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3C37FC" w:rsidRDefault="00C1176B">
            <w:pPr>
              <w:pStyle w:val="formtext"/>
              <w:widowControl/>
              <w:spacing w:before="0"/>
              <w:jc w:val="left"/>
              <w:rPr>
                <w:rFonts w:ascii="Arial Narrow" w:hAnsi="Arial Narrow" w:cs="Arial Narrow"/>
                <w:lang w:val="en-AU"/>
              </w:rPr>
            </w:pPr>
            <w:bookmarkStart w:id="0" w:name="_GoBack"/>
            <w:bookmarkEnd w:id="0"/>
            <w:r>
              <w:rPr>
                <w:rFonts w:ascii="Arial Narrow" w:hAnsi="Arial Narrow" w:cs="Arial Narrow"/>
                <w:noProof/>
                <w:lang w:val="en-AU" w:eastAsia="en-AU"/>
              </w:rPr>
              <w:drawing>
                <wp:inline distT="0" distB="0" distL="0" distR="0">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3C37FC" w:rsidRDefault="003C37FC">
            <w:pPr>
              <w:pStyle w:val="BodyText"/>
              <w:rPr>
                <w:sz w:val="36"/>
                <w:szCs w:val="36"/>
              </w:rPr>
            </w:pPr>
            <w:r>
              <w:rPr>
                <w:sz w:val="36"/>
                <w:szCs w:val="36"/>
              </w:rPr>
              <w:t>Position Description</w:t>
            </w:r>
          </w:p>
        </w:tc>
      </w:tr>
    </w:tbl>
    <w:p w:rsidR="003C37FC"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trPr>
          <w:cantSplit/>
        </w:trPr>
        <w:tc>
          <w:tcPr>
            <w:tcW w:w="2659" w:type="dxa"/>
            <w:tcBorders>
              <w:top w:val="single" w:sz="4" w:space="0" w:color="auto"/>
            </w:tcBorders>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rsidR="003C37FC" w:rsidRDefault="00063C13">
            <w:pPr>
              <w:pStyle w:val="norm10plus"/>
              <w:widowControl/>
              <w:overflowPunct w:val="0"/>
              <w:spacing w:after="60"/>
              <w:textAlignment w:val="baseline"/>
            </w:pPr>
            <w:r>
              <w:t>CPMS</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rsidR="003C37FC" w:rsidRDefault="00063C13">
            <w:pPr>
              <w:spacing w:after="60"/>
            </w:pPr>
            <w:r>
              <w:t>RSES</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rsidR="003C37FC" w:rsidRDefault="00063C13">
            <w:pPr>
              <w:pStyle w:val="norm10plus"/>
              <w:widowControl/>
              <w:overflowPunct w:val="0"/>
              <w:spacing w:after="60"/>
              <w:textAlignment w:val="baseline"/>
            </w:pPr>
            <w:r>
              <w:t>Biochemistry</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rsidR="003C37FC" w:rsidRDefault="00063C13">
            <w:pPr>
              <w:spacing w:after="60"/>
            </w:pPr>
            <w:r>
              <w:t>Postdoctoral/Research Fellow in Biogeochemical Science</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rsidR="003C37FC" w:rsidRDefault="00063C13">
            <w:pPr>
              <w:spacing w:after="60"/>
            </w:pPr>
            <w:r>
              <w:t>Academic Level A/B</w:t>
            </w:r>
          </w:p>
        </w:tc>
      </w:tr>
      <w:tr w:rsidR="003C37FC">
        <w:trPr>
          <w:cantSplit/>
        </w:trPr>
        <w:tc>
          <w:tcPr>
            <w:tcW w:w="2659" w:type="dxa"/>
          </w:tcPr>
          <w:p w:rsidR="003C37FC" w:rsidRDefault="003C37FC">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rsidR="003C37FC" w:rsidRDefault="003C37FC">
            <w:pPr>
              <w:spacing w:after="60"/>
            </w:pPr>
          </w:p>
        </w:tc>
      </w:tr>
      <w:tr w:rsidR="00FD1054">
        <w:trPr>
          <w:cantSplit/>
        </w:trPr>
        <w:tc>
          <w:tcPr>
            <w:tcW w:w="2659" w:type="dxa"/>
          </w:tcPr>
          <w:p w:rsidR="00FD1054" w:rsidRDefault="00FD1054">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rsidR="00FD1054" w:rsidRDefault="00063C13">
            <w:pPr>
              <w:spacing w:after="60"/>
            </w:pPr>
            <w:r>
              <w:t xml:space="preserve">Assoc. </w:t>
            </w:r>
            <w:proofErr w:type="spellStart"/>
            <w:r>
              <w:t>Prof.</w:t>
            </w:r>
            <w:proofErr w:type="spellEnd"/>
            <w:r>
              <w:t xml:space="preserve"> Leanne Armand, Biogeochemical Science.</w:t>
            </w:r>
          </w:p>
        </w:tc>
      </w:tr>
      <w:tr w:rsidR="003C37FC" w:rsidTr="0041224F">
        <w:trPr>
          <w:cantSplit/>
        </w:trPr>
        <w:tc>
          <w:tcPr>
            <w:tcW w:w="2659" w:type="dxa"/>
          </w:tcPr>
          <w:p w:rsidR="003C37FC" w:rsidRDefault="00FD1054"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 xml:space="preserve">Number of positions that report </w:t>
            </w:r>
            <w:r w:rsidR="003C37FC">
              <w:rPr>
                <w:rFonts w:ascii="Tahoma" w:hAnsi="Tahoma" w:cs="Tahoma"/>
                <w:b/>
                <w:bCs/>
                <w:color w:val="000000"/>
                <w:sz w:val="20"/>
                <w:szCs w:val="20"/>
              </w:rPr>
              <w:t>to</w:t>
            </w:r>
            <w:r>
              <w:rPr>
                <w:rFonts w:ascii="Tahoma" w:hAnsi="Tahoma" w:cs="Tahoma"/>
                <w:b/>
                <w:bCs/>
                <w:color w:val="000000"/>
                <w:sz w:val="20"/>
                <w:szCs w:val="20"/>
              </w:rPr>
              <w:t xml:space="preserve"> this role</w:t>
            </w:r>
            <w:r w:rsidR="003C37FC">
              <w:rPr>
                <w:rFonts w:ascii="Tahoma" w:hAnsi="Tahoma" w:cs="Tahoma"/>
                <w:b/>
                <w:bCs/>
                <w:color w:val="000000"/>
                <w:sz w:val="20"/>
                <w:szCs w:val="20"/>
              </w:rPr>
              <w:t>:</w:t>
            </w:r>
          </w:p>
        </w:tc>
        <w:tc>
          <w:tcPr>
            <w:tcW w:w="7768" w:type="dxa"/>
          </w:tcPr>
          <w:p w:rsidR="003C37FC" w:rsidRDefault="003C37FC">
            <w:pPr>
              <w:spacing w:after="60"/>
            </w:pPr>
          </w:p>
        </w:tc>
      </w:tr>
      <w:tr w:rsidR="0041224F">
        <w:trPr>
          <w:cantSplit/>
        </w:trPr>
        <w:tc>
          <w:tcPr>
            <w:tcW w:w="2659" w:type="dxa"/>
            <w:tcBorders>
              <w:bottom w:val="single" w:sz="6" w:space="0" w:color="auto"/>
            </w:tcBorders>
          </w:tcPr>
          <w:p w:rsidR="0041224F" w:rsidRDefault="0041224F" w:rsidP="00927A87">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rsidR="0041224F" w:rsidRDefault="00063C13">
            <w:pPr>
              <w:spacing w:after="60"/>
            </w:pPr>
            <w:r>
              <w:t>D8</w:t>
            </w:r>
          </w:p>
        </w:tc>
      </w:tr>
    </w:tbl>
    <w:p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tc>
          <w:tcPr>
            <w:tcW w:w="10427" w:type="dxa"/>
            <w:tcBorders>
              <w:top w:val="single" w:sz="4" w:space="0" w:color="auto"/>
              <w:bottom w:val="single" w:sz="4" w:space="0" w:color="auto"/>
            </w:tcBorders>
          </w:tcPr>
          <w:p w:rsidR="006B28C8" w:rsidRPr="007706AE" w:rsidRDefault="006B28C8" w:rsidP="006B28C8">
            <w:pPr>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p>
          <w:p w:rsidR="006B28C8" w:rsidRDefault="0075324D" w:rsidP="00F24592">
            <w:pPr>
              <w:overflowPunct/>
              <w:autoSpaceDE/>
              <w:autoSpaceDN/>
              <w:adjustRightInd/>
              <w:spacing w:before="0"/>
              <w:jc w:val="left"/>
              <w:textAlignment w:val="auto"/>
            </w:pPr>
            <w:bookmarkStart w:id="1" w:name="OLE_LINK1"/>
            <w:r w:rsidRPr="00F24592">
              <w:t xml:space="preserve">The </w:t>
            </w:r>
            <w:r w:rsidR="00F24592" w:rsidRPr="00F24592">
              <w:t>P</w:t>
            </w:r>
            <w:r w:rsidRPr="00F24592">
              <w:t>ostdoctoral</w:t>
            </w:r>
            <w:r w:rsidR="00F24592" w:rsidRPr="00F24592">
              <w:t xml:space="preserve"> Fellow</w:t>
            </w:r>
            <w:r w:rsidRPr="00F24592">
              <w:t xml:space="preserve"> position is framed around marine biogeochemistry with an emphasis on </w:t>
            </w:r>
            <w:r w:rsidR="00A44741" w:rsidRPr="00F24592">
              <w:t>diatom fossil and biogeochemical markers</w:t>
            </w:r>
            <w:r w:rsidRPr="00F24592">
              <w:t xml:space="preserve"> </w:t>
            </w:r>
            <w:r w:rsidR="00A44741" w:rsidRPr="00F24592">
              <w:t>in Antarctic seafloor sediments</w:t>
            </w:r>
            <w:r w:rsidRPr="00F24592">
              <w:t xml:space="preserve">. </w:t>
            </w:r>
            <w:r w:rsidR="00C80445">
              <w:t>The position aims specifically to compare and understand the link between highly-branched isoprenoid (HBI) preservation in sediments to that of the fossil record of diatoms in cores from Antarctica, in an effort to extend the record of past sea-ice cover beyond the late Quaternary. The project interfaces, and is entwined with, studies on the modern understanding of HBI content and genetic markers in Southern Ocean diatoms with collaborators across Australia, the United Kingdom and France.</w:t>
            </w:r>
          </w:p>
          <w:bookmarkEnd w:id="1"/>
          <w:p w:rsidR="006B28C8" w:rsidRPr="007706AE" w:rsidRDefault="006B28C8" w:rsidP="006B28C8"/>
          <w:p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KEY ACCOUNTABILITY AREAS:</w:t>
            </w:r>
          </w:p>
          <w:p w:rsidR="006B28C8" w:rsidRPr="007706AE" w:rsidRDefault="006B28C8" w:rsidP="006B28C8"/>
          <w:p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 xml:space="preserve">Position Dimension &amp; Relationships: </w:t>
            </w:r>
          </w:p>
          <w:p w:rsidR="004626A0" w:rsidRDefault="004626A0" w:rsidP="004626A0">
            <w:pPr>
              <w:overflowPunct/>
              <w:autoSpaceDE/>
              <w:autoSpaceDN/>
              <w:adjustRightInd/>
              <w:spacing w:before="0"/>
              <w:jc w:val="left"/>
              <w:textAlignment w:val="auto"/>
              <w:rPr>
                <w:rFonts w:ascii="Times New Roman" w:hAnsi="Times New Roman" w:cs="Times New Roman"/>
              </w:rPr>
            </w:pPr>
            <w:r>
              <w:t xml:space="preserve">The Postdoctoral Fellow will work under the supervision of Associate Professor Leanne Armand. The Postdoctoral Fellow will work closely with the team of academic and technical staff members involved in the ARC Discovery Project </w:t>
            </w:r>
            <w:r>
              <w:rPr>
                <w:rStyle w:val="Emphasis"/>
                <w:rFonts w:eastAsiaTheme="majorEastAsia"/>
              </w:rPr>
              <w:t>Interactions of the Totten Glacier with the Southern Ocean through multiple glacial cycles</w:t>
            </w:r>
            <w:r>
              <w:t>. They will also liaise and collaborate with Centre of Excellence partners at ANU and other universities and organisations, and the SCAR Scientific Research Programme PAIS (Past Antarctic Ice Sheet dynamics) community to improve our understanding of climate variability and extremes in the Antarctic.</w:t>
            </w:r>
          </w:p>
          <w:p w:rsidR="00C80445" w:rsidRPr="007706AE" w:rsidRDefault="00C80445" w:rsidP="006B28C8"/>
          <w:p w:rsidR="006B28C8" w:rsidRPr="007706AE" w:rsidRDefault="006B28C8" w:rsidP="006B28C8">
            <w:pPr>
              <w:spacing w:before="0"/>
              <w:rPr>
                <w:rFonts w:ascii="Tahoma" w:hAnsi="Tahoma" w:cs="Tahoma"/>
                <w:b/>
                <w:bCs/>
                <w:sz w:val="24"/>
                <w:szCs w:val="24"/>
              </w:rPr>
            </w:pPr>
            <w:r w:rsidRPr="007706AE">
              <w:rPr>
                <w:rFonts w:ascii="Tahoma" w:hAnsi="Tahoma" w:cs="Tahoma"/>
                <w:b/>
                <w:bCs/>
                <w:sz w:val="24"/>
                <w:szCs w:val="24"/>
              </w:rPr>
              <w:t>Role Statement:</w:t>
            </w:r>
          </w:p>
          <w:p w:rsidR="0020734F" w:rsidRPr="00BF431A" w:rsidRDefault="00BF431A" w:rsidP="0020734F">
            <w:pPr>
              <w:rPr>
                <w:iCs/>
              </w:rPr>
            </w:pPr>
            <w:r w:rsidRPr="00BF431A">
              <w:rPr>
                <w:iCs/>
              </w:rPr>
              <w:t>Under broad direction</w:t>
            </w:r>
            <w:r>
              <w:rPr>
                <w:iCs/>
              </w:rPr>
              <w:t>, the Postdoctoral Fellow will:</w:t>
            </w:r>
          </w:p>
          <w:p w:rsidR="00F347C4" w:rsidRDefault="00BF431A" w:rsidP="00652CA3">
            <w:pPr>
              <w:numPr>
                <w:ilvl w:val="0"/>
                <w:numId w:val="35"/>
              </w:numPr>
              <w:textAlignment w:val="auto"/>
            </w:pPr>
            <w:r>
              <w:t xml:space="preserve">Undertake independent research underpinning the goals of the Discovery Project </w:t>
            </w:r>
            <w:r w:rsidR="00F347C4">
              <w:t xml:space="preserve">to extend </w:t>
            </w:r>
            <w:proofErr w:type="spellStart"/>
            <w:r w:rsidR="00F347C4">
              <w:t>palaeo</w:t>
            </w:r>
            <w:proofErr w:type="spellEnd"/>
            <w:r w:rsidR="00F347C4">
              <w:t xml:space="preserve"> sea-ice reconstruction based on diatom fossil</w:t>
            </w:r>
            <w:r w:rsidR="00A97800">
              <w:t>s</w:t>
            </w:r>
            <w:r w:rsidR="00F347C4">
              <w:t xml:space="preserve"> and HBI markers, and generate journal publications and conference submissions from the research. </w:t>
            </w:r>
          </w:p>
          <w:p w:rsidR="00652CA3" w:rsidRDefault="00652CA3" w:rsidP="00652CA3">
            <w:pPr>
              <w:numPr>
                <w:ilvl w:val="0"/>
                <w:numId w:val="35"/>
              </w:numPr>
              <w:textAlignment w:val="auto"/>
            </w:pPr>
            <w:r>
              <w:t>Collaborate with senior staff to actively seek and secure external funding, assist to prepare and submit research proposals to external funding bodies as appropriate</w:t>
            </w:r>
          </w:p>
          <w:p w:rsidR="00652CA3" w:rsidRDefault="00652CA3" w:rsidP="00652CA3">
            <w:pPr>
              <w:numPr>
                <w:ilvl w:val="0"/>
                <w:numId w:val="35"/>
              </w:numPr>
              <w:textAlignment w:val="auto"/>
            </w:pPr>
            <w:r>
              <w:t>Subject to the requirements of the funding source and where an opportunity exists, the occupant may be encouraged/asked to contribute to the teaching activities of the School at the undergraduate and graduate levels. This includes, but is not limited to, the preparation and delivery of lectures and tutorials, the preparation of online material, marking and assessment, consultations with students or acting as subject coordinators</w:t>
            </w:r>
          </w:p>
          <w:p w:rsidR="00F347C4" w:rsidRDefault="00F347C4" w:rsidP="00652CA3">
            <w:pPr>
              <w:numPr>
                <w:ilvl w:val="0"/>
                <w:numId w:val="35"/>
              </w:numPr>
              <w:textAlignment w:val="auto"/>
            </w:pPr>
            <w:r>
              <w:t>Supervise and mentor students working on individual or group projects at undergraduate, honours and postgraduate levels.</w:t>
            </w:r>
          </w:p>
          <w:p w:rsidR="00F347C4" w:rsidRDefault="00F347C4" w:rsidP="00652CA3">
            <w:pPr>
              <w:pStyle w:val="ListParagraph"/>
              <w:numPr>
                <w:ilvl w:val="0"/>
                <w:numId w:val="35"/>
              </w:numPr>
              <w:textAlignment w:val="auto"/>
            </w:pPr>
            <w:r>
              <w:t>Promote research and teaching link</w:t>
            </w:r>
            <w:r w:rsidR="00B32257">
              <w:t>s across ANU in the areas of Geobiology</w:t>
            </w:r>
            <w:r>
              <w:t xml:space="preserve"> and Climate science.</w:t>
            </w:r>
          </w:p>
          <w:p w:rsidR="00F347C4" w:rsidRDefault="00F347C4" w:rsidP="00652CA3">
            <w:pPr>
              <w:pStyle w:val="ListParagraph"/>
              <w:numPr>
                <w:ilvl w:val="0"/>
                <w:numId w:val="35"/>
              </w:numPr>
              <w:textAlignment w:val="auto"/>
            </w:pPr>
            <w:r>
              <w:t>Maintain an involvement in professional activities including attendance at relevant national and international conferences and workshops, as required.</w:t>
            </w:r>
          </w:p>
          <w:p w:rsidR="0020734F" w:rsidRDefault="00F347C4" w:rsidP="00652CA3">
            <w:pPr>
              <w:pStyle w:val="ListParagraph"/>
              <w:numPr>
                <w:ilvl w:val="0"/>
                <w:numId w:val="35"/>
              </w:numPr>
              <w:textAlignment w:val="auto"/>
            </w:pPr>
            <w:r>
              <w:t xml:space="preserve">Perform </w:t>
            </w:r>
            <w:r w:rsidR="00693EDC">
              <w:t xml:space="preserve">lab management and </w:t>
            </w:r>
            <w:r>
              <w:t>administrative functions primarily connected with his/her area of research.</w:t>
            </w:r>
          </w:p>
          <w:p w:rsidR="00652CA3" w:rsidRDefault="00652CA3" w:rsidP="00652CA3">
            <w:pPr>
              <w:numPr>
                <w:ilvl w:val="0"/>
                <w:numId w:val="35"/>
              </w:numPr>
              <w:textAlignment w:val="auto"/>
            </w:pPr>
            <w:r>
              <w:t>Assist to supervise research support staff in your research area</w:t>
            </w:r>
          </w:p>
          <w:p w:rsidR="00652CA3" w:rsidRDefault="00652CA3" w:rsidP="00652CA3">
            <w:pPr>
              <w:numPr>
                <w:ilvl w:val="0"/>
                <w:numId w:val="35"/>
              </w:numPr>
              <w:textAlignment w:val="auto"/>
            </w:pPr>
            <w:r>
              <w:t xml:space="preserve">Actively contribute to all aspects of the operation of the School </w:t>
            </w:r>
          </w:p>
          <w:p w:rsidR="00652CA3" w:rsidRDefault="00652CA3" w:rsidP="00652CA3">
            <w:pPr>
              <w:numPr>
                <w:ilvl w:val="0"/>
                <w:numId w:val="35"/>
              </w:numPr>
              <w:textAlignment w:val="auto"/>
            </w:pPr>
            <w:r>
              <w:lastRenderedPageBreak/>
              <w:t>Assist in outreach activities including to prospective students, research institutes, industry, government, the media and the general public</w:t>
            </w:r>
          </w:p>
          <w:p w:rsidR="00652CA3" w:rsidRDefault="00652CA3" w:rsidP="00652CA3">
            <w:pPr>
              <w:numPr>
                <w:ilvl w:val="0"/>
                <w:numId w:val="35"/>
              </w:numPr>
              <w:textAlignment w:val="auto"/>
            </w:pPr>
            <w:r>
              <w:t>Maintain high academic standards in all education, research and administrative endeavours</w:t>
            </w:r>
          </w:p>
          <w:p w:rsidR="0020734F" w:rsidRDefault="0020734F" w:rsidP="00652CA3">
            <w:pPr>
              <w:numPr>
                <w:ilvl w:val="0"/>
                <w:numId w:val="35"/>
              </w:numPr>
              <w:textAlignment w:val="auto"/>
            </w:pPr>
            <w:r>
              <w:t>Comply with all ANU policies and procedures, and in particular those relating to work health and safety</w:t>
            </w:r>
            <w:r w:rsidR="00693EDC">
              <w:t>, AQIS</w:t>
            </w:r>
            <w:r>
              <w:t xml:space="preserve"> and equal opportunity</w:t>
            </w:r>
            <w:r w:rsidR="00F347C4">
              <w:t>.</w:t>
            </w:r>
          </w:p>
          <w:p w:rsidR="00F347C4" w:rsidRDefault="00F347C4" w:rsidP="00652CA3">
            <w:pPr>
              <w:numPr>
                <w:ilvl w:val="0"/>
                <w:numId w:val="35"/>
              </w:numPr>
              <w:textAlignment w:val="auto"/>
            </w:pPr>
            <w:r w:rsidRPr="00F347C4">
              <w:t>Other duties as allocated by the supervisor consistent with the classification level.</w:t>
            </w:r>
          </w:p>
          <w:p w:rsidR="00AE719D" w:rsidRPr="00927A87" w:rsidRDefault="00AE719D" w:rsidP="00652CA3"/>
        </w:tc>
      </w:tr>
    </w:tbl>
    <w:p w:rsidR="002F0061" w:rsidRDefault="002F0061">
      <w:pPr>
        <w:ind w:right="368"/>
        <w:rPr>
          <w:b/>
          <w:i/>
          <w:color w:val="FF0000"/>
        </w:rPr>
      </w:pPr>
    </w:p>
    <w:tbl>
      <w:tblPr>
        <w:tblW w:w="20856"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gridCol w:w="10428"/>
      </w:tblGrid>
      <w:tr w:rsidR="007E1370" w:rsidTr="00693EDC">
        <w:tc>
          <w:tcPr>
            <w:tcW w:w="10428" w:type="dxa"/>
            <w:gridSpan w:val="4"/>
            <w:tcBorders>
              <w:top w:val="single" w:sz="4" w:space="0" w:color="auto"/>
              <w:bottom w:val="nil"/>
            </w:tcBorders>
          </w:tcPr>
          <w:p w:rsidR="007E1370" w:rsidRPr="007706AE" w:rsidRDefault="00AC6902" w:rsidP="00881631">
            <w:pPr>
              <w:rPr>
                <w:rFonts w:ascii="Tahoma" w:hAnsi="Tahoma" w:cs="Tahoma"/>
                <w:b/>
                <w:bCs/>
                <w:sz w:val="24"/>
                <w:szCs w:val="24"/>
              </w:rPr>
            </w:pPr>
            <w:r>
              <w:br w:type="page"/>
            </w:r>
            <w:r w:rsidR="007E1370" w:rsidRPr="007706AE">
              <w:rPr>
                <w:rFonts w:ascii="Tahoma" w:hAnsi="Tahoma" w:cs="Tahoma"/>
                <w:b/>
                <w:bCs/>
                <w:sz w:val="24"/>
                <w:szCs w:val="24"/>
              </w:rPr>
              <w:t>SELECTION CRITERIA:</w:t>
            </w:r>
          </w:p>
          <w:p w:rsidR="007E1370" w:rsidRPr="00F347C4" w:rsidRDefault="007E1370" w:rsidP="00F347C4">
            <w:pPr>
              <w:rPr>
                <w:b/>
                <w:i/>
                <w:iCs/>
              </w:rPr>
            </w:pPr>
            <w:r w:rsidRPr="00F347C4">
              <w:rPr>
                <w:b/>
                <w:i/>
                <w:iCs/>
              </w:rPr>
              <w:t>Academic Level A</w:t>
            </w:r>
          </w:p>
          <w:p w:rsidR="007E1370" w:rsidRPr="00220333" w:rsidRDefault="00652CA3" w:rsidP="00A97800">
            <w:pPr>
              <w:pStyle w:val="ListParagraph"/>
              <w:numPr>
                <w:ilvl w:val="0"/>
                <w:numId w:val="43"/>
              </w:numPr>
              <w:rPr>
                <w:iCs/>
              </w:rPr>
            </w:pPr>
            <w:r w:rsidRPr="00220333">
              <w:rPr>
                <w:iCs/>
              </w:rPr>
              <w:t>A PhD (or awarding of a PhD within six months of appointment commencement)</w:t>
            </w:r>
            <w:r w:rsidR="007E1370" w:rsidRPr="00220333">
              <w:rPr>
                <w:iCs/>
              </w:rPr>
              <w:t xml:space="preserve"> in biogeochemistry, </w:t>
            </w:r>
            <w:proofErr w:type="spellStart"/>
            <w:r w:rsidR="007E1370" w:rsidRPr="00220333">
              <w:rPr>
                <w:iCs/>
              </w:rPr>
              <w:t>palaeoclimate</w:t>
            </w:r>
            <w:proofErr w:type="spellEnd"/>
            <w:r w:rsidR="007E1370" w:rsidRPr="00220333">
              <w:rPr>
                <w:iCs/>
              </w:rPr>
              <w:t xml:space="preserve"> science, marine micropalaeontology or other relevant field, such as marine </w:t>
            </w:r>
            <w:r w:rsidR="00822EE3" w:rsidRPr="00220333">
              <w:rPr>
                <w:iCs/>
              </w:rPr>
              <w:t>geochemistry</w:t>
            </w:r>
            <w:r w:rsidR="007E1370" w:rsidRPr="00220333">
              <w:rPr>
                <w:iCs/>
              </w:rPr>
              <w:t xml:space="preserve">, climate science, </w:t>
            </w:r>
            <w:r w:rsidR="00822EE3" w:rsidRPr="00220333">
              <w:rPr>
                <w:iCs/>
              </w:rPr>
              <w:t xml:space="preserve">marine </w:t>
            </w:r>
            <w:r w:rsidR="007E1370" w:rsidRPr="00220333">
              <w:rPr>
                <w:iCs/>
              </w:rPr>
              <w:t>microbiology</w:t>
            </w:r>
            <w:r w:rsidR="002B33AA" w:rsidRPr="00220333">
              <w:rPr>
                <w:iCs/>
              </w:rPr>
              <w:t>,</w:t>
            </w:r>
            <w:r w:rsidR="007E1370" w:rsidRPr="00220333">
              <w:rPr>
                <w:iCs/>
              </w:rPr>
              <w:t xml:space="preserve"> as evidenced by a record of well-cited publications and independent research of a high international standard.</w:t>
            </w:r>
          </w:p>
          <w:p w:rsidR="007E1370" w:rsidRPr="00220333" w:rsidRDefault="007E1370" w:rsidP="00A97800">
            <w:pPr>
              <w:pStyle w:val="ListParagraph"/>
              <w:numPr>
                <w:ilvl w:val="0"/>
                <w:numId w:val="43"/>
              </w:numPr>
              <w:rPr>
                <w:iCs/>
              </w:rPr>
            </w:pPr>
            <w:r w:rsidRPr="00220333">
              <w:rPr>
                <w:iCs/>
              </w:rPr>
              <w:t xml:space="preserve">Research experience in a field related to </w:t>
            </w:r>
            <w:r w:rsidR="00822EE3" w:rsidRPr="00220333">
              <w:rPr>
                <w:iCs/>
              </w:rPr>
              <w:t xml:space="preserve">polar </w:t>
            </w:r>
            <w:proofErr w:type="spellStart"/>
            <w:r w:rsidRPr="00220333">
              <w:rPr>
                <w:iCs/>
              </w:rPr>
              <w:t>palaeoclimatic</w:t>
            </w:r>
            <w:proofErr w:type="spellEnd"/>
            <w:r w:rsidRPr="00220333">
              <w:rPr>
                <w:iCs/>
              </w:rPr>
              <w:t xml:space="preserve"> </w:t>
            </w:r>
            <w:proofErr w:type="spellStart"/>
            <w:r w:rsidRPr="00220333">
              <w:rPr>
                <w:iCs/>
              </w:rPr>
              <w:t>modeling</w:t>
            </w:r>
            <w:proofErr w:type="spellEnd"/>
            <w:r w:rsidRPr="00220333">
              <w:rPr>
                <w:iCs/>
              </w:rPr>
              <w:t xml:space="preserve">, </w:t>
            </w:r>
            <w:proofErr w:type="spellStart"/>
            <w:r w:rsidR="002B33AA" w:rsidRPr="00220333">
              <w:rPr>
                <w:iCs/>
              </w:rPr>
              <w:t>micropalaeontological</w:t>
            </w:r>
            <w:proofErr w:type="spellEnd"/>
            <w:r w:rsidRPr="00220333">
              <w:rPr>
                <w:iCs/>
              </w:rPr>
              <w:t xml:space="preserve"> taxonomy</w:t>
            </w:r>
            <w:r w:rsidR="00693EDC" w:rsidRPr="00220333">
              <w:rPr>
                <w:iCs/>
              </w:rPr>
              <w:t xml:space="preserve"> or diatom physiology</w:t>
            </w:r>
            <w:r w:rsidRPr="00220333">
              <w:rPr>
                <w:iCs/>
              </w:rPr>
              <w:t>, and/or biogeochemistry</w:t>
            </w:r>
            <w:r w:rsidR="00822EE3" w:rsidRPr="00220333">
              <w:rPr>
                <w:iCs/>
              </w:rPr>
              <w:t xml:space="preserve"> (preferably </w:t>
            </w:r>
            <w:r w:rsidR="00693EDC" w:rsidRPr="00220333">
              <w:rPr>
                <w:iCs/>
              </w:rPr>
              <w:t>isoprenoids</w:t>
            </w:r>
            <w:r w:rsidR="00822EE3" w:rsidRPr="00220333">
              <w:rPr>
                <w:iCs/>
              </w:rPr>
              <w:t>)</w:t>
            </w:r>
            <w:r w:rsidRPr="00220333">
              <w:rPr>
                <w:iCs/>
              </w:rPr>
              <w:t>.</w:t>
            </w:r>
          </w:p>
          <w:p w:rsidR="007E1370" w:rsidRPr="00220333" w:rsidRDefault="007E1370" w:rsidP="00A97800">
            <w:pPr>
              <w:pStyle w:val="ListParagraph"/>
              <w:numPr>
                <w:ilvl w:val="0"/>
                <w:numId w:val="43"/>
              </w:numPr>
              <w:rPr>
                <w:iCs/>
              </w:rPr>
            </w:pPr>
            <w:r w:rsidRPr="00220333">
              <w:rPr>
                <w:iCs/>
              </w:rPr>
              <w:t xml:space="preserve">Experience in producing and analysing output from </w:t>
            </w:r>
            <w:r w:rsidR="00693EDC" w:rsidRPr="00220333">
              <w:rPr>
                <w:iCs/>
              </w:rPr>
              <w:t xml:space="preserve">multivariate </w:t>
            </w:r>
            <w:r w:rsidRPr="00220333">
              <w:rPr>
                <w:iCs/>
              </w:rPr>
              <w:t>statistical models, with high-level expertise in</w:t>
            </w:r>
            <w:r w:rsidR="002B33AA" w:rsidRPr="00220333">
              <w:rPr>
                <w:iCs/>
              </w:rPr>
              <w:t xml:space="preserve"> </w:t>
            </w:r>
            <w:r w:rsidRPr="00220333">
              <w:rPr>
                <w:iCs/>
              </w:rPr>
              <w:t xml:space="preserve">programming (e.g. </w:t>
            </w:r>
            <w:r w:rsidR="003160BA">
              <w:rPr>
                <w:iCs/>
              </w:rPr>
              <w:t xml:space="preserve">Python, </w:t>
            </w:r>
            <w:r w:rsidRPr="00220333">
              <w:rPr>
                <w:iCs/>
              </w:rPr>
              <w:t xml:space="preserve">R, </w:t>
            </w:r>
            <w:proofErr w:type="gramStart"/>
            <w:r w:rsidRPr="00220333">
              <w:rPr>
                <w:iCs/>
              </w:rPr>
              <w:t>MATLAB</w:t>
            </w:r>
            <w:proofErr w:type="gramEnd"/>
            <w:r w:rsidRPr="00220333">
              <w:rPr>
                <w:iCs/>
              </w:rPr>
              <w:t>). Expertise in quantitative skill</w:t>
            </w:r>
            <w:r w:rsidR="002B33AA" w:rsidRPr="00220333">
              <w:rPr>
                <w:iCs/>
              </w:rPr>
              <w:t>s</w:t>
            </w:r>
            <w:r w:rsidRPr="00220333">
              <w:rPr>
                <w:iCs/>
              </w:rPr>
              <w:t xml:space="preserve"> will be h</w:t>
            </w:r>
            <w:r w:rsidR="001F62EA">
              <w:rPr>
                <w:iCs/>
              </w:rPr>
              <w:t>ighly regarded.</w:t>
            </w:r>
          </w:p>
          <w:p w:rsidR="002B33AA" w:rsidRPr="00220333" w:rsidRDefault="007E1370" w:rsidP="00A97800">
            <w:pPr>
              <w:pStyle w:val="ListParagraph"/>
              <w:numPr>
                <w:ilvl w:val="0"/>
                <w:numId w:val="43"/>
              </w:numPr>
              <w:rPr>
                <w:iCs/>
              </w:rPr>
            </w:pPr>
            <w:r w:rsidRPr="00220333">
              <w:rPr>
                <w:iCs/>
              </w:rPr>
              <w:t>Proven ability for problem solving and for independent research, as well as to work collaboratively and to</w:t>
            </w:r>
            <w:r w:rsidR="002B33AA" w:rsidRPr="00220333">
              <w:rPr>
                <w:iCs/>
              </w:rPr>
              <w:t xml:space="preserve"> </w:t>
            </w:r>
            <w:r w:rsidRPr="00220333">
              <w:rPr>
                <w:iCs/>
              </w:rPr>
              <w:t>contribute significantly to a research project. An ability to mentor research students in the field of</w:t>
            </w:r>
            <w:r w:rsidR="002B33AA" w:rsidRPr="00220333">
              <w:rPr>
                <w:iCs/>
              </w:rPr>
              <w:t xml:space="preserve"> </w:t>
            </w:r>
            <w:r w:rsidRPr="00220333">
              <w:rPr>
                <w:iCs/>
              </w:rPr>
              <w:t>expertise.</w:t>
            </w:r>
          </w:p>
          <w:p w:rsidR="002B33AA" w:rsidRPr="00220333" w:rsidRDefault="002B33AA" w:rsidP="00A97800">
            <w:pPr>
              <w:pStyle w:val="ListParagraph"/>
              <w:numPr>
                <w:ilvl w:val="0"/>
                <w:numId w:val="43"/>
              </w:numPr>
              <w:rPr>
                <w:iCs/>
              </w:rPr>
            </w:pPr>
            <w:r w:rsidRPr="00220333">
              <w:rPr>
                <w:iCs/>
              </w:rPr>
              <w:t xml:space="preserve">Demonstrated </w:t>
            </w:r>
            <w:r w:rsidR="00822EE3" w:rsidRPr="00220333">
              <w:rPr>
                <w:iCs/>
              </w:rPr>
              <w:t xml:space="preserve">ability to maintain laboratory standards (OHS and curation of samples) and an </w:t>
            </w:r>
            <w:r w:rsidRPr="00220333">
              <w:rPr>
                <w:iCs/>
              </w:rPr>
              <w:t xml:space="preserve">understanding and/or experience with dealing with quarantine samples </w:t>
            </w:r>
            <w:r w:rsidR="00822EE3" w:rsidRPr="00220333">
              <w:rPr>
                <w:iCs/>
              </w:rPr>
              <w:t>and reporting.</w:t>
            </w:r>
            <w:r w:rsidR="00A97800" w:rsidRPr="00220333">
              <w:rPr>
                <w:iCs/>
              </w:rPr>
              <w:t xml:space="preserve"> Experience with working a range of microscopes is an advantage.</w:t>
            </w:r>
          </w:p>
          <w:p w:rsidR="002B33AA" w:rsidRPr="00220333" w:rsidRDefault="007E1370" w:rsidP="00A97800">
            <w:pPr>
              <w:pStyle w:val="ListParagraph"/>
              <w:numPr>
                <w:ilvl w:val="0"/>
                <w:numId w:val="43"/>
              </w:numPr>
              <w:rPr>
                <w:iCs/>
              </w:rPr>
            </w:pPr>
            <w:r w:rsidRPr="00220333">
              <w:rPr>
                <w:iCs/>
              </w:rPr>
              <w:t>Well-developed communication skills, both written and oral, to communicate research output in</w:t>
            </w:r>
            <w:r w:rsidR="002B33AA" w:rsidRPr="00220333">
              <w:rPr>
                <w:iCs/>
              </w:rPr>
              <w:t xml:space="preserve"> </w:t>
            </w:r>
            <w:r w:rsidRPr="00220333">
              <w:rPr>
                <w:iCs/>
              </w:rPr>
              <w:t>publications and at conferences, and to establish research networks with colleagues, staff members and</w:t>
            </w:r>
            <w:r w:rsidR="002B33AA" w:rsidRPr="00220333">
              <w:rPr>
                <w:iCs/>
              </w:rPr>
              <w:t xml:space="preserve"> </w:t>
            </w:r>
            <w:r w:rsidRPr="00220333">
              <w:rPr>
                <w:iCs/>
              </w:rPr>
              <w:t>students.</w:t>
            </w:r>
          </w:p>
          <w:p w:rsidR="007E1370" w:rsidRPr="00220333" w:rsidRDefault="007E1370" w:rsidP="00A97800">
            <w:pPr>
              <w:pStyle w:val="ListParagraph"/>
              <w:numPr>
                <w:ilvl w:val="0"/>
                <w:numId w:val="43"/>
              </w:numPr>
              <w:rPr>
                <w:iCs/>
              </w:rPr>
            </w:pPr>
            <w:r w:rsidRPr="00220333">
              <w:rPr>
                <w:iCs/>
              </w:rPr>
              <w:t>A demonstrated understanding of equal opportunity principles and a com</w:t>
            </w:r>
            <w:r w:rsidR="00220333" w:rsidRPr="00220333">
              <w:rPr>
                <w:iCs/>
              </w:rPr>
              <w:t xml:space="preserve">mitment to their application in </w:t>
            </w:r>
            <w:proofErr w:type="gramStart"/>
            <w:r w:rsidRPr="00220333">
              <w:rPr>
                <w:iCs/>
              </w:rPr>
              <w:t>a</w:t>
            </w:r>
            <w:r w:rsidR="002B33AA" w:rsidRPr="00220333">
              <w:rPr>
                <w:iCs/>
              </w:rPr>
              <w:t>n</w:t>
            </w:r>
            <w:proofErr w:type="gramEnd"/>
            <w:r w:rsidR="002B33AA" w:rsidRPr="00220333">
              <w:rPr>
                <w:iCs/>
              </w:rPr>
              <w:t xml:space="preserve"> </w:t>
            </w:r>
            <w:r w:rsidRPr="00220333">
              <w:rPr>
                <w:iCs/>
              </w:rPr>
              <w:t>university context.</w:t>
            </w:r>
          </w:p>
          <w:p w:rsidR="007E1370" w:rsidRDefault="007E1370" w:rsidP="00822EE3">
            <w:pPr>
              <w:rPr>
                <w:rFonts w:ascii="Arial Narrow" w:hAnsi="Arial Narrow" w:cs="Arial Narrow"/>
                <w:i/>
                <w:iCs/>
                <w:sz w:val="24"/>
                <w:szCs w:val="24"/>
              </w:rPr>
            </w:pPr>
          </w:p>
        </w:tc>
        <w:tc>
          <w:tcPr>
            <w:tcW w:w="10428" w:type="dxa"/>
            <w:tcBorders>
              <w:top w:val="single" w:sz="4" w:space="0" w:color="auto"/>
              <w:bottom w:val="nil"/>
            </w:tcBorders>
          </w:tcPr>
          <w:p w:rsidR="007E1370" w:rsidRPr="007706AE" w:rsidRDefault="007E1370" w:rsidP="00881631">
            <w:pPr>
              <w:rPr>
                <w:rFonts w:ascii="Tahoma" w:hAnsi="Tahoma" w:cs="Tahoma"/>
                <w:b/>
                <w:bCs/>
                <w:sz w:val="24"/>
                <w:szCs w:val="24"/>
              </w:rPr>
            </w:pPr>
          </w:p>
        </w:tc>
      </w:tr>
      <w:tr w:rsidR="007E1370" w:rsidTr="00693EDC">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rsidR="007E1370" w:rsidRDefault="007E1370">
            <w:pPr>
              <w:spacing w:before="80" w:after="80"/>
              <w:rPr>
                <w:rFonts w:ascii="Tahoma" w:hAnsi="Tahoma" w:cs="Tahoma"/>
                <w:b/>
                <w:bCs/>
              </w:rPr>
            </w:pPr>
            <w:r>
              <w:rPr>
                <w:rFonts w:ascii="Tahoma" w:hAnsi="Tahoma" w:cs="Tahoma"/>
                <w:b/>
                <w:bCs/>
              </w:rPr>
              <w:t>Supervisor/Delegate Signature:</w:t>
            </w:r>
          </w:p>
        </w:tc>
        <w:tc>
          <w:tcPr>
            <w:tcW w:w="3576" w:type="dxa"/>
            <w:tcBorders>
              <w:top w:val="single" w:sz="4" w:space="0" w:color="auto"/>
            </w:tcBorders>
          </w:tcPr>
          <w:p w:rsidR="007E1370" w:rsidRDefault="007E1370">
            <w:pPr>
              <w:spacing w:before="80" w:after="80"/>
              <w:rPr>
                <w:rFonts w:ascii="Tahoma" w:hAnsi="Tahoma" w:cs="Tahoma"/>
              </w:rPr>
            </w:pPr>
          </w:p>
        </w:tc>
        <w:tc>
          <w:tcPr>
            <w:tcW w:w="1134" w:type="dxa"/>
            <w:tcBorders>
              <w:top w:val="single" w:sz="4" w:space="0" w:color="auto"/>
            </w:tcBorders>
          </w:tcPr>
          <w:p w:rsidR="007E1370" w:rsidRDefault="007E1370">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rsidR="007E1370" w:rsidRDefault="007E1370">
            <w:pPr>
              <w:spacing w:before="80" w:after="80"/>
              <w:rPr>
                <w:rFonts w:ascii="Tahoma" w:hAnsi="Tahoma" w:cs="Tahoma"/>
              </w:rPr>
            </w:pPr>
          </w:p>
        </w:tc>
        <w:tc>
          <w:tcPr>
            <w:tcW w:w="10428" w:type="dxa"/>
            <w:tcBorders>
              <w:top w:val="single" w:sz="4" w:space="0" w:color="auto"/>
            </w:tcBorders>
          </w:tcPr>
          <w:p w:rsidR="007E1370" w:rsidRDefault="007E1370">
            <w:pPr>
              <w:spacing w:before="80" w:after="80"/>
              <w:rPr>
                <w:rFonts w:ascii="Tahoma" w:hAnsi="Tahoma" w:cs="Tahoma"/>
              </w:rPr>
            </w:pPr>
          </w:p>
        </w:tc>
      </w:tr>
      <w:tr w:rsidR="007E1370" w:rsidTr="00693EDC">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rsidR="007E1370" w:rsidRDefault="007E1370">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rsidR="007E1370" w:rsidRDefault="00644B18">
            <w:pPr>
              <w:spacing w:before="80" w:after="80"/>
              <w:rPr>
                <w:rFonts w:ascii="Tahoma" w:hAnsi="Tahoma" w:cs="Tahoma"/>
              </w:rPr>
            </w:pPr>
            <w:r>
              <w:rPr>
                <w:rFonts w:ascii="Tahoma" w:hAnsi="Tahoma" w:cs="Tahoma"/>
              </w:rPr>
              <w:t>Leanne Armand</w:t>
            </w:r>
          </w:p>
        </w:tc>
        <w:tc>
          <w:tcPr>
            <w:tcW w:w="1134" w:type="dxa"/>
            <w:tcBorders>
              <w:bottom w:val="single" w:sz="4" w:space="0" w:color="auto"/>
            </w:tcBorders>
          </w:tcPr>
          <w:p w:rsidR="007E1370" w:rsidRDefault="007E1370">
            <w:pPr>
              <w:spacing w:before="80" w:after="80"/>
              <w:rPr>
                <w:rFonts w:ascii="Tahoma" w:hAnsi="Tahoma" w:cs="Tahoma"/>
              </w:rPr>
            </w:pPr>
            <w:r>
              <w:rPr>
                <w:rFonts w:ascii="Tahoma" w:hAnsi="Tahoma" w:cs="Tahoma"/>
                <w:b/>
                <w:bCs/>
              </w:rPr>
              <w:t>Uni ID:</w:t>
            </w:r>
          </w:p>
        </w:tc>
        <w:tc>
          <w:tcPr>
            <w:tcW w:w="2241" w:type="dxa"/>
            <w:tcBorders>
              <w:bottom w:val="single" w:sz="4" w:space="0" w:color="auto"/>
            </w:tcBorders>
          </w:tcPr>
          <w:p w:rsidR="007E1370" w:rsidRDefault="00847090">
            <w:pPr>
              <w:spacing w:before="80" w:after="80"/>
              <w:rPr>
                <w:rFonts w:ascii="Tahoma" w:hAnsi="Tahoma" w:cs="Tahoma"/>
              </w:rPr>
            </w:pPr>
            <w:r>
              <w:rPr>
                <w:rFonts w:ascii="Tahoma" w:hAnsi="Tahoma" w:cs="Tahoma"/>
              </w:rPr>
              <w:t>U3534664</w:t>
            </w:r>
          </w:p>
        </w:tc>
        <w:tc>
          <w:tcPr>
            <w:tcW w:w="10428" w:type="dxa"/>
            <w:tcBorders>
              <w:bottom w:val="single" w:sz="4" w:space="0" w:color="auto"/>
            </w:tcBorders>
          </w:tcPr>
          <w:p w:rsidR="007E1370" w:rsidRDefault="007E1370">
            <w:pPr>
              <w:spacing w:before="80" w:after="80"/>
              <w:rPr>
                <w:rFonts w:ascii="Tahoma" w:hAnsi="Tahoma" w:cs="Tahoma"/>
              </w:rPr>
            </w:pPr>
          </w:p>
        </w:tc>
      </w:tr>
    </w:tbl>
    <w:p w:rsidR="00820D76" w:rsidRPr="00820D76" w:rsidRDefault="00820D76">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tc>
          <w:tcPr>
            <w:tcW w:w="10492" w:type="dxa"/>
            <w:tcBorders>
              <w:top w:val="single" w:sz="6" w:space="0" w:color="auto"/>
            </w:tcBorders>
          </w:tcPr>
          <w:p w:rsidR="003C37FC" w:rsidRDefault="003C37FC">
            <w:pPr>
              <w:rPr>
                <w:rFonts w:ascii="Tahoma" w:hAnsi="Tahoma" w:cs="Tahoma"/>
                <w:b/>
                <w:bCs/>
                <w:sz w:val="24"/>
                <w:szCs w:val="24"/>
                <w:lang w:val="en-US"/>
              </w:rPr>
            </w:pPr>
            <w:r>
              <w:rPr>
                <w:rFonts w:ascii="Tahoma" w:hAnsi="Tahoma" w:cs="Tahoma"/>
                <w:b/>
                <w:bCs/>
                <w:sz w:val="24"/>
                <w:szCs w:val="24"/>
                <w:lang w:val="en-US"/>
              </w:rPr>
              <w:t>References:</w:t>
            </w:r>
          </w:p>
        </w:tc>
      </w:tr>
      <w:tr w:rsidR="003C37FC">
        <w:tc>
          <w:tcPr>
            <w:tcW w:w="10492" w:type="dxa"/>
            <w:tcBorders>
              <w:bottom w:val="single" w:sz="6" w:space="0" w:color="auto"/>
            </w:tcBorders>
          </w:tcPr>
          <w:p w:rsidR="003C37FC" w:rsidRDefault="00CC06B2">
            <w:pPr>
              <w:rPr>
                <w:lang w:val="en-US"/>
              </w:rPr>
            </w:pPr>
            <w:hyperlink r:id="rId9" w:history="1">
              <w:r w:rsidR="002D7CCF">
                <w:rPr>
                  <w:rStyle w:val="Hyperlink"/>
                  <w:rFonts w:cs="Arial"/>
                  <w:lang w:val="en-US"/>
                </w:rPr>
                <w:t>Academic Minimum Standards</w:t>
              </w:r>
            </w:hyperlink>
          </w:p>
        </w:tc>
      </w:tr>
    </w:tbl>
    <w:p w:rsidR="0041224F" w:rsidRDefault="0041224F" w:rsidP="003C37FC">
      <w:pPr>
        <w:pStyle w:val="norm10plus"/>
        <w:widowControl/>
        <w:overflowPunct w:val="0"/>
        <w:spacing w:after="0"/>
        <w:textAlignment w:val="baseline"/>
        <w:rPr>
          <w:rFonts w:ascii="Arial Narrow" w:hAnsi="Arial Narrow" w:cs="Arial Narrow"/>
          <w:b/>
          <w:bCs/>
          <w:sz w:val="24"/>
          <w:szCs w:val="24"/>
        </w:rPr>
      </w:pPr>
    </w:p>
    <w:p w:rsidR="0041224F" w:rsidRDefault="0041224F" w:rsidP="0041224F"/>
    <w:p w:rsidR="00220333" w:rsidRDefault="00220333" w:rsidP="0041224F"/>
    <w:p w:rsidR="00220333" w:rsidRDefault="00220333" w:rsidP="0041224F"/>
    <w:p w:rsidR="00220333" w:rsidRDefault="00220333" w:rsidP="0041224F"/>
    <w:p w:rsidR="00220333" w:rsidRDefault="00220333" w:rsidP="0041224F"/>
    <w:p w:rsidR="00220333" w:rsidRDefault="00220333" w:rsidP="0041224F"/>
    <w:p w:rsidR="00220333" w:rsidRDefault="00220333" w:rsidP="0041224F"/>
    <w:p w:rsidR="00220333" w:rsidRDefault="00220333" w:rsidP="0041224F"/>
    <w:p w:rsidR="00220333" w:rsidRDefault="00220333" w:rsidP="0041224F"/>
    <w:p w:rsidR="00220333" w:rsidRDefault="00220333" w:rsidP="0041224F"/>
    <w:p w:rsidR="00220333" w:rsidRDefault="00220333" w:rsidP="0041224F"/>
    <w:p w:rsidR="00220333" w:rsidRDefault="00220333" w:rsidP="0041224F"/>
    <w:p w:rsidR="00220333" w:rsidRDefault="00220333" w:rsidP="0041224F"/>
    <w:p w:rsidR="00220333" w:rsidRDefault="00220333" w:rsidP="0041224F"/>
    <w:p w:rsidR="00220333" w:rsidRDefault="00220333" w:rsidP="0041224F"/>
    <w:p w:rsidR="00220333" w:rsidRDefault="00220333" w:rsidP="0041224F"/>
    <w:p w:rsidR="00220333" w:rsidRDefault="00220333" w:rsidP="0041224F"/>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rsidR="0041224F" w:rsidRDefault="0041224F" w:rsidP="00D7304E">
            <w:pPr>
              <w:pStyle w:val="formtext"/>
              <w:widowControl/>
              <w:spacing w:before="0"/>
              <w:jc w:val="left"/>
              <w:rPr>
                <w:rFonts w:ascii="Arial Narrow" w:hAnsi="Arial Narrow" w:cs="Arial Narrow"/>
                <w:lang w:val="en-AU"/>
              </w:rPr>
            </w:pPr>
            <w:r>
              <w:rPr>
                <w:rFonts w:ascii="Tahoma" w:hAnsi="Tahoma" w:cs="Tahoma"/>
                <w:noProof/>
                <w:lang w:val="en-AU" w:eastAsia="en-AU"/>
              </w:rPr>
              <w:lastRenderedPageBreak/>
              <w:drawing>
                <wp:inline distT="0" distB="0" distL="0" distR="0">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rsidR="0041224F" w:rsidRDefault="0041224F" w:rsidP="00D7304E">
            <w:pPr>
              <w:pStyle w:val="BodyText"/>
              <w:rPr>
                <w:sz w:val="36"/>
                <w:szCs w:val="36"/>
              </w:rPr>
            </w:pPr>
            <w:r>
              <w:rPr>
                <w:sz w:val="36"/>
                <w:szCs w:val="36"/>
              </w:rPr>
              <w:t>Pre-Employment Work Environment Report</w:t>
            </w:r>
          </w:p>
        </w:tc>
      </w:tr>
    </w:tbl>
    <w:p w:rsidR="0041224F" w:rsidRDefault="0041224F" w:rsidP="0041224F">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41224F" w:rsidTr="00D7304E">
        <w:trPr>
          <w:cantSplit/>
          <w:trHeight w:val="371"/>
        </w:trPr>
        <w:tc>
          <w:tcPr>
            <w:tcW w:w="2508" w:type="dxa"/>
            <w:tcBorders>
              <w:top w:val="single" w:sz="4" w:space="0" w:color="auto"/>
              <w:bottom w:val="single" w:sz="4" w:space="0" w:color="D9D9D9"/>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rsidR="0041224F" w:rsidRDefault="00847090" w:rsidP="00D7304E">
            <w:r>
              <w:t>CPMS</w:t>
            </w:r>
          </w:p>
        </w:tc>
        <w:tc>
          <w:tcPr>
            <w:tcW w:w="2400" w:type="dxa"/>
            <w:tcBorders>
              <w:top w:val="single" w:sz="4" w:space="0" w:color="auto"/>
              <w:left w:val="single" w:sz="4" w:space="0" w:color="D9D9D9"/>
              <w:bottom w:val="single" w:sz="4" w:space="0" w:color="D9D9D9"/>
              <w:right w:val="single" w:sz="4" w:space="0" w:color="C0C0C0"/>
            </w:tcBorders>
          </w:tcPr>
          <w:p w:rsidR="0041224F" w:rsidRDefault="0041224F" w:rsidP="00D7304E">
            <w:pPr>
              <w:pStyle w:val="norm10plus"/>
              <w:widowControl/>
              <w:overflowPunct w:val="0"/>
              <w:spacing w:before="20" w:after="20"/>
              <w:textAlignment w:val="baseline"/>
              <w:rPr>
                <w:rStyle w:val="Strong"/>
                <w:rFonts w:ascii="Tahoma" w:hAnsi="Tahoma" w:cs="Tahoma"/>
              </w:rPr>
            </w:pPr>
            <w:r>
              <w:rPr>
                <w:rStyle w:val="Strong"/>
                <w:rFonts w:ascii="Tahoma" w:hAnsi="Tahoma" w:cs="Tahoma"/>
              </w:rPr>
              <w:t>Dept/School/Section</w:t>
            </w:r>
          </w:p>
        </w:tc>
        <w:tc>
          <w:tcPr>
            <w:tcW w:w="2753" w:type="dxa"/>
            <w:tcBorders>
              <w:top w:val="single" w:sz="4" w:space="0" w:color="auto"/>
              <w:left w:val="single" w:sz="4" w:space="0" w:color="C0C0C0"/>
              <w:bottom w:val="single" w:sz="4" w:space="0" w:color="D9D9D9"/>
            </w:tcBorders>
          </w:tcPr>
          <w:p w:rsidR="0041224F" w:rsidRDefault="00847090" w:rsidP="00D7304E">
            <w:r>
              <w:t>RSES</w:t>
            </w:r>
          </w:p>
        </w:tc>
      </w:tr>
      <w:tr w:rsidR="0041224F" w:rsidTr="00D7304E">
        <w:trPr>
          <w:cantSplit/>
        </w:trPr>
        <w:tc>
          <w:tcPr>
            <w:tcW w:w="2508" w:type="dxa"/>
            <w:tcBorders>
              <w:top w:val="single" w:sz="4" w:space="0" w:color="D9D9D9"/>
              <w:bottom w:val="single" w:sz="4" w:space="0" w:color="D9D9D9"/>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rsidR="0041224F" w:rsidRDefault="00847090" w:rsidP="00D7304E">
            <w:r>
              <w:t>Postdoctoral/Research Fellow</w:t>
            </w:r>
          </w:p>
        </w:tc>
        <w:tc>
          <w:tcPr>
            <w:tcW w:w="2400" w:type="dxa"/>
            <w:tcBorders>
              <w:top w:val="single" w:sz="4" w:space="0" w:color="D9D9D9"/>
              <w:left w:val="single" w:sz="4" w:space="0" w:color="D9D9D9"/>
              <w:bottom w:val="single" w:sz="4" w:space="0" w:color="D9D9D9"/>
              <w:right w:val="single" w:sz="4" w:space="0" w:color="C0C0C0"/>
            </w:tcBorders>
          </w:tcPr>
          <w:p w:rsidR="0041224F" w:rsidRDefault="0041224F" w:rsidP="00D7304E">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rsidR="0041224F" w:rsidRDefault="00847090" w:rsidP="00D7304E">
            <w:r>
              <w:t>Academic Level A/B</w:t>
            </w:r>
          </w:p>
        </w:tc>
      </w:tr>
      <w:tr w:rsidR="0041224F" w:rsidTr="00D7304E">
        <w:trPr>
          <w:cantSplit/>
        </w:trPr>
        <w:tc>
          <w:tcPr>
            <w:tcW w:w="2508" w:type="dxa"/>
            <w:tcBorders>
              <w:top w:val="single" w:sz="4" w:space="0" w:color="D9D9D9"/>
              <w:bottom w:val="single" w:sz="4" w:space="0" w:color="auto"/>
              <w:right w:val="single" w:sz="4" w:space="0" w:color="D9D9D9"/>
            </w:tcBorders>
          </w:tcPr>
          <w:p w:rsidR="0041224F" w:rsidRDefault="0041224F" w:rsidP="00D7304E">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rsidR="0041224F" w:rsidRDefault="0041224F" w:rsidP="00D7304E">
            <w:pPr>
              <w:spacing w:before="20" w:after="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0" w:type="dxa"/>
            <w:tcBorders>
              <w:top w:val="single" w:sz="4" w:space="0" w:color="D9D9D9"/>
              <w:left w:val="single" w:sz="4" w:space="0" w:color="D9D9D9"/>
              <w:bottom w:val="single" w:sz="4" w:space="0" w:color="auto"/>
              <w:right w:val="single" w:sz="4" w:space="0" w:color="D9D9D9"/>
            </w:tcBorders>
          </w:tcPr>
          <w:p w:rsidR="0041224F" w:rsidRDefault="0041224F" w:rsidP="00D7304E">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rsidR="0041224F" w:rsidRDefault="0041224F" w:rsidP="00D7304E">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1224F" w:rsidRDefault="0041224F" w:rsidP="0041224F">
      <w:pPr>
        <w:pStyle w:val="BodyText"/>
        <w:jc w:val="both"/>
        <w:rPr>
          <w:rFonts w:ascii="Arial" w:hAnsi="Arial" w:cs="Arial"/>
          <w:sz w:val="18"/>
          <w:szCs w:val="18"/>
        </w:rPr>
      </w:pPr>
    </w:p>
    <w:p w:rsidR="0041224F" w:rsidRDefault="0041224F" w:rsidP="0041224F">
      <w:pPr>
        <w:pStyle w:val="BodyText"/>
        <w:jc w:val="both"/>
        <w:rPr>
          <w:rFonts w:ascii="Arial" w:hAnsi="Arial" w:cs="Arial"/>
          <w:sz w:val="18"/>
          <w:szCs w:val="18"/>
        </w:rPr>
      </w:pPr>
      <w:r>
        <w:rPr>
          <w:rFonts w:ascii="Arial" w:hAnsi="Arial" w:cs="Arial"/>
          <w:sz w:val="18"/>
          <w:szCs w:val="18"/>
        </w:rPr>
        <w:t>In accordance with the Occupational Health and Safety Act 1991 the University has a duty of care to provide a safe workplace for all staff.</w:t>
      </w:r>
    </w:p>
    <w:p w:rsidR="0041224F" w:rsidRDefault="0041224F" w:rsidP="0041224F">
      <w:pPr>
        <w:numPr>
          <w:ilvl w:val="0"/>
          <w:numId w:val="30"/>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rsidR="0041224F" w:rsidRDefault="0041224F" w:rsidP="0041224F">
      <w:pPr>
        <w:numPr>
          <w:ilvl w:val="0"/>
          <w:numId w:val="30"/>
        </w:numPr>
        <w:spacing w:before="120"/>
        <w:jc w:val="left"/>
        <w:rPr>
          <w:sz w:val="18"/>
          <w:szCs w:val="18"/>
        </w:rPr>
      </w:pPr>
      <w:r>
        <w:rPr>
          <w:sz w:val="18"/>
          <w:szCs w:val="18"/>
        </w:rPr>
        <w:t>This form is used to advise potential applicants of work environment issues prior to application.</w:t>
      </w:r>
    </w:p>
    <w:p w:rsidR="0041224F" w:rsidRDefault="0041224F" w:rsidP="0041224F">
      <w:pPr>
        <w:numPr>
          <w:ilvl w:val="0"/>
          <w:numId w:val="30"/>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w:t>
      </w:r>
      <w:proofErr w:type="gramStart"/>
      <w:r>
        <w:rPr>
          <w:sz w:val="18"/>
          <w:szCs w:val="18"/>
        </w:rPr>
        <w:t>see .</w:t>
      </w:r>
      <w:proofErr w:type="gramEnd"/>
      <w:r>
        <w:rPr>
          <w:sz w:val="18"/>
          <w:szCs w:val="18"/>
        </w:rPr>
        <w:t xml:space="preserve"> http://info.anu.edu.au/hr/OHS/__Health_Surveillance_Program/index.asp   Enrolment on relevant OHS training courses should also be arranged – see http://info.anu.edu.au/hr/Training_and_Development/OHS_Training/index.asp </w:t>
      </w:r>
    </w:p>
    <w:p w:rsidR="0041224F" w:rsidRDefault="0041224F" w:rsidP="0041224F">
      <w:pPr>
        <w:numPr>
          <w:ilvl w:val="0"/>
          <w:numId w:val="30"/>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rsidR="0041224F" w:rsidRDefault="0041224F" w:rsidP="0041224F">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rsidR="0041224F" w:rsidRDefault="0041224F" w:rsidP="0041224F">
            <w:pPr>
              <w:numPr>
                <w:ilvl w:val="0"/>
                <w:numId w:val="11"/>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41224F" w:rsidTr="00D7304E">
        <w:tc>
          <w:tcPr>
            <w:tcW w:w="2608" w:type="dxa"/>
            <w:tcBorders>
              <w:top w:val="single" w:sz="6" w:space="0" w:color="auto"/>
              <w:left w:val="single" w:sz="6" w:space="0" w:color="auto"/>
              <w:bottom w:val="nil"/>
              <w:right w:val="nil"/>
            </w:tcBorders>
          </w:tcPr>
          <w:p w:rsidR="0041224F" w:rsidRDefault="0041224F" w:rsidP="00D7304E">
            <w:pPr>
              <w:pStyle w:val="formtext"/>
              <w:widowControl/>
              <w:rPr>
                <w:b/>
                <w:bCs/>
              </w:rPr>
            </w:pPr>
            <w:r>
              <w:rPr>
                <w:b/>
                <w:bCs/>
              </w:rPr>
              <w:t>TASK</w:t>
            </w:r>
          </w:p>
        </w:tc>
        <w:tc>
          <w:tcPr>
            <w:tcW w:w="851" w:type="dxa"/>
            <w:tcBorders>
              <w:top w:val="single" w:sz="6" w:space="0" w:color="auto"/>
              <w:left w:val="nil"/>
              <w:bottom w:val="nil"/>
              <w:right w:val="nil"/>
            </w:tcBorders>
          </w:tcPr>
          <w:p w:rsidR="0041224F" w:rsidRDefault="0041224F" w:rsidP="00D7304E">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rsidR="0041224F"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rsidR="0041224F" w:rsidRDefault="0041224F" w:rsidP="00D7304E">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rsidR="0041224F"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rsidR="0041224F" w:rsidRDefault="0041224F" w:rsidP="00D7304E">
            <w:pPr>
              <w:pStyle w:val="formtext"/>
              <w:widowControl/>
              <w:rPr>
                <w:b/>
                <w:bCs/>
              </w:rPr>
            </w:pPr>
            <w:r>
              <w:rPr>
                <w:b/>
                <w:bCs/>
              </w:rPr>
              <w:t>TASK</w:t>
            </w:r>
          </w:p>
        </w:tc>
        <w:tc>
          <w:tcPr>
            <w:tcW w:w="938" w:type="dxa"/>
            <w:tcBorders>
              <w:top w:val="single" w:sz="6" w:space="0" w:color="auto"/>
              <w:left w:val="nil"/>
              <w:bottom w:val="single" w:sz="6" w:space="0" w:color="auto"/>
              <w:right w:val="nil"/>
            </w:tcBorders>
          </w:tcPr>
          <w:p w:rsidR="0041224F" w:rsidRDefault="0041224F" w:rsidP="00D7304E">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rsidR="0041224F"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rsidR="0041224F" w:rsidRDefault="0041224F" w:rsidP="00D7304E">
            <w:pPr>
              <w:pStyle w:val="formtext"/>
              <w:widowControl/>
              <w:jc w:val="center"/>
              <w:rPr>
                <w:b/>
                <w:bCs/>
                <w:sz w:val="14"/>
                <w:szCs w:val="14"/>
              </w:rPr>
            </w:pPr>
            <w:r>
              <w:rPr>
                <w:b/>
                <w:bCs/>
                <w:sz w:val="14"/>
                <w:szCs w:val="14"/>
              </w:rPr>
              <w:t>occasional</w:t>
            </w:r>
          </w:p>
        </w:tc>
      </w:tr>
      <w:tr w:rsidR="0041224F" w:rsidTr="00D7304E">
        <w:tc>
          <w:tcPr>
            <w:tcW w:w="2608" w:type="dxa"/>
            <w:tcBorders>
              <w:top w:val="single" w:sz="6" w:space="0" w:color="auto"/>
              <w:left w:val="single" w:sz="6" w:space="0" w:color="auto"/>
              <w:bottom w:val="nil"/>
              <w:right w:val="nil"/>
            </w:tcBorders>
          </w:tcPr>
          <w:p w:rsidR="0041224F" w:rsidRDefault="0041224F" w:rsidP="00D7304E">
            <w:pPr>
              <w:pStyle w:val="formtext"/>
              <w:widowControl/>
            </w:pPr>
            <w:r>
              <w:t>key boarding</w:t>
            </w:r>
          </w:p>
        </w:tc>
        <w:tc>
          <w:tcPr>
            <w:tcW w:w="851" w:type="dxa"/>
            <w:tcBorders>
              <w:top w:val="single" w:sz="6" w:space="0" w:color="auto"/>
              <w:left w:val="nil"/>
              <w:bottom w:val="nil"/>
              <w:right w:val="nil"/>
            </w:tcBorders>
          </w:tcPr>
          <w:p w:rsidR="0041224F" w:rsidRDefault="00847090"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2" w:name="Check1"/>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bookmarkEnd w:id="2"/>
          </w:p>
        </w:tc>
        <w:tc>
          <w:tcPr>
            <w:tcW w:w="284" w:type="dxa"/>
            <w:tcBorders>
              <w:top w:val="nil"/>
              <w:left w:val="nil"/>
              <w:bottom w:val="nil"/>
              <w:right w:val="nil"/>
            </w:tcBorders>
          </w:tcPr>
          <w:p w:rsidR="0041224F" w:rsidRDefault="0041224F" w:rsidP="00D7304E">
            <w:pPr>
              <w:pStyle w:val="formtext"/>
              <w:widowControl/>
            </w:pPr>
          </w:p>
        </w:tc>
        <w:bookmarkStart w:id="3" w:name="Check2"/>
        <w:tc>
          <w:tcPr>
            <w:tcW w:w="1021" w:type="dxa"/>
            <w:tcBorders>
              <w:top w:val="single" w:sz="6"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bookmarkEnd w:id="3"/>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6" w:space="0" w:color="auto"/>
              <w:left w:val="single" w:sz="6" w:space="0" w:color="auto"/>
              <w:bottom w:val="nil"/>
              <w:right w:val="nil"/>
            </w:tcBorders>
          </w:tcPr>
          <w:p w:rsidR="0041224F" w:rsidRDefault="0041224F" w:rsidP="00D7304E">
            <w:pPr>
              <w:pStyle w:val="formtext"/>
              <w:widowControl/>
            </w:pPr>
            <w:r>
              <w:t>laboratory work</w:t>
            </w:r>
          </w:p>
        </w:tc>
        <w:tc>
          <w:tcPr>
            <w:tcW w:w="938" w:type="dxa"/>
            <w:tcBorders>
              <w:top w:val="nil"/>
              <w:left w:val="nil"/>
              <w:bottom w:val="nil"/>
              <w:right w:val="nil"/>
            </w:tcBorders>
          </w:tcPr>
          <w:p w:rsidR="0041224F" w:rsidRDefault="00847090"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single" w:sz="6"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lifting, manual handling</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847090"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work at heights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repetitive manual tasks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work in confined spaces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catering / food preparation</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noise / vibration</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fieldwork &amp; travel</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847090"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electricity</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single" w:sz="4" w:space="0" w:color="auto"/>
              <w:right w:val="nil"/>
            </w:tcBorders>
          </w:tcPr>
          <w:p w:rsidR="0041224F" w:rsidRDefault="0041224F" w:rsidP="00D7304E">
            <w:pPr>
              <w:pStyle w:val="formtext"/>
              <w:widowControl/>
            </w:pPr>
            <w:r>
              <w:t>driving a vehicle</w:t>
            </w:r>
          </w:p>
        </w:tc>
        <w:tc>
          <w:tcPr>
            <w:tcW w:w="851" w:type="dxa"/>
            <w:tcBorders>
              <w:top w:val="nil"/>
              <w:left w:val="nil"/>
              <w:bottom w:val="single" w:sz="4" w:space="0" w:color="auto"/>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rsidR="0041224F" w:rsidRDefault="0041224F" w:rsidP="00D7304E">
            <w:pPr>
              <w:pStyle w:val="formtext"/>
              <w:widowControl/>
            </w:pPr>
          </w:p>
        </w:tc>
        <w:tc>
          <w:tcPr>
            <w:tcW w:w="1021" w:type="dxa"/>
            <w:tcBorders>
              <w:top w:val="nil"/>
              <w:left w:val="nil"/>
              <w:bottom w:val="single" w:sz="4" w:space="0" w:color="auto"/>
              <w:right w:val="single" w:sz="6" w:space="0" w:color="auto"/>
            </w:tcBorders>
          </w:tcPr>
          <w:p w:rsidR="0041224F" w:rsidRDefault="00847090"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rsidR="0041224F" w:rsidRDefault="0041224F" w:rsidP="00D7304E">
            <w:pPr>
              <w:pStyle w:val="formtext"/>
              <w:widowControl/>
            </w:pPr>
          </w:p>
        </w:tc>
        <w:tc>
          <w:tcPr>
            <w:tcW w:w="2722" w:type="dxa"/>
            <w:tcBorders>
              <w:top w:val="nil"/>
              <w:left w:val="single" w:sz="6" w:space="0" w:color="auto"/>
              <w:bottom w:val="single" w:sz="4" w:space="0" w:color="auto"/>
              <w:right w:val="nil"/>
            </w:tcBorders>
          </w:tcPr>
          <w:p w:rsidR="0041224F" w:rsidRDefault="0041224F" w:rsidP="00D7304E">
            <w:pPr>
              <w:pStyle w:val="formtext"/>
              <w:widowControl/>
              <w:rPr>
                <w:b/>
                <w:bCs/>
              </w:rPr>
            </w:pPr>
          </w:p>
        </w:tc>
        <w:tc>
          <w:tcPr>
            <w:tcW w:w="938" w:type="dxa"/>
            <w:tcBorders>
              <w:top w:val="nil"/>
              <w:left w:val="nil"/>
              <w:bottom w:val="single" w:sz="4" w:space="0" w:color="auto"/>
              <w:right w:val="nil"/>
            </w:tcBorders>
          </w:tcPr>
          <w:p w:rsidR="0041224F" w:rsidRDefault="0041224F" w:rsidP="00D7304E">
            <w:pPr>
              <w:pStyle w:val="formtext"/>
              <w:widowControl/>
              <w:jc w:val="center"/>
            </w:pPr>
          </w:p>
        </w:tc>
        <w:tc>
          <w:tcPr>
            <w:tcW w:w="400" w:type="dxa"/>
            <w:tcBorders>
              <w:top w:val="nil"/>
              <w:left w:val="nil"/>
              <w:bottom w:val="single" w:sz="4" w:space="0" w:color="auto"/>
              <w:right w:val="nil"/>
            </w:tcBorders>
          </w:tcPr>
          <w:p w:rsidR="0041224F" w:rsidRDefault="0041224F" w:rsidP="00D7304E">
            <w:pPr>
              <w:pStyle w:val="formtext"/>
              <w:widowControl/>
            </w:pPr>
          </w:p>
        </w:tc>
        <w:tc>
          <w:tcPr>
            <w:tcW w:w="1300" w:type="dxa"/>
            <w:tcBorders>
              <w:top w:val="nil"/>
              <w:left w:val="nil"/>
              <w:bottom w:val="single" w:sz="4" w:space="0" w:color="auto"/>
              <w:right w:val="single" w:sz="6" w:space="0" w:color="auto"/>
            </w:tcBorders>
          </w:tcPr>
          <w:p w:rsidR="0041224F" w:rsidRDefault="0041224F" w:rsidP="00D7304E">
            <w:pPr>
              <w:pStyle w:val="formtext"/>
              <w:widowControl/>
              <w:jc w:val="center"/>
            </w:pPr>
          </w:p>
        </w:tc>
      </w:tr>
      <w:tr w:rsidR="0041224F" w:rsidTr="00D7304E">
        <w:tc>
          <w:tcPr>
            <w:tcW w:w="2608" w:type="dxa"/>
            <w:tcBorders>
              <w:top w:val="single" w:sz="4" w:space="0" w:color="auto"/>
              <w:left w:val="single" w:sz="4" w:space="0" w:color="auto"/>
              <w:bottom w:val="single" w:sz="4" w:space="0" w:color="auto"/>
              <w:right w:val="nil"/>
            </w:tcBorders>
          </w:tcPr>
          <w:p w:rsidR="0041224F" w:rsidRDefault="0041224F" w:rsidP="00D7304E">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rsidR="0041224F" w:rsidRDefault="0041224F" w:rsidP="00D7304E">
            <w:pPr>
              <w:pStyle w:val="formtext"/>
              <w:widowControl/>
              <w:jc w:val="center"/>
            </w:pPr>
          </w:p>
        </w:tc>
        <w:tc>
          <w:tcPr>
            <w:tcW w:w="284" w:type="dxa"/>
            <w:tcBorders>
              <w:top w:val="single" w:sz="4" w:space="0" w:color="auto"/>
              <w:left w:val="nil"/>
              <w:bottom w:val="single" w:sz="4" w:space="0" w:color="auto"/>
              <w:right w:val="nil"/>
            </w:tcBorders>
          </w:tcPr>
          <w:p w:rsidR="0041224F"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rsidR="0041224F"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rsidR="0041224F"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rsidR="0041224F" w:rsidRDefault="0041224F" w:rsidP="00D7304E">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rsidR="0041224F" w:rsidRDefault="0041224F" w:rsidP="00D7304E">
            <w:pPr>
              <w:pStyle w:val="formtext"/>
              <w:widowControl/>
              <w:jc w:val="center"/>
            </w:pPr>
          </w:p>
        </w:tc>
        <w:tc>
          <w:tcPr>
            <w:tcW w:w="400" w:type="dxa"/>
            <w:tcBorders>
              <w:top w:val="single" w:sz="4" w:space="0" w:color="auto"/>
              <w:left w:val="nil"/>
              <w:bottom w:val="single" w:sz="4" w:space="0" w:color="auto"/>
              <w:right w:val="nil"/>
            </w:tcBorders>
          </w:tcPr>
          <w:p w:rsidR="0041224F"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rsidR="0041224F" w:rsidRDefault="0041224F" w:rsidP="00D7304E">
            <w:pPr>
              <w:pStyle w:val="formtext"/>
              <w:widowControl/>
              <w:jc w:val="center"/>
            </w:pPr>
          </w:p>
        </w:tc>
      </w:tr>
      <w:tr w:rsidR="0041224F" w:rsidTr="00D7304E">
        <w:tc>
          <w:tcPr>
            <w:tcW w:w="2608" w:type="dxa"/>
            <w:tcBorders>
              <w:top w:val="single" w:sz="4" w:space="0" w:color="auto"/>
              <w:left w:val="single" w:sz="6" w:space="0" w:color="auto"/>
              <w:bottom w:val="nil"/>
              <w:right w:val="nil"/>
            </w:tcBorders>
          </w:tcPr>
          <w:p w:rsidR="0041224F" w:rsidRDefault="0041224F" w:rsidP="00D7304E">
            <w:pPr>
              <w:pStyle w:val="formtext"/>
              <w:widowControl/>
            </w:pPr>
            <w:r>
              <w:t>solar</w:t>
            </w:r>
          </w:p>
        </w:tc>
        <w:tc>
          <w:tcPr>
            <w:tcW w:w="851" w:type="dxa"/>
            <w:tcBorders>
              <w:top w:val="single" w:sz="4" w:space="0" w:color="auto"/>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rsidR="0041224F" w:rsidRDefault="0041224F" w:rsidP="00D7304E">
            <w:pPr>
              <w:pStyle w:val="formtext"/>
              <w:widowControl/>
            </w:pPr>
          </w:p>
        </w:tc>
        <w:tc>
          <w:tcPr>
            <w:tcW w:w="1021" w:type="dxa"/>
            <w:tcBorders>
              <w:top w:val="single" w:sz="4"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4" w:space="0" w:color="auto"/>
              <w:left w:val="single" w:sz="6" w:space="0" w:color="auto"/>
              <w:bottom w:val="nil"/>
              <w:right w:val="nil"/>
            </w:tcBorders>
          </w:tcPr>
          <w:p w:rsidR="0041224F" w:rsidRDefault="0041224F" w:rsidP="00D7304E">
            <w:pPr>
              <w:pStyle w:val="formtext"/>
              <w:widowControl/>
            </w:pPr>
            <w:r>
              <w:t>gamma, x-rays</w:t>
            </w:r>
          </w:p>
        </w:tc>
        <w:tc>
          <w:tcPr>
            <w:tcW w:w="938" w:type="dxa"/>
            <w:tcBorders>
              <w:top w:val="single" w:sz="4" w:space="0" w:color="auto"/>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rsidR="0041224F" w:rsidRDefault="0041224F" w:rsidP="00D7304E">
            <w:pPr>
              <w:pStyle w:val="formtext"/>
              <w:widowControl/>
            </w:pPr>
          </w:p>
        </w:tc>
        <w:tc>
          <w:tcPr>
            <w:tcW w:w="1300" w:type="dxa"/>
            <w:tcBorders>
              <w:top w:val="single" w:sz="4" w:space="0" w:color="auto"/>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ultraviolet</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847090"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beta particles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proofErr w:type="spellStart"/>
            <w:r>
              <w:t>infra red</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nuclear particles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laser</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p>
        </w:tc>
        <w:tc>
          <w:tcPr>
            <w:tcW w:w="938" w:type="dxa"/>
            <w:tcBorders>
              <w:top w:val="nil"/>
              <w:left w:val="nil"/>
              <w:bottom w:val="nil"/>
              <w:right w:val="nil"/>
            </w:tcBorders>
          </w:tcPr>
          <w:p w:rsidR="0041224F" w:rsidRDefault="0041224F" w:rsidP="00D7304E">
            <w:pPr>
              <w:pStyle w:val="formtext"/>
              <w:widowControl/>
              <w:jc w:val="center"/>
              <w:rPr>
                <w:sz w:val="22"/>
                <w:szCs w:val="22"/>
              </w:rPr>
            </w:pP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radio frequency</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p>
        </w:tc>
        <w:tc>
          <w:tcPr>
            <w:tcW w:w="938" w:type="dxa"/>
            <w:tcBorders>
              <w:top w:val="nil"/>
              <w:left w:val="nil"/>
              <w:bottom w:val="nil"/>
              <w:right w:val="nil"/>
            </w:tcBorders>
          </w:tcPr>
          <w:p w:rsidR="0041224F" w:rsidRDefault="0041224F" w:rsidP="00D7304E">
            <w:pPr>
              <w:pStyle w:val="formtext"/>
              <w:widowControl/>
              <w:jc w:val="center"/>
              <w:rPr>
                <w:sz w:val="22"/>
                <w:szCs w:val="22"/>
              </w:rPr>
            </w:pP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p>
        </w:tc>
      </w:tr>
      <w:tr w:rsidR="0041224F" w:rsidTr="00D7304E">
        <w:tc>
          <w:tcPr>
            <w:tcW w:w="2608" w:type="dxa"/>
            <w:tcBorders>
              <w:top w:val="single" w:sz="6" w:space="0" w:color="auto"/>
              <w:left w:val="single" w:sz="6" w:space="0" w:color="auto"/>
              <w:bottom w:val="single" w:sz="6" w:space="0" w:color="auto"/>
              <w:right w:val="nil"/>
            </w:tcBorders>
          </w:tcPr>
          <w:p w:rsidR="0041224F" w:rsidRDefault="0041224F" w:rsidP="00D7304E">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rsidR="0041224F" w:rsidRDefault="0041224F" w:rsidP="00D7304E">
            <w:pPr>
              <w:pStyle w:val="formtext"/>
              <w:widowControl/>
              <w:jc w:val="center"/>
            </w:pPr>
          </w:p>
        </w:tc>
        <w:tc>
          <w:tcPr>
            <w:tcW w:w="284" w:type="dxa"/>
            <w:tcBorders>
              <w:top w:val="single" w:sz="6" w:space="0" w:color="auto"/>
              <w:left w:val="nil"/>
              <w:bottom w:val="single" w:sz="6" w:space="0" w:color="auto"/>
              <w:right w:val="nil"/>
            </w:tcBorders>
          </w:tcPr>
          <w:p w:rsidR="0041224F"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rsidR="0041224F" w:rsidRDefault="0041224F" w:rsidP="00D7304E">
            <w:pPr>
              <w:pStyle w:val="formtext"/>
              <w:widowControl/>
              <w:jc w:val="center"/>
            </w:pP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rsidR="0041224F" w:rsidRDefault="0041224F" w:rsidP="00D7304E">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rsidR="0041224F" w:rsidRDefault="0041224F" w:rsidP="00D7304E">
            <w:pPr>
              <w:pStyle w:val="formtext"/>
              <w:widowControl/>
              <w:jc w:val="center"/>
            </w:pPr>
          </w:p>
        </w:tc>
        <w:tc>
          <w:tcPr>
            <w:tcW w:w="400" w:type="dxa"/>
            <w:tcBorders>
              <w:top w:val="single" w:sz="6" w:space="0" w:color="auto"/>
              <w:left w:val="nil"/>
              <w:bottom w:val="single" w:sz="6" w:space="0" w:color="auto"/>
              <w:right w:val="nil"/>
            </w:tcBorders>
          </w:tcPr>
          <w:p w:rsidR="0041224F"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rsidR="0041224F" w:rsidRDefault="0041224F" w:rsidP="00D7304E">
            <w:pPr>
              <w:pStyle w:val="formtext"/>
              <w:widowControl/>
              <w:jc w:val="center"/>
            </w:pP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hazardous substances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847090"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microbiological materials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847090"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allergens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potential biological allergens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proofErr w:type="spellStart"/>
            <w:r>
              <w:t>cytotoxics</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laboratory animals or insects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rPr>
                <w:lang w:val="fr-FR"/>
              </w:rPr>
            </w:pPr>
            <w:proofErr w:type="spellStart"/>
            <w:proofErr w:type="gramStart"/>
            <w:r>
              <w:rPr>
                <w:lang w:val="fr-FR"/>
              </w:rPr>
              <w:t>mutagens</w:t>
            </w:r>
            <w:proofErr w:type="spellEnd"/>
            <w:proofErr w:type="gramEnd"/>
            <w:r>
              <w:rPr>
                <w:lang w:val="fr-FR"/>
              </w:rPr>
              <w:t>/</w:t>
            </w:r>
            <w:proofErr w:type="spellStart"/>
            <w:r>
              <w:rPr>
                <w:lang w:val="fr-FR"/>
              </w:rPr>
              <w:t>teratogens</w:t>
            </w:r>
            <w:proofErr w:type="spellEnd"/>
            <w:r>
              <w:rPr>
                <w:lang w:val="fr-FR"/>
              </w:rPr>
              <w:t>/</w:t>
            </w:r>
          </w:p>
          <w:p w:rsidR="0041224F" w:rsidRDefault="0041224F" w:rsidP="00D7304E">
            <w:pPr>
              <w:pStyle w:val="formtext"/>
              <w:widowControl/>
              <w:rPr>
                <w:lang w:val="fr-FR"/>
              </w:rPr>
            </w:pPr>
            <w:proofErr w:type="spellStart"/>
            <w:r>
              <w:rPr>
                <w:lang w:val="fr-FR"/>
              </w:rPr>
              <w:t>carcinogens</w:t>
            </w:r>
            <w:proofErr w:type="spellEnd"/>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jc w:val="left"/>
            </w:pPr>
            <w:r>
              <w:t>clinical specimens, including blood</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nil"/>
              <w:right w:val="nil"/>
            </w:tcBorders>
          </w:tcPr>
          <w:p w:rsidR="0041224F" w:rsidRDefault="0041224F" w:rsidP="00D7304E">
            <w:pPr>
              <w:pStyle w:val="formtext"/>
              <w:widowControl/>
            </w:pPr>
            <w:r>
              <w:t>pesticides / herbicides</w:t>
            </w:r>
          </w:p>
        </w:tc>
        <w:tc>
          <w:tcPr>
            <w:tcW w:w="851"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284" w:type="dxa"/>
            <w:tcBorders>
              <w:top w:val="nil"/>
              <w:left w:val="nil"/>
              <w:bottom w:val="nil"/>
              <w:right w:val="nil"/>
            </w:tcBorders>
          </w:tcPr>
          <w:p w:rsidR="0041224F" w:rsidRDefault="0041224F" w:rsidP="00D7304E">
            <w:pPr>
              <w:pStyle w:val="formtext"/>
              <w:widowControl/>
            </w:pPr>
          </w:p>
        </w:tc>
        <w:tc>
          <w:tcPr>
            <w:tcW w:w="1021"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41224F" w:rsidRDefault="0041224F" w:rsidP="00D7304E">
            <w:pPr>
              <w:pStyle w:val="formtext"/>
              <w:widowControl/>
            </w:pPr>
          </w:p>
        </w:tc>
        <w:tc>
          <w:tcPr>
            <w:tcW w:w="2722" w:type="dxa"/>
            <w:tcBorders>
              <w:top w:val="nil"/>
              <w:left w:val="single" w:sz="6" w:space="0" w:color="auto"/>
              <w:bottom w:val="nil"/>
              <w:right w:val="nil"/>
            </w:tcBorders>
          </w:tcPr>
          <w:p w:rsidR="0041224F" w:rsidRDefault="0041224F" w:rsidP="00D7304E">
            <w:pPr>
              <w:pStyle w:val="formtext"/>
              <w:widowControl/>
            </w:pPr>
            <w:r>
              <w:t>genetically-manipulated specimens</w:t>
            </w:r>
          </w:p>
        </w:tc>
        <w:tc>
          <w:tcPr>
            <w:tcW w:w="938" w:type="dxa"/>
            <w:tcBorders>
              <w:top w:val="nil"/>
              <w:left w:val="nil"/>
              <w:bottom w:val="nil"/>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400" w:type="dxa"/>
            <w:tcBorders>
              <w:top w:val="nil"/>
              <w:left w:val="nil"/>
              <w:bottom w:val="nil"/>
              <w:right w:val="nil"/>
            </w:tcBorders>
          </w:tcPr>
          <w:p w:rsidR="0041224F" w:rsidRDefault="0041224F" w:rsidP="00D7304E">
            <w:pPr>
              <w:pStyle w:val="formtext"/>
              <w:widowControl/>
            </w:pPr>
          </w:p>
        </w:tc>
        <w:tc>
          <w:tcPr>
            <w:tcW w:w="1300" w:type="dxa"/>
            <w:tcBorders>
              <w:top w:val="nil"/>
              <w:left w:val="nil"/>
              <w:bottom w:val="nil"/>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r>
      <w:tr w:rsidR="0041224F" w:rsidTr="00D7304E">
        <w:tc>
          <w:tcPr>
            <w:tcW w:w="2608" w:type="dxa"/>
            <w:tcBorders>
              <w:top w:val="nil"/>
              <w:left w:val="single" w:sz="6" w:space="0" w:color="auto"/>
              <w:bottom w:val="single" w:sz="6" w:space="0" w:color="auto"/>
              <w:right w:val="nil"/>
            </w:tcBorders>
          </w:tcPr>
          <w:p w:rsidR="0041224F" w:rsidRDefault="0041224F" w:rsidP="00D7304E">
            <w:pPr>
              <w:pStyle w:val="formtext"/>
              <w:widowControl/>
            </w:pPr>
          </w:p>
        </w:tc>
        <w:tc>
          <w:tcPr>
            <w:tcW w:w="851" w:type="dxa"/>
            <w:tcBorders>
              <w:top w:val="nil"/>
              <w:left w:val="nil"/>
              <w:bottom w:val="single" w:sz="6" w:space="0" w:color="auto"/>
              <w:right w:val="nil"/>
            </w:tcBorders>
          </w:tcPr>
          <w:p w:rsidR="0041224F"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rsidR="0041224F" w:rsidRDefault="0041224F" w:rsidP="00D7304E">
            <w:pPr>
              <w:pStyle w:val="formtext"/>
              <w:widowControl/>
            </w:pPr>
          </w:p>
        </w:tc>
        <w:tc>
          <w:tcPr>
            <w:tcW w:w="1021" w:type="dxa"/>
            <w:tcBorders>
              <w:top w:val="nil"/>
              <w:left w:val="nil"/>
              <w:bottom w:val="single" w:sz="6" w:space="0" w:color="auto"/>
              <w:right w:val="single" w:sz="6" w:space="0" w:color="auto"/>
            </w:tcBorders>
          </w:tcPr>
          <w:p w:rsidR="0041224F"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rsidR="0041224F" w:rsidRDefault="0041224F" w:rsidP="00D7304E">
            <w:pPr>
              <w:pStyle w:val="formtext"/>
              <w:widowControl/>
            </w:pPr>
          </w:p>
        </w:tc>
        <w:tc>
          <w:tcPr>
            <w:tcW w:w="2722" w:type="dxa"/>
            <w:tcBorders>
              <w:top w:val="nil"/>
              <w:left w:val="single" w:sz="6" w:space="0" w:color="auto"/>
              <w:bottom w:val="single" w:sz="6" w:space="0" w:color="auto"/>
              <w:right w:val="nil"/>
            </w:tcBorders>
          </w:tcPr>
          <w:p w:rsidR="0041224F" w:rsidRDefault="0041224F" w:rsidP="00D7304E">
            <w:pPr>
              <w:pStyle w:val="formtext"/>
              <w:widowControl/>
            </w:pPr>
            <w:proofErr w:type="spellStart"/>
            <w:r>
              <w:t>immunisations</w:t>
            </w:r>
            <w:proofErr w:type="spellEnd"/>
          </w:p>
        </w:tc>
        <w:tc>
          <w:tcPr>
            <w:tcW w:w="938" w:type="dxa"/>
            <w:tcBorders>
              <w:top w:val="nil"/>
              <w:left w:val="nil"/>
              <w:bottom w:val="single" w:sz="6" w:space="0" w:color="auto"/>
              <w:right w:val="nil"/>
            </w:tcBorders>
          </w:tcPr>
          <w:p w:rsidR="0041224F" w:rsidRDefault="0041224F" w:rsidP="00D7304E">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rsidR="0041224F" w:rsidRDefault="0041224F" w:rsidP="00D7304E">
            <w:pPr>
              <w:pStyle w:val="formtext"/>
              <w:widowControl/>
            </w:pPr>
          </w:p>
        </w:tc>
        <w:tc>
          <w:tcPr>
            <w:tcW w:w="1300" w:type="dxa"/>
            <w:tcBorders>
              <w:top w:val="nil"/>
              <w:left w:val="nil"/>
              <w:bottom w:val="single" w:sz="6" w:space="0" w:color="auto"/>
              <w:right w:val="single" w:sz="6" w:space="0" w:color="auto"/>
            </w:tcBorders>
          </w:tcPr>
          <w:p w:rsidR="0041224F" w:rsidRDefault="0041224F" w:rsidP="00D7304E">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C06B2">
              <w:rPr>
                <w:sz w:val="22"/>
                <w:szCs w:val="22"/>
              </w:rPr>
            </w:r>
            <w:r w:rsidR="00CC06B2">
              <w:rPr>
                <w:sz w:val="22"/>
                <w:szCs w:val="22"/>
              </w:rPr>
              <w:fldChar w:fldCharType="separate"/>
            </w:r>
            <w:r>
              <w:rPr>
                <w:sz w:val="22"/>
                <w:szCs w:val="22"/>
              </w:rPr>
              <w:fldChar w:fldCharType="end"/>
            </w:r>
          </w:p>
        </w:tc>
      </w:tr>
      <w:tr w:rsidR="0041224F"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rsidR="0041224F" w:rsidRDefault="0041224F" w:rsidP="00D7304E">
            <w:pPr>
              <w:pStyle w:val="formtext"/>
              <w:widowControl/>
              <w:rPr>
                <w:b/>
                <w:bCs/>
              </w:rPr>
            </w:pPr>
            <w:r>
              <w:rPr>
                <w:b/>
                <w:bCs/>
              </w:rPr>
              <w:t>OTHER POTENTIAL HAZARDS (please specify):</w:t>
            </w:r>
          </w:p>
          <w:p w:rsidR="0041224F" w:rsidRDefault="0041224F" w:rsidP="00D7304E">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41224F" w:rsidRDefault="0041224F" w:rsidP="00D7304E">
            <w:pPr>
              <w:pStyle w:val="formtext"/>
              <w:widowControl/>
              <w:rPr>
                <w:sz w:val="22"/>
                <w:szCs w:val="22"/>
              </w:rPr>
            </w:pPr>
          </w:p>
        </w:tc>
      </w:tr>
    </w:tbl>
    <w:p w:rsidR="0041224F"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rsidTr="00D7304E">
        <w:trPr>
          <w:trHeight w:val="599"/>
        </w:trPr>
        <w:tc>
          <w:tcPr>
            <w:tcW w:w="1491" w:type="dxa"/>
            <w:vAlign w:val="center"/>
          </w:tcPr>
          <w:p w:rsidR="0041224F" w:rsidRDefault="0041224F" w:rsidP="00D7304E">
            <w:pPr>
              <w:spacing w:before="360" w:after="60"/>
              <w:jc w:val="left"/>
              <w:rPr>
                <w:rStyle w:val="Strong"/>
              </w:rPr>
            </w:pPr>
            <w:r>
              <w:rPr>
                <w:rStyle w:val="Strong"/>
              </w:rPr>
              <w:t xml:space="preserve">Supervisor’s Signature: </w:t>
            </w:r>
          </w:p>
        </w:tc>
        <w:tc>
          <w:tcPr>
            <w:tcW w:w="2917" w:type="dxa"/>
          </w:tcPr>
          <w:p w:rsidR="0041224F" w:rsidRDefault="0041224F" w:rsidP="00D7304E">
            <w:pPr>
              <w:tabs>
                <w:tab w:val="right" w:leader="dot" w:pos="4461"/>
              </w:tabs>
              <w:spacing w:before="360" w:after="60"/>
              <w:jc w:val="left"/>
              <w:rPr>
                <w:rStyle w:val="Strong"/>
              </w:rPr>
            </w:pPr>
          </w:p>
        </w:tc>
        <w:tc>
          <w:tcPr>
            <w:tcW w:w="1300" w:type="dxa"/>
          </w:tcPr>
          <w:p w:rsidR="0041224F" w:rsidRDefault="0041224F" w:rsidP="00D7304E">
            <w:pPr>
              <w:tabs>
                <w:tab w:val="right" w:leader="dot" w:pos="4461"/>
              </w:tabs>
              <w:spacing w:before="360" w:after="60"/>
              <w:jc w:val="left"/>
              <w:rPr>
                <w:rStyle w:val="Strong"/>
              </w:rPr>
            </w:pPr>
            <w:r>
              <w:rPr>
                <w:rStyle w:val="Strong"/>
              </w:rPr>
              <w:t>Print Name:</w:t>
            </w:r>
          </w:p>
        </w:tc>
        <w:tc>
          <w:tcPr>
            <w:tcW w:w="2255" w:type="dxa"/>
            <w:vAlign w:val="center"/>
          </w:tcPr>
          <w:p w:rsidR="0041224F" w:rsidRDefault="00847090" w:rsidP="00D7304E">
            <w:pPr>
              <w:tabs>
                <w:tab w:val="right" w:leader="dot" w:pos="4461"/>
              </w:tabs>
              <w:spacing w:before="360" w:after="60"/>
              <w:jc w:val="left"/>
              <w:rPr>
                <w:rStyle w:val="Strong"/>
              </w:rPr>
            </w:pPr>
            <w:r>
              <w:rPr>
                <w:rStyle w:val="Strong"/>
              </w:rPr>
              <w:t>Leanne Armand</w:t>
            </w:r>
          </w:p>
        </w:tc>
        <w:tc>
          <w:tcPr>
            <w:tcW w:w="845" w:type="dxa"/>
          </w:tcPr>
          <w:p w:rsidR="0041224F" w:rsidRDefault="0041224F" w:rsidP="00D7304E">
            <w:pPr>
              <w:tabs>
                <w:tab w:val="right" w:leader="dot" w:pos="2761"/>
              </w:tabs>
              <w:spacing w:before="360" w:after="60"/>
              <w:jc w:val="left"/>
              <w:rPr>
                <w:rStyle w:val="Strong"/>
              </w:rPr>
            </w:pPr>
            <w:r>
              <w:rPr>
                <w:rStyle w:val="Strong"/>
              </w:rPr>
              <w:t>Date:</w:t>
            </w:r>
          </w:p>
        </w:tc>
        <w:tc>
          <w:tcPr>
            <w:tcW w:w="1755" w:type="dxa"/>
            <w:vAlign w:val="center"/>
          </w:tcPr>
          <w:p w:rsidR="0041224F" w:rsidRDefault="00847090" w:rsidP="00D7304E">
            <w:pPr>
              <w:tabs>
                <w:tab w:val="right" w:leader="dot" w:pos="2761"/>
              </w:tabs>
              <w:spacing w:before="360" w:after="60"/>
              <w:jc w:val="left"/>
              <w:rPr>
                <w:rStyle w:val="Strong"/>
              </w:rPr>
            </w:pPr>
            <w:r>
              <w:rPr>
                <w:rStyle w:val="Strong"/>
              </w:rPr>
              <w:t>23</w:t>
            </w:r>
            <w:r w:rsidRPr="00847090">
              <w:rPr>
                <w:rStyle w:val="Strong"/>
                <w:vertAlign w:val="superscript"/>
              </w:rPr>
              <w:t>rd</w:t>
            </w:r>
            <w:r>
              <w:rPr>
                <w:rStyle w:val="Strong"/>
              </w:rPr>
              <w:t xml:space="preserve"> March 2018</w:t>
            </w:r>
          </w:p>
        </w:tc>
      </w:tr>
    </w:tbl>
    <w:p w:rsidR="0041224F" w:rsidRPr="00BD660D" w:rsidRDefault="0041224F" w:rsidP="0041224F">
      <w:pPr>
        <w:spacing w:before="0"/>
        <w:rPr>
          <w:rFonts w:ascii="Tahoma" w:hAnsi="Tahoma" w:cs="Tahoma"/>
          <w:sz w:val="16"/>
          <w:szCs w:val="16"/>
        </w:rPr>
      </w:pPr>
    </w:p>
    <w:p w:rsidR="003C37FC" w:rsidRDefault="003C37FC" w:rsidP="003C37FC">
      <w:pPr>
        <w:pStyle w:val="norm10plus"/>
        <w:widowControl/>
        <w:overflowPunct w:val="0"/>
        <w:spacing w:after="0"/>
        <w:textAlignment w:val="baseline"/>
        <w:rPr>
          <w:rFonts w:ascii="Arial Narrow" w:hAnsi="Arial Narrow" w:cs="Arial Narrow"/>
          <w:sz w:val="14"/>
          <w:szCs w:val="14"/>
          <w:lang w:val="en-US"/>
        </w:rPr>
      </w:pPr>
    </w:p>
    <w:sectPr w:rsidR="003C37FC" w:rsidSect="00683BBD">
      <w:headerReference w:type="default" r:id="rId10"/>
      <w:footerReference w:type="default" r:id="rId11"/>
      <w:headerReference w:type="first" r:id="rId12"/>
      <w:footerReference w:type="first" r:id="rId13"/>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0B0" w:rsidRDefault="00BE10B0">
      <w:r>
        <w:separator/>
      </w:r>
    </w:p>
  </w:endnote>
  <w:endnote w:type="continuationSeparator" w:id="0">
    <w:p w:rsidR="00BE10B0" w:rsidRDefault="00BE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notTrueType/>
    <w:pitch w:val="variable"/>
    <w:sig w:usb0="A00002FF" w:usb1="7800205A" w:usb2="14600000" w:usb3="00000000" w:csb0="000001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C4" w:rsidRDefault="00F347C4">
    <w:pPr>
      <w:pStyle w:val="Footer"/>
      <w:jc w:val="center"/>
    </w:pPr>
    <w:r>
      <w:t>For assistance please contact HR Division Ph. 6125 3346</w:t>
    </w:r>
  </w:p>
  <w:p w:rsidR="00F347C4" w:rsidRDefault="00F347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C4" w:rsidRDefault="00F347C4">
    <w:pPr>
      <w:pStyle w:val="Footer"/>
      <w:jc w:val="center"/>
    </w:pPr>
    <w:r>
      <w:t>For assistance please contact HR Division Ph. 6125 3346</w:t>
    </w:r>
  </w:p>
  <w:p w:rsidR="00F347C4" w:rsidRDefault="00F34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0B0" w:rsidRDefault="00BE10B0">
      <w:r>
        <w:separator/>
      </w:r>
    </w:p>
  </w:footnote>
  <w:footnote w:type="continuationSeparator" w:id="0">
    <w:p w:rsidR="00BE10B0" w:rsidRDefault="00BE1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C4" w:rsidRDefault="00F347C4">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CC06B2">
      <w:rPr>
        <w:noProof/>
      </w:rPr>
      <w:t>3</w:t>
    </w:r>
    <w:r>
      <w:rPr>
        <w:noProof/>
      </w:rPr>
      <w:fldChar w:fldCharType="end"/>
    </w:r>
    <w:r>
      <w:t xml:space="preserve"> of </w:t>
    </w:r>
    <w:r w:rsidR="00BE10B0">
      <w:rPr>
        <w:noProof/>
      </w:rPr>
      <w:fldChar w:fldCharType="begin"/>
    </w:r>
    <w:r w:rsidR="00BE10B0">
      <w:rPr>
        <w:noProof/>
      </w:rPr>
      <w:instrText xml:space="preserve"> NUMPAGES </w:instrText>
    </w:r>
    <w:r w:rsidR="00BE10B0">
      <w:rPr>
        <w:noProof/>
      </w:rPr>
      <w:fldChar w:fldCharType="separate"/>
    </w:r>
    <w:r w:rsidR="00CC06B2">
      <w:rPr>
        <w:noProof/>
      </w:rPr>
      <w:t>3</w:t>
    </w:r>
    <w:r w:rsidR="00BE10B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47C4" w:rsidRDefault="00F347C4">
    <w:pPr>
      <w:pStyle w:val="BalloonText"/>
      <w:tabs>
        <w:tab w:val="center" w:pos="5159"/>
        <w:tab w:val="right" w:pos="10319"/>
      </w:tabs>
    </w:pPr>
    <w:r>
      <w:t>21/08/2012</w:t>
    </w:r>
    <w:r>
      <w:tab/>
      <w:t xml:space="preserve"> HR125</w:t>
    </w:r>
    <w:r>
      <w:tab/>
      <w:t xml:space="preserve">Page </w:t>
    </w:r>
    <w:r>
      <w:fldChar w:fldCharType="begin"/>
    </w:r>
    <w:r>
      <w:instrText xml:space="preserve"> PAGE </w:instrText>
    </w:r>
    <w:r>
      <w:fldChar w:fldCharType="separate"/>
    </w:r>
    <w:r w:rsidR="00CC06B2">
      <w:rPr>
        <w:noProof/>
      </w:rPr>
      <w:t>1</w:t>
    </w:r>
    <w:r>
      <w:rPr>
        <w:noProof/>
      </w:rPr>
      <w:fldChar w:fldCharType="end"/>
    </w:r>
    <w:r>
      <w:t xml:space="preserve"> of </w:t>
    </w:r>
    <w:r w:rsidR="00BE10B0">
      <w:rPr>
        <w:noProof/>
      </w:rPr>
      <w:fldChar w:fldCharType="begin"/>
    </w:r>
    <w:r w:rsidR="00BE10B0">
      <w:rPr>
        <w:noProof/>
      </w:rPr>
      <w:instrText xml:space="preserve"> NUMPAGES </w:instrText>
    </w:r>
    <w:r w:rsidR="00BE10B0">
      <w:rPr>
        <w:noProof/>
      </w:rPr>
      <w:fldChar w:fldCharType="separate"/>
    </w:r>
    <w:r w:rsidR="00CC06B2">
      <w:rPr>
        <w:noProof/>
      </w:rPr>
      <w:t>3</w:t>
    </w:r>
    <w:r w:rsidR="00BE10B0">
      <w:rPr>
        <w:noProof/>
      </w:rPr>
      <w:fldChar w:fldCharType="end"/>
    </w:r>
  </w:p>
  <w:p w:rsidR="00F347C4" w:rsidRDefault="00F347C4">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422F6E"/>
    <w:multiLevelType w:val="hybridMultilevel"/>
    <w:tmpl w:val="98684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180211"/>
    <w:multiLevelType w:val="hybridMultilevel"/>
    <w:tmpl w:val="A172304A"/>
    <w:lvl w:ilvl="0" w:tplc="8572DEC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5C0F7A"/>
    <w:multiLevelType w:val="hybridMultilevel"/>
    <w:tmpl w:val="A172304A"/>
    <w:lvl w:ilvl="0" w:tplc="8572DEC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174E5391"/>
    <w:multiLevelType w:val="hybridMultilevel"/>
    <w:tmpl w:val="66EC04AE"/>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9" w15:restartNumberingAfterBreak="0">
    <w:nsid w:val="1777716E"/>
    <w:multiLevelType w:val="hybridMultilevel"/>
    <w:tmpl w:val="9C60BBD4"/>
    <w:lvl w:ilvl="0" w:tplc="04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 w15:restartNumberingAfterBreak="0">
    <w:nsid w:val="17FE0FDE"/>
    <w:multiLevelType w:val="hybridMultilevel"/>
    <w:tmpl w:val="A6CA1528"/>
    <w:lvl w:ilvl="0" w:tplc="8572D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41731D0B"/>
    <w:multiLevelType w:val="hybridMultilevel"/>
    <w:tmpl w:val="B60C8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287F46"/>
    <w:multiLevelType w:val="hybridMultilevel"/>
    <w:tmpl w:val="0C022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983C76"/>
    <w:multiLevelType w:val="hybridMultilevel"/>
    <w:tmpl w:val="4F7A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156FBB"/>
    <w:multiLevelType w:val="hybridMultilevel"/>
    <w:tmpl w:val="A172304A"/>
    <w:lvl w:ilvl="0" w:tplc="8572DEC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15:restartNumberingAfterBreak="0">
    <w:nsid w:val="7D171FC6"/>
    <w:multiLevelType w:val="multilevel"/>
    <w:tmpl w:val="E69C9B86"/>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7"/>
  </w:num>
  <w:num w:numId="14">
    <w:abstractNumId w:val="22"/>
  </w:num>
  <w:num w:numId="15">
    <w:abstractNumId w:val="11"/>
  </w:num>
  <w:num w:numId="16">
    <w:abstractNumId w:val="31"/>
  </w:num>
  <w:num w:numId="17">
    <w:abstractNumId w:val="34"/>
  </w:num>
  <w:num w:numId="18">
    <w:abstractNumId w:val="21"/>
  </w:num>
  <w:num w:numId="19">
    <w:abstractNumId w:val="27"/>
  </w:num>
  <w:num w:numId="20">
    <w:abstractNumId w:val="23"/>
  </w:num>
  <w:num w:numId="21">
    <w:abstractNumId w:val="30"/>
  </w:num>
  <w:num w:numId="22">
    <w:abstractNumId w:val="16"/>
  </w:num>
  <w:num w:numId="23">
    <w:abstractNumId w:val="24"/>
  </w:num>
  <w:num w:numId="24">
    <w:abstractNumId w:val="17"/>
  </w:num>
  <w:num w:numId="25">
    <w:abstractNumId w:val="41"/>
  </w:num>
  <w:num w:numId="26">
    <w:abstractNumId w:val="32"/>
  </w:num>
  <w:num w:numId="27">
    <w:abstractNumId w:val="26"/>
  </w:num>
  <w:num w:numId="28">
    <w:abstractNumId w:val="25"/>
  </w:num>
  <w:num w:numId="29">
    <w:abstractNumId w:val="33"/>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9"/>
  </w:num>
  <w:num w:numId="32">
    <w:abstractNumId w:val="13"/>
  </w:num>
  <w:num w:numId="33">
    <w:abstractNumId w:val="40"/>
  </w:num>
  <w:num w:numId="34">
    <w:abstractNumId w:val="36"/>
  </w:num>
  <w:num w:numId="35">
    <w:abstractNumId w:val="19"/>
  </w:num>
  <w:num w:numId="36">
    <w:abstractNumId w:val="35"/>
  </w:num>
  <w:num w:numId="37">
    <w:abstractNumId w:val="28"/>
  </w:num>
  <w:num w:numId="38">
    <w:abstractNumId w:val="12"/>
  </w:num>
  <w:num w:numId="39">
    <w:abstractNumId w:val="20"/>
  </w:num>
  <w:num w:numId="40">
    <w:abstractNumId w:val="14"/>
  </w:num>
  <w:num w:numId="41">
    <w:abstractNumId w:val="38"/>
  </w:num>
  <w:num w:numId="42">
    <w:abstractNumId w:val="42"/>
  </w:num>
  <w:num w:numId="43">
    <w:abstractNumId w:val="39"/>
  </w:num>
  <w:num w:numId="44">
    <w:abstractNumId w:val="15"/>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62D07"/>
    <w:rsid w:val="00063C13"/>
    <w:rsid w:val="0006497B"/>
    <w:rsid w:val="000B638E"/>
    <w:rsid w:val="000C7B5B"/>
    <w:rsid w:val="00125578"/>
    <w:rsid w:val="001929D1"/>
    <w:rsid w:val="001D0D76"/>
    <w:rsid w:val="001F0E38"/>
    <w:rsid w:val="001F62EA"/>
    <w:rsid w:val="0020734F"/>
    <w:rsid w:val="00220333"/>
    <w:rsid w:val="002231D0"/>
    <w:rsid w:val="002A2501"/>
    <w:rsid w:val="002B33AA"/>
    <w:rsid w:val="002D7CCF"/>
    <w:rsid w:val="002E747D"/>
    <w:rsid w:val="002E7C96"/>
    <w:rsid w:val="002F0061"/>
    <w:rsid w:val="0031186C"/>
    <w:rsid w:val="003160BA"/>
    <w:rsid w:val="003501FC"/>
    <w:rsid w:val="00377569"/>
    <w:rsid w:val="003A5F5E"/>
    <w:rsid w:val="003A798C"/>
    <w:rsid w:val="003C37FC"/>
    <w:rsid w:val="00411F7C"/>
    <w:rsid w:val="0041224F"/>
    <w:rsid w:val="004626A0"/>
    <w:rsid w:val="004828DC"/>
    <w:rsid w:val="004C4844"/>
    <w:rsid w:val="004F203D"/>
    <w:rsid w:val="004F2BD4"/>
    <w:rsid w:val="0051414C"/>
    <w:rsid w:val="005277A1"/>
    <w:rsid w:val="00560C56"/>
    <w:rsid w:val="0058226D"/>
    <w:rsid w:val="006176B5"/>
    <w:rsid w:val="00644B18"/>
    <w:rsid w:val="00652CA3"/>
    <w:rsid w:val="00653781"/>
    <w:rsid w:val="00683BBD"/>
    <w:rsid w:val="006874F5"/>
    <w:rsid w:val="00693EDC"/>
    <w:rsid w:val="006B28C8"/>
    <w:rsid w:val="006C6710"/>
    <w:rsid w:val="007160CE"/>
    <w:rsid w:val="007526F6"/>
    <w:rsid w:val="0075324D"/>
    <w:rsid w:val="007B0437"/>
    <w:rsid w:val="007C2233"/>
    <w:rsid w:val="007E1370"/>
    <w:rsid w:val="00804798"/>
    <w:rsid w:val="00820D76"/>
    <w:rsid w:val="00822EE3"/>
    <w:rsid w:val="00830A0C"/>
    <w:rsid w:val="00847090"/>
    <w:rsid w:val="00881631"/>
    <w:rsid w:val="008B418D"/>
    <w:rsid w:val="00913EC4"/>
    <w:rsid w:val="00923101"/>
    <w:rsid w:val="00927A87"/>
    <w:rsid w:val="00937A58"/>
    <w:rsid w:val="009B2E4B"/>
    <w:rsid w:val="00A44741"/>
    <w:rsid w:val="00A954EF"/>
    <w:rsid w:val="00A97800"/>
    <w:rsid w:val="00AC6902"/>
    <w:rsid w:val="00AE719D"/>
    <w:rsid w:val="00B32257"/>
    <w:rsid w:val="00B71FDA"/>
    <w:rsid w:val="00B858E8"/>
    <w:rsid w:val="00BA7688"/>
    <w:rsid w:val="00BB3929"/>
    <w:rsid w:val="00BE10B0"/>
    <w:rsid w:val="00BF431A"/>
    <w:rsid w:val="00C1176B"/>
    <w:rsid w:val="00C31910"/>
    <w:rsid w:val="00C72042"/>
    <w:rsid w:val="00C80445"/>
    <w:rsid w:val="00CC06B2"/>
    <w:rsid w:val="00CC3A67"/>
    <w:rsid w:val="00CC5EF7"/>
    <w:rsid w:val="00D00003"/>
    <w:rsid w:val="00D07542"/>
    <w:rsid w:val="00D35DB7"/>
    <w:rsid w:val="00D7304E"/>
    <w:rsid w:val="00DB7BE2"/>
    <w:rsid w:val="00E025EC"/>
    <w:rsid w:val="00E77645"/>
    <w:rsid w:val="00EA7306"/>
    <w:rsid w:val="00F02772"/>
    <w:rsid w:val="00F24592"/>
    <w:rsid w:val="00F347C4"/>
    <w:rsid w:val="00F538F0"/>
    <w:rsid w:val="00F70795"/>
    <w:rsid w:val="00F92F0C"/>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12F8BD9-6B30-41B3-83BF-979B8BE1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 w:type="character" w:styleId="Emphasis">
    <w:name w:val="Emphasis"/>
    <w:basedOn w:val="DefaultParagraphFont"/>
    <w:uiPriority w:val="20"/>
    <w:qFormat/>
    <w:rsid w:val="004626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03645">
      <w:bodyDiv w:val="1"/>
      <w:marLeft w:val="0"/>
      <w:marRight w:val="0"/>
      <w:marTop w:val="0"/>
      <w:marBottom w:val="0"/>
      <w:divBdr>
        <w:top w:val="none" w:sz="0" w:space="0" w:color="auto"/>
        <w:left w:val="none" w:sz="0" w:space="0" w:color="auto"/>
        <w:bottom w:val="none" w:sz="0" w:space="0" w:color="auto"/>
        <w:right w:val="none" w:sz="0" w:space="0" w:color="auto"/>
      </w:divBdr>
    </w:div>
    <w:div w:id="1460998083">
      <w:bodyDiv w:val="1"/>
      <w:marLeft w:val="0"/>
      <w:marRight w:val="0"/>
      <w:marTop w:val="0"/>
      <w:marBottom w:val="0"/>
      <w:divBdr>
        <w:top w:val="none" w:sz="0" w:space="0" w:color="auto"/>
        <w:left w:val="none" w:sz="0" w:space="0" w:color="auto"/>
        <w:bottom w:val="none" w:sz="0" w:space="0" w:color="auto"/>
        <w:right w:val="none" w:sz="0" w:space="0" w:color="auto"/>
      </w:divBdr>
    </w:div>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3DB98-A2E7-4A78-A1BB-B9C0F4463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HR Division</dc:creator>
  <cp:lastModifiedBy>Michelle Bradshaw</cp:lastModifiedBy>
  <cp:revision>2</cp:revision>
  <cp:lastPrinted>2012-09-19T05:14:00Z</cp:lastPrinted>
  <dcterms:created xsi:type="dcterms:W3CDTF">2018-06-12T06:49:00Z</dcterms:created>
  <dcterms:modified xsi:type="dcterms:W3CDTF">2018-06-12T06:49:00Z</dcterms:modified>
</cp:coreProperties>
</file>