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0C2007" w14:paraId="14D8E2F9"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EBD463B" w14:textId="77777777" w:rsidR="003C37FC" w:rsidRPr="000C2007" w:rsidRDefault="00C1176B">
            <w:pPr>
              <w:pStyle w:val="formtext"/>
              <w:widowControl/>
              <w:spacing w:before="0"/>
              <w:jc w:val="left"/>
              <w:rPr>
                <w:sz w:val="20"/>
                <w:szCs w:val="20"/>
                <w:lang w:val="en-AU"/>
              </w:rPr>
            </w:pPr>
            <w:bookmarkStart w:id="0" w:name="_GoBack"/>
            <w:bookmarkEnd w:id="0"/>
            <w:r w:rsidRPr="000C2007">
              <w:rPr>
                <w:noProof/>
                <w:sz w:val="20"/>
                <w:szCs w:val="20"/>
                <w:lang w:val="en-AU" w:eastAsia="en-AU"/>
              </w:rPr>
              <w:drawing>
                <wp:inline distT="0" distB="0" distL="0" distR="0" wp14:anchorId="59C43B3A" wp14:editId="5821117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E3C2809" w14:textId="77777777" w:rsidR="003C37FC" w:rsidRPr="000C2007" w:rsidRDefault="003C37FC">
            <w:pPr>
              <w:pStyle w:val="BodyText"/>
              <w:rPr>
                <w:rFonts w:ascii="Arial" w:hAnsi="Arial" w:cs="Arial"/>
                <w:sz w:val="20"/>
                <w:szCs w:val="20"/>
              </w:rPr>
            </w:pPr>
            <w:r w:rsidRPr="0032182A">
              <w:rPr>
                <w:rFonts w:ascii="Arial" w:hAnsi="Arial" w:cs="Arial"/>
                <w:sz w:val="28"/>
                <w:szCs w:val="20"/>
              </w:rPr>
              <w:t>Position Description</w:t>
            </w:r>
          </w:p>
        </w:tc>
      </w:tr>
    </w:tbl>
    <w:p w14:paraId="5F882E1E" w14:textId="77777777" w:rsidR="003C37FC" w:rsidRPr="0032182A" w:rsidRDefault="003C37FC">
      <w:pPr>
        <w:pStyle w:val="norm10plus"/>
        <w:widowControl/>
        <w:overflowPunct w:val="0"/>
        <w:spacing w:after="0"/>
        <w:textAlignment w:val="baseline"/>
        <w:rPr>
          <w:sz w:val="2"/>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0C2007" w14:paraId="33993511" w14:textId="77777777">
        <w:trPr>
          <w:cantSplit/>
        </w:trPr>
        <w:tc>
          <w:tcPr>
            <w:tcW w:w="2659" w:type="dxa"/>
            <w:tcBorders>
              <w:top w:val="single" w:sz="4" w:space="0" w:color="auto"/>
            </w:tcBorders>
          </w:tcPr>
          <w:p w14:paraId="065E0F91" w14:textId="77777777" w:rsidR="003C37FC" w:rsidRPr="000C2007" w:rsidRDefault="003C37FC">
            <w:pPr>
              <w:pStyle w:val="formtext"/>
              <w:widowControl/>
              <w:spacing w:after="60"/>
              <w:rPr>
                <w:b/>
                <w:bCs/>
                <w:sz w:val="20"/>
                <w:szCs w:val="20"/>
              </w:rPr>
            </w:pPr>
            <w:r w:rsidRPr="000C2007">
              <w:rPr>
                <w:b/>
                <w:bCs/>
                <w:sz w:val="20"/>
                <w:szCs w:val="20"/>
              </w:rPr>
              <w:t>College/Division:</w:t>
            </w:r>
          </w:p>
        </w:tc>
        <w:tc>
          <w:tcPr>
            <w:tcW w:w="7768" w:type="dxa"/>
            <w:tcBorders>
              <w:top w:val="single" w:sz="4" w:space="0" w:color="auto"/>
            </w:tcBorders>
          </w:tcPr>
          <w:p w14:paraId="6187D8E8" w14:textId="77777777" w:rsidR="003C37FC" w:rsidRPr="000C2007" w:rsidRDefault="00807329">
            <w:pPr>
              <w:pStyle w:val="norm10plus"/>
              <w:widowControl/>
              <w:overflowPunct w:val="0"/>
              <w:spacing w:after="60"/>
              <w:textAlignment w:val="baseline"/>
            </w:pPr>
            <w:r w:rsidRPr="000C2007">
              <w:t>ANU College of Science</w:t>
            </w:r>
          </w:p>
        </w:tc>
      </w:tr>
      <w:tr w:rsidR="003C37FC" w:rsidRPr="000C2007" w14:paraId="731D45F2" w14:textId="77777777">
        <w:trPr>
          <w:cantSplit/>
        </w:trPr>
        <w:tc>
          <w:tcPr>
            <w:tcW w:w="2659" w:type="dxa"/>
          </w:tcPr>
          <w:p w14:paraId="17959F86" w14:textId="77777777" w:rsidR="003C37FC" w:rsidRPr="000C2007" w:rsidRDefault="003C37FC">
            <w:pPr>
              <w:pStyle w:val="formtext"/>
              <w:widowControl/>
              <w:spacing w:after="60"/>
              <w:rPr>
                <w:b/>
                <w:bCs/>
                <w:sz w:val="20"/>
                <w:szCs w:val="20"/>
              </w:rPr>
            </w:pPr>
            <w:r w:rsidRPr="000C2007">
              <w:rPr>
                <w:b/>
                <w:bCs/>
                <w:sz w:val="20"/>
                <w:szCs w:val="20"/>
              </w:rPr>
              <w:t xml:space="preserve">Faculty/School/Centre: </w:t>
            </w:r>
          </w:p>
        </w:tc>
        <w:tc>
          <w:tcPr>
            <w:tcW w:w="7768" w:type="dxa"/>
          </w:tcPr>
          <w:p w14:paraId="6215A30E" w14:textId="77777777" w:rsidR="003C37FC" w:rsidRPr="000C2007" w:rsidRDefault="00807329">
            <w:pPr>
              <w:spacing w:after="60"/>
            </w:pPr>
            <w:proofErr w:type="spellStart"/>
            <w:r w:rsidRPr="000C2007">
              <w:t>Fenner</w:t>
            </w:r>
            <w:proofErr w:type="spellEnd"/>
            <w:r w:rsidRPr="000C2007">
              <w:t xml:space="preserve"> School of Environment and Society</w:t>
            </w:r>
          </w:p>
        </w:tc>
      </w:tr>
      <w:tr w:rsidR="003C37FC" w:rsidRPr="000C2007" w14:paraId="5A546110" w14:textId="77777777">
        <w:trPr>
          <w:cantSplit/>
        </w:trPr>
        <w:tc>
          <w:tcPr>
            <w:tcW w:w="2659" w:type="dxa"/>
          </w:tcPr>
          <w:p w14:paraId="45114A67" w14:textId="77777777" w:rsidR="003C37FC" w:rsidRPr="000C2007" w:rsidRDefault="003C37FC">
            <w:pPr>
              <w:pStyle w:val="formtext"/>
              <w:widowControl/>
              <w:spacing w:after="60"/>
              <w:rPr>
                <w:b/>
                <w:bCs/>
                <w:sz w:val="20"/>
                <w:szCs w:val="20"/>
              </w:rPr>
            </w:pPr>
            <w:r w:rsidRPr="000C2007">
              <w:rPr>
                <w:b/>
                <w:bCs/>
                <w:sz w:val="20"/>
                <w:szCs w:val="20"/>
              </w:rPr>
              <w:t xml:space="preserve">Position Title: </w:t>
            </w:r>
          </w:p>
        </w:tc>
        <w:tc>
          <w:tcPr>
            <w:tcW w:w="7768" w:type="dxa"/>
          </w:tcPr>
          <w:p w14:paraId="43602410" w14:textId="77777777" w:rsidR="003C37FC" w:rsidRPr="000C2007" w:rsidRDefault="00807329">
            <w:pPr>
              <w:spacing w:after="60"/>
            </w:pPr>
            <w:r w:rsidRPr="000C2007">
              <w:t>Lecturer / Senior Lecturer</w:t>
            </w:r>
          </w:p>
        </w:tc>
      </w:tr>
      <w:tr w:rsidR="003C37FC" w:rsidRPr="000C2007" w14:paraId="102E6A29" w14:textId="77777777">
        <w:trPr>
          <w:cantSplit/>
        </w:trPr>
        <w:tc>
          <w:tcPr>
            <w:tcW w:w="2659" w:type="dxa"/>
          </w:tcPr>
          <w:p w14:paraId="721C8830" w14:textId="77777777" w:rsidR="003C37FC" w:rsidRPr="000C2007" w:rsidRDefault="003C37FC">
            <w:pPr>
              <w:pStyle w:val="formtext"/>
              <w:widowControl/>
              <w:spacing w:after="60"/>
              <w:rPr>
                <w:b/>
                <w:bCs/>
                <w:sz w:val="20"/>
                <w:szCs w:val="20"/>
              </w:rPr>
            </w:pPr>
            <w:r w:rsidRPr="000C2007">
              <w:rPr>
                <w:b/>
                <w:bCs/>
                <w:sz w:val="20"/>
                <w:szCs w:val="20"/>
              </w:rPr>
              <w:t>Classification:</w:t>
            </w:r>
          </w:p>
        </w:tc>
        <w:tc>
          <w:tcPr>
            <w:tcW w:w="7768" w:type="dxa"/>
          </w:tcPr>
          <w:p w14:paraId="4BA1906C" w14:textId="77777777" w:rsidR="003C37FC" w:rsidRPr="000C2007" w:rsidRDefault="00807329">
            <w:pPr>
              <w:spacing w:after="60"/>
            </w:pPr>
            <w:r w:rsidRPr="000C2007">
              <w:t>Academic Level B / C</w:t>
            </w:r>
          </w:p>
        </w:tc>
      </w:tr>
      <w:tr w:rsidR="003C37FC" w:rsidRPr="000C2007" w14:paraId="1B4C3F34" w14:textId="77777777">
        <w:trPr>
          <w:cantSplit/>
        </w:trPr>
        <w:tc>
          <w:tcPr>
            <w:tcW w:w="2659" w:type="dxa"/>
          </w:tcPr>
          <w:p w14:paraId="5FAB6216" w14:textId="77777777" w:rsidR="003C37FC" w:rsidRPr="000C2007" w:rsidRDefault="003C37FC">
            <w:pPr>
              <w:pStyle w:val="formtext"/>
              <w:widowControl/>
              <w:spacing w:after="60"/>
              <w:rPr>
                <w:b/>
                <w:bCs/>
                <w:sz w:val="20"/>
                <w:szCs w:val="20"/>
              </w:rPr>
            </w:pPr>
            <w:r w:rsidRPr="000C2007">
              <w:rPr>
                <w:b/>
                <w:bCs/>
                <w:sz w:val="20"/>
                <w:szCs w:val="20"/>
              </w:rPr>
              <w:t>Position No:</w:t>
            </w:r>
          </w:p>
        </w:tc>
        <w:tc>
          <w:tcPr>
            <w:tcW w:w="7768" w:type="dxa"/>
          </w:tcPr>
          <w:p w14:paraId="4CDED2DD" w14:textId="736FDA47" w:rsidR="003C37FC" w:rsidRPr="000C2007" w:rsidRDefault="0032182A">
            <w:pPr>
              <w:spacing w:after="60"/>
            </w:pPr>
            <w:r>
              <w:t>TBC</w:t>
            </w:r>
          </w:p>
        </w:tc>
      </w:tr>
      <w:tr w:rsidR="00FD1054" w:rsidRPr="000C2007" w14:paraId="72134E51" w14:textId="77777777">
        <w:trPr>
          <w:cantSplit/>
        </w:trPr>
        <w:tc>
          <w:tcPr>
            <w:tcW w:w="2659" w:type="dxa"/>
          </w:tcPr>
          <w:p w14:paraId="57217C57" w14:textId="77777777" w:rsidR="00FD1054" w:rsidRPr="000C2007" w:rsidRDefault="00FD1054">
            <w:pPr>
              <w:pStyle w:val="formtext"/>
              <w:widowControl/>
              <w:spacing w:after="60"/>
              <w:rPr>
                <w:b/>
                <w:bCs/>
                <w:sz w:val="20"/>
                <w:szCs w:val="20"/>
              </w:rPr>
            </w:pPr>
            <w:r w:rsidRPr="000C2007">
              <w:rPr>
                <w:b/>
                <w:bCs/>
                <w:color w:val="000000"/>
                <w:sz w:val="20"/>
                <w:szCs w:val="20"/>
              </w:rPr>
              <w:t>Responsible to:</w:t>
            </w:r>
          </w:p>
        </w:tc>
        <w:tc>
          <w:tcPr>
            <w:tcW w:w="7768" w:type="dxa"/>
          </w:tcPr>
          <w:p w14:paraId="3AABF643" w14:textId="77777777" w:rsidR="00FD1054" w:rsidRPr="000C2007" w:rsidRDefault="00807329">
            <w:pPr>
              <w:spacing w:after="60"/>
            </w:pPr>
            <w:r w:rsidRPr="000C2007">
              <w:t xml:space="preserve">Director, </w:t>
            </w:r>
            <w:proofErr w:type="spellStart"/>
            <w:r w:rsidRPr="000C2007">
              <w:t>Fenner</w:t>
            </w:r>
            <w:proofErr w:type="spellEnd"/>
            <w:r w:rsidRPr="000C2007">
              <w:t xml:space="preserve"> School of Environment and Society</w:t>
            </w:r>
          </w:p>
        </w:tc>
      </w:tr>
      <w:tr w:rsidR="003C37FC" w:rsidRPr="000C2007" w14:paraId="66763758" w14:textId="77777777" w:rsidTr="0041224F">
        <w:trPr>
          <w:cantSplit/>
        </w:trPr>
        <w:tc>
          <w:tcPr>
            <w:tcW w:w="2659" w:type="dxa"/>
          </w:tcPr>
          <w:p w14:paraId="69B05B6E" w14:textId="77777777" w:rsidR="003C37FC" w:rsidRPr="000C2007" w:rsidRDefault="00FD1054" w:rsidP="00927A87">
            <w:pPr>
              <w:pStyle w:val="formtext"/>
              <w:widowControl/>
              <w:spacing w:after="60"/>
              <w:jc w:val="left"/>
              <w:rPr>
                <w:b/>
                <w:bCs/>
                <w:color w:val="000000"/>
                <w:sz w:val="20"/>
                <w:szCs w:val="20"/>
              </w:rPr>
            </w:pPr>
            <w:r w:rsidRPr="000C2007">
              <w:rPr>
                <w:b/>
                <w:bCs/>
                <w:color w:val="000000"/>
                <w:sz w:val="20"/>
                <w:szCs w:val="20"/>
              </w:rPr>
              <w:t xml:space="preserve">Number of positions that report </w:t>
            </w:r>
            <w:r w:rsidR="003C37FC" w:rsidRPr="000C2007">
              <w:rPr>
                <w:b/>
                <w:bCs/>
                <w:color w:val="000000"/>
                <w:sz w:val="20"/>
                <w:szCs w:val="20"/>
              </w:rPr>
              <w:t>to</w:t>
            </w:r>
            <w:r w:rsidRPr="000C2007">
              <w:rPr>
                <w:b/>
                <w:bCs/>
                <w:color w:val="000000"/>
                <w:sz w:val="20"/>
                <w:szCs w:val="20"/>
              </w:rPr>
              <w:t xml:space="preserve"> this role</w:t>
            </w:r>
            <w:r w:rsidR="003C37FC" w:rsidRPr="000C2007">
              <w:rPr>
                <w:b/>
                <w:bCs/>
                <w:color w:val="000000"/>
                <w:sz w:val="20"/>
                <w:szCs w:val="20"/>
              </w:rPr>
              <w:t>:</w:t>
            </w:r>
          </w:p>
        </w:tc>
        <w:tc>
          <w:tcPr>
            <w:tcW w:w="7768" w:type="dxa"/>
          </w:tcPr>
          <w:p w14:paraId="2DB07B48" w14:textId="5064E21E" w:rsidR="003C37FC" w:rsidRPr="000C2007" w:rsidRDefault="0032182A">
            <w:pPr>
              <w:spacing w:after="60"/>
            </w:pPr>
            <w:r>
              <w:t>-</w:t>
            </w:r>
          </w:p>
        </w:tc>
      </w:tr>
      <w:tr w:rsidR="0041224F" w:rsidRPr="000C2007" w14:paraId="628177C2" w14:textId="77777777">
        <w:trPr>
          <w:cantSplit/>
        </w:trPr>
        <w:tc>
          <w:tcPr>
            <w:tcW w:w="2659" w:type="dxa"/>
            <w:tcBorders>
              <w:bottom w:val="single" w:sz="6" w:space="0" w:color="auto"/>
            </w:tcBorders>
          </w:tcPr>
          <w:p w14:paraId="60362207" w14:textId="77777777" w:rsidR="0041224F" w:rsidRPr="000C2007" w:rsidRDefault="0041224F" w:rsidP="00927A87">
            <w:pPr>
              <w:pStyle w:val="formtext"/>
              <w:widowControl/>
              <w:spacing w:after="60"/>
              <w:jc w:val="left"/>
              <w:rPr>
                <w:b/>
                <w:bCs/>
                <w:color w:val="000000"/>
                <w:sz w:val="20"/>
                <w:szCs w:val="20"/>
              </w:rPr>
            </w:pPr>
            <w:r w:rsidRPr="000C2007">
              <w:rPr>
                <w:b/>
                <w:bCs/>
                <w:color w:val="000000"/>
                <w:sz w:val="20"/>
                <w:szCs w:val="20"/>
              </w:rPr>
              <w:t>Delegation(s) Assigned:</w:t>
            </w:r>
          </w:p>
        </w:tc>
        <w:tc>
          <w:tcPr>
            <w:tcW w:w="7768" w:type="dxa"/>
            <w:tcBorders>
              <w:bottom w:val="single" w:sz="6" w:space="0" w:color="auto"/>
            </w:tcBorders>
          </w:tcPr>
          <w:p w14:paraId="17C45870" w14:textId="57986545" w:rsidR="0041224F" w:rsidRPr="000C2007" w:rsidRDefault="0032182A">
            <w:pPr>
              <w:spacing w:after="60"/>
            </w:pPr>
            <w:r>
              <w:t>-</w:t>
            </w:r>
          </w:p>
        </w:tc>
      </w:tr>
    </w:tbl>
    <w:p w14:paraId="1BDC3AB9" w14:textId="77777777" w:rsidR="003C37FC" w:rsidRPr="0032182A" w:rsidRDefault="003C37FC">
      <w:pPr>
        <w:rPr>
          <w:sz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0C2007" w14:paraId="22BEE34F" w14:textId="77777777">
        <w:tc>
          <w:tcPr>
            <w:tcW w:w="10427" w:type="dxa"/>
            <w:tcBorders>
              <w:top w:val="single" w:sz="4" w:space="0" w:color="auto"/>
              <w:bottom w:val="single" w:sz="4" w:space="0" w:color="auto"/>
            </w:tcBorders>
          </w:tcPr>
          <w:p w14:paraId="6AC59E9A" w14:textId="77777777" w:rsidR="006B28C8" w:rsidRPr="007E6CA0" w:rsidRDefault="006B28C8" w:rsidP="0096650C">
            <w:pPr>
              <w:spacing w:line="276" w:lineRule="auto"/>
              <w:rPr>
                <w:b/>
                <w:bCs/>
                <w:color w:val="000000"/>
              </w:rPr>
            </w:pPr>
            <w:r w:rsidRPr="007E6CA0">
              <w:rPr>
                <w:b/>
                <w:bCs/>
              </w:rPr>
              <w:t>PURPOSE</w:t>
            </w:r>
            <w:r w:rsidRPr="007E6CA0">
              <w:rPr>
                <w:b/>
                <w:bCs/>
                <w:color w:val="0000FF"/>
              </w:rPr>
              <w:t xml:space="preserve"> </w:t>
            </w:r>
            <w:r w:rsidRPr="007E6CA0">
              <w:rPr>
                <w:b/>
                <w:bCs/>
                <w:color w:val="000000"/>
              </w:rPr>
              <w:t>STATEMENT:</w:t>
            </w:r>
          </w:p>
          <w:p w14:paraId="2B14B878" w14:textId="52D99ABD" w:rsidR="00080395" w:rsidRPr="007E6CA0" w:rsidRDefault="007E6CA0" w:rsidP="00080395">
            <w:r w:rsidRPr="007E6CA0">
              <w:t>C</w:t>
            </w:r>
            <w:r w:rsidR="00080395" w:rsidRPr="007E6CA0">
              <w:t xml:space="preserve">limate science </w:t>
            </w:r>
            <w:r w:rsidRPr="007E6CA0">
              <w:t xml:space="preserve">and it application </w:t>
            </w:r>
            <w:r w:rsidR="00080395" w:rsidRPr="007E6CA0">
              <w:t xml:space="preserve">is a core research and teaching area of the </w:t>
            </w:r>
            <w:proofErr w:type="spellStart"/>
            <w:r w:rsidR="00080395" w:rsidRPr="007E6CA0">
              <w:t>Fenner</w:t>
            </w:r>
            <w:proofErr w:type="spellEnd"/>
            <w:r w:rsidR="00080395" w:rsidRPr="007E6CA0">
              <w:t xml:space="preserve"> School of Environment and Society. This position has </w:t>
            </w:r>
            <w:r w:rsidR="0032182A" w:rsidRPr="007E6CA0">
              <w:t>responsibility for leading the S</w:t>
            </w:r>
            <w:r w:rsidR="00080395" w:rsidRPr="007E6CA0">
              <w:t>chool’s research and education in this area, as well as fo</w:t>
            </w:r>
            <w:r w:rsidR="00C04651" w:rsidRPr="007E6CA0">
              <w:t xml:space="preserve">r research student supervision and </w:t>
            </w:r>
            <w:r w:rsidR="00080395" w:rsidRPr="007E6CA0">
              <w:t xml:space="preserve">progressing the research interests and profile of the </w:t>
            </w:r>
            <w:r w:rsidR="0059473E" w:rsidRPr="007E6CA0">
              <w:t>School</w:t>
            </w:r>
            <w:r w:rsidR="00080395" w:rsidRPr="007E6CA0">
              <w:t>.</w:t>
            </w:r>
          </w:p>
          <w:p w14:paraId="6A296CB2" w14:textId="77777777" w:rsidR="006B28C8" w:rsidRPr="007E6CA0" w:rsidRDefault="006B28C8" w:rsidP="0096650C">
            <w:pPr>
              <w:tabs>
                <w:tab w:val="left" w:pos="945"/>
              </w:tabs>
              <w:spacing w:line="276" w:lineRule="auto"/>
            </w:pPr>
            <w:bookmarkStart w:id="1" w:name="OLE_LINK1"/>
            <w:r w:rsidRPr="007E6CA0">
              <w:tab/>
            </w:r>
            <w:bookmarkEnd w:id="1"/>
          </w:p>
          <w:p w14:paraId="523BE365" w14:textId="77777777" w:rsidR="006B28C8" w:rsidRPr="007E6CA0" w:rsidRDefault="006B28C8" w:rsidP="0096650C">
            <w:pPr>
              <w:spacing w:before="0" w:line="276" w:lineRule="auto"/>
              <w:rPr>
                <w:b/>
                <w:bCs/>
              </w:rPr>
            </w:pPr>
            <w:r w:rsidRPr="007E6CA0">
              <w:rPr>
                <w:b/>
                <w:bCs/>
              </w:rPr>
              <w:t>KEY ACCOUNTABILITY AREAS:</w:t>
            </w:r>
          </w:p>
          <w:p w14:paraId="5E8F87C2" w14:textId="77777777" w:rsidR="006B28C8" w:rsidRPr="007E6CA0" w:rsidRDefault="006B28C8" w:rsidP="0096650C">
            <w:pPr>
              <w:spacing w:before="0" w:line="276" w:lineRule="auto"/>
              <w:rPr>
                <w:b/>
                <w:bCs/>
              </w:rPr>
            </w:pPr>
            <w:r w:rsidRPr="007E6CA0">
              <w:rPr>
                <w:b/>
                <w:bCs/>
              </w:rPr>
              <w:t xml:space="preserve">Position Dimension &amp; Relationships: </w:t>
            </w:r>
          </w:p>
          <w:p w14:paraId="7DCC200D" w14:textId="14EE689E" w:rsidR="00080395" w:rsidRPr="007E6CA0" w:rsidRDefault="00080395" w:rsidP="00080395">
            <w:r w:rsidRPr="007E6CA0">
              <w:t xml:space="preserve">This position reports to the Director of the </w:t>
            </w:r>
            <w:proofErr w:type="spellStart"/>
            <w:r w:rsidRPr="007E6CA0">
              <w:t>Fenner</w:t>
            </w:r>
            <w:proofErr w:type="spellEnd"/>
            <w:r w:rsidRPr="007E6CA0">
              <w:t xml:space="preserve"> School of Environment and Society and works closely with other members of academic staff working in relevant t</w:t>
            </w:r>
            <w:r w:rsidR="00C04651" w:rsidRPr="007E6CA0">
              <w:t>eaching and research programs.</w:t>
            </w:r>
            <w:r w:rsidRPr="007E6CA0">
              <w:t xml:space="preserve"> This position also require</w:t>
            </w:r>
            <w:r w:rsidR="0059473E" w:rsidRPr="007E6CA0">
              <w:t>s</w:t>
            </w:r>
            <w:r w:rsidRPr="007E6CA0">
              <w:t xml:space="preserve"> collaborative interaction with the</w:t>
            </w:r>
            <w:r w:rsidR="00C04651" w:rsidRPr="007E6CA0">
              <w:t xml:space="preserve"> ANU Climate Change Institute and may involve collaborative teaching with other Colleges within ANU</w:t>
            </w:r>
            <w:r w:rsidR="0032182A" w:rsidRPr="007E6CA0">
              <w:t>.</w:t>
            </w:r>
          </w:p>
          <w:p w14:paraId="257D5923" w14:textId="77777777" w:rsidR="006B28C8" w:rsidRPr="007E6CA0" w:rsidRDefault="006B28C8" w:rsidP="0096650C">
            <w:pPr>
              <w:spacing w:line="276" w:lineRule="auto"/>
              <w:rPr>
                <w:sz w:val="14"/>
              </w:rPr>
            </w:pPr>
          </w:p>
          <w:p w14:paraId="54D15401" w14:textId="164992B1" w:rsidR="006B28C8" w:rsidRPr="007E6CA0" w:rsidRDefault="006B28C8" w:rsidP="0096650C">
            <w:pPr>
              <w:spacing w:before="0" w:line="276" w:lineRule="auto"/>
              <w:rPr>
                <w:b/>
                <w:bCs/>
              </w:rPr>
            </w:pPr>
            <w:r w:rsidRPr="007E6CA0">
              <w:rPr>
                <w:b/>
                <w:bCs/>
              </w:rPr>
              <w:t>Role Statement:</w:t>
            </w:r>
          </w:p>
          <w:p w14:paraId="1F8D3EE9" w14:textId="533BE6B0" w:rsidR="0032182A" w:rsidRPr="007E6CA0" w:rsidRDefault="0032182A" w:rsidP="0096650C">
            <w:pPr>
              <w:spacing w:before="0" w:line="276" w:lineRule="auto"/>
              <w:rPr>
                <w:bCs/>
              </w:rPr>
            </w:pPr>
            <w:r w:rsidRPr="007E6CA0">
              <w:rPr>
                <w:bCs/>
              </w:rPr>
              <w:t xml:space="preserve">Specific duties required of an </w:t>
            </w:r>
            <w:r w:rsidRPr="007E6CA0">
              <w:rPr>
                <w:b/>
                <w:bCs/>
              </w:rPr>
              <w:t>Academic Level B / C</w:t>
            </w:r>
            <w:r w:rsidRPr="007E6CA0">
              <w:rPr>
                <w:bCs/>
              </w:rPr>
              <w:t xml:space="preserve"> include:</w:t>
            </w:r>
          </w:p>
          <w:p w14:paraId="20E3853F" w14:textId="70C17734" w:rsidR="00080395" w:rsidRPr="007E6CA0" w:rsidRDefault="00080395" w:rsidP="00695300">
            <w:pPr>
              <w:pStyle w:val="ListParagraph"/>
              <w:numPr>
                <w:ilvl w:val="0"/>
                <w:numId w:val="3"/>
              </w:numPr>
              <w:spacing w:line="276" w:lineRule="auto"/>
              <w:ind w:left="596" w:hanging="283"/>
            </w:pPr>
            <w:r w:rsidRPr="007E6CA0">
              <w:t xml:space="preserve">Lead and carry out independent or team research in </w:t>
            </w:r>
            <w:r w:rsidRPr="007E6CA0">
              <w:rPr>
                <w:i/>
              </w:rPr>
              <w:t>applied climate science</w:t>
            </w:r>
            <w:r w:rsidRPr="007E6CA0">
              <w:t xml:space="preserve">, and contribute to enhancing the School’s research profile and expertise in </w:t>
            </w:r>
            <w:r w:rsidR="008A5EFF" w:rsidRPr="007E6CA0">
              <w:t xml:space="preserve">interdisciplinary </w:t>
            </w:r>
            <w:r w:rsidRPr="007E6CA0">
              <w:t>environmental science broadly. Publish research through national and international refereed journals and academic books; present research at academic seminars and national and international conferences, develop research networks both nationally and internationally; and collaborate with other academic staff both within and outside the University.</w:t>
            </w:r>
          </w:p>
          <w:p w14:paraId="537B7B0E" w14:textId="134482A1" w:rsidR="00080395" w:rsidRPr="007E6CA0" w:rsidRDefault="00080395" w:rsidP="00695300">
            <w:pPr>
              <w:pStyle w:val="ListParagraph"/>
              <w:numPr>
                <w:ilvl w:val="0"/>
                <w:numId w:val="3"/>
              </w:numPr>
              <w:spacing w:line="276" w:lineRule="auto"/>
              <w:ind w:left="596" w:hanging="283"/>
            </w:pPr>
            <w:r w:rsidRPr="007E6CA0">
              <w:t xml:space="preserve">Contribute to teaching climate science </w:t>
            </w:r>
            <w:r w:rsidR="008A5EFF" w:rsidRPr="007E6CA0">
              <w:t xml:space="preserve">and its applications </w:t>
            </w:r>
            <w:r w:rsidRPr="007E6CA0">
              <w:t>at undergraduate and postgraduate levels. Contributions to other team-taught c</w:t>
            </w:r>
            <w:r w:rsidR="008A5EFF" w:rsidRPr="007E6CA0">
              <w:t xml:space="preserve">ourses in environmental science, natural resource management and sustainability studies are </w:t>
            </w:r>
            <w:r w:rsidRPr="007E6CA0">
              <w:t xml:space="preserve">also expected. </w:t>
            </w:r>
          </w:p>
          <w:p w14:paraId="0A73A257" w14:textId="1B5A42D7" w:rsidR="0074086C" w:rsidRPr="007E6CA0" w:rsidRDefault="00080395" w:rsidP="00695300">
            <w:pPr>
              <w:pStyle w:val="ListParagraph"/>
              <w:numPr>
                <w:ilvl w:val="0"/>
                <w:numId w:val="3"/>
              </w:numPr>
              <w:spacing w:line="276" w:lineRule="auto"/>
              <w:ind w:left="596" w:hanging="283"/>
            </w:pPr>
            <w:r w:rsidRPr="007E6CA0">
              <w:t>Supervise student research at undergraduate, Honours, graduate coursework and postgraduate (PhD) levels.</w:t>
            </w:r>
          </w:p>
          <w:p w14:paraId="3CFD9CB9" w14:textId="3C8DD873" w:rsidR="00AF45E0" w:rsidRPr="007E6CA0" w:rsidRDefault="00AF45E0" w:rsidP="00695300">
            <w:pPr>
              <w:pStyle w:val="ListParagraph"/>
              <w:numPr>
                <w:ilvl w:val="0"/>
                <w:numId w:val="3"/>
              </w:numPr>
              <w:spacing w:line="276" w:lineRule="auto"/>
              <w:ind w:left="596" w:hanging="283"/>
            </w:pPr>
            <w:r w:rsidRPr="007E6CA0">
              <w:t>Actively seek and secure external funding including the preparation and submission of research proposals to external funding bodies.</w:t>
            </w:r>
          </w:p>
          <w:p w14:paraId="25902F46" w14:textId="65320CB4" w:rsidR="00695300" w:rsidRPr="007E6CA0" w:rsidRDefault="00080395" w:rsidP="00695300">
            <w:pPr>
              <w:pStyle w:val="ListParagraph"/>
              <w:numPr>
                <w:ilvl w:val="0"/>
                <w:numId w:val="3"/>
              </w:numPr>
              <w:spacing w:line="276" w:lineRule="auto"/>
              <w:ind w:left="596" w:hanging="283"/>
            </w:pPr>
            <w:r w:rsidRPr="007E6CA0">
              <w:t>Develop engagement with environmental policy and decision makers at local, national, re</w:t>
            </w:r>
            <w:r w:rsidR="008A5EFF" w:rsidRPr="007E6CA0">
              <w:t>gional and international levels</w:t>
            </w:r>
            <w:r w:rsidR="00695300" w:rsidRPr="007E6CA0">
              <w:t xml:space="preserve">, with a view to increasing research </w:t>
            </w:r>
            <w:r w:rsidR="008A5EFF" w:rsidRPr="007E6CA0">
              <w:t>impact.</w:t>
            </w:r>
          </w:p>
          <w:p w14:paraId="4E63877E" w14:textId="667159D5" w:rsidR="0032182A" w:rsidRPr="007E6CA0" w:rsidRDefault="0032182A" w:rsidP="00695300">
            <w:pPr>
              <w:pStyle w:val="ListParagraph"/>
              <w:numPr>
                <w:ilvl w:val="0"/>
                <w:numId w:val="3"/>
              </w:numPr>
              <w:spacing w:line="276" w:lineRule="auto"/>
              <w:ind w:left="596" w:hanging="283"/>
            </w:pPr>
            <w:r w:rsidRPr="007E6CA0">
              <w:t>Support the administration and coordination of the education program of the School.  These contributions may include, but are not limited to, attendance at and participation in academic staff meetings, academic roles including curriculum development and program convenorship, and participation in committees in the School and wider University community.</w:t>
            </w:r>
          </w:p>
          <w:p w14:paraId="7E377AAA" w14:textId="16EB6320" w:rsidR="00080395" w:rsidRPr="007E6CA0" w:rsidRDefault="00080395" w:rsidP="00695300">
            <w:pPr>
              <w:pStyle w:val="ListParagraph"/>
              <w:numPr>
                <w:ilvl w:val="0"/>
                <w:numId w:val="3"/>
              </w:numPr>
              <w:spacing w:line="276" w:lineRule="auto"/>
              <w:ind w:left="596" w:hanging="283"/>
            </w:pPr>
            <w:r w:rsidRPr="007E6CA0">
              <w:t>Undertake outreach to the community including prospective students, research institutes, government, the private sector, the media and the public.</w:t>
            </w:r>
          </w:p>
          <w:p w14:paraId="39421CDC" w14:textId="77777777" w:rsidR="00695300" w:rsidRPr="007E6CA0" w:rsidRDefault="00695300" w:rsidP="00695300">
            <w:pPr>
              <w:pStyle w:val="NoSpacing"/>
              <w:numPr>
                <w:ilvl w:val="0"/>
                <w:numId w:val="3"/>
              </w:numPr>
              <w:spacing w:line="276" w:lineRule="auto"/>
              <w:ind w:left="596" w:hanging="283"/>
            </w:pPr>
            <w:r w:rsidRPr="007E6CA0">
              <w:t>Supervise less senior academic staff and research support staff in your research area.</w:t>
            </w:r>
          </w:p>
          <w:p w14:paraId="64B88D27" w14:textId="77777777" w:rsidR="00695300" w:rsidRPr="007E6CA0" w:rsidRDefault="00695300" w:rsidP="00695300">
            <w:pPr>
              <w:pStyle w:val="NoSpacing"/>
              <w:numPr>
                <w:ilvl w:val="0"/>
                <w:numId w:val="3"/>
              </w:numPr>
              <w:spacing w:line="276" w:lineRule="auto"/>
              <w:ind w:left="596" w:hanging="283"/>
            </w:pPr>
            <w:r w:rsidRPr="007E6CA0">
              <w:t xml:space="preserve">Maintain high academic standards in all education, research and administration endeavours. </w:t>
            </w:r>
          </w:p>
          <w:p w14:paraId="170C0B3B" w14:textId="1C126F26" w:rsidR="00695300" w:rsidRPr="007E6CA0" w:rsidRDefault="00695300" w:rsidP="00695300">
            <w:pPr>
              <w:pStyle w:val="NoSpacing"/>
              <w:numPr>
                <w:ilvl w:val="0"/>
                <w:numId w:val="3"/>
              </w:numPr>
              <w:spacing w:line="276" w:lineRule="auto"/>
              <w:ind w:left="596" w:hanging="283"/>
            </w:pPr>
            <w:r w:rsidRPr="007E6CA0">
              <w:t xml:space="preserve"> Actively contribute to all aspects of the operation of the School. </w:t>
            </w:r>
          </w:p>
          <w:p w14:paraId="794C4B73" w14:textId="77777777" w:rsidR="0032182A" w:rsidRPr="007E6CA0" w:rsidRDefault="00080395" w:rsidP="00695300">
            <w:pPr>
              <w:pStyle w:val="ListParagraph"/>
              <w:numPr>
                <w:ilvl w:val="0"/>
                <w:numId w:val="3"/>
              </w:numPr>
              <w:spacing w:line="276" w:lineRule="auto"/>
              <w:ind w:left="596" w:hanging="283"/>
            </w:pPr>
            <w:r w:rsidRPr="007E6CA0">
              <w:t>Comply with all ANU policies and procedures and in particular those relating to work health and safety and equal opportunity.</w:t>
            </w:r>
          </w:p>
          <w:p w14:paraId="2E022129" w14:textId="3E20543C" w:rsidR="00AE719D" w:rsidRPr="007E6CA0" w:rsidRDefault="00080395" w:rsidP="00695300">
            <w:pPr>
              <w:pStyle w:val="ListParagraph"/>
              <w:numPr>
                <w:ilvl w:val="0"/>
                <w:numId w:val="3"/>
              </w:numPr>
              <w:spacing w:line="276" w:lineRule="auto"/>
              <w:ind w:left="596" w:hanging="283"/>
            </w:pPr>
            <w:r w:rsidRPr="007E6CA0">
              <w:t>Undertake other duties as allocated by the supervisor consistent with the classification of the position.</w:t>
            </w:r>
          </w:p>
        </w:tc>
      </w:tr>
    </w:tbl>
    <w:p w14:paraId="10231722" w14:textId="77777777" w:rsidR="002F0061" w:rsidRPr="000C2007" w:rsidRDefault="002F0061">
      <w:pPr>
        <w:ind w:right="368"/>
        <w:rPr>
          <w:b/>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RPr="000C2007" w14:paraId="5E247D70" w14:textId="77777777" w:rsidTr="00836A8F">
        <w:trPr>
          <w:trHeight w:val="8336"/>
        </w:trPr>
        <w:tc>
          <w:tcPr>
            <w:tcW w:w="10428" w:type="dxa"/>
            <w:tcBorders>
              <w:top w:val="single" w:sz="4" w:space="0" w:color="auto"/>
              <w:bottom w:val="nil"/>
            </w:tcBorders>
          </w:tcPr>
          <w:p w14:paraId="2D3B2721" w14:textId="77777777" w:rsidR="00881631" w:rsidRPr="000C2007" w:rsidRDefault="0096650C" w:rsidP="00836A8F">
            <w:pPr>
              <w:spacing w:line="276" w:lineRule="auto"/>
              <w:rPr>
                <w:b/>
                <w:bCs/>
              </w:rPr>
            </w:pPr>
            <w:r w:rsidRPr="000C2007">
              <w:rPr>
                <w:b/>
                <w:bCs/>
              </w:rPr>
              <w:lastRenderedPageBreak/>
              <w:t>SELECTION CRITERIA</w:t>
            </w:r>
          </w:p>
          <w:p w14:paraId="5A3634E3" w14:textId="035A15F6" w:rsidR="00807329" w:rsidRPr="000C2007" w:rsidRDefault="000C2007" w:rsidP="00836A8F">
            <w:pPr>
              <w:spacing w:line="276" w:lineRule="auto"/>
              <w:rPr>
                <w:b/>
              </w:rPr>
            </w:pPr>
            <w:r>
              <w:rPr>
                <w:b/>
              </w:rPr>
              <w:t xml:space="preserve"> </w:t>
            </w:r>
            <w:r w:rsidR="00DC02EC" w:rsidRPr="000C2007">
              <w:rPr>
                <w:b/>
              </w:rPr>
              <w:t xml:space="preserve">Academic </w:t>
            </w:r>
            <w:r w:rsidR="00807329" w:rsidRPr="000C2007">
              <w:rPr>
                <w:b/>
              </w:rPr>
              <w:t>Level B</w:t>
            </w:r>
          </w:p>
          <w:p w14:paraId="6C97DE8D" w14:textId="77777777" w:rsidR="00836A8F" w:rsidRPr="000C2007" w:rsidRDefault="00836A8F" w:rsidP="00836A8F">
            <w:pPr>
              <w:spacing w:line="276" w:lineRule="auto"/>
              <w:rPr>
                <w:b/>
              </w:rPr>
            </w:pPr>
          </w:p>
          <w:p w14:paraId="2899A2CD" w14:textId="2E11EA27" w:rsidR="000C2007" w:rsidRPr="004F0793" w:rsidRDefault="000C2007" w:rsidP="00695300">
            <w:pPr>
              <w:pStyle w:val="ListParagraph"/>
              <w:numPr>
                <w:ilvl w:val="0"/>
                <w:numId w:val="1"/>
              </w:numPr>
              <w:spacing w:line="276" w:lineRule="auto"/>
            </w:pPr>
            <w:r>
              <w:t>A PhD</w:t>
            </w:r>
            <w:r w:rsidR="00BD77EA" w:rsidRPr="000C2007">
              <w:t xml:space="preserve"> in applied climate science that supports an understanding of how our climate system eff</w:t>
            </w:r>
            <w:r>
              <w:t>ects natural systems and people,</w:t>
            </w:r>
            <w:r w:rsidRPr="004F0793">
              <w:rPr>
                <w:snapToGrid w:val="0"/>
              </w:rPr>
              <w:t xml:space="preserve"> with a track record of independent research in that field as evidenced by publications in peer-reviewed journals, a record of developing and maintaining collaborations and by other measures such as awards, invitations to give talks at leading conferences etc.</w:t>
            </w:r>
            <w:r w:rsidRPr="004F0793">
              <w:t xml:space="preserve"> </w:t>
            </w:r>
          </w:p>
          <w:p w14:paraId="73D7FA8B" w14:textId="77777777" w:rsidR="000C2007" w:rsidRDefault="000C2007" w:rsidP="000C2007">
            <w:pPr>
              <w:pStyle w:val="NoSpacing"/>
              <w:ind w:left="720"/>
            </w:pPr>
          </w:p>
          <w:p w14:paraId="40FB8F7E" w14:textId="7FEF492B" w:rsidR="00257AB3" w:rsidRPr="000C2007" w:rsidRDefault="000C2007" w:rsidP="00695300">
            <w:pPr>
              <w:pStyle w:val="NoSpacing"/>
              <w:numPr>
                <w:ilvl w:val="0"/>
                <w:numId w:val="1"/>
              </w:numPr>
            </w:pPr>
            <w:r>
              <w:t xml:space="preserve">Proven </w:t>
            </w:r>
            <w:r w:rsidR="00560E08" w:rsidRPr="000C2007">
              <w:t>strong record of</w:t>
            </w:r>
            <w:r>
              <w:t xml:space="preserve"> effective</w:t>
            </w:r>
            <w:r w:rsidR="00560E08" w:rsidRPr="000C2007">
              <w:t xml:space="preserve"> teaching experience</w:t>
            </w:r>
            <w:r>
              <w:t xml:space="preserve">, with </w:t>
            </w:r>
            <w:r w:rsidR="00257AB3" w:rsidRPr="000C2007">
              <w:t>the ability to develop and deliver teaching and curriculum, at the undergraduate and postgraduate level, with positive student feedback</w:t>
            </w:r>
            <w:r w:rsidR="0032182A">
              <w:t>.</w:t>
            </w:r>
          </w:p>
          <w:p w14:paraId="7C33C871" w14:textId="77777777" w:rsidR="000C2007" w:rsidRDefault="000C2007" w:rsidP="000C2007">
            <w:pPr>
              <w:pStyle w:val="NoSpacing"/>
              <w:ind w:left="720"/>
            </w:pPr>
          </w:p>
          <w:p w14:paraId="5173EA6B" w14:textId="2116A139" w:rsidR="00080395" w:rsidRPr="000C2007" w:rsidRDefault="00080395" w:rsidP="00695300">
            <w:pPr>
              <w:pStyle w:val="NoSpacing"/>
              <w:numPr>
                <w:ilvl w:val="0"/>
                <w:numId w:val="1"/>
              </w:numPr>
            </w:pPr>
            <w:r w:rsidRPr="000C2007">
              <w:t>Demonstrated ability to supervise high quality research students at Honours and PhD level.</w:t>
            </w:r>
          </w:p>
          <w:p w14:paraId="5E24DE81" w14:textId="77777777" w:rsidR="000C2007" w:rsidRDefault="000C2007" w:rsidP="000C2007">
            <w:pPr>
              <w:pStyle w:val="NoSpacing"/>
              <w:ind w:left="720"/>
            </w:pPr>
          </w:p>
          <w:p w14:paraId="0A3359D1" w14:textId="2613BC20" w:rsidR="0074086C" w:rsidRPr="000C2007" w:rsidRDefault="00080395" w:rsidP="00695300">
            <w:pPr>
              <w:pStyle w:val="NoSpacing"/>
              <w:numPr>
                <w:ilvl w:val="0"/>
                <w:numId w:val="1"/>
              </w:numPr>
            </w:pPr>
            <w:r w:rsidRPr="000C2007">
              <w:t xml:space="preserve">Demonstrated ability to initiate and undertake scholarly research leading to quality research publications in </w:t>
            </w:r>
            <w:r w:rsidR="008A5EFF" w:rsidRPr="000C2007">
              <w:t>climate</w:t>
            </w:r>
            <w:r w:rsidRPr="000C2007">
              <w:t xml:space="preserve"> science and its applications</w:t>
            </w:r>
            <w:r w:rsidR="0074086C" w:rsidRPr="000C2007">
              <w:t xml:space="preserve"> coupled with an understanding of strategies for enhancing research impact and evidence of a willingness to apply these strategies.</w:t>
            </w:r>
          </w:p>
          <w:p w14:paraId="0717375B" w14:textId="1E617966" w:rsidR="000C2007" w:rsidRDefault="000C2007" w:rsidP="000C2007">
            <w:pPr>
              <w:pStyle w:val="NoSpacing"/>
            </w:pPr>
          </w:p>
          <w:p w14:paraId="3E03A0A0" w14:textId="1C6F149E" w:rsidR="00080395" w:rsidRPr="000C2007" w:rsidRDefault="00080395" w:rsidP="00695300">
            <w:pPr>
              <w:pStyle w:val="NoSpacing"/>
              <w:numPr>
                <w:ilvl w:val="0"/>
                <w:numId w:val="1"/>
              </w:numPr>
            </w:pPr>
            <w:r w:rsidRPr="000C2007">
              <w:t>Ability to attract external funding for research</w:t>
            </w:r>
            <w:r w:rsidR="000C2007" w:rsidRPr="004F0793">
              <w:rPr>
                <w:snapToGrid w:val="0"/>
              </w:rPr>
              <w:t xml:space="preserve"> to support individual and collaborative research acti</w:t>
            </w:r>
            <w:r w:rsidR="000C2007">
              <w:rPr>
                <w:snapToGrid w:val="0"/>
              </w:rPr>
              <w:t xml:space="preserve">vities in environmental science, as well as </w:t>
            </w:r>
            <w:r w:rsidRPr="000C2007">
              <w:t>develop and maintain partnerships with the relevant stakeholder communities.</w:t>
            </w:r>
          </w:p>
          <w:p w14:paraId="197D031C" w14:textId="77777777" w:rsidR="000C2007" w:rsidRDefault="000C2007" w:rsidP="000C2007">
            <w:pPr>
              <w:pStyle w:val="NoSpacing"/>
              <w:ind w:left="720"/>
            </w:pPr>
          </w:p>
          <w:p w14:paraId="2C35F1CB" w14:textId="38A0FB1B" w:rsidR="00080395" w:rsidRPr="000C2007" w:rsidRDefault="000C2007" w:rsidP="00695300">
            <w:pPr>
              <w:pStyle w:val="NoSpacing"/>
              <w:numPr>
                <w:ilvl w:val="0"/>
                <w:numId w:val="1"/>
              </w:numPr>
            </w:pPr>
            <w:r w:rsidRPr="004F0793">
              <w:rPr>
                <w:snapToGrid w:val="0"/>
              </w:rPr>
              <w:t>Excellent oral and 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w:t>
            </w:r>
            <w:r w:rsidR="00080395" w:rsidRPr="000C2007">
              <w:t>.</w:t>
            </w:r>
          </w:p>
          <w:p w14:paraId="2A44FB87" w14:textId="77777777" w:rsidR="000C2007" w:rsidRDefault="000C2007" w:rsidP="000C2007">
            <w:pPr>
              <w:pStyle w:val="NoSpacing"/>
              <w:ind w:left="720"/>
            </w:pPr>
          </w:p>
          <w:p w14:paraId="2C89C027" w14:textId="3C740FC3" w:rsidR="00080395" w:rsidRPr="000C2007" w:rsidRDefault="008A5EFF" w:rsidP="00695300">
            <w:pPr>
              <w:pStyle w:val="NoSpacing"/>
              <w:numPr>
                <w:ilvl w:val="0"/>
                <w:numId w:val="1"/>
              </w:numPr>
            </w:pPr>
            <w:r w:rsidRPr="000C2007">
              <w:t xml:space="preserve">A demonstrated </w:t>
            </w:r>
            <w:r w:rsidR="000C2007">
              <w:t xml:space="preserve">high-level </w:t>
            </w:r>
            <w:r w:rsidRPr="000C2007">
              <w:t xml:space="preserve">understanding of </w:t>
            </w:r>
            <w:r w:rsidR="00080395" w:rsidRPr="000C2007">
              <w:t xml:space="preserve">equal opportunity </w:t>
            </w:r>
            <w:proofErr w:type="gramStart"/>
            <w:r w:rsidR="00080395" w:rsidRPr="000C2007">
              <w:t>principles and policies</w:t>
            </w:r>
            <w:proofErr w:type="gramEnd"/>
            <w:r w:rsidR="00080395" w:rsidRPr="000C2007">
              <w:t xml:space="preserve"> and a commitment to their application in a university context.</w:t>
            </w:r>
          </w:p>
          <w:p w14:paraId="589E7468" w14:textId="77777777" w:rsidR="0032182A" w:rsidRPr="0032182A" w:rsidRDefault="0032182A" w:rsidP="00836A8F">
            <w:pPr>
              <w:spacing w:before="100" w:beforeAutospacing="1" w:after="100" w:afterAutospacing="1" w:line="276" w:lineRule="auto"/>
              <w:rPr>
                <w:i/>
                <w:sz w:val="10"/>
              </w:rPr>
            </w:pPr>
          </w:p>
          <w:p w14:paraId="40EA7176" w14:textId="77777777" w:rsidR="00836A8F" w:rsidRDefault="00807329" w:rsidP="0032182A">
            <w:pPr>
              <w:spacing w:before="100" w:beforeAutospacing="1" w:after="100" w:afterAutospacing="1" w:line="276" w:lineRule="auto"/>
              <w:rPr>
                <w:i/>
              </w:rPr>
            </w:pPr>
            <w:r w:rsidRPr="000C2007">
              <w:rPr>
                <w:i/>
              </w:rPr>
              <w:t xml:space="preserve">A </w:t>
            </w:r>
            <w:r w:rsidRPr="000C2007">
              <w:rPr>
                <w:b/>
                <w:i/>
              </w:rPr>
              <w:t>Level B Academic</w:t>
            </w:r>
            <w:r w:rsidRPr="000C2007">
              <w:rPr>
                <w:i/>
              </w:rPr>
              <w:t xml:space="preserve"> </w:t>
            </w:r>
            <w:proofErr w:type="gramStart"/>
            <w:r w:rsidRPr="000C2007">
              <w:rPr>
                <w:i/>
              </w:rPr>
              <w:t>is expected</w:t>
            </w:r>
            <w:proofErr w:type="gramEnd"/>
            <w:r w:rsidRPr="000C2007">
              <w:rPr>
                <w:i/>
              </w:rPr>
              <w:t xml:space="preserve"> to make an independent contribution to the teaching and learning program of the School. A Level B academic will normally have a relevant doctoral qualification or equivalent accreditation and standing, together with subsequent teaching experience. An appointee at this level will normally undertake administration primarily relating to their activities at the institution.</w:t>
            </w:r>
          </w:p>
          <w:p w14:paraId="1790B0A3" w14:textId="7D51A9C2" w:rsidR="0032182A" w:rsidRPr="0032182A" w:rsidRDefault="0032182A" w:rsidP="0032182A">
            <w:pPr>
              <w:spacing w:before="100" w:beforeAutospacing="1" w:after="100" w:afterAutospacing="1" w:line="276" w:lineRule="auto"/>
              <w:rPr>
                <w:i/>
                <w:sz w:val="10"/>
              </w:rPr>
            </w:pPr>
          </w:p>
        </w:tc>
      </w:tr>
      <w:tr w:rsidR="00836A8F" w:rsidRPr="000C2007" w14:paraId="7BAEAB61" w14:textId="77777777" w:rsidTr="00027B38">
        <w:tblPrEx>
          <w:tblBorders>
            <w:insideH w:val="single" w:sz="2" w:space="0" w:color="C0C0C0"/>
            <w:insideV w:val="single" w:sz="2" w:space="0" w:color="C0C0C0"/>
          </w:tblBorders>
          <w:tblCellMar>
            <w:left w:w="108" w:type="dxa"/>
            <w:right w:w="108" w:type="dxa"/>
          </w:tblCellMar>
        </w:tblPrEx>
        <w:trPr>
          <w:trHeight w:val="479"/>
        </w:trPr>
        <w:tc>
          <w:tcPr>
            <w:tcW w:w="10428" w:type="dxa"/>
            <w:tcBorders>
              <w:top w:val="single" w:sz="4" w:space="0" w:color="auto"/>
              <w:bottom w:val="single" w:sz="4" w:space="0" w:color="auto"/>
            </w:tcBorders>
          </w:tcPr>
          <w:p w14:paraId="38ED1E42" w14:textId="77777777" w:rsidR="00836A8F" w:rsidRPr="000C2007" w:rsidRDefault="00836A8F" w:rsidP="00836A8F">
            <w:pPr>
              <w:rPr>
                <w:b/>
                <w:bCs/>
              </w:rPr>
            </w:pPr>
            <w:r w:rsidRPr="000C2007">
              <w:rPr>
                <w:b/>
                <w:bCs/>
                <w:lang w:val="en-US"/>
              </w:rPr>
              <w:t>References:</w:t>
            </w:r>
            <w:r w:rsidRPr="000C2007">
              <w:t xml:space="preserve"> </w:t>
            </w:r>
            <w:hyperlink r:id="rId9" w:history="1">
              <w:r w:rsidRPr="000C2007">
                <w:rPr>
                  <w:rStyle w:val="Hyperlink"/>
                  <w:rFonts w:cs="Arial"/>
                  <w:lang w:val="en-US"/>
                </w:rPr>
                <w:t>Academic Minimum Standards</w:t>
              </w:r>
            </w:hyperlink>
          </w:p>
        </w:tc>
      </w:tr>
    </w:tbl>
    <w:p w14:paraId="76F1AD88" w14:textId="77777777" w:rsidR="003C37FC" w:rsidRPr="000C2007" w:rsidRDefault="003C37FC">
      <w:pPr>
        <w:pStyle w:val="norm10plus"/>
        <w:widowControl/>
        <w:overflowPunct w:val="0"/>
        <w:spacing w:after="0"/>
        <w:textAlignment w:val="baseline"/>
        <w:rPr>
          <w:lang w:val="en-US"/>
        </w:rPr>
      </w:pPr>
    </w:p>
    <w:p w14:paraId="309B4001" w14:textId="77777777" w:rsidR="003C37FC" w:rsidRPr="000C2007" w:rsidRDefault="003C37FC">
      <w:pPr>
        <w:pStyle w:val="norm10plus"/>
        <w:widowControl/>
        <w:overflowPunct w:val="0"/>
        <w:spacing w:after="0"/>
        <w:textAlignment w:val="baseline"/>
        <w:rPr>
          <w:lang w:val="en-US"/>
        </w:rPr>
      </w:pPr>
    </w:p>
    <w:p w14:paraId="4EF33B1B" w14:textId="77777777" w:rsidR="0041224F" w:rsidRPr="000C2007" w:rsidRDefault="0041224F">
      <w:pPr>
        <w:pStyle w:val="norm10plus"/>
        <w:widowControl/>
        <w:overflowPunct w:val="0"/>
        <w:spacing w:after="0"/>
        <w:textAlignment w:val="baseline"/>
        <w:rPr>
          <w:lang w:val="en-US"/>
        </w:rPr>
      </w:pPr>
    </w:p>
    <w:p w14:paraId="642F655B" w14:textId="7F94404A" w:rsidR="000C2007" w:rsidRDefault="000C2007">
      <w:pPr>
        <w:overflowPunct/>
        <w:autoSpaceDE/>
        <w:autoSpaceDN/>
        <w:adjustRightInd/>
        <w:spacing w:before="0" w:after="200" w:line="276" w:lineRule="auto"/>
        <w:jc w:val="left"/>
        <w:textAlignment w:val="auto"/>
        <w:rPr>
          <w:lang w:val="en-US"/>
        </w:rPr>
      </w:pPr>
      <w:r>
        <w:rPr>
          <w:lang w:val="en-US"/>
        </w:rPr>
        <w:br w:type="page"/>
      </w:r>
    </w:p>
    <w:p w14:paraId="09503924" w14:textId="77777777" w:rsidR="003C37FC" w:rsidRPr="000C2007" w:rsidRDefault="003C37FC">
      <w:pPr>
        <w:pStyle w:val="norm10plus"/>
        <w:widowControl/>
        <w:overflowPunct w:val="0"/>
        <w:spacing w:after="0"/>
        <w:textAlignment w:val="baseline"/>
        <w:rPr>
          <w:lang w:val="en-US"/>
        </w:rPr>
      </w:pPr>
    </w:p>
    <w:tbl>
      <w:tblPr>
        <w:tblW w:w="0" w:type="auto"/>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10428"/>
      </w:tblGrid>
      <w:tr w:rsidR="00836A8F" w:rsidRPr="000C2007" w14:paraId="00AB01C9" w14:textId="77777777" w:rsidTr="001B055F">
        <w:trPr>
          <w:trHeight w:val="479"/>
        </w:trPr>
        <w:tc>
          <w:tcPr>
            <w:tcW w:w="10428" w:type="dxa"/>
            <w:tcBorders>
              <w:top w:val="single" w:sz="4" w:space="0" w:color="auto"/>
              <w:bottom w:val="single" w:sz="4" w:space="0" w:color="auto"/>
            </w:tcBorders>
          </w:tcPr>
          <w:p w14:paraId="65ACCED3" w14:textId="77777777" w:rsidR="00836A8F" w:rsidRPr="000C2007" w:rsidRDefault="00836A8F" w:rsidP="0096650C">
            <w:pPr>
              <w:spacing w:line="276" w:lineRule="auto"/>
              <w:rPr>
                <w:b/>
                <w:bCs/>
              </w:rPr>
            </w:pPr>
            <w:r w:rsidRPr="000C2007">
              <w:rPr>
                <w:b/>
                <w:bCs/>
              </w:rPr>
              <w:t>SELECTION CRITERIA</w:t>
            </w:r>
          </w:p>
          <w:p w14:paraId="33E2CF82" w14:textId="6F5A9A84" w:rsidR="0096650C" w:rsidRDefault="000C2007" w:rsidP="0096650C">
            <w:pPr>
              <w:spacing w:line="276" w:lineRule="auto"/>
              <w:rPr>
                <w:b/>
              </w:rPr>
            </w:pPr>
            <w:r>
              <w:rPr>
                <w:b/>
              </w:rPr>
              <w:t xml:space="preserve"> </w:t>
            </w:r>
            <w:r w:rsidR="00836A8F" w:rsidRPr="000C2007">
              <w:rPr>
                <w:b/>
              </w:rPr>
              <w:t>Academic Level C</w:t>
            </w:r>
          </w:p>
          <w:p w14:paraId="01E6B72A" w14:textId="77777777" w:rsidR="000C2007" w:rsidRPr="000C2007" w:rsidRDefault="000C2007" w:rsidP="0096650C">
            <w:pPr>
              <w:spacing w:line="276" w:lineRule="auto"/>
              <w:rPr>
                <w:b/>
              </w:rPr>
            </w:pPr>
          </w:p>
          <w:p w14:paraId="73DAE88B" w14:textId="7EBBBF8D" w:rsidR="000C2007" w:rsidRDefault="000C2007" w:rsidP="00457835">
            <w:pPr>
              <w:pStyle w:val="ListParagraph"/>
              <w:numPr>
                <w:ilvl w:val="0"/>
                <w:numId w:val="2"/>
              </w:numPr>
              <w:spacing w:line="276" w:lineRule="auto"/>
            </w:pPr>
            <w:r>
              <w:t>A PhD</w:t>
            </w:r>
            <w:r w:rsidRPr="000C2007">
              <w:t xml:space="preserve"> in applied climate science that supports an understanding of how our climate system eff</w:t>
            </w:r>
            <w:r>
              <w:t>ects natural systems and people,</w:t>
            </w:r>
            <w:r w:rsidRPr="004F0793">
              <w:rPr>
                <w:snapToGrid w:val="0"/>
              </w:rPr>
              <w:t xml:space="preserve"> with a </w:t>
            </w:r>
            <w:r>
              <w:rPr>
                <w:snapToGrid w:val="0"/>
              </w:rPr>
              <w:t xml:space="preserve">strong </w:t>
            </w:r>
            <w:r w:rsidRPr="004F0793">
              <w:rPr>
                <w:snapToGrid w:val="0"/>
              </w:rPr>
              <w:t>track record of independent research in that field as evidenced by publications in peer-reviewed journals, a record of developing and maintaining collaborations and by other measures such as awards, invitations to give talks at leading conferences etc.</w:t>
            </w:r>
            <w:r w:rsidRPr="004F0793">
              <w:t xml:space="preserve"> </w:t>
            </w:r>
          </w:p>
          <w:p w14:paraId="03B08913" w14:textId="77777777" w:rsidR="000C2007" w:rsidRPr="004F0793" w:rsidRDefault="000C2007" w:rsidP="000C2007">
            <w:pPr>
              <w:pStyle w:val="ListParagraph"/>
              <w:spacing w:line="276" w:lineRule="auto"/>
            </w:pPr>
          </w:p>
          <w:p w14:paraId="5D74542F" w14:textId="77777777" w:rsidR="0032182A" w:rsidRPr="004F0793" w:rsidRDefault="0032182A" w:rsidP="00457835">
            <w:pPr>
              <w:pStyle w:val="ListParagraph"/>
              <w:numPr>
                <w:ilvl w:val="0"/>
                <w:numId w:val="2"/>
              </w:numPr>
              <w:spacing w:line="276" w:lineRule="auto"/>
            </w:pPr>
            <w:r w:rsidRPr="004F0793">
              <w:t>Demonstrated track record of excellence in teaching at all levels, including course convening; preparing and delivering lectures, practicals, tutorials and/or workshops and field work; effective assessment design and providing feedback to assist learning; and innovation in flexible education delivery strategies, as evidenced by peer and/or student evaluations of teaching and/or professional recognition.</w:t>
            </w:r>
          </w:p>
          <w:p w14:paraId="1A14CA52" w14:textId="77777777" w:rsidR="000C2007" w:rsidRDefault="000C2007" w:rsidP="000C2007">
            <w:pPr>
              <w:pStyle w:val="ListParagraph"/>
            </w:pPr>
          </w:p>
          <w:p w14:paraId="68F6CC48" w14:textId="0631372D" w:rsidR="00080395" w:rsidRDefault="000C2007" w:rsidP="00457835">
            <w:pPr>
              <w:pStyle w:val="ListParagraph"/>
              <w:numPr>
                <w:ilvl w:val="0"/>
                <w:numId w:val="2"/>
              </w:numPr>
            </w:pPr>
            <w:r>
              <w:t>Proven record</w:t>
            </w:r>
            <w:r w:rsidR="00080395" w:rsidRPr="000C2007">
              <w:t xml:space="preserve"> of successfully supervising and graduating high quality research students at Honours and PhD level.</w:t>
            </w:r>
          </w:p>
          <w:p w14:paraId="4041B8F4" w14:textId="77777777" w:rsidR="000C2007" w:rsidRDefault="000C2007" w:rsidP="000C2007">
            <w:pPr>
              <w:pStyle w:val="ListParagraph"/>
            </w:pPr>
          </w:p>
          <w:p w14:paraId="031454B5" w14:textId="6BBA254E" w:rsidR="00457835" w:rsidRDefault="00457835" w:rsidP="00457835">
            <w:pPr>
              <w:pStyle w:val="NoSpacing"/>
              <w:numPr>
                <w:ilvl w:val="0"/>
                <w:numId w:val="2"/>
              </w:numPr>
            </w:pPr>
            <w:r>
              <w:t>A strong record of initiating and undertaking</w:t>
            </w:r>
            <w:r w:rsidRPr="000C2007">
              <w:t xml:space="preserve"> scholarly research leading to quality research publications in climate science and its applications coupled with an understanding of strategies for enhancing research impact and evidence of a willingness to apply these strategies.</w:t>
            </w:r>
          </w:p>
          <w:p w14:paraId="356A0F41" w14:textId="02D2A291" w:rsidR="00457835" w:rsidRPr="000C2007" w:rsidRDefault="00457835" w:rsidP="00457835">
            <w:pPr>
              <w:pStyle w:val="NoSpacing"/>
            </w:pPr>
          </w:p>
          <w:p w14:paraId="061872BA" w14:textId="29453F6B" w:rsidR="000C2007" w:rsidRDefault="0032182A" w:rsidP="00457835">
            <w:pPr>
              <w:pStyle w:val="NoSpacing"/>
              <w:numPr>
                <w:ilvl w:val="0"/>
                <w:numId w:val="2"/>
              </w:numPr>
              <w:spacing w:line="276" w:lineRule="auto"/>
            </w:pPr>
            <w:r w:rsidRPr="004F0793">
              <w:t xml:space="preserve">A </w:t>
            </w:r>
            <w:r>
              <w:t xml:space="preserve">strong </w:t>
            </w:r>
            <w:r w:rsidRPr="004F0793">
              <w:t>record of attracting external funding to support individual and collaborative research activities in environmental science, and to develop and maintain partnerships with relevant stakeholder communities.</w:t>
            </w:r>
          </w:p>
          <w:p w14:paraId="0BB1A7E5" w14:textId="77777777" w:rsidR="000C2007" w:rsidRDefault="000C2007" w:rsidP="000C2007">
            <w:pPr>
              <w:pStyle w:val="ListParagraph"/>
            </w:pPr>
          </w:p>
          <w:p w14:paraId="0375F4AB" w14:textId="78B670B9" w:rsidR="008A5EFF" w:rsidRPr="00457835" w:rsidRDefault="000C2007" w:rsidP="00457835">
            <w:pPr>
              <w:pStyle w:val="ListParagraph"/>
              <w:widowControl w:val="0"/>
              <w:numPr>
                <w:ilvl w:val="0"/>
                <w:numId w:val="2"/>
              </w:numPr>
              <w:spacing w:line="276" w:lineRule="auto"/>
              <w:rPr>
                <w:snapToGrid w:val="0"/>
              </w:rPr>
            </w:pPr>
            <w:r w:rsidRPr="004F0793">
              <w:rPr>
                <w:snapToGrid w:val="0"/>
              </w:rPr>
              <w:t xml:space="preserve">Excellent oral and 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 </w:t>
            </w:r>
          </w:p>
          <w:p w14:paraId="1744A366" w14:textId="77777777" w:rsidR="000C2007" w:rsidRDefault="000C2007" w:rsidP="000C2007">
            <w:pPr>
              <w:pStyle w:val="ListParagraph"/>
            </w:pPr>
          </w:p>
          <w:p w14:paraId="5C4105AF" w14:textId="6220CEF9" w:rsidR="00836A8F" w:rsidRPr="000C2007" w:rsidRDefault="00080395" w:rsidP="00457835">
            <w:pPr>
              <w:pStyle w:val="ListParagraph"/>
              <w:numPr>
                <w:ilvl w:val="0"/>
                <w:numId w:val="2"/>
              </w:numPr>
            </w:pPr>
            <w:r w:rsidRPr="000C2007">
              <w:t xml:space="preserve">A demonstrated </w:t>
            </w:r>
            <w:r w:rsidR="0032182A">
              <w:t xml:space="preserve">high-level </w:t>
            </w:r>
            <w:r w:rsidRPr="000C2007">
              <w:t xml:space="preserve">understanding of equal opportunity </w:t>
            </w:r>
            <w:proofErr w:type="gramStart"/>
            <w:r w:rsidRPr="000C2007">
              <w:t>principles and policies</w:t>
            </w:r>
            <w:proofErr w:type="gramEnd"/>
            <w:r w:rsidRPr="000C2007">
              <w:t xml:space="preserve"> and a commitment to their application in a university context.</w:t>
            </w:r>
          </w:p>
          <w:p w14:paraId="4583F040" w14:textId="77777777" w:rsidR="00836A8F" w:rsidRPr="000C2007" w:rsidRDefault="00836A8F" w:rsidP="0096650C">
            <w:pPr>
              <w:spacing w:line="276" w:lineRule="auto"/>
              <w:rPr>
                <w:b/>
                <w:bCs/>
              </w:rPr>
            </w:pPr>
          </w:p>
          <w:p w14:paraId="71A4B3BE" w14:textId="77777777" w:rsidR="00836A8F" w:rsidRPr="000C2007" w:rsidRDefault="00836A8F" w:rsidP="0096650C">
            <w:pPr>
              <w:spacing w:line="276" w:lineRule="auto"/>
              <w:rPr>
                <w:i/>
              </w:rPr>
            </w:pPr>
            <w:r w:rsidRPr="000C2007">
              <w:rPr>
                <w:i/>
              </w:rPr>
              <w:t xml:space="preserve">A </w:t>
            </w:r>
            <w:r w:rsidRPr="000C2007">
              <w:rPr>
                <w:b/>
                <w:i/>
              </w:rPr>
              <w:t>Level C Academic</w:t>
            </w:r>
            <w:r w:rsidRPr="000C2007">
              <w:rPr>
                <w:i/>
              </w:rPr>
              <w:t xml:space="preserve"> </w:t>
            </w:r>
            <w:proofErr w:type="gramStart"/>
            <w:r w:rsidRPr="000C2007">
              <w:rPr>
                <w:i/>
              </w:rPr>
              <w:t>is expected</w:t>
            </w:r>
            <w:proofErr w:type="gramEnd"/>
            <w:r w:rsidRPr="000C2007">
              <w:rPr>
                <w:i/>
              </w:rPr>
              <w:t xml:space="preserve"> to make a major, high-level contribution to the teaching and learning program of the School. They will normally have a relevant doctoral qualification or equivalent accreditation and standing, together with substantial teaching experience including course design, convening and delivery. An appointee at this level will have a demonstrated strong record of teaching excellence supported by evidentiary material; and publications, conference papers, reports and/or professional and/or technical contributions in a relevant discipline area.</w:t>
            </w:r>
          </w:p>
          <w:p w14:paraId="569080D3" w14:textId="77777777" w:rsidR="00836A8F" w:rsidRPr="000C2007" w:rsidRDefault="00836A8F" w:rsidP="001B055F">
            <w:pPr>
              <w:rPr>
                <w:b/>
                <w:bCs/>
              </w:rPr>
            </w:pPr>
          </w:p>
        </w:tc>
      </w:tr>
      <w:tr w:rsidR="00836A8F" w:rsidRPr="000C2007" w14:paraId="5BA3F83F" w14:textId="77777777" w:rsidTr="001B055F">
        <w:trPr>
          <w:trHeight w:val="479"/>
        </w:trPr>
        <w:tc>
          <w:tcPr>
            <w:tcW w:w="10428" w:type="dxa"/>
            <w:tcBorders>
              <w:top w:val="single" w:sz="4" w:space="0" w:color="auto"/>
              <w:bottom w:val="single" w:sz="4" w:space="0" w:color="auto"/>
            </w:tcBorders>
          </w:tcPr>
          <w:p w14:paraId="3B703B69" w14:textId="77777777" w:rsidR="00836A8F" w:rsidRPr="000C2007" w:rsidRDefault="00836A8F" w:rsidP="001B055F">
            <w:pPr>
              <w:spacing w:before="80" w:after="80"/>
            </w:pPr>
            <w:r w:rsidRPr="000C2007">
              <w:rPr>
                <w:b/>
                <w:bCs/>
                <w:lang w:val="en-US"/>
              </w:rPr>
              <w:t>References:</w:t>
            </w:r>
            <w:r w:rsidRPr="000C2007">
              <w:t xml:space="preserve"> </w:t>
            </w:r>
            <w:hyperlink r:id="rId10" w:history="1">
              <w:r w:rsidRPr="000C2007">
                <w:rPr>
                  <w:rStyle w:val="Hyperlink"/>
                  <w:rFonts w:cs="Arial"/>
                  <w:lang w:val="en-US"/>
                </w:rPr>
                <w:t>Academic Minimum Standards</w:t>
              </w:r>
            </w:hyperlink>
          </w:p>
        </w:tc>
      </w:tr>
    </w:tbl>
    <w:p w14:paraId="3C776AAB" w14:textId="77777777" w:rsidR="003C37FC" w:rsidRPr="000C2007" w:rsidRDefault="003C37FC">
      <w:pPr>
        <w:pStyle w:val="norm10plus"/>
        <w:widowControl/>
        <w:overflowPunct w:val="0"/>
        <w:spacing w:after="0"/>
        <w:textAlignment w:val="baseline"/>
        <w:rPr>
          <w:lang w:val="en-US"/>
        </w:rPr>
      </w:pPr>
    </w:p>
    <w:p w14:paraId="4C43FD88" w14:textId="77777777" w:rsidR="003C37FC" w:rsidRPr="000C2007" w:rsidRDefault="003C37FC">
      <w:pPr>
        <w:pStyle w:val="norm10plus"/>
        <w:widowControl/>
        <w:overflowPunct w:val="0"/>
        <w:spacing w:after="0"/>
        <w:textAlignment w:val="baseline"/>
        <w:rPr>
          <w:lang w:val="en-US"/>
        </w:rPr>
      </w:pPr>
    </w:p>
    <w:p w14:paraId="67623B52" w14:textId="77777777" w:rsidR="003C37FC" w:rsidRPr="000C2007" w:rsidRDefault="003C37FC">
      <w:pPr>
        <w:pStyle w:val="norm10plus"/>
        <w:widowControl/>
        <w:overflowPunct w:val="0"/>
        <w:spacing w:after="0"/>
        <w:textAlignment w:val="baseline"/>
        <w:rPr>
          <w:lang w:val="en-US"/>
        </w:rPr>
      </w:pPr>
    </w:p>
    <w:p w14:paraId="3E8AAEBA" w14:textId="77777777" w:rsidR="003C37FC" w:rsidRPr="000C2007" w:rsidRDefault="003C37FC" w:rsidP="003C37FC">
      <w:pPr>
        <w:pStyle w:val="norm10plus"/>
        <w:widowControl/>
        <w:overflowPunct w:val="0"/>
        <w:spacing w:after="0"/>
        <w:jc w:val="left"/>
        <w:textAlignment w:val="baseline"/>
      </w:pPr>
    </w:p>
    <w:sectPr w:rsidR="003C37FC" w:rsidRPr="000C2007"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A2AB" w14:textId="77777777" w:rsidR="007D5B2A" w:rsidRDefault="007D5B2A">
      <w:r>
        <w:separator/>
      </w:r>
    </w:p>
  </w:endnote>
  <w:endnote w:type="continuationSeparator" w:id="0">
    <w:p w14:paraId="317CBF47" w14:textId="77777777" w:rsidR="007D5B2A" w:rsidRDefault="007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39D" w14:textId="77777777" w:rsidR="00D7304E" w:rsidRDefault="00D7304E">
    <w:pPr>
      <w:pStyle w:val="Footer"/>
      <w:jc w:val="center"/>
    </w:pPr>
    <w:r>
      <w:t>For assistance please contact HR Division Ph. 6125 3346</w:t>
    </w:r>
  </w:p>
  <w:p w14:paraId="474AAE3D"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E6D9" w14:textId="77777777" w:rsidR="00D7304E" w:rsidRDefault="00D7304E">
    <w:pPr>
      <w:pStyle w:val="Footer"/>
      <w:jc w:val="center"/>
    </w:pPr>
    <w:r>
      <w:t>For assistance please contact HR Division Ph. 6125 3346</w:t>
    </w:r>
  </w:p>
  <w:p w14:paraId="39C6DF1D"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6138" w14:textId="77777777" w:rsidR="007D5B2A" w:rsidRDefault="007D5B2A">
      <w:r>
        <w:separator/>
      </w:r>
    </w:p>
  </w:footnote>
  <w:footnote w:type="continuationSeparator" w:id="0">
    <w:p w14:paraId="300B58D3" w14:textId="77777777" w:rsidR="007D5B2A" w:rsidRDefault="007D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30EF" w14:textId="6AC9468A"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AF793E">
      <w:rPr>
        <w:noProof/>
      </w:rPr>
      <w:t>3</w:t>
    </w:r>
    <w:r w:rsidR="00D7304E">
      <w:rPr>
        <w:noProof/>
      </w:rPr>
      <w:fldChar w:fldCharType="end"/>
    </w:r>
    <w:r w:rsidR="00D7304E">
      <w:t xml:space="preserve"> of </w:t>
    </w:r>
    <w:r w:rsidR="00AF793E">
      <w:fldChar w:fldCharType="begin"/>
    </w:r>
    <w:r w:rsidR="00AF793E">
      <w:instrText xml:space="preserve"> NUMPAGES </w:instrText>
    </w:r>
    <w:r w:rsidR="00AF793E">
      <w:fldChar w:fldCharType="separate"/>
    </w:r>
    <w:r w:rsidR="00AF793E">
      <w:rPr>
        <w:noProof/>
      </w:rPr>
      <w:t>3</w:t>
    </w:r>
    <w:r w:rsidR="00AF793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43A4" w14:textId="24CBD396"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AF793E">
      <w:rPr>
        <w:noProof/>
      </w:rPr>
      <w:t>1</w:t>
    </w:r>
    <w:r w:rsidR="00D7304E">
      <w:rPr>
        <w:noProof/>
      </w:rPr>
      <w:fldChar w:fldCharType="end"/>
    </w:r>
    <w:r w:rsidR="00D7304E">
      <w:t xml:space="preserve"> of </w:t>
    </w:r>
    <w:r w:rsidR="00AF793E">
      <w:fldChar w:fldCharType="begin"/>
    </w:r>
    <w:r w:rsidR="00AF793E">
      <w:instrText xml:space="preserve"> NUMPAGES </w:instrText>
    </w:r>
    <w:r w:rsidR="00AF793E">
      <w:fldChar w:fldCharType="separate"/>
    </w:r>
    <w:r w:rsidR="00AF793E">
      <w:rPr>
        <w:noProof/>
      </w:rPr>
      <w:t>3</w:t>
    </w:r>
    <w:r w:rsidR="00AF793E">
      <w:rPr>
        <w:noProof/>
      </w:rPr>
      <w:fldChar w:fldCharType="end"/>
    </w:r>
  </w:p>
  <w:p w14:paraId="794FB4AE"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220"/>
    <w:multiLevelType w:val="hybridMultilevel"/>
    <w:tmpl w:val="68783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6F63CD"/>
    <w:multiLevelType w:val="hybridMultilevel"/>
    <w:tmpl w:val="D7266D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4022061"/>
    <w:multiLevelType w:val="hybridMultilevel"/>
    <w:tmpl w:val="9CFE4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27B38"/>
    <w:rsid w:val="000519D1"/>
    <w:rsid w:val="00062D07"/>
    <w:rsid w:val="0006497B"/>
    <w:rsid w:val="00080395"/>
    <w:rsid w:val="000C2007"/>
    <w:rsid w:val="00125578"/>
    <w:rsid w:val="001929D1"/>
    <w:rsid w:val="001B7F94"/>
    <w:rsid w:val="001D0D76"/>
    <w:rsid w:val="001F0E38"/>
    <w:rsid w:val="0020734F"/>
    <w:rsid w:val="00257AB3"/>
    <w:rsid w:val="002A2501"/>
    <w:rsid w:val="002D7CCF"/>
    <w:rsid w:val="002E747D"/>
    <w:rsid w:val="002E7C96"/>
    <w:rsid w:val="002F0061"/>
    <w:rsid w:val="0031186C"/>
    <w:rsid w:val="0032182A"/>
    <w:rsid w:val="00377569"/>
    <w:rsid w:val="003A5F5E"/>
    <w:rsid w:val="003A798C"/>
    <w:rsid w:val="003C37FC"/>
    <w:rsid w:val="0041224F"/>
    <w:rsid w:val="00457835"/>
    <w:rsid w:val="004828DC"/>
    <w:rsid w:val="004C4844"/>
    <w:rsid w:val="004F203D"/>
    <w:rsid w:val="004F2BD4"/>
    <w:rsid w:val="0051414C"/>
    <w:rsid w:val="00560C56"/>
    <w:rsid w:val="00560E08"/>
    <w:rsid w:val="0058226D"/>
    <w:rsid w:val="0059473E"/>
    <w:rsid w:val="005A4BDA"/>
    <w:rsid w:val="00613745"/>
    <w:rsid w:val="006176B5"/>
    <w:rsid w:val="0063223D"/>
    <w:rsid w:val="00653781"/>
    <w:rsid w:val="00683BBD"/>
    <w:rsid w:val="006874F5"/>
    <w:rsid w:val="00695300"/>
    <w:rsid w:val="006B28C8"/>
    <w:rsid w:val="007160CE"/>
    <w:rsid w:val="0074086C"/>
    <w:rsid w:val="007526F6"/>
    <w:rsid w:val="007B0437"/>
    <w:rsid w:val="007C2233"/>
    <w:rsid w:val="007D5B2A"/>
    <w:rsid w:val="007E6CA0"/>
    <w:rsid w:val="00804798"/>
    <w:rsid w:val="00807329"/>
    <w:rsid w:val="00820D76"/>
    <w:rsid w:val="00836A8F"/>
    <w:rsid w:val="00855C6E"/>
    <w:rsid w:val="00881631"/>
    <w:rsid w:val="008A5EFF"/>
    <w:rsid w:val="008A675F"/>
    <w:rsid w:val="00913EC4"/>
    <w:rsid w:val="00923101"/>
    <w:rsid w:val="00927A87"/>
    <w:rsid w:val="00936068"/>
    <w:rsid w:val="00937A58"/>
    <w:rsid w:val="0094250B"/>
    <w:rsid w:val="0096650C"/>
    <w:rsid w:val="009B2E4B"/>
    <w:rsid w:val="009E5D1D"/>
    <w:rsid w:val="00A01137"/>
    <w:rsid w:val="00A07BF7"/>
    <w:rsid w:val="00A41190"/>
    <w:rsid w:val="00A548EC"/>
    <w:rsid w:val="00A954EF"/>
    <w:rsid w:val="00AC6902"/>
    <w:rsid w:val="00AE719D"/>
    <w:rsid w:val="00AF45E0"/>
    <w:rsid w:val="00AF793E"/>
    <w:rsid w:val="00B71FDA"/>
    <w:rsid w:val="00B858E8"/>
    <w:rsid w:val="00BB3929"/>
    <w:rsid w:val="00BD77EA"/>
    <w:rsid w:val="00C04651"/>
    <w:rsid w:val="00C1176B"/>
    <w:rsid w:val="00C31910"/>
    <w:rsid w:val="00C72042"/>
    <w:rsid w:val="00CC3A67"/>
    <w:rsid w:val="00CC5EF7"/>
    <w:rsid w:val="00D00003"/>
    <w:rsid w:val="00D07542"/>
    <w:rsid w:val="00D7304E"/>
    <w:rsid w:val="00D86C03"/>
    <w:rsid w:val="00DB7BE2"/>
    <w:rsid w:val="00DC02EC"/>
    <w:rsid w:val="00E025EC"/>
    <w:rsid w:val="00E77645"/>
    <w:rsid w:val="00E863E6"/>
    <w:rsid w:val="00EB193F"/>
    <w:rsid w:val="00F02772"/>
    <w:rsid w:val="00F538F0"/>
    <w:rsid w:val="00F70795"/>
    <w:rsid w:val="00F838CE"/>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B5BE"/>
  <w15:docId w15:val="{D788ED8A-A1F7-4D2A-A8B3-FC4DA807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styleId="NoSpacing">
    <w:name w:val="No Spacing"/>
    <w:uiPriority w:val="1"/>
    <w:qFormat/>
    <w:rsid w:val="00DC02EC"/>
    <w:pPr>
      <w:overflowPunct w:val="0"/>
      <w:autoSpaceDE w:val="0"/>
      <w:autoSpaceDN w:val="0"/>
      <w:adjustRightInd w:val="0"/>
      <w:spacing w:after="0" w:line="240" w:lineRule="auto"/>
      <w:jc w:val="both"/>
      <w:textAlignment w:val="baseline"/>
    </w:pPr>
    <w:rPr>
      <w:rFonts w:ascii="Arial" w:hAnsi="Arial" w:cs="Arial"/>
      <w:sz w:val="20"/>
      <w:szCs w:val="20"/>
      <w:lang w:eastAsia="en-US"/>
    </w:rPr>
  </w:style>
  <w:style w:type="character" w:styleId="CommentReference">
    <w:name w:val="annotation reference"/>
    <w:basedOn w:val="DefaultParagraphFont"/>
    <w:uiPriority w:val="99"/>
    <w:semiHidden/>
    <w:unhideWhenUsed/>
    <w:rsid w:val="00DC02EC"/>
    <w:rPr>
      <w:sz w:val="16"/>
      <w:szCs w:val="16"/>
    </w:rPr>
  </w:style>
  <w:style w:type="paragraph" w:styleId="CommentText">
    <w:name w:val="annotation text"/>
    <w:basedOn w:val="Normal"/>
    <w:link w:val="CommentTextChar"/>
    <w:uiPriority w:val="99"/>
    <w:semiHidden/>
    <w:unhideWhenUsed/>
    <w:rsid w:val="00DC02EC"/>
  </w:style>
  <w:style w:type="character" w:customStyle="1" w:styleId="CommentTextChar">
    <w:name w:val="Comment Text Char"/>
    <w:basedOn w:val="DefaultParagraphFont"/>
    <w:link w:val="CommentText"/>
    <w:uiPriority w:val="99"/>
    <w:semiHidden/>
    <w:rsid w:val="00DC02EC"/>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C02EC"/>
    <w:rPr>
      <w:b/>
      <w:bCs/>
    </w:rPr>
  </w:style>
  <w:style w:type="character" w:customStyle="1" w:styleId="CommentSubjectChar">
    <w:name w:val="Comment Subject Char"/>
    <w:basedOn w:val="CommentTextChar"/>
    <w:link w:val="CommentSubject"/>
    <w:uiPriority w:val="99"/>
    <w:semiHidden/>
    <w:rsid w:val="00DC02E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A472-FD6C-460C-965C-5449D15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2018-06-12T06:57:00Z</dcterms:created>
  <dcterms:modified xsi:type="dcterms:W3CDTF">2018-06-12T06:57:00Z</dcterms:modified>
</cp:coreProperties>
</file>