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3A48" w:rsidRPr="00902657" w:rsidRDefault="004F1A45">
      <w:pPr>
        <w:pStyle w:val="PositionTitle"/>
      </w:pPr>
      <w:fldSimple w:instr=" DOCPROPERTY  strPositionTitle  \* MERGEFORMAT ">
        <w:r w:rsidR="00963A48">
          <w:t>Principal Legal Advisor</w:t>
        </w:r>
      </w:fldSimple>
    </w:p>
    <w:p w:rsidR="00963A48" w:rsidRPr="003D0957" w:rsidRDefault="00963A48">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963A48" w:rsidRPr="009D60C2">
        <w:tc>
          <w:tcPr>
            <w:tcW w:w="3168" w:type="dxa"/>
          </w:tcPr>
          <w:p w:rsidR="00963A48" w:rsidRPr="00E86DBB" w:rsidRDefault="00963A48">
            <w:r>
              <w:t>Position number</w:t>
            </w:r>
          </w:p>
        </w:tc>
        <w:tc>
          <w:tcPr>
            <w:tcW w:w="6300" w:type="dxa"/>
          </w:tcPr>
          <w:p w:rsidR="00963A48" w:rsidRPr="00843BDA" w:rsidRDefault="00110A43">
            <w:r>
              <w:t>724580</w:t>
            </w:r>
          </w:p>
        </w:tc>
      </w:tr>
      <w:tr w:rsidR="00963A48" w:rsidRPr="009D60C2">
        <w:tc>
          <w:tcPr>
            <w:tcW w:w="3168" w:type="dxa"/>
          </w:tcPr>
          <w:p w:rsidR="00963A48" w:rsidRPr="00843BDA" w:rsidRDefault="00963A48">
            <w:r>
              <w:t>Location</w:t>
            </w:r>
          </w:p>
        </w:tc>
        <w:tc>
          <w:tcPr>
            <w:tcW w:w="6300" w:type="dxa"/>
          </w:tcPr>
          <w:p w:rsidR="00963A48" w:rsidRPr="00843BDA" w:rsidRDefault="000634A2">
            <w:r>
              <w:fldChar w:fldCharType="begin"/>
            </w:r>
            <w:r>
              <w:instrText xml:space="preserve"> DOCPROPERTY  strLocation  \* MERGEFORMAT </w:instrText>
            </w:r>
            <w:r>
              <w:fldChar w:fldCharType="separate"/>
            </w:r>
            <w:r w:rsidR="00963A48">
              <w:t>Hobart</w:t>
            </w:r>
            <w:r>
              <w:fldChar w:fldCharType="end"/>
            </w:r>
          </w:p>
        </w:tc>
      </w:tr>
      <w:tr w:rsidR="00963A48" w:rsidRPr="009D60C2">
        <w:tc>
          <w:tcPr>
            <w:tcW w:w="3168" w:type="dxa"/>
          </w:tcPr>
          <w:p w:rsidR="00963A48" w:rsidRPr="00843BDA" w:rsidRDefault="00963A48">
            <w:r>
              <w:t>Division</w:t>
            </w:r>
          </w:p>
        </w:tc>
        <w:tc>
          <w:tcPr>
            <w:tcW w:w="6300" w:type="dxa"/>
          </w:tcPr>
          <w:p w:rsidR="00963A48" w:rsidRPr="00843BDA" w:rsidRDefault="00795B8A">
            <w:fldSimple w:instr=" DOCPROPERTY  strDivision  \* MERGEFORMAT ">
              <w:r w:rsidR="00963A48">
                <w:t>Revenue, Gaming and Licensing</w:t>
              </w:r>
            </w:fldSimple>
          </w:p>
        </w:tc>
      </w:tr>
      <w:tr w:rsidR="00963A48" w:rsidRPr="009D60C2">
        <w:tc>
          <w:tcPr>
            <w:tcW w:w="3168" w:type="dxa"/>
          </w:tcPr>
          <w:p w:rsidR="00963A48" w:rsidRPr="00843BDA" w:rsidRDefault="00963A48">
            <w:r>
              <w:t>Branch</w:t>
            </w:r>
          </w:p>
        </w:tc>
        <w:tc>
          <w:tcPr>
            <w:tcW w:w="6300" w:type="dxa"/>
          </w:tcPr>
          <w:p w:rsidR="00963A48" w:rsidRPr="00843BDA" w:rsidRDefault="00795B8A">
            <w:fldSimple w:instr=" DOCPROPERTY  strBranch  \* MERGEFORMAT ">
              <w:r w:rsidR="00963A48">
                <w:t>Revenue</w:t>
              </w:r>
            </w:fldSimple>
          </w:p>
        </w:tc>
      </w:tr>
      <w:tr w:rsidR="00963A48" w:rsidRPr="009D60C2">
        <w:tc>
          <w:tcPr>
            <w:tcW w:w="3168" w:type="dxa"/>
          </w:tcPr>
          <w:p w:rsidR="00963A48" w:rsidRPr="00843BDA" w:rsidRDefault="00963A48">
            <w:r>
              <w:t>Section</w:t>
            </w:r>
          </w:p>
        </w:tc>
        <w:tc>
          <w:tcPr>
            <w:tcW w:w="6300" w:type="dxa"/>
          </w:tcPr>
          <w:p w:rsidR="00963A48" w:rsidRPr="00843BDA" w:rsidRDefault="00795B8A">
            <w:fldSimple w:instr=" DOCPROPERTY  strSection  \* MERGEFORMAT ">
              <w:r w:rsidR="00963A48">
                <w:t>Legislation, Communication and Review</w:t>
              </w:r>
            </w:fldSimple>
          </w:p>
        </w:tc>
      </w:tr>
      <w:tr w:rsidR="00963A48" w:rsidRPr="009D60C2">
        <w:tc>
          <w:tcPr>
            <w:tcW w:w="3168" w:type="dxa"/>
          </w:tcPr>
          <w:p w:rsidR="00963A48" w:rsidRPr="00843BDA" w:rsidRDefault="00963A48">
            <w:r>
              <w:t>Award</w:t>
            </w:r>
          </w:p>
        </w:tc>
        <w:tc>
          <w:tcPr>
            <w:tcW w:w="6300" w:type="dxa"/>
          </w:tcPr>
          <w:p w:rsidR="00963A48" w:rsidRPr="00843BDA" w:rsidRDefault="00795B8A">
            <w:fldSimple w:instr=" DOCPROPERTY  strAward  \* MERGEFORMAT ">
              <w:r w:rsidR="00963A48">
                <w:t>Tasmanian State Service Award</w:t>
              </w:r>
            </w:fldSimple>
          </w:p>
        </w:tc>
      </w:tr>
      <w:tr w:rsidR="00963A48" w:rsidRPr="009D60C2">
        <w:tc>
          <w:tcPr>
            <w:tcW w:w="3168" w:type="dxa"/>
          </w:tcPr>
          <w:p w:rsidR="00963A48" w:rsidRPr="00843BDA" w:rsidRDefault="00963A48">
            <w:r>
              <w:t>Classification</w:t>
            </w:r>
          </w:p>
        </w:tc>
        <w:tc>
          <w:tcPr>
            <w:tcW w:w="6300" w:type="dxa"/>
          </w:tcPr>
          <w:p w:rsidR="00963A48" w:rsidRPr="00843BDA" w:rsidRDefault="00795B8A">
            <w:fldSimple w:instr=" DOCPROPERTY  strClassification  \* MERGEFORMAT ">
              <w:r w:rsidR="00963A48">
                <w:t>General Stream, Band 6</w:t>
              </w:r>
            </w:fldSimple>
          </w:p>
        </w:tc>
      </w:tr>
      <w:tr w:rsidR="00963A48" w:rsidRPr="009D60C2">
        <w:tc>
          <w:tcPr>
            <w:tcW w:w="3168" w:type="dxa"/>
          </w:tcPr>
          <w:p w:rsidR="00963A48" w:rsidRPr="00843BDA" w:rsidRDefault="00963A48">
            <w:r w:rsidRPr="00843BDA">
              <w:t>I</w:t>
            </w:r>
            <w:r>
              <w:t>mmediate supervisor</w:t>
            </w:r>
          </w:p>
        </w:tc>
        <w:tc>
          <w:tcPr>
            <w:tcW w:w="6300" w:type="dxa"/>
          </w:tcPr>
          <w:p w:rsidR="00963A48" w:rsidRPr="00843BDA" w:rsidRDefault="00795B8A">
            <w:fldSimple w:instr=" DOCPROPERTY  strImmediateSupervisor  \* MERGEFORMAT ">
              <w:r w:rsidR="00963A48">
                <w:t>Assistant Director</w:t>
              </w:r>
            </w:fldSimple>
          </w:p>
        </w:tc>
      </w:tr>
      <w:tr w:rsidR="00963A48" w:rsidRPr="009D60C2">
        <w:tc>
          <w:tcPr>
            <w:tcW w:w="3168" w:type="dxa"/>
          </w:tcPr>
          <w:p w:rsidR="00963A48" w:rsidRPr="00843BDA" w:rsidRDefault="00963A48">
            <w:r>
              <w:t>Employment conditions</w:t>
            </w:r>
          </w:p>
        </w:tc>
        <w:tc>
          <w:tcPr>
            <w:tcW w:w="6300" w:type="dxa"/>
          </w:tcPr>
          <w:p w:rsidR="00963A48" w:rsidRPr="00843BDA" w:rsidRDefault="00795B8A">
            <w:fldSimple w:instr=" DOCPROPERTY  strEmploymentConditions  \* MERGEFORMAT ">
              <w:r w:rsidR="00963A48">
                <w:t>Permanent</w:t>
              </w:r>
            </w:fldSimple>
          </w:p>
        </w:tc>
      </w:tr>
      <w:tr w:rsidR="00963A48" w:rsidRPr="009D60C2">
        <w:tc>
          <w:tcPr>
            <w:tcW w:w="3168" w:type="dxa"/>
          </w:tcPr>
          <w:p w:rsidR="00963A48" w:rsidRPr="00843BDA" w:rsidRDefault="00963A48">
            <w:r>
              <w:t>Hours per week</w:t>
            </w:r>
          </w:p>
        </w:tc>
        <w:tc>
          <w:tcPr>
            <w:tcW w:w="6300" w:type="dxa"/>
          </w:tcPr>
          <w:p w:rsidR="00963A48" w:rsidRPr="00843BDA" w:rsidRDefault="00795B8A">
            <w:fldSimple w:instr=" DOCPROPERTY  strHoursperweek  \* MERGEFORMAT ">
              <w:r w:rsidR="00963A48">
                <w:t>Flexible up to 36.75 hours</w:t>
              </w:r>
            </w:fldSimple>
          </w:p>
        </w:tc>
      </w:tr>
    </w:tbl>
    <w:p w:rsidR="00963A48" w:rsidRPr="008730D1" w:rsidRDefault="00963A48">
      <w:pPr>
        <w:pStyle w:val="Headinglevel2"/>
      </w:pPr>
      <w:r w:rsidRPr="008730D1">
        <w:t>Branch responsibilities</w:t>
      </w:r>
    </w:p>
    <w:p w:rsidR="00963A48" w:rsidRDefault="00963A48">
      <w:r>
        <w:t>The primary responsibilities of the Branch are to:</w:t>
      </w:r>
    </w:p>
    <w:p w:rsidR="00963A48" w:rsidRPr="00140FE6" w:rsidRDefault="00963A48" w:rsidP="00963A48">
      <w:pPr>
        <w:pStyle w:val="ListBullet"/>
        <w:numPr>
          <w:ilvl w:val="0"/>
          <w:numId w:val="2"/>
        </w:numPr>
      </w:pPr>
      <w:r w:rsidRPr="00140FE6">
        <w:t xml:space="preserve">administer State taxation legislation, manage the assessment and collection of State taxes, and provide advice to taxpayers; </w:t>
      </w:r>
    </w:p>
    <w:p w:rsidR="00963A48" w:rsidRDefault="00963A48" w:rsidP="00963A48">
      <w:pPr>
        <w:pStyle w:val="ListBullet"/>
        <w:numPr>
          <w:ilvl w:val="0"/>
          <w:numId w:val="2"/>
        </w:numPr>
      </w:pPr>
      <w:r>
        <w:t>administer a range of grants, concessions and rebates including processing applications and undertaking activities to ensure adherence to eligibility criteria;</w:t>
      </w:r>
    </w:p>
    <w:p w:rsidR="00963A48" w:rsidRPr="00140FE6" w:rsidRDefault="00963A48" w:rsidP="00963A48">
      <w:pPr>
        <w:pStyle w:val="ListBullet"/>
        <w:numPr>
          <w:ilvl w:val="0"/>
          <w:numId w:val="2"/>
        </w:numPr>
      </w:pPr>
      <w:r w:rsidRPr="00140FE6">
        <w:t xml:space="preserve">ensure that taxpayers are in full compliance with State taxation legislation and administered grants through ongoing education, risk prioritisation and targeted audits; </w:t>
      </w:r>
      <w:r>
        <w:t>and</w:t>
      </w:r>
    </w:p>
    <w:p w:rsidR="00963A48" w:rsidRPr="007B6538" w:rsidRDefault="00963A48" w:rsidP="00963A48">
      <w:pPr>
        <w:pStyle w:val="ListBullet"/>
        <w:numPr>
          <w:ilvl w:val="0"/>
          <w:numId w:val="2"/>
        </w:numPr>
      </w:pPr>
      <w:r w:rsidRPr="00140FE6">
        <w:t xml:space="preserve">manage the collection </w:t>
      </w:r>
      <w:r w:rsidRPr="0004704E">
        <w:t>of outstanding State taxation debts, including court recovery and prosecution action where appropriate.</w:t>
      </w:r>
    </w:p>
    <w:p w:rsidR="00963A48" w:rsidRDefault="00963A48" w:rsidP="007B6538">
      <w:pPr>
        <w:sectPr w:rsidR="00963A48" w:rsidSect="00EE627B">
          <w:footerReference w:type="default" r:id="rId7"/>
          <w:headerReference w:type="first" r:id="rId8"/>
          <w:footerReference w:type="first" r:id="rId9"/>
          <w:type w:val="continuous"/>
          <w:pgSz w:w="11904" w:h="16834" w:code="9"/>
          <w:pgMar w:top="851" w:right="1134" w:bottom="851" w:left="1418" w:header="454" w:footer="851" w:gutter="0"/>
          <w:cols w:space="708"/>
          <w:titlePg/>
          <w:docGrid w:linePitch="286"/>
        </w:sectPr>
      </w:pPr>
    </w:p>
    <w:p w:rsidR="00963A48" w:rsidRDefault="00963A48">
      <w:pPr>
        <w:spacing w:after="0" w:line="240" w:lineRule="auto"/>
        <w:jc w:val="left"/>
      </w:pPr>
      <w:r>
        <w:br w:type="page"/>
      </w:r>
    </w:p>
    <w:p w:rsidR="00963A48" w:rsidRDefault="00963A48">
      <w:pPr>
        <w:pStyle w:val="Headinglevel2"/>
      </w:pPr>
      <w:r w:rsidRPr="001046D2">
        <w:lastRenderedPageBreak/>
        <w:t>Position objective</w:t>
      </w:r>
    </w:p>
    <w:p w:rsidR="00963A48" w:rsidRDefault="00963A48">
      <w:pPr>
        <w:rPr>
          <w:rStyle w:val="BlueText"/>
        </w:rPr>
        <w:sectPr w:rsidR="00963A48" w:rsidSect="00963A48">
          <w:type w:val="continuous"/>
          <w:pgSz w:w="11904" w:h="16834" w:code="9"/>
          <w:pgMar w:top="851" w:right="1134" w:bottom="851" w:left="1418" w:header="454" w:footer="851" w:gutter="0"/>
          <w:cols w:space="708"/>
          <w:docGrid w:linePitch="299"/>
        </w:sectPr>
      </w:pPr>
    </w:p>
    <w:p w:rsidR="00963A48" w:rsidRDefault="00963A48" w:rsidP="00963A48">
      <w:pPr>
        <w:pStyle w:val="BodyTextIndent3"/>
        <w:spacing w:before="120"/>
        <w:ind w:left="0"/>
        <w:rPr>
          <w:color w:val="auto"/>
          <w:sz w:val="22"/>
          <w:szCs w:val="22"/>
        </w:rPr>
      </w:pPr>
      <w:bookmarkStart w:id="0" w:name="_GoBack"/>
      <w:bookmarkEnd w:id="0"/>
      <w:r>
        <w:rPr>
          <w:color w:val="auto"/>
          <w:sz w:val="22"/>
          <w:szCs w:val="22"/>
        </w:rPr>
        <w:t xml:space="preserve">As a Delegate of the Commissioner of State Revenue (Commissioner), the key focus of this position is to manage and independently determine taxpayer objections to decisions and/or assessments issued by the Commissioner. The position also manages the Commissioner’s input into any subsequent review or appeal proceedings and undertakes the preparation and referral of prosecution briefs concerning suspected breaches of the State’s taxation laws. </w:t>
      </w:r>
    </w:p>
    <w:p w:rsidR="00963A48" w:rsidRDefault="00963A48" w:rsidP="00963A48">
      <w:pPr>
        <w:pStyle w:val="BodyTextIndent3"/>
        <w:spacing w:before="120"/>
        <w:ind w:left="0"/>
        <w:rPr>
          <w:color w:val="auto"/>
          <w:sz w:val="22"/>
          <w:szCs w:val="22"/>
        </w:rPr>
      </w:pPr>
      <w:r>
        <w:rPr>
          <w:color w:val="auto"/>
          <w:sz w:val="22"/>
          <w:szCs w:val="22"/>
        </w:rPr>
        <w:t>The position</w:t>
      </w:r>
      <w:r w:rsidR="00110A43">
        <w:rPr>
          <w:color w:val="auto"/>
          <w:sz w:val="22"/>
          <w:szCs w:val="22"/>
        </w:rPr>
        <w:t xml:space="preserve"> is responsible for undertaking </w:t>
      </w:r>
      <w:r>
        <w:rPr>
          <w:color w:val="auto"/>
          <w:sz w:val="22"/>
          <w:szCs w:val="22"/>
        </w:rPr>
        <w:t xml:space="preserve">legal research, statutory interpretation and legal advisory services on behalf of the Commissioner and for the wider State Revenue Office. </w:t>
      </w:r>
    </w:p>
    <w:p w:rsidR="00963A48" w:rsidRPr="00963A48" w:rsidRDefault="00963A48">
      <w:pPr>
        <w:rPr>
          <w:color w:val="0000FF"/>
        </w:rPr>
        <w:sectPr w:rsidR="00963A48" w:rsidRPr="00963A48">
          <w:type w:val="continuous"/>
          <w:pgSz w:w="11904" w:h="16834" w:code="9"/>
          <w:pgMar w:top="851" w:right="1134" w:bottom="851" w:left="1418" w:header="454" w:footer="851" w:gutter="0"/>
          <w:cols w:space="708"/>
          <w:formProt w:val="0"/>
          <w:titlePg/>
          <w:docGrid w:linePitch="286"/>
        </w:sectPr>
      </w:pPr>
    </w:p>
    <w:p w:rsidR="00963A48" w:rsidRDefault="00963A48">
      <w:r>
        <w:t>In the context of the selection criteria, to be successful in the position applicants will have:</w:t>
      </w:r>
    </w:p>
    <w:p w:rsidR="00963A48" w:rsidRDefault="00963A48" w:rsidP="00963A48">
      <w:pPr>
        <w:pStyle w:val="ListBullet"/>
        <w:numPr>
          <w:ilvl w:val="0"/>
          <w:numId w:val="2"/>
        </w:numPr>
        <w:rPr>
          <w:rStyle w:val="BlueText"/>
        </w:rPr>
        <w:sectPr w:rsidR="00963A48">
          <w:type w:val="continuous"/>
          <w:pgSz w:w="11904" w:h="16834" w:code="9"/>
          <w:pgMar w:top="851" w:right="1134" w:bottom="851" w:left="1418" w:header="454" w:footer="851" w:gutter="0"/>
          <w:cols w:space="708"/>
          <w:titlePg/>
          <w:docGrid w:linePitch="286"/>
        </w:sectPr>
      </w:pPr>
    </w:p>
    <w:p w:rsidR="00963A48" w:rsidRDefault="00963A48" w:rsidP="00963A48">
      <w:pPr>
        <w:pStyle w:val="ListBullet"/>
        <w:numPr>
          <w:ilvl w:val="0"/>
          <w:numId w:val="2"/>
        </w:numPr>
        <w:spacing w:after="0"/>
        <w:rPr>
          <w:rFonts w:eastAsiaTheme="minorHAnsi"/>
        </w:rPr>
      </w:pPr>
      <w:r>
        <w:rPr>
          <w:rFonts w:eastAsiaTheme="minorHAnsi"/>
        </w:rPr>
        <w:t>demonstrated knowledge and experience in interpreting legislation and working with legal and legislative structures and processes, particularly in relation to providing advice relating to State taxation matters, or capacity to quickly acquire such knowledge;</w:t>
      </w:r>
    </w:p>
    <w:p w:rsidR="00963A48" w:rsidRDefault="00963A48" w:rsidP="00963A48">
      <w:pPr>
        <w:pStyle w:val="ListBullet"/>
        <w:numPr>
          <w:ilvl w:val="0"/>
          <w:numId w:val="2"/>
        </w:numPr>
        <w:spacing w:after="0"/>
        <w:rPr>
          <w:rFonts w:eastAsiaTheme="minorHAnsi"/>
        </w:rPr>
      </w:pPr>
      <w:r>
        <w:rPr>
          <w:rFonts w:eastAsiaTheme="minorHAnsi"/>
        </w:rPr>
        <w:t>high-level communication, negotiation and conflict resolutions skills and the ability to work in a fast paced environment with competing priorities; and</w:t>
      </w:r>
    </w:p>
    <w:p w:rsidR="00963A48" w:rsidRPr="006C647B" w:rsidRDefault="00110A43" w:rsidP="007E2A06">
      <w:pPr>
        <w:pStyle w:val="ListBullet"/>
        <w:numPr>
          <w:ilvl w:val="0"/>
          <w:numId w:val="2"/>
        </w:numPr>
      </w:pPr>
      <w:r>
        <w:rPr>
          <w:rFonts w:eastAsiaTheme="minorHAnsi"/>
        </w:rPr>
        <w:t>sound</w:t>
      </w:r>
      <w:r w:rsidR="004B1F1D">
        <w:rPr>
          <w:rFonts w:eastAsiaTheme="minorHAnsi"/>
        </w:rPr>
        <w:t xml:space="preserve"> </w:t>
      </w:r>
      <w:r w:rsidR="00963A48" w:rsidRPr="00963A48">
        <w:rPr>
          <w:rFonts w:eastAsiaTheme="minorHAnsi"/>
        </w:rPr>
        <w:t>investigative, research and analytical skills and the ability to provide clear advice and apply sound judgement to complex and ambiguous situations where limited precedent may exist.</w:t>
      </w:r>
    </w:p>
    <w:p w:rsidR="006C647B" w:rsidRDefault="006C647B" w:rsidP="006C647B">
      <w:pPr>
        <w:pStyle w:val="ListBullet"/>
        <w:numPr>
          <w:ilvl w:val="0"/>
          <w:numId w:val="0"/>
        </w:numPr>
      </w:pPr>
      <w:r w:rsidRPr="001E083C">
        <w:t xml:space="preserve">The position is varied and involves detailed investigation and analysis </w:t>
      </w:r>
      <w:r>
        <w:t xml:space="preserve">of </w:t>
      </w:r>
      <w:r w:rsidRPr="001E083C">
        <w:t>a myriad of legislative and legal regimes</w:t>
      </w:r>
      <w:r>
        <w:t>, both Commonwealth and State,</w:t>
      </w:r>
      <w:r w:rsidRPr="001E083C">
        <w:t xml:space="preserve"> in order to </w:t>
      </w:r>
      <w:r>
        <w:t xml:space="preserve">determine </w:t>
      </w:r>
      <w:r w:rsidRPr="001E083C">
        <w:t>the State taxation outcomes</w:t>
      </w:r>
      <w:r>
        <w:t xml:space="preserve"> when undertaking the below primary duties.</w:t>
      </w:r>
    </w:p>
    <w:p w:rsidR="00963A48" w:rsidRDefault="00963A48" w:rsidP="007B6538">
      <w:pPr>
        <w:sectPr w:rsidR="00963A48" w:rsidSect="00EE627B">
          <w:type w:val="continuous"/>
          <w:pgSz w:w="11904" w:h="16834" w:code="9"/>
          <w:pgMar w:top="851" w:right="1134" w:bottom="851" w:left="1418" w:header="454" w:footer="851" w:gutter="0"/>
          <w:cols w:space="708"/>
          <w:formProt w:val="0"/>
          <w:titlePg/>
          <w:docGrid w:linePitch="286"/>
        </w:sectPr>
      </w:pPr>
    </w:p>
    <w:p w:rsidR="00963A48" w:rsidRDefault="00963A48">
      <w:pPr>
        <w:pStyle w:val="Headinglevel2"/>
      </w:pPr>
      <w:r w:rsidRPr="003C329F">
        <w:t>Primary duties</w:t>
      </w:r>
    </w:p>
    <w:p w:rsidR="00963A48" w:rsidRDefault="00963A48">
      <w:r>
        <w:t xml:space="preserve">The </w:t>
      </w:r>
      <w:fldSimple w:instr=" DOCPROPERTY  strPositionTitle  \* MERGEFORMAT ">
        <w:r>
          <w:t>Principal Legal Advisor</w:t>
        </w:r>
      </w:fldSimple>
      <w:r>
        <w:t>’s primary duties include:</w:t>
      </w:r>
    </w:p>
    <w:p w:rsidR="00963A48" w:rsidRDefault="00963A48" w:rsidP="00963A48">
      <w:pPr>
        <w:pStyle w:val="ListBullet"/>
        <w:numPr>
          <w:ilvl w:val="0"/>
          <w:numId w:val="2"/>
        </w:numPr>
        <w:rPr>
          <w:rStyle w:val="BlueText"/>
        </w:rPr>
        <w:sectPr w:rsidR="00963A48">
          <w:type w:val="continuous"/>
          <w:pgSz w:w="11904" w:h="16834" w:code="9"/>
          <w:pgMar w:top="851" w:right="1134" w:bottom="851" w:left="1418" w:header="454" w:footer="851" w:gutter="0"/>
          <w:cols w:space="708"/>
          <w:titlePg/>
          <w:docGrid w:linePitch="286"/>
        </w:sectPr>
      </w:pPr>
    </w:p>
    <w:p w:rsidR="00963A48" w:rsidRPr="001E083C" w:rsidRDefault="00963A48" w:rsidP="00963A48">
      <w:pPr>
        <w:pStyle w:val="ListBullet"/>
        <w:numPr>
          <w:ilvl w:val="0"/>
          <w:numId w:val="2"/>
        </w:numPr>
      </w:pPr>
      <w:r w:rsidRPr="001E083C">
        <w:t>deciding taxpayer objections under delegation</w:t>
      </w:r>
      <w:r>
        <w:t xml:space="preserve"> and communicating outcomes in a clear, accurate, concise and understandable language to the intended audience</w:t>
      </w:r>
      <w:r w:rsidRPr="001E083C">
        <w:t>;</w:t>
      </w:r>
    </w:p>
    <w:p w:rsidR="00963A48" w:rsidRPr="001E083C" w:rsidRDefault="00110A43" w:rsidP="00963A48">
      <w:pPr>
        <w:pStyle w:val="ListBullet"/>
        <w:numPr>
          <w:ilvl w:val="0"/>
          <w:numId w:val="2"/>
        </w:numPr>
      </w:pPr>
      <w:r>
        <w:t>providing</w:t>
      </w:r>
      <w:r w:rsidR="00963A48" w:rsidRPr="001E083C">
        <w:t xml:space="preserve"> legislative advice and input into </w:t>
      </w:r>
      <w:r w:rsidR="00963A48">
        <w:t xml:space="preserve">the </w:t>
      </w:r>
      <w:r w:rsidR="00963A48" w:rsidRPr="001E083C">
        <w:t xml:space="preserve">drafting </w:t>
      </w:r>
      <w:r w:rsidR="00963A48">
        <w:t xml:space="preserve">of taxation </w:t>
      </w:r>
      <w:r w:rsidR="00963A48" w:rsidRPr="001E083C">
        <w:t>legislation</w:t>
      </w:r>
      <w:r w:rsidR="00963A48">
        <w:t xml:space="preserve"> which covers a range of complex, elaborate and intricate issues and involves a comprehensive understanding of a number of legal regimes and relevant statutes</w:t>
      </w:r>
      <w:r w:rsidR="00963A48" w:rsidRPr="001E083C">
        <w:t>;</w:t>
      </w:r>
    </w:p>
    <w:p w:rsidR="00963A48" w:rsidRPr="001E083C" w:rsidRDefault="00963A48" w:rsidP="00963A48">
      <w:pPr>
        <w:pStyle w:val="ListBullet"/>
        <w:numPr>
          <w:ilvl w:val="0"/>
          <w:numId w:val="2"/>
        </w:numPr>
      </w:pPr>
      <w:r w:rsidRPr="001E083C">
        <w:t xml:space="preserve">interpreting </w:t>
      </w:r>
      <w:r>
        <w:t xml:space="preserve">taxation and other </w:t>
      </w:r>
      <w:r w:rsidRPr="001E083C">
        <w:t>legislation and provid</w:t>
      </w:r>
      <w:r>
        <w:t xml:space="preserve">ing </w:t>
      </w:r>
      <w:r w:rsidRPr="001E083C">
        <w:t>advice where limited preceden</w:t>
      </w:r>
      <w:r>
        <w:t>t</w:t>
      </w:r>
      <w:r w:rsidRPr="001E083C">
        <w:t xml:space="preserve"> exists</w:t>
      </w:r>
      <w:r>
        <w:t xml:space="preserve"> as well as advising government on emerging legal and taxation issues</w:t>
      </w:r>
      <w:r w:rsidRPr="001E083C">
        <w:t>;</w:t>
      </w:r>
    </w:p>
    <w:p w:rsidR="00963A48" w:rsidRPr="001E083C" w:rsidRDefault="00110A43" w:rsidP="00963A48">
      <w:pPr>
        <w:pStyle w:val="ListBullet"/>
        <w:numPr>
          <w:ilvl w:val="0"/>
          <w:numId w:val="2"/>
        </w:numPr>
      </w:pPr>
      <w:r>
        <w:t>providing</w:t>
      </w:r>
      <w:r w:rsidR="00963A48" w:rsidRPr="001E083C">
        <w:t xml:space="preserve"> internal advice and technical training to staff</w:t>
      </w:r>
      <w:r w:rsidR="00963A48">
        <w:t xml:space="preserve"> on a range of complex legal matters that require substantial research and the interpretation of relevant statues</w:t>
      </w:r>
      <w:r w:rsidR="00963A48" w:rsidRPr="001E083C">
        <w:t>;</w:t>
      </w:r>
    </w:p>
    <w:p w:rsidR="00963A48" w:rsidRPr="001E083C" w:rsidRDefault="00A9621A" w:rsidP="00963A48">
      <w:pPr>
        <w:pStyle w:val="ListBullet"/>
        <w:numPr>
          <w:ilvl w:val="0"/>
          <w:numId w:val="2"/>
        </w:numPr>
      </w:pPr>
      <w:r>
        <w:t xml:space="preserve">providing </w:t>
      </w:r>
      <w:r w:rsidR="00963A48" w:rsidRPr="001E083C">
        <w:t xml:space="preserve">advice </w:t>
      </w:r>
      <w:r w:rsidR="00963A48">
        <w:t xml:space="preserve">and assistance </w:t>
      </w:r>
      <w:r w:rsidR="00963A48" w:rsidRPr="001E083C">
        <w:t xml:space="preserve">to the Director of Public Prosecutions in relation to </w:t>
      </w:r>
      <w:r w:rsidR="00963A48">
        <w:t>administrative</w:t>
      </w:r>
      <w:r w:rsidR="00963A48" w:rsidRPr="001E083C">
        <w:t xml:space="preserve"> review and Supreme Court appeal </w:t>
      </w:r>
      <w:r w:rsidR="00963A48">
        <w:t>proceedings concerning the State’s taxation legislation;</w:t>
      </w:r>
    </w:p>
    <w:p w:rsidR="00963A48" w:rsidRPr="001E083C" w:rsidRDefault="00963A48" w:rsidP="00963A48">
      <w:pPr>
        <w:pStyle w:val="ListBullet"/>
        <w:numPr>
          <w:ilvl w:val="0"/>
          <w:numId w:val="2"/>
        </w:numPr>
      </w:pPr>
      <w:r w:rsidRPr="001E083C">
        <w:t xml:space="preserve">preparing responses to requests made under the reciprocal powers legislation of other jurisdictions, the </w:t>
      </w:r>
      <w:r w:rsidRPr="001E083C">
        <w:rPr>
          <w:i/>
        </w:rPr>
        <w:t>Right to Information Act 2009</w:t>
      </w:r>
      <w:r w:rsidRPr="001E083C">
        <w:t xml:space="preserve"> and the </w:t>
      </w:r>
      <w:r w:rsidRPr="001E083C">
        <w:rPr>
          <w:i/>
        </w:rPr>
        <w:t>Personal Information Protection Act 2004</w:t>
      </w:r>
      <w:r w:rsidRPr="001E083C">
        <w:t xml:space="preserve"> to ensure compliance with legislation;</w:t>
      </w:r>
    </w:p>
    <w:p w:rsidR="00963A48" w:rsidRDefault="00963A48" w:rsidP="00963A48">
      <w:pPr>
        <w:pStyle w:val="ListBullet"/>
        <w:numPr>
          <w:ilvl w:val="0"/>
          <w:numId w:val="2"/>
        </w:numPr>
      </w:pPr>
      <w:r w:rsidRPr="001E083C">
        <w:t>preparing responses to issues raised by the Ombudsman</w:t>
      </w:r>
      <w:r>
        <w:t xml:space="preserve"> to ensure a consistent and effective approach in the provision of legal services</w:t>
      </w:r>
      <w:r w:rsidRPr="001E083C">
        <w:t>;</w:t>
      </w:r>
    </w:p>
    <w:p w:rsidR="00963A48" w:rsidRPr="001E083C" w:rsidRDefault="00963A48" w:rsidP="00963A48">
      <w:pPr>
        <w:pStyle w:val="ListBullet"/>
        <w:numPr>
          <w:ilvl w:val="0"/>
          <w:numId w:val="2"/>
        </w:numPr>
      </w:pPr>
      <w:r w:rsidRPr="001E083C">
        <w:t>preparing prosecutions briefs in relation to state taxation and First Home Owner Grant matters</w:t>
      </w:r>
      <w:r>
        <w:t xml:space="preserve"> and monitoring the progress of such matters through other government agencies;</w:t>
      </w:r>
    </w:p>
    <w:p w:rsidR="00963A48" w:rsidRPr="001E083C" w:rsidRDefault="00963A48" w:rsidP="00963A48">
      <w:pPr>
        <w:pStyle w:val="ListBullet"/>
        <w:numPr>
          <w:ilvl w:val="0"/>
          <w:numId w:val="2"/>
        </w:numPr>
      </w:pPr>
      <w:r w:rsidRPr="001E083C">
        <w:t>providing input into the preparation of ministerial correspondence including Question Time Briefings and Minutes to the Treasurer relating to state taxation and grant matters;</w:t>
      </w:r>
    </w:p>
    <w:p w:rsidR="00963A48" w:rsidRDefault="00963A48" w:rsidP="00963A48">
      <w:pPr>
        <w:pStyle w:val="ListBullet"/>
        <w:numPr>
          <w:ilvl w:val="0"/>
          <w:numId w:val="2"/>
        </w:numPr>
      </w:pPr>
      <w:r w:rsidRPr="001E083C">
        <w:lastRenderedPageBreak/>
        <w:t xml:space="preserve">contributing to the overall management of the Section, Branch and Division through relevant forums and input </w:t>
      </w:r>
      <w:r>
        <w:t>into annual operating plans;</w:t>
      </w:r>
    </w:p>
    <w:p w:rsidR="00963A48" w:rsidRPr="001E083C" w:rsidRDefault="00963A48" w:rsidP="00963A48">
      <w:pPr>
        <w:pStyle w:val="ListBullet"/>
        <w:numPr>
          <w:ilvl w:val="0"/>
          <w:numId w:val="2"/>
        </w:numPr>
      </w:pPr>
      <w:r>
        <w:t>representing the Branch and/or the Department in various meetings, and managing effective relationships with relevant stakeholders, both internally and externally;</w:t>
      </w:r>
    </w:p>
    <w:p w:rsidR="00963A48" w:rsidRPr="001E083C" w:rsidRDefault="00963A48" w:rsidP="00963A48">
      <w:pPr>
        <w:pStyle w:val="ListBullet"/>
        <w:numPr>
          <w:ilvl w:val="0"/>
          <w:numId w:val="2"/>
        </w:numPr>
      </w:pPr>
      <w:r>
        <w:t>leading, developing or contributing to key projects that promote continuous improvement or implementation of legislative changes; and</w:t>
      </w:r>
    </w:p>
    <w:p w:rsidR="00963A48" w:rsidRDefault="00963A48" w:rsidP="00963A48">
      <w:pPr>
        <w:pStyle w:val="ListBullet"/>
        <w:numPr>
          <w:ilvl w:val="0"/>
          <w:numId w:val="2"/>
        </w:numPr>
      </w:pPr>
      <w:r w:rsidRPr="001E083C">
        <w:t>undertaking other duties and responsibilities within the classification level of this position, which are within the employee’s competence and skill level.</w:t>
      </w:r>
    </w:p>
    <w:p w:rsidR="00963A48" w:rsidRDefault="00963A48" w:rsidP="007B6538">
      <w:pPr>
        <w:sectPr w:rsidR="00963A48" w:rsidSect="00EE627B">
          <w:type w:val="continuous"/>
          <w:pgSz w:w="11904" w:h="16834" w:code="9"/>
          <w:pgMar w:top="851" w:right="1134" w:bottom="851" w:left="1418" w:header="454" w:footer="851" w:gutter="0"/>
          <w:cols w:space="708"/>
          <w:formProt w:val="0"/>
          <w:titlePg/>
          <w:docGrid w:linePitch="286"/>
        </w:sectPr>
      </w:pPr>
    </w:p>
    <w:p w:rsidR="00963A48" w:rsidRDefault="00963A48">
      <w:pPr>
        <w:pStyle w:val="Headinglevel2"/>
      </w:pPr>
      <w:r>
        <w:t xml:space="preserve">Level of responsibility, </w:t>
      </w:r>
      <w:r w:rsidRPr="00E86DBB">
        <w:t>direction</w:t>
      </w:r>
      <w:r>
        <w:t xml:space="preserve"> and supervision</w:t>
      </w:r>
    </w:p>
    <w:p w:rsidR="00963A48" w:rsidRDefault="00963A48">
      <w:pPr>
        <w:pStyle w:val="Heading1"/>
        <w:sectPr w:rsidR="00963A48">
          <w:footerReference w:type="default" r:id="rId10"/>
          <w:headerReference w:type="first" r:id="rId11"/>
          <w:footerReference w:type="first" r:id="rId12"/>
          <w:type w:val="continuous"/>
          <w:pgSz w:w="11904" w:h="16834" w:code="9"/>
          <w:pgMar w:top="851" w:right="1134" w:bottom="851" w:left="1418" w:header="454" w:footer="851" w:gutter="0"/>
          <w:cols w:space="708"/>
          <w:titlePg/>
          <w:docGrid w:linePitch="286"/>
        </w:sectPr>
      </w:pPr>
    </w:p>
    <w:p w:rsidR="00963A48" w:rsidRPr="006D79D9" w:rsidRDefault="00963A48">
      <w:r w:rsidRPr="006C5687">
        <w:rPr>
          <w:rFonts w:cs="Arial"/>
          <w:szCs w:val="22"/>
        </w:rPr>
        <w:t xml:space="preserve">The </w:t>
      </w:r>
      <w:r w:rsidR="000634A2">
        <w:fldChar w:fldCharType="begin"/>
      </w:r>
      <w:r w:rsidR="000634A2">
        <w:instrText xml:space="preserve"> DOCPROPERTY  strPositionTitle  \* MERGEFORMAT </w:instrText>
      </w:r>
      <w:r w:rsidR="000634A2">
        <w:fldChar w:fldCharType="separate"/>
      </w:r>
      <w:r>
        <w:t>Principal Legal Advisor</w:t>
      </w:r>
      <w:r w:rsidR="000634A2">
        <w:fldChar w:fldCharType="end"/>
      </w:r>
      <w:r w:rsidRPr="006C5687">
        <w:rPr>
          <w:rFonts w:cs="Arial"/>
          <w:szCs w:val="22"/>
        </w:rPr>
        <w:t xml:space="preserve"> will operate with considerable independence in determining priorities, procedures and approach. The </w:t>
      </w:r>
      <w:r w:rsidR="000634A2">
        <w:fldChar w:fldCharType="begin"/>
      </w:r>
      <w:r w:rsidR="000634A2">
        <w:instrText xml:space="preserve"> DOCPROPERTY  strPositionTitle  \* MERGEFORMAT </w:instrText>
      </w:r>
      <w:r w:rsidR="000634A2">
        <w:fldChar w:fldCharType="separate"/>
      </w:r>
      <w:r>
        <w:t>Principal Legal Advisor</w:t>
      </w:r>
      <w:r w:rsidR="000634A2">
        <w:fldChar w:fldCharType="end"/>
      </w:r>
      <w:r w:rsidRPr="006C5687">
        <w:rPr>
          <w:rFonts w:cs="Arial"/>
          <w:szCs w:val="22"/>
        </w:rPr>
        <w:t xml:space="preserve"> applies the decision-making framework (policies, rules and regulations) in support of a defined field of activity, which may involve more than one discipline. Considerable autonomy of approach in delivering outcomes and the advice and recommendations provided are regarded as authoritative for that activity. Guidance and instruction from the </w:t>
      </w:r>
      <w:r>
        <w:rPr>
          <w:rFonts w:cs="Arial"/>
          <w:szCs w:val="22"/>
        </w:rPr>
        <w:fldChar w:fldCharType="begin"/>
      </w:r>
      <w:r>
        <w:rPr>
          <w:rFonts w:cs="Arial"/>
          <w:szCs w:val="22"/>
        </w:rPr>
        <w:instrText xml:space="preserve"> DOCPROPERTY  strImmediateSupervisor  \* MERGEFORMAT </w:instrText>
      </w:r>
      <w:r>
        <w:rPr>
          <w:rFonts w:cs="Arial"/>
          <w:szCs w:val="22"/>
        </w:rPr>
        <w:fldChar w:fldCharType="separate"/>
      </w:r>
      <w:r>
        <w:rPr>
          <w:rFonts w:cs="Arial"/>
          <w:szCs w:val="22"/>
        </w:rPr>
        <w:t>Assistant Director</w:t>
      </w:r>
      <w:r>
        <w:rPr>
          <w:rFonts w:cs="Arial"/>
          <w:szCs w:val="22"/>
        </w:rPr>
        <w:fldChar w:fldCharType="end"/>
      </w:r>
      <w:r w:rsidRPr="006C5687">
        <w:rPr>
          <w:rFonts w:cs="Arial"/>
          <w:szCs w:val="22"/>
        </w:rPr>
        <w:t xml:space="preserve"> may on occasion be received related to the implementation of recommendations.</w:t>
      </w:r>
      <w:r>
        <w:rPr>
          <w:rFonts w:cs="Arial"/>
          <w:szCs w:val="22"/>
        </w:rPr>
        <w:t xml:space="preserve"> </w:t>
      </w:r>
      <w:r w:rsidRPr="00FD39CE">
        <w:rPr>
          <w:rFonts w:cs="Arial"/>
          <w:szCs w:val="22"/>
        </w:rPr>
        <w:t xml:space="preserve">The </w:t>
      </w:r>
      <w:r w:rsidR="000634A2">
        <w:fldChar w:fldCharType="begin"/>
      </w:r>
      <w:r w:rsidR="000634A2">
        <w:instrText xml:space="preserve"> DOCPROPERTY  strPos</w:instrText>
      </w:r>
      <w:r w:rsidR="000634A2">
        <w:instrText xml:space="preserve">itionTitle  \* MERGEFORMAT </w:instrText>
      </w:r>
      <w:r w:rsidR="000634A2">
        <w:fldChar w:fldCharType="separate"/>
      </w:r>
      <w:r>
        <w:t>Principal Legal Advisor</w:t>
      </w:r>
      <w:r w:rsidR="000634A2">
        <w:fldChar w:fldCharType="end"/>
      </w:r>
      <w:r w:rsidRPr="00FD39CE">
        <w:rPr>
          <w:rFonts w:cs="Arial"/>
          <w:szCs w:val="22"/>
        </w:rPr>
        <w:t xml:space="preserve"> may also manage a small team of employees, and requires significant management skills and expertise to support the operations of a functional area</w:t>
      </w:r>
      <w:r w:rsidRPr="006D79D9">
        <w:t>.</w:t>
      </w:r>
    </w:p>
    <w:p w:rsidR="00963A48" w:rsidRPr="007A07BD" w:rsidRDefault="00963A48">
      <w:r>
        <w:t>Supervisors are responsible for monitoring the work practices and behaviour within their area to promote compliance with: ethical standards; the State Service Code of Conduct and Principles; relevant Work Health and Safety Legislation; the policies, procedures and guidelines issued by the Department; and adherence to the principles of equal employment opportunity.</w:t>
      </w:r>
    </w:p>
    <w:p w:rsidR="00963A48" w:rsidRDefault="00963A48" w:rsidP="007B6538">
      <w:pPr>
        <w:sectPr w:rsidR="00963A48" w:rsidSect="00EE627B">
          <w:type w:val="continuous"/>
          <w:pgSz w:w="11904" w:h="16834" w:code="9"/>
          <w:pgMar w:top="851" w:right="1134" w:bottom="851" w:left="1418" w:header="454" w:footer="851" w:gutter="0"/>
          <w:cols w:space="708"/>
          <w:titlePg/>
          <w:docGrid w:linePitch="286"/>
        </w:sectPr>
      </w:pPr>
    </w:p>
    <w:p w:rsidR="00963A48" w:rsidRDefault="00963A48" w:rsidP="007B6538">
      <w:pPr>
        <w:sectPr w:rsidR="00963A48" w:rsidSect="00EE627B">
          <w:type w:val="continuous"/>
          <w:pgSz w:w="11904" w:h="16834" w:code="9"/>
          <w:pgMar w:top="851" w:right="1134" w:bottom="851" w:left="1418" w:header="454" w:footer="851" w:gutter="0"/>
          <w:cols w:space="708"/>
          <w:formProt w:val="0"/>
          <w:titlePg/>
          <w:docGrid w:linePitch="286"/>
        </w:sectPr>
      </w:pPr>
    </w:p>
    <w:p w:rsidR="00963A48" w:rsidRDefault="00963A48">
      <w:pPr>
        <w:spacing w:after="0" w:line="240" w:lineRule="auto"/>
        <w:jc w:val="left"/>
      </w:pPr>
      <w:r>
        <w:br w:type="page"/>
      </w:r>
    </w:p>
    <w:p w:rsidR="00963A48" w:rsidRPr="00E14D9C" w:rsidRDefault="00963A48">
      <w:pPr>
        <w:pStyle w:val="Headinglevel2"/>
      </w:pPr>
      <w:r>
        <w:lastRenderedPageBreak/>
        <w:t>S</w:t>
      </w:r>
      <w:r w:rsidRPr="00E14D9C">
        <w:t>election criteria</w:t>
      </w:r>
    </w:p>
    <w:p w:rsidR="00963A48" w:rsidRDefault="00963A48">
      <w:pPr>
        <w:pStyle w:val="Introtext"/>
      </w:pPr>
      <w:r w:rsidRPr="00973C45">
        <w:t>Relative merit of candidates for this position is assessed using the following selection criteria:</w:t>
      </w:r>
    </w:p>
    <w:p w:rsidR="00963A48" w:rsidRPr="00417D85" w:rsidRDefault="00963A48" w:rsidP="00963A48">
      <w:pPr>
        <w:pStyle w:val="HeadingLevel1-Bulleted"/>
        <w:numPr>
          <w:ilvl w:val="0"/>
          <w:numId w:val="32"/>
        </w:numPr>
      </w:pPr>
      <w:r w:rsidRPr="00417D85">
        <w:t>Communication</w:t>
      </w:r>
    </w:p>
    <w:p w:rsidR="00963A48" w:rsidRPr="00843BDA" w:rsidRDefault="00963A48">
      <w:r w:rsidRPr="00B3207E">
        <w:t xml:space="preserve">Demonstrates capacity to: prepare all documentation to a high level and prepare drafts of more complex interpretive material which may require minor rework; clearly </w:t>
      </w:r>
      <w:r>
        <w:t>inform</w:t>
      </w:r>
      <w:r w:rsidRPr="00B3207E">
        <w:t xml:space="preserve"> staff and stakeholders</w:t>
      </w:r>
      <w:r>
        <w:t xml:space="preserve"> with regard to complex technical issues;</w:t>
      </w:r>
      <w:r w:rsidRPr="00B3207E">
        <w:t xml:space="preserve"> and represent Treasury in area of expertise, negotiate and, where possible, influence outcomes effectively both internally and externally</w:t>
      </w:r>
      <w:r w:rsidRPr="0011624E">
        <w:t>.</w:t>
      </w:r>
    </w:p>
    <w:p w:rsidR="00963A48" w:rsidRPr="00843BDA" w:rsidRDefault="00963A48" w:rsidP="00963A48">
      <w:pPr>
        <w:pStyle w:val="HeadingLevel1-Bulleted"/>
        <w:numPr>
          <w:ilvl w:val="0"/>
          <w:numId w:val="32"/>
        </w:numPr>
      </w:pPr>
      <w:r>
        <w:t>Output m</w:t>
      </w:r>
      <w:r w:rsidRPr="00843BDA">
        <w:t>anagement</w:t>
      </w:r>
    </w:p>
    <w:p w:rsidR="00963A48" w:rsidRPr="009B1D36" w:rsidRDefault="00963A48">
      <w:r w:rsidRPr="00B3207E">
        <w:t>Demonstrates capacity to: plan, organise, schedule and prioritise work for areas of responsibility; co-ordinate input from others and negotiate changes to outputs, deadlines and resources; contribute to the outputs of other team members; and foster and contribute to a client focus</w:t>
      </w:r>
      <w:r w:rsidRPr="0011624E">
        <w:t>.</w:t>
      </w:r>
    </w:p>
    <w:p w:rsidR="00963A48" w:rsidRPr="00843BDA" w:rsidRDefault="00963A48" w:rsidP="00963A48">
      <w:pPr>
        <w:pStyle w:val="HeadingLevel1-Bulleted"/>
        <w:numPr>
          <w:ilvl w:val="0"/>
          <w:numId w:val="32"/>
        </w:numPr>
      </w:pPr>
      <w:r>
        <w:t>Conceptual, analytical and j</w:t>
      </w:r>
      <w:r w:rsidRPr="00843BDA">
        <w:t>udgement</w:t>
      </w:r>
    </w:p>
    <w:p w:rsidR="00963A48" w:rsidRPr="009B1D36" w:rsidRDefault="00963A48">
      <w:r w:rsidRPr="00B3207E">
        <w:t>Demonstrates capacity to: use appropriate decision making strategies to identify possible solutions to non-routine problems; make informed, timely and accurate decisions on activities within the work unit; and provide authoritative advice in relation to area of expertise</w:t>
      </w:r>
      <w:r w:rsidRPr="0011624E">
        <w:t>.</w:t>
      </w:r>
    </w:p>
    <w:p w:rsidR="00963A48" w:rsidRPr="00843BDA" w:rsidRDefault="00963A48" w:rsidP="00963A48">
      <w:pPr>
        <w:pStyle w:val="HeadingLevel1-Bulleted"/>
        <w:numPr>
          <w:ilvl w:val="0"/>
          <w:numId w:val="32"/>
        </w:numPr>
      </w:pPr>
      <w:r>
        <w:t>Leadership and people s</w:t>
      </w:r>
      <w:r w:rsidRPr="00843BDA">
        <w:t>kills</w:t>
      </w:r>
    </w:p>
    <w:p w:rsidR="00963A48" w:rsidRPr="00422B05" w:rsidRDefault="00963A48">
      <w:r w:rsidRPr="00B3207E">
        <w:t>Demonstrates capacity to: lead, inform, guide and mentor in areas of expertise, and promote the objectives of the Branch, Division and Department; actively contribute to a positive team environment and use networks to obtain results; and behave in alignment with and promote Treasury’s Values</w:t>
      </w:r>
      <w:r w:rsidRPr="0011624E">
        <w:t>.</w:t>
      </w:r>
    </w:p>
    <w:p w:rsidR="00963A48" w:rsidRPr="00843BDA" w:rsidRDefault="00963A48" w:rsidP="00963A48">
      <w:pPr>
        <w:pStyle w:val="HeadingLevel1-Bulleted"/>
        <w:numPr>
          <w:ilvl w:val="0"/>
          <w:numId w:val="32"/>
        </w:numPr>
      </w:pPr>
      <w:r w:rsidRPr="00843BDA">
        <w:t>Technical</w:t>
      </w:r>
      <w:r>
        <w:t xml:space="preserve"> and p</w:t>
      </w:r>
      <w:r w:rsidRPr="00843BDA">
        <w:t>rofessional</w:t>
      </w:r>
      <w:r>
        <w:t>*</w:t>
      </w:r>
    </w:p>
    <w:p w:rsidR="00963A48" w:rsidRPr="00422B05" w:rsidRDefault="00963A48">
      <w:r w:rsidRPr="00B3207E">
        <w:t>Demonstrates highly developed knowledge, skill and ability in relation to the role or the capacity to rapidly acquire competency</w:t>
      </w:r>
      <w:r w:rsidRPr="0011624E">
        <w:t>.</w:t>
      </w:r>
    </w:p>
    <w:p w:rsidR="00963A48" w:rsidRPr="00A555B1" w:rsidRDefault="00963A48">
      <w:pPr>
        <w:pStyle w:val="ItalicsUnderline"/>
      </w:pPr>
      <w:r>
        <w:t>T</w:t>
      </w:r>
      <w:r w:rsidRPr="004E662D">
        <w:t>he above selection criteria are weighted equally for assessment purposes.</w:t>
      </w:r>
    </w:p>
    <w:p w:rsidR="00963A48" w:rsidRDefault="00963A48" w:rsidP="007415A8">
      <w:pPr>
        <w:pStyle w:val="HeadingLevel1-Bulleted"/>
        <w:numPr>
          <w:ilvl w:val="0"/>
          <w:numId w:val="0"/>
        </w:numPr>
        <w:ind w:left="360" w:hanging="360"/>
      </w:pPr>
      <w:r>
        <w:t>* Qualifications and requirements</w:t>
      </w:r>
    </w:p>
    <w:p w:rsidR="00963A48" w:rsidRDefault="00963A48">
      <w:r w:rsidRPr="00B3207E">
        <w:t>Highly desirable - completion or partial completion of relevant tertiary or industry qualifications, and/or professional affiliation</w:t>
      </w:r>
      <w:r w:rsidRPr="0003017B">
        <w:t>.</w:t>
      </w:r>
    </w:p>
    <w:p w:rsidR="00CA471C" w:rsidRDefault="00CA471C" w:rsidP="007B6538"/>
    <w:p w:rsidR="00963A48" w:rsidRDefault="00963A48" w:rsidP="007B6538">
      <w:pPr>
        <w:sectPr w:rsidR="00963A48" w:rsidSect="00963A48">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963A48" w:rsidRPr="00096ADB" w:rsidTr="00A962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rsidR="00963A48" w:rsidRPr="00096ADB" w:rsidRDefault="00963A48">
            <w:r w:rsidRPr="00096ADB">
              <w:t>Approved:</w:t>
            </w:r>
          </w:p>
        </w:tc>
        <w:tc>
          <w:tcPr>
            <w:tcW w:w="4267" w:type="dxa"/>
          </w:tcPr>
          <w:p w:rsidR="00963A48" w:rsidRPr="00096ADB" w:rsidRDefault="00A9621A">
            <w:pPr>
              <w:cnfStyle w:val="100000000000" w:firstRow="1" w:lastRow="0" w:firstColumn="0" w:lastColumn="0" w:oddVBand="0" w:evenVBand="0" w:oddHBand="0" w:evenHBand="0" w:firstRowFirstColumn="0" w:firstRowLastColumn="0" w:lastRowFirstColumn="0" w:lastRowLastColumn="0"/>
            </w:pPr>
            <w:r>
              <w:t>Angelo Pavlides</w:t>
            </w:r>
          </w:p>
        </w:tc>
        <w:tc>
          <w:tcPr>
            <w:tcW w:w="767" w:type="dxa"/>
          </w:tcPr>
          <w:p w:rsidR="00963A48" w:rsidRPr="00096ADB" w:rsidRDefault="00963A48">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rsidR="00963A48" w:rsidRPr="00096ADB" w:rsidRDefault="00A9621A">
            <w:r>
              <w:t>30 October 2020</w:t>
            </w:r>
          </w:p>
        </w:tc>
      </w:tr>
      <w:tr w:rsidR="00963A48" w:rsidRPr="00CC1A55" w:rsidTr="00A9621A">
        <w:tc>
          <w:tcPr>
            <w:cnfStyle w:val="001000000000" w:firstRow="0" w:lastRow="0" w:firstColumn="1" w:lastColumn="0" w:oddVBand="0" w:evenVBand="0" w:oddHBand="0" w:evenHBand="0" w:firstRowFirstColumn="0" w:firstRowLastColumn="0" w:lastRowFirstColumn="0" w:lastRowLastColumn="0"/>
            <w:tcW w:w="9125" w:type="dxa"/>
            <w:gridSpan w:val="4"/>
          </w:tcPr>
          <w:p w:rsidR="00963A48" w:rsidRPr="00096ADB" w:rsidRDefault="00963A48" w:rsidP="008314E8">
            <w:pPr>
              <w:pStyle w:val="IntrotextBold"/>
              <w:spacing w:before="120"/>
            </w:pPr>
            <w:r>
              <w:t xml:space="preserve">For further information please email </w:t>
            </w:r>
            <w:hyperlink r:id="rId13" w:history="1">
              <w:r w:rsidRPr="002C79B0">
                <w:rPr>
                  <w:rStyle w:val="Hyperlink"/>
                </w:rPr>
                <w:t>recruitment@treasury.tas.gov.au</w:t>
              </w:r>
            </w:hyperlink>
            <w:r>
              <w:t>, or visit www.treasury.tas.gov.au</w:t>
            </w:r>
          </w:p>
        </w:tc>
      </w:tr>
      <w:tr w:rsidR="00963A48" w:rsidRPr="00CC1A55" w:rsidTr="00A9621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25" w:type="dxa"/>
            <w:gridSpan w:val="4"/>
          </w:tcPr>
          <w:p w:rsidR="00963A48" w:rsidRDefault="00963A48" w:rsidP="008314E8">
            <w:pPr>
              <w:pStyle w:val="IntrotextBold"/>
              <w:spacing w:before="120"/>
            </w:pPr>
          </w:p>
        </w:tc>
      </w:tr>
    </w:tbl>
    <w:p w:rsidR="00963A48" w:rsidRDefault="00963A48" w:rsidP="007B6538">
      <w:pPr>
        <w:sectPr w:rsidR="00963A48" w:rsidSect="00EE627B">
          <w:type w:val="continuous"/>
          <w:pgSz w:w="11904" w:h="16834" w:code="9"/>
          <w:pgMar w:top="851" w:right="1134" w:bottom="851" w:left="1418" w:header="454" w:footer="851" w:gutter="0"/>
          <w:cols w:space="708"/>
          <w:formProt w:val="0"/>
          <w:titlePg/>
          <w:docGrid w:linePitch="286"/>
        </w:sectPr>
      </w:pPr>
    </w:p>
    <w:p w:rsidR="00963A48" w:rsidRDefault="00963A48">
      <w:pPr>
        <w:spacing w:after="0" w:line="240" w:lineRule="auto"/>
        <w:jc w:val="left"/>
      </w:pPr>
      <w:r>
        <w:br w:type="page"/>
      </w:r>
    </w:p>
    <w:p w:rsidR="00963A48" w:rsidRPr="008C65D1" w:rsidRDefault="00963A48" w:rsidP="008223A9">
      <w:pPr>
        <w:pStyle w:val="Headinglevel2"/>
        <w:spacing w:before="0"/>
        <w:rPr>
          <w:szCs w:val="22"/>
        </w:rPr>
      </w:pPr>
      <w:r w:rsidRPr="008C65D1">
        <w:rPr>
          <w:szCs w:val="22"/>
        </w:rPr>
        <w:lastRenderedPageBreak/>
        <w:t>Working at Treasury</w:t>
      </w:r>
    </w:p>
    <w:p w:rsidR="00963A48" w:rsidRPr="008C65D1" w:rsidRDefault="00963A48" w:rsidP="008223A9">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rsidR="00963A48" w:rsidRPr="008C65D1" w:rsidRDefault="00963A48" w:rsidP="008223A9">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rsidR="00963A48" w:rsidRPr="00C9040F" w:rsidRDefault="00963A48" w:rsidP="00963A48">
      <w:pPr>
        <w:pStyle w:val="ListBullet"/>
        <w:numPr>
          <w:ilvl w:val="0"/>
          <w:numId w:val="2"/>
        </w:numPr>
        <w:spacing w:after="80"/>
        <w:rPr>
          <w:szCs w:val="22"/>
        </w:rPr>
      </w:pPr>
      <w:r w:rsidRPr="00C9040F">
        <w:rPr>
          <w:rStyle w:val="Menu"/>
          <w:szCs w:val="22"/>
        </w:rPr>
        <w:t>Integrity</w:t>
      </w:r>
      <w:r w:rsidRPr="00C9040F">
        <w:rPr>
          <w:szCs w:val="22"/>
        </w:rPr>
        <w:t xml:space="preserve"> as it builds confidence, trust and self-respect, and is the foundation of open and honest communication;</w:t>
      </w:r>
    </w:p>
    <w:p w:rsidR="00963A48" w:rsidRPr="00C9040F" w:rsidRDefault="00963A48" w:rsidP="00963A48">
      <w:pPr>
        <w:pStyle w:val="ListBullet"/>
        <w:numPr>
          <w:ilvl w:val="0"/>
          <w:numId w:val="2"/>
        </w:numPr>
        <w:spacing w:after="80"/>
        <w:rPr>
          <w:szCs w:val="22"/>
        </w:rPr>
      </w:pPr>
      <w:r w:rsidRPr="00C9040F">
        <w:rPr>
          <w:rStyle w:val="Menu"/>
          <w:szCs w:val="22"/>
        </w:rPr>
        <w:t>Excellence</w:t>
      </w:r>
      <w:r w:rsidRPr="00C9040F">
        <w:rPr>
          <w:szCs w:val="22"/>
        </w:rPr>
        <w:t xml:space="preserve"> as it challenges us to give our best and brings us recognition;</w:t>
      </w:r>
    </w:p>
    <w:p w:rsidR="00963A48" w:rsidRPr="00C9040F" w:rsidRDefault="00963A48" w:rsidP="00963A48">
      <w:pPr>
        <w:pStyle w:val="ListBullet"/>
        <w:numPr>
          <w:ilvl w:val="0"/>
          <w:numId w:val="2"/>
        </w:numPr>
        <w:spacing w:after="80"/>
        <w:rPr>
          <w:szCs w:val="22"/>
        </w:rPr>
      </w:pPr>
      <w:r w:rsidRPr="00C9040F">
        <w:rPr>
          <w:rStyle w:val="Menu"/>
          <w:szCs w:val="22"/>
        </w:rPr>
        <w:t>Respect</w:t>
      </w:r>
      <w:r w:rsidRPr="00C9040F">
        <w:rPr>
          <w:szCs w:val="22"/>
        </w:rPr>
        <w:t xml:space="preserve"> as it recognises the value of each of us and the contribution we all make;</w:t>
      </w:r>
    </w:p>
    <w:p w:rsidR="00963A48" w:rsidRPr="00C9040F" w:rsidRDefault="00963A48" w:rsidP="00963A48">
      <w:pPr>
        <w:pStyle w:val="ListBullet"/>
        <w:numPr>
          <w:ilvl w:val="0"/>
          <w:numId w:val="2"/>
        </w:numPr>
        <w:spacing w:after="80"/>
        <w:rPr>
          <w:szCs w:val="22"/>
        </w:rPr>
      </w:pPr>
      <w:r w:rsidRPr="00C9040F">
        <w:rPr>
          <w:rStyle w:val="Menu"/>
          <w:szCs w:val="22"/>
        </w:rPr>
        <w:t>Camaraderie</w:t>
      </w:r>
      <w:r w:rsidRPr="00C9040F">
        <w:rPr>
          <w:szCs w:val="22"/>
        </w:rPr>
        <w:t xml:space="preserve"> as it creates a fun and supportive place to be; and</w:t>
      </w:r>
    </w:p>
    <w:p w:rsidR="00963A48" w:rsidRPr="001567D5" w:rsidRDefault="00963A48" w:rsidP="00963A48">
      <w:pPr>
        <w:pStyle w:val="ListBullet"/>
        <w:numPr>
          <w:ilvl w:val="0"/>
          <w:numId w:val="2"/>
        </w:numPr>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rsidR="00963A48" w:rsidRPr="001567D5" w:rsidRDefault="00963A48" w:rsidP="008223A9">
      <w:pPr>
        <w:pStyle w:val="Picturestyle"/>
        <w:rPr>
          <w:rFonts w:cs="Arial"/>
          <w:sz w:val="20"/>
          <w:szCs w:val="20"/>
        </w:rPr>
      </w:pPr>
      <w:r w:rsidRPr="001567D5">
        <w:rPr>
          <w:rFonts w:cs="Arial"/>
          <w:noProof/>
          <w:sz w:val="20"/>
          <w:szCs w:val="20"/>
        </w:rPr>
        <w:drawing>
          <wp:inline distT="0" distB="0" distL="0" distR="0" wp14:anchorId="69BAF65A" wp14:editId="4489DB92">
            <wp:extent cx="1928446" cy="1793294"/>
            <wp:effectExtent l="0" t="0" r="0" b="0"/>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14"/>
                    <a:srcRect/>
                    <a:stretch>
                      <a:fillRect/>
                    </a:stretch>
                  </pic:blipFill>
                  <pic:spPr bwMode="auto">
                    <a:xfrm>
                      <a:off x="0" y="0"/>
                      <a:ext cx="1942892" cy="1806728"/>
                    </a:xfrm>
                    <a:prstGeom prst="rect">
                      <a:avLst/>
                    </a:prstGeom>
                    <a:noFill/>
                    <a:ln w="9525">
                      <a:noFill/>
                      <a:miter lim="800000"/>
                      <a:headEnd/>
                      <a:tailEnd/>
                    </a:ln>
                  </pic:spPr>
                </pic:pic>
              </a:graphicData>
            </a:graphic>
          </wp:inline>
        </w:drawing>
      </w:r>
    </w:p>
    <w:p w:rsidR="00963A48" w:rsidRPr="008C65D1" w:rsidRDefault="00963A48" w:rsidP="008223A9">
      <w:pPr>
        <w:pStyle w:val="Headinglevel2"/>
        <w:rPr>
          <w:szCs w:val="22"/>
        </w:rPr>
      </w:pPr>
      <w:r w:rsidRPr="008C65D1">
        <w:rPr>
          <w:szCs w:val="22"/>
        </w:rPr>
        <w:t>Treasury employment conditions</w:t>
      </w:r>
    </w:p>
    <w:p w:rsidR="00963A48" w:rsidRPr="00C8579A" w:rsidRDefault="00963A48" w:rsidP="00E73563">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rsidR="00963A48" w:rsidRPr="00C8579A" w:rsidRDefault="00963A48" w:rsidP="00E73563">
      <w:pPr>
        <w:rPr>
          <w:szCs w:val="22"/>
        </w:rPr>
      </w:pPr>
      <w:r w:rsidRPr="00C8579A">
        <w:rPr>
          <w:szCs w:val="22"/>
        </w:rPr>
        <w:t xml:space="preserve">We are an equal opportunity employer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rsidR="00963A48" w:rsidRPr="00C8579A" w:rsidRDefault="00963A48" w:rsidP="00E73563">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rsidR="00963A48" w:rsidRPr="007B6538" w:rsidRDefault="00963A48" w:rsidP="007B6538">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sectPr w:rsidR="00963A48" w:rsidRPr="007B6538" w:rsidSect="00963A48">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A48" w:rsidRDefault="00963A48">
      <w:pPr>
        <w:spacing w:line="240" w:lineRule="auto"/>
      </w:pPr>
      <w:r>
        <w:separator/>
      </w:r>
    </w:p>
  </w:endnote>
  <w:endnote w:type="continuationSeparator" w:id="0">
    <w:p w:rsidR="00963A48" w:rsidRDefault="00963A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0634A2">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946" w:rsidRPr="004935CE" w:rsidRDefault="007E3256">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" stroked="f">
              <v:textbox>
                <w:txbxContent>
                  <w:p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A48" w:rsidRPr="001A406D" w:rsidRDefault="00963A48">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sidR="000634A2">
      <w:rPr>
        <w:noProof/>
        <w:sz w:val="14"/>
      </w:rPr>
      <w:t>5</w:t>
    </w:r>
    <w:r w:rsidRPr="00F8746F">
      <w:rPr>
        <w:sz w:val="14"/>
      </w:rPr>
      <w:fldChar w:fldCharType="end"/>
    </w:r>
    <w:r w:rsidRPr="001B77C5">
      <w:rPr>
        <w:sz w:val="14"/>
      </w:rPr>
      <w:tab/>
    </w:r>
    <w:r w:rsidRPr="009D156B">
      <w:rPr>
        <w:color w:val="879637"/>
        <w:sz w:val="14"/>
        <w:lang w:val="en-US"/>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A48" w:rsidRPr="004935CE" w:rsidRDefault="00963A48">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48" w:rsidRPr="00DF71FA" w:rsidRDefault="00963A48">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" stroked="f">
              <v:textbox>
                <w:txbxContent>
                  <w:p w:rsidR="00963A48" w:rsidRPr="00DF71FA" w:rsidRDefault="00963A48">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A48" w:rsidRDefault="00963A48">
      <w:pPr>
        <w:spacing w:line="240" w:lineRule="auto"/>
      </w:pPr>
      <w:r>
        <w:separator/>
      </w:r>
    </w:p>
  </w:footnote>
  <w:footnote w:type="continuationSeparator" w:id="0">
    <w:p w:rsidR="00963A48" w:rsidRDefault="00963A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946" w:rsidRDefault="00E45751">
    <w:pPr>
      <w:pStyle w:val="Header"/>
    </w:pPr>
    <w:r>
      <w:rPr>
        <w:noProof/>
        <w:lang w:eastAsia="en-AU"/>
      </w:rPr>
      <w:drawing>
        <wp:anchor distT="0" distB="0" distL="114300" distR="114300" simplePos="0" relativeHeight="251656704" behindDoc="1" locked="0" layoutInCell="1" allowOverlap="1">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A48" w:rsidRDefault="00963A48">
    <w:pPr>
      <w:pStyle w:val="Header"/>
    </w:pPr>
    <w:r>
      <w:rPr>
        <w:noProof/>
        <w:lang w:eastAsia="en-AU"/>
      </w:rPr>
      <w:drawing>
        <wp:anchor distT="0" distB="0" distL="114300" distR="114300" simplePos="0" relativeHeight="251660800" behindDoc="1" locked="0" layoutInCell="1" allowOverlap="1">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9"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0"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6"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8"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1"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2"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5"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7"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9"/>
  </w:num>
  <w:num w:numId="2">
    <w:abstractNumId w:val="5"/>
  </w:num>
  <w:num w:numId="3">
    <w:abstractNumId w:val="1"/>
  </w:num>
  <w:num w:numId="4">
    <w:abstractNumId w:val="5"/>
  </w:num>
  <w:num w:numId="5">
    <w:abstractNumId w:val="24"/>
  </w:num>
  <w:num w:numId="6">
    <w:abstractNumId w:val="7"/>
  </w:num>
  <w:num w:numId="7">
    <w:abstractNumId w:val="15"/>
  </w:num>
  <w:num w:numId="8">
    <w:abstractNumId w:val="26"/>
  </w:num>
  <w:num w:numId="9">
    <w:abstractNumId w:val="14"/>
  </w:num>
  <w:num w:numId="10">
    <w:abstractNumId w:val="12"/>
  </w:num>
  <w:num w:numId="11">
    <w:abstractNumId w:val="4"/>
  </w:num>
  <w:num w:numId="12">
    <w:abstractNumId w:val="18"/>
  </w:num>
  <w:num w:numId="13">
    <w:abstractNumId w:val="23"/>
  </w:num>
  <w:num w:numId="14">
    <w:abstractNumId w:val="2"/>
  </w:num>
  <w:num w:numId="15">
    <w:abstractNumId w:val="6"/>
  </w:num>
  <w:num w:numId="16">
    <w:abstractNumId w:val="28"/>
  </w:num>
  <w:num w:numId="17">
    <w:abstractNumId w:val="29"/>
  </w:num>
  <w:num w:numId="18">
    <w:abstractNumId w:val="30"/>
  </w:num>
  <w:num w:numId="19">
    <w:abstractNumId w:val="0"/>
  </w:num>
  <w:num w:numId="20">
    <w:abstractNumId w:val="19"/>
  </w:num>
  <w:num w:numId="21">
    <w:abstractNumId w:val="10"/>
  </w:num>
  <w:num w:numId="22">
    <w:abstractNumId w:val="16"/>
  </w:num>
  <w:num w:numId="23">
    <w:abstractNumId w:val="25"/>
  </w:num>
  <w:num w:numId="24">
    <w:abstractNumId w:val="27"/>
  </w:num>
  <w:num w:numId="25">
    <w:abstractNumId w:val="13"/>
  </w:num>
  <w:num w:numId="26">
    <w:abstractNumId w:val="22"/>
  </w:num>
  <w:num w:numId="27">
    <w:abstractNumId w:val="17"/>
  </w:num>
  <w:num w:numId="28">
    <w:abstractNumId w:val="8"/>
  </w:num>
  <w:num w:numId="29">
    <w:abstractNumId w:val="3"/>
  </w:num>
  <w:num w:numId="30">
    <w:abstractNumId w:val="21"/>
  </w:num>
  <w:num w:numId="31">
    <w:abstractNumId w:val="9"/>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1nTG248Vg1win/ekQ+jKNYGJ2mbGcQJKjRaJxs/KYZGh4j+Llu5y5vglbp18eTQVwgdtVCT+pFcAyVeMeQmcog==" w:salt="jgwZSEpChvJoSg0I8a7wzg=="/>
  <w:defaultTabStop w:val="720"/>
  <w:drawingGridHorizontalSpacing w:val="105"/>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A48"/>
    <w:rsid w:val="00003480"/>
    <w:rsid w:val="00010A83"/>
    <w:rsid w:val="00015022"/>
    <w:rsid w:val="00016978"/>
    <w:rsid w:val="00016A65"/>
    <w:rsid w:val="00017908"/>
    <w:rsid w:val="00024C9A"/>
    <w:rsid w:val="000329B6"/>
    <w:rsid w:val="00034DCD"/>
    <w:rsid w:val="000442B7"/>
    <w:rsid w:val="00056B22"/>
    <w:rsid w:val="000634A2"/>
    <w:rsid w:val="00064EF9"/>
    <w:rsid w:val="00070F23"/>
    <w:rsid w:val="00082E1C"/>
    <w:rsid w:val="00084FE1"/>
    <w:rsid w:val="00093600"/>
    <w:rsid w:val="00097877"/>
    <w:rsid w:val="000A6EBE"/>
    <w:rsid w:val="000A76C3"/>
    <w:rsid w:val="000B31AB"/>
    <w:rsid w:val="000C0C0D"/>
    <w:rsid w:val="000D596B"/>
    <w:rsid w:val="000D605A"/>
    <w:rsid w:val="000E2028"/>
    <w:rsid w:val="000E3FE6"/>
    <w:rsid w:val="000E5636"/>
    <w:rsid w:val="000F4413"/>
    <w:rsid w:val="000F553F"/>
    <w:rsid w:val="00103D35"/>
    <w:rsid w:val="00110A43"/>
    <w:rsid w:val="001162FA"/>
    <w:rsid w:val="001175E3"/>
    <w:rsid w:val="00134994"/>
    <w:rsid w:val="00140E5C"/>
    <w:rsid w:val="00141BEF"/>
    <w:rsid w:val="0014568E"/>
    <w:rsid w:val="001467C2"/>
    <w:rsid w:val="00146CE9"/>
    <w:rsid w:val="00151309"/>
    <w:rsid w:val="001708B2"/>
    <w:rsid w:val="0017112E"/>
    <w:rsid w:val="00175514"/>
    <w:rsid w:val="001862BB"/>
    <w:rsid w:val="001866F9"/>
    <w:rsid w:val="001877A9"/>
    <w:rsid w:val="0019608E"/>
    <w:rsid w:val="001967A3"/>
    <w:rsid w:val="001A042F"/>
    <w:rsid w:val="001A0D63"/>
    <w:rsid w:val="001A406D"/>
    <w:rsid w:val="001A46DC"/>
    <w:rsid w:val="001B77C5"/>
    <w:rsid w:val="001C0128"/>
    <w:rsid w:val="001C2020"/>
    <w:rsid w:val="001F76C1"/>
    <w:rsid w:val="0020436A"/>
    <w:rsid w:val="0020625F"/>
    <w:rsid w:val="0021081A"/>
    <w:rsid w:val="00212BC3"/>
    <w:rsid w:val="002174DF"/>
    <w:rsid w:val="0022163E"/>
    <w:rsid w:val="00236CAE"/>
    <w:rsid w:val="002456F6"/>
    <w:rsid w:val="00245BD1"/>
    <w:rsid w:val="00252E9E"/>
    <w:rsid w:val="00260C9E"/>
    <w:rsid w:val="00262C36"/>
    <w:rsid w:val="00263D3B"/>
    <w:rsid w:val="002648E4"/>
    <w:rsid w:val="002712A1"/>
    <w:rsid w:val="00272D2B"/>
    <w:rsid w:val="00281B44"/>
    <w:rsid w:val="002820D6"/>
    <w:rsid w:val="002825DE"/>
    <w:rsid w:val="002837F5"/>
    <w:rsid w:val="002862EB"/>
    <w:rsid w:val="00286EE6"/>
    <w:rsid w:val="00294471"/>
    <w:rsid w:val="002A17D0"/>
    <w:rsid w:val="002A211A"/>
    <w:rsid w:val="002A4FAE"/>
    <w:rsid w:val="002C44A5"/>
    <w:rsid w:val="002C4A1E"/>
    <w:rsid w:val="002C64A3"/>
    <w:rsid w:val="002D6EAE"/>
    <w:rsid w:val="002E1913"/>
    <w:rsid w:val="002E197C"/>
    <w:rsid w:val="002F3821"/>
    <w:rsid w:val="002F3905"/>
    <w:rsid w:val="002F548C"/>
    <w:rsid w:val="002F5D39"/>
    <w:rsid w:val="0030665D"/>
    <w:rsid w:val="0031360E"/>
    <w:rsid w:val="0032157F"/>
    <w:rsid w:val="00321872"/>
    <w:rsid w:val="00323073"/>
    <w:rsid w:val="00326374"/>
    <w:rsid w:val="00331318"/>
    <w:rsid w:val="0034145D"/>
    <w:rsid w:val="00341704"/>
    <w:rsid w:val="00341E86"/>
    <w:rsid w:val="00345DAA"/>
    <w:rsid w:val="003505DC"/>
    <w:rsid w:val="00352562"/>
    <w:rsid w:val="0035391B"/>
    <w:rsid w:val="00357FD9"/>
    <w:rsid w:val="00363705"/>
    <w:rsid w:val="00371E12"/>
    <w:rsid w:val="003746FD"/>
    <w:rsid w:val="0038711E"/>
    <w:rsid w:val="00391402"/>
    <w:rsid w:val="003926EA"/>
    <w:rsid w:val="0039407B"/>
    <w:rsid w:val="00395698"/>
    <w:rsid w:val="003A21EB"/>
    <w:rsid w:val="003B12DE"/>
    <w:rsid w:val="003B45F9"/>
    <w:rsid w:val="003B4C37"/>
    <w:rsid w:val="003B570A"/>
    <w:rsid w:val="003B657C"/>
    <w:rsid w:val="003B663D"/>
    <w:rsid w:val="003C3312"/>
    <w:rsid w:val="003D0957"/>
    <w:rsid w:val="003D4C45"/>
    <w:rsid w:val="003E15CB"/>
    <w:rsid w:val="003F05B1"/>
    <w:rsid w:val="00405573"/>
    <w:rsid w:val="00412587"/>
    <w:rsid w:val="00420B51"/>
    <w:rsid w:val="00422F2F"/>
    <w:rsid w:val="00426B6F"/>
    <w:rsid w:val="00427E3D"/>
    <w:rsid w:val="00431659"/>
    <w:rsid w:val="00434964"/>
    <w:rsid w:val="004405C5"/>
    <w:rsid w:val="004407F9"/>
    <w:rsid w:val="00447C01"/>
    <w:rsid w:val="00447F4A"/>
    <w:rsid w:val="0045456E"/>
    <w:rsid w:val="004718B8"/>
    <w:rsid w:val="00475B91"/>
    <w:rsid w:val="00476985"/>
    <w:rsid w:val="00477A2C"/>
    <w:rsid w:val="00477AEF"/>
    <w:rsid w:val="00487111"/>
    <w:rsid w:val="00490070"/>
    <w:rsid w:val="0049190B"/>
    <w:rsid w:val="004935CE"/>
    <w:rsid w:val="004959D4"/>
    <w:rsid w:val="00497C8E"/>
    <w:rsid w:val="004A170A"/>
    <w:rsid w:val="004A2890"/>
    <w:rsid w:val="004A3B15"/>
    <w:rsid w:val="004A76B9"/>
    <w:rsid w:val="004B1F1D"/>
    <w:rsid w:val="004B37D8"/>
    <w:rsid w:val="004D4A1F"/>
    <w:rsid w:val="004E47C6"/>
    <w:rsid w:val="004E71A2"/>
    <w:rsid w:val="004F1A45"/>
    <w:rsid w:val="004F46AE"/>
    <w:rsid w:val="00501EDD"/>
    <w:rsid w:val="005036C8"/>
    <w:rsid w:val="0050462F"/>
    <w:rsid w:val="005202A4"/>
    <w:rsid w:val="00520479"/>
    <w:rsid w:val="00520E5D"/>
    <w:rsid w:val="00522AD2"/>
    <w:rsid w:val="005234E9"/>
    <w:rsid w:val="00525CA5"/>
    <w:rsid w:val="00530219"/>
    <w:rsid w:val="0053094F"/>
    <w:rsid w:val="005318B5"/>
    <w:rsid w:val="005352A0"/>
    <w:rsid w:val="00550060"/>
    <w:rsid w:val="00554604"/>
    <w:rsid w:val="00573377"/>
    <w:rsid w:val="0057496A"/>
    <w:rsid w:val="00582D80"/>
    <w:rsid w:val="005A1540"/>
    <w:rsid w:val="005B34AA"/>
    <w:rsid w:val="005B3BE5"/>
    <w:rsid w:val="005C0F41"/>
    <w:rsid w:val="005C1042"/>
    <w:rsid w:val="005C6BFA"/>
    <w:rsid w:val="005D1A65"/>
    <w:rsid w:val="005E0992"/>
    <w:rsid w:val="005F5867"/>
    <w:rsid w:val="00610B44"/>
    <w:rsid w:val="0061198D"/>
    <w:rsid w:val="006136F8"/>
    <w:rsid w:val="006148CB"/>
    <w:rsid w:val="00621064"/>
    <w:rsid w:val="006212CD"/>
    <w:rsid w:val="006320DF"/>
    <w:rsid w:val="0063212D"/>
    <w:rsid w:val="00637618"/>
    <w:rsid w:val="006507D9"/>
    <w:rsid w:val="00650BD4"/>
    <w:rsid w:val="00654BDF"/>
    <w:rsid w:val="006556BD"/>
    <w:rsid w:val="00665403"/>
    <w:rsid w:val="00666246"/>
    <w:rsid w:val="00670AA6"/>
    <w:rsid w:val="00674116"/>
    <w:rsid w:val="00680772"/>
    <w:rsid w:val="00693793"/>
    <w:rsid w:val="006954E5"/>
    <w:rsid w:val="006A01E2"/>
    <w:rsid w:val="006A6D17"/>
    <w:rsid w:val="006A6DDD"/>
    <w:rsid w:val="006A711D"/>
    <w:rsid w:val="006B4061"/>
    <w:rsid w:val="006B7FA4"/>
    <w:rsid w:val="006C2792"/>
    <w:rsid w:val="006C647B"/>
    <w:rsid w:val="006C70D6"/>
    <w:rsid w:val="006D1C29"/>
    <w:rsid w:val="006F1BF7"/>
    <w:rsid w:val="00712B08"/>
    <w:rsid w:val="00722080"/>
    <w:rsid w:val="00740A46"/>
    <w:rsid w:val="00746FA6"/>
    <w:rsid w:val="00763B35"/>
    <w:rsid w:val="00767367"/>
    <w:rsid w:val="007678B8"/>
    <w:rsid w:val="007753C9"/>
    <w:rsid w:val="00795B8A"/>
    <w:rsid w:val="007978B9"/>
    <w:rsid w:val="007A06CE"/>
    <w:rsid w:val="007B195F"/>
    <w:rsid w:val="007B4677"/>
    <w:rsid w:val="007B6538"/>
    <w:rsid w:val="007C0E4F"/>
    <w:rsid w:val="007C11BE"/>
    <w:rsid w:val="007C12DA"/>
    <w:rsid w:val="007C7C84"/>
    <w:rsid w:val="007D6FD4"/>
    <w:rsid w:val="007E24F7"/>
    <w:rsid w:val="007E3256"/>
    <w:rsid w:val="007E4FF4"/>
    <w:rsid w:val="007E5DDF"/>
    <w:rsid w:val="007E7E21"/>
    <w:rsid w:val="008105D3"/>
    <w:rsid w:val="00811132"/>
    <w:rsid w:val="00812ECC"/>
    <w:rsid w:val="00816F97"/>
    <w:rsid w:val="00817FC2"/>
    <w:rsid w:val="0082211F"/>
    <w:rsid w:val="0082706A"/>
    <w:rsid w:val="00831D46"/>
    <w:rsid w:val="00840391"/>
    <w:rsid w:val="0085133D"/>
    <w:rsid w:val="0085655B"/>
    <w:rsid w:val="0087666A"/>
    <w:rsid w:val="00892323"/>
    <w:rsid w:val="00893ADE"/>
    <w:rsid w:val="008979CC"/>
    <w:rsid w:val="008A6946"/>
    <w:rsid w:val="008B43DE"/>
    <w:rsid w:val="008C4ADA"/>
    <w:rsid w:val="008C5BBD"/>
    <w:rsid w:val="008D3316"/>
    <w:rsid w:val="008D504D"/>
    <w:rsid w:val="008E68FC"/>
    <w:rsid w:val="008F05BC"/>
    <w:rsid w:val="008F0CAE"/>
    <w:rsid w:val="008F2A0E"/>
    <w:rsid w:val="00902657"/>
    <w:rsid w:val="00904F17"/>
    <w:rsid w:val="00914A78"/>
    <w:rsid w:val="00924A93"/>
    <w:rsid w:val="00950402"/>
    <w:rsid w:val="00951C1E"/>
    <w:rsid w:val="00961EA4"/>
    <w:rsid w:val="0096328D"/>
    <w:rsid w:val="00963A48"/>
    <w:rsid w:val="00966641"/>
    <w:rsid w:val="00994D18"/>
    <w:rsid w:val="009A4178"/>
    <w:rsid w:val="009A5FF5"/>
    <w:rsid w:val="009A6700"/>
    <w:rsid w:val="009C4D8A"/>
    <w:rsid w:val="009D156B"/>
    <w:rsid w:val="009D5F65"/>
    <w:rsid w:val="009D6C27"/>
    <w:rsid w:val="009E02AA"/>
    <w:rsid w:val="009E22AC"/>
    <w:rsid w:val="009F620E"/>
    <w:rsid w:val="009F63D8"/>
    <w:rsid w:val="00A05C20"/>
    <w:rsid w:val="00A10086"/>
    <w:rsid w:val="00A1095A"/>
    <w:rsid w:val="00A12758"/>
    <w:rsid w:val="00A1553D"/>
    <w:rsid w:val="00A15D55"/>
    <w:rsid w:val="00A1654E"/>
    <w:rsid w:val="00A23527"/>
    <w:rsid w:val="00A24A9A"/>
    <w:rsid w:val="00A316CD"/>
    <w:rsid w:val="00A3317B"/>
    <w:rsid w:val="00A54A18"/>
    <w:rsid w:val="00A56348"/>
    <w:rsid w:val="00A6061A"/>
    <w:rsid w:val="00A62481"/>
    <w:rsid w:val="00A77F94"/>
    <w:rsid w:val="00A8241B"/>
    <w:rsid w:val="00A855A0"/>
    <w:rsid w:val="00A85917"/>
    <w:rsid w:val="00A94E58"/>
    <w:rsid w:val="00A9621A"/>
    <w:rsid w:val="00AA2E01"/>
    <w:rsid w:val="00AA45F9"/>
    <w:rsid w:val="00AA6D8A"/>
    <w:rsid w:val="00AB4937"/>
    <w:rsid w:val="00AC11B2"/>
    <w:rsid w:val="00AC731C"/>
    <w:rsid w:val="00AD0F49"/>
    <w:rsid w:val="00AF448E"/>
    <w:rsid w:val="00B04960"/>
    <w:rsid w:val="00B24F3E"/>
    <w:rsid w:val="00B337CB"/>
    <w:rsid w:val="00B41987"/>
    <w:rsid w:val="00B50FEE"/>
    <w:rsid w:val="00B532B5"/>
    <w:rsid w:val="00B708E0"/>
    <w:rsid w:val="00B9258C"/>
    <w:rsid w:val="00B96B9E"/>
    <w:rsid w:val="00BA6392"/>
    <w:rsid w:val="00BA7971"/>
    <w:rsid w:val="00BA7E56"/>
    <w:rsid w:val="00BB47BF"/>
    <w:rsid w:val="00BB7147"/>
    <w:rsid w:val="00BD1EC8"/>
    <w:rsid w:val="00BD217C"/>
    <w:rsid w:val="00BD268A"/>
    <w:rsid w:val="00BD63C1"/>
    <w:rsid w:val="00BF02BF"/>
    <w:rsid w:val="00C05699"/>
    <w:rsid w:val="00C14DD8"/>
    <w:rsid w:val="00C1639A"/>
    <w:rsid w:val="00C16854"/>
    <w:rsid w:val="00C17FBF"/>
    <w:rsid w:val="00C20FA2"/>
    <w:rsid w:val="00C2429F"/>
    <w:rsid w:val="00C27A29"/>
    <w:rsid w:val="00C30887"/>
    <w:rsid w:val="00C6728C"/>
    <w:rsid w:val="00C70383"/>
    <w:rsid w:val="00C70C40"/>
    <w:rsid w:val="00C73DA3"/>
    <w:rsid w:val="00C75A75"/>
    <w:rsid w:val="00C81DA8"/>
    <w:rsid w:val="00C8302B"/>
    <w:rsid w:val="00C91B8C"/>
    <w:rsid w:val="00CA39D7"/>
    <w:rsid w:val="00CA471C"/>
    <w:rsid w:val="00CB175D"/>
    <w:rsid w:val="00CB19FB"/>
    <w:rsid w:val="00CB1E80"/>
    <w:rsid w:val="00CC1A55"/>
    <w:rsid w:val="00CC2AEE"/>
    <w:rsid w:val="00CC594F"/>
    <w:rsid w:val="00CC7461"/>
    <w:rsid w:val="00CE4F4D"/>
    <w:rsid w:val="00CE52C2"/>
    <w:rsid w:val="00CE7974"/>
    <w:rsid w:val="00CE7989"/>
    <w:rsid w:val="00CF0476"/>
    <w:rsid w:val="00D14299"/>
    <w:rsid w:val="00D16473"/>
    <w:rsid w:val="00D22CD0"/>
    <w:rsid w:val="00D30300"/>
    <w:rsid w:val="00D333D3"/>
    <w:rsid w:val="00D349A2"/>
    <w:rsid w:val="00D36BE4"/>
    <w:rsid w:val="00D41CA0"/>
    <w:rsid w:val="00D425FA"/>
    <w:rsid w:val="00D42845"/>
    <w:rsid w:val="00D453F1"/>
    <w:rsid w:val="00D50084"/>
    <w:rsid w:val="00D52157"/>
    <w:rsid w:val="00D66434"/>
    <w:rsid w:val="00D70C4F"/>
    <w:rsid w:val="00D70F40"/>
    <w:rsid w:val="00D71769"/>
    <w:rsid w:val="00D85A24"/>
    <w:rsid w:val="00D907DB"/>
    <w:rsid w:val="00D91320"/>
    <w:rsid w:val="00D92200"/>
    <w:rsid w:val="00D944B7"/>
    <w:rsid w:val="00DA270D"/>
    <w:rsid w:val="00DA5791"/>
    <w:rsid w:val="00DB0703"/>
    <w:rsid w:val="00DC09CE"/>
    <w:rsid w:val="00DD1E75"/>
    <w:rsid w:val="00DE19AE"/>
    <w:rsid w:val="00E0024F"/>
    <w:rsid w:val="00E11563"/>
    <w:rsid w:val="00E174FC"/>
    <w:rsid w:val="00E20E8E"/>
    <w:rsid w:val="00E455DB"/>
    <w:rsid w:val="00E45751"/>
    <w:rsid w:val="00E45E33"/>
    <w:rsid w:val="00E4728F"/>
    <w:rsid w:val="00E52F96"/>
    <w:rsid w:val="00E5346E"/>
    <w:rsid w:val="00E54BA6"/>
    <w:rsid w:val="00E55A01"/>
    <w:rsid w:val="00E56377"/>
    <w:rsid w:val="00E662F6"/>
    <w:rsid w:val="00E701C1"/>
    <w:rsid w:val="00E806A7"/>
    <w:rsid w:val="00E84AC2"/>
    <w:rsid w:val="00E92448"/>
    <w:rsid w:val="00E97B0E"/>
    <w:rsid w:val="00EA060D"/>
    <w:rsid w:val="00EA42B3"/>
    <w:rsid w:val="00EA5CFA"/>
    <w:rsid w:val="00EA75F1"/>
    <w:rsid w:val="00EC6CDD"/>
    <w:rsid w:val="00ED14C0"/>
    <w:rsid w:val="00ED3BD3"/>
    <w:rsid w:val="00ED4DBA"/>
    <w:rsid w:val="00EE3969"/>
    <w:rsid w:val="00EE627B"/>
    <w:rsid w:val="00EF22EE"/>
    <w:rsid w:val="00F05BCE"/>
    <w:rsid w:val="00F066C0"/>
    <w:rsid w:val="00F07E0E"/>
    <w:rsid w:val="00F17022"/>
    <w:rsid w:val="00F17983"/>
    <w:rsid w:val="00F24BD4"/>
    <w:rsid w:val="00F24BE5"/>
    <w:rsid w:val="00F262E8"/>
    <w:rsid w:val="00F27134"/>
    <w:rsid w:val="00F36482"/>
    <w:rsid w:val="00F47941"/>
    <w:rsid w:val="00F6209C"/>
    <w:rsid w:val="00F62920"/>
    <w:rsid w:val="00F66223"/>
    <w:rsid w:val="00F71B12"/>
    <w:rsid w:val="00F82916"/>
    <w:rsid w:val="00F83AFA"/>
    <w:rsid w:val="00F8746F"/>
    <w:rsid w:val="00F87D5B"/>
    <w:rsid w:val="00F94448"/>
    <w:rsid w:val="00FB288F"/>
    <w:rsid w:val="00FB2991"/>
    <w:rsid w:val="00FC2130"/>
    <w:rsid w:val="00FC7CB9"/>
    <w:rsid w:val="00FE0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2755D5AC-A60C-4E9D-91DE-B5C58D15C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spacing w:before="360" w:after="12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4"/>
      </w:numPr>
      <w:spacing w:line="240" w:lineRule="auto"/>
    </w:pPr>
    <w:rPr>
      <w:color w:val="auto"/>
      <w:lang w:eastAsia="en-AU"/>
    </w:rPr>
  </w:style>
  <w:style w:type="paragraph" w:styleId="ListBullet2">
    <w:name w:val="List Bullet 2"/>
    <w:basedOn w:val="Normal"/>
    <w:rsid w:val="00CB175D"/>
    <w:pPr>
      <w:numPr>
        <w:ilvl w:val="1"/>
        <w:numId w:val="4"/>
      </w:numPr>
      <w:spacing w:line="240" w:lineRule="auto"/>
    </w:pPr>
    <w:rPr>
      <w:color w:val="auto"/>
      <w:lang w:eastAsia="en-AU"/>
    </w:rPr>
  </w:style>
  <w:style w:type="paragraph" w:styleId="ListBullet3">
    <w:name w:val="List Bullet 3"/>
    <w:basedOn w:val="Normal"/>
    <w:rsid w:val="00CB175D"/>
    <w:pPr>
      <w:numPr>
        <w:ilvl w:val="2"/>
        <w:numId w:val="4"/>
      </w:numPr>
      <w:spacing w:line="240" w:lineRule="auto"/>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 w:type="paragraph" w:styleId="BodyTextIndent3">
    <w:name w:val="Body Text Indent 3"/>
    <w:basedOn w:val="Normal"/>
    <w:link w:val="BodyTextIndent3Char"/>
    <w:rsid w:val="00963A48"/>
    <w:pPr>
      <w:ind w:left="283"/>
    </w:pPr>
    <w:rPr>
      <w:sz w:val="16"/>
      <w:szCs w:val="16"/>
    </w:rPr>
  </w:style>
  <w:style w:type="character" w:customStyle="1" w:styleId="BodyTextIndent3Char">
    <w:name w:val="Body Text Indent 3 Char"/>
    <w:basedOn w:val="DefaultParagraphFont"/>
    <w:link w:val="BodyTextIndent3"/>
    <w:rsid w:val="00963A48"/>
    <w:rPr>
      <w:rFonts w:ascii="Arial" w:hAnsi="Arial"/>
      <w:color w:val="242424"/>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recruitment@treasury.tas.gov.au"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H\AppData\Roaming\Microsoft\Templates\TRIM\TEMPLATES%20-%20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SOD TEMPLATE.DOTM</Template>
  <TotalTime>1</TotalTime>
  <Pages>5</Pages>
  <Words>1548</Words>
  <Characters>10187</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11712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Hutchinson, Andrew</dc:creator>
  <cp:keywords/>
  <cp:lastModifiedBy>Knibbe, Shelley</cp:lastModifiedBy>
  <cp:revision>2</cp:revision>
  <cp:lastPrinted>2009-03-06T06:00:00Z</cp:lastPrinted>
  <dcterms:created xsi:type="dcterms:W3CDTF">2022-06-21T22:56:00Z</dcterms:created>
  <dcterms:modified xsi:type="dcterms:W3CDTF">2022-06-21T22:56:00Z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Revenue</vt:lpwstr>
  </property>
  <property fmtid="{D5CDD505-2E9C-101B-9397-08002B2CF9AE}" pid="3" name="strPositionTitle">
    <vt:lpwstr>Principal Legal Advisor</vt:lpwstr>
  </property>
  <property fmtid="{D5CDD505-2E9C-101B-9397-08002B2CF9AE}" pid="4" name="strPositionNumber">
    <vt:lpwstr>TBA</vt:lpwstr>
  </property>
  <property fmtid="{D5CDD505-2E9C-101B-9397-08002B2CF9AE}" pid="5" name="strLocation">
    <vt:lpwstr>Hobart</vt:lpwstr>
  </property>
  <property fmtid="{D5CDD505-2E9C-101B-9397-08002B2CF9AE}" pid="6" name="strDivision">
    <vt:lpwstr>Revenue, Gaming and Licensing</vt:lpwstr>
  </property>
  <property fmtid="{D5CDD505-2E9C-101B-9397-08002B2CF9AE}" pid="7" name="strSection">
    <vt:lpwstr>Legislation, Communication and Review</vt:lpwstr>
  </property>
  <property fmtid="{D5CDD505-2E9C-101B-9397-08002B2CF9AE}" pid="8" name="strAward">
    <vt:lpwstr>Tasmanian State Service Award</vt:lpwstr>
  </property>
  <property fmtid="{D5CDD505-2E9C-101B-9397-08002B2CF9AE}" pid="9" name="strClassification">
    <vt:lpwstr>General Stream, Band 6</vt:lpwstr>
  </property>
  <property fmtid="{D5CDD505-2E9C-101B-9397-08002B2CF9AE}" pid="10" name="strImmediateSupervisor">
    <vt:lpwstr>Assistant Director</vt:lpwstr>
  </property>
  <property fmtid="{D5CDD505-2E9C-101B-9397-08002B2CF9AE}" pid="11" name="strEmploymentConditions">
    <vt:lpwstr>Permanent</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
  </property>
  <property fmtid="{D5CDD505-2E9C-101B-9397-08002B2CF9AE}" pid="16" name="strPositionNumber1">
    <vt:lpwstr/>
  </property>
  <property fmtid="{D5CDD505-2E9C-101B-9397-08002B2CF9AE}" pid="17" name="strLocation1">
    <vt:lpwstr/>
  </property>
  <property fmtid="{D5CDD505-2E9C-101B-9397-08002B2CF9AE}" pid="18" name="strDivision1">
    <vt:lpwstr/>
  </property>
  <property fmtid="{D5CDD505-2E9C-101B-9397-08002B2CF9AE}" pid="19" name="strBranch1">
    <vt:lpwstr/>
  </property>
  <property fmtid="{D5CDD505-2E9C-101B-9397-08002B2CF9AE}" pid="20" name="strSection1">
    <vt:lpwstr/>
  </property>
  <property fmtid="{D5CDD505-2E9C-101B-9397-08002B2CF9AE}" pid="21" name="strAward1">
    <vt:lpwstr/>
  </property>
  <property fmtid="{D5CDD505-2E9C-101B-9397-08002B2CF9AE}" pid="22" name="strClassification1">
    <vt:lpwstr/>
  </property>
  <property fmtid="{D5CDD505-2E9C-101B-9397-08002B2CF9AE}" pid="23" name="strImmediateSupervisor1">
    <vt:lpwstr/>
  </property>
  <property fmtid="{D5CDD505-2E9C-101B-9397-08002B2CF9AE}" pid="24" name="strEmploymentConditions1">
    <vt:lpwstr/>
  </property>
  <property fmtid="{D5CDD505-2E9C-101B-9397-08002B2CF9AE}" pid="25" name="strHoursperweek1">
    <vt:lpwstr/>
  </property>
  <property fmtid="{D5CDD505-2E9C-101B-9397-08002B2CF9AE}" pid="26" name="strGPOC1">
    <vt:lpwstr/>
  </property>
  <property fmtid="{D5CDD505-2E9C-101B-9397-08002B2CF9AE}" pid="27" name="strLiquor1">
    <vt:lpwstr/>
  </property>
</Properties>
</file>