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BA42AD">
      <w:pPr>
        <w:pStyle w:val="TasGovDepartmentName"/>
      </w:pPr>
      <w:r w:rsidRPr="007B65A4">
        <w:t>DEPARTMENT OF HEALTH</w:t>
      </w:r>
    </w:p>
    <w:p w14:paraId="4B9DF426" w14:textId="1EF408D6" w:rsidR="004B1E48" w:rsidRPr="004B1E48" w:rsidRDefault="00E91AB6" w:rsidP="00BA42AD">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BA42AD">
            <w:pPr>
              <w:rPr>
                <w:b/>
                <w:bCs/>
              </w:rPr>
            </w:pPr>
            <w:r w:rsidRPr="00405739">
              <w:rPr>
                <w:b/>
                <w:bCs/>
              </w:rPr>
              <w:t xml:space="preserve">Position Title: </w:t>
            </w:r>
          </w:p>
        </w:tc>
        <w:tc>
          <w:tcPr>
            <w:tcW w:w="7438" w:type="dxa"/>
          </w:tcPr>
          <w:p w14:paraId="6BDA7BAC" w14:textId="77777777" w:rsidR="003C0450" w:rsidRDefault="00472789" w:rsidP="00BA42AD">
            <w:pPr>
              <w:spacing w:after="0"/>
              <w:rPr>
                <w:rStyle w:val="InformationBlockChar"/>
                <w:rFonts w:eastAsiaTheme="minorHAnsi"/>
                <w:b w:val="0"/>
              </w:rPr>
            </w:pPr>
            <w:r w:rsidRPr="00A93A88">
              <w:rPr>
                <w:rStyle w:val="InformationBlockChar"/>
                <w:rFonts w:eastAsiaTheme="minorHAnsi"/>
                <w:b w:val="0"/>
              </w:rPr>
              <w:t>Oral Health Therapist/Dental Therapist</w:t>
            </w:r>
          </w:p>
          <w:p w14:paraId="707381D6" w14:textId="0783FFED" w:rsidR="00472789" w:rsidRPr="00472789" w:rsidRDefault="00472789" w:rsidP="00BA42AD">
            <w:pPr>
              <w:pStyle w:val="Heading4"/>
              <w:spacing w:before="0" w:after="0"/>
              <w:rPr>
                <w:b w:val="0"/>
                <w:i/>
              </w:rPr>
            </w:pPr>
            <w:r w:rsidRPr="00B52672">
              <w:rPr>
                <w:b w:val="0"/>
                <w:i/>
              </w:rPr>
              <w:t>*</w:t>
            </w:r>
            <w:r>
              <w:rPr>
                <w:b w:val="0"/>
                <w:i/>
              </w:rPr>
              <w:t>This</w:t>
            </w:r>
            <w:r w:rsidRPr="00B52672">
              <w:rPr>
                <w:b w:val="0"/>
                <w:i/>
              </w:rPr>
              <w:t xml:space="preserve"> title includes those practitioners who are New Zealand </w:t>
            </w:r>
            <w:r>
              <w:rPr>
                <w:b w:val="0"/>
                <w:i/>
              </w:rPr>
              <w:t>d</w:t>
            </w:r>
            <w:r w:rsidRPr="00B52672">
              <w:rPr>
                <w:b w:val="0"/>
                <w:i/>
              </w:rPr>
              <w:t xml:space="preserve">ual </w:t>
            </w:r>
            <w:r>
              <w:rPr>
                <w:b w:val="0"/>
                <w:i/>
              </w:rPr>
              <w:t>q</w:t>
            </w:r>
            <w:r w:rsidRPr="00B52672">
              <w:rPr>
                <w:b w:val="0"/>
                <w:i/>
              </w:rPr>
              <w:t>ualified</w:t>
            </w:r>
          </w:p>
        </w:tc>
      </w:tr>
      <w:tr w:rsidR="003C0450" w:rsidRPr="007708FA" w14:paraId="48FC4FE1" w14:textId="77777777" w:rsidTr="008B7413">
        <w:tc>
          <w:tcPr>
            <w:tcW w:w="2802" w:type="dxa"/>
          </w:tcPr>
          <w:p w14:paraId="78AAC6C3" w14:textId="77777777" w:rsidR="003C0450" w:rsidRPr="00405739" w:rsidRDefault="003C0450" w:rsidP="00BA42AD">
            <w:pPr>
              <w:rPr>
                <w:b/>
                <w:bCs/>
              </w:rPr>
            </w:pPr>
            <w:r w:rsidRPr="00405739">
              <w:rPr>
                <w:b/>
                <w:bCs/>
              </w:rPr>
              <w:t>Position Number:</w:t>
            </w:r>
          </w:p>
        </w:tc>
        <w:tc>
          <w:tcPr>
            <w:tcW w:w="7438" w:type="dxa"/>
          </w:tcPr>
          <w:p w14:paraId="4A981F79" w14:textId="3896E9F6" w:rsidR="003C0450" w:rsidRPr="00C56BF6" w:rsidRDefault="00472789" w:rsidP="00BA42AD">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BA42AD">
            <w:pPr>
              <w:rPr>
                <w:b/>
                <w:bCs/>
              </w:rPr>
            </w:pPr>
            <w:r w:rsidRPr="00405739">
              <w:rPr>
                <w:b/>
                <w:bCs/>
              </w:rPr>
              <w:t xml:space="preserve">Classification: </w:t>
            </w:r>
          </w:p>
        </w:tc>
        <w:tc>
          <w:tcPr>
            <w:tcW w:w="7438" w:type="dxa"/>
          </w:tcPr>
          <w:p w14:paraId="6B28C61D" w14:textId="481CE35C" w:rsidR="003C0450" w:rsidRPr="00C56BF6" w:rsidRDefault="00472789" w:rsidP="00BA42AD">
            <w:pPr>
              <w:rPr>
                <w:rFonts w:ascii="Gill Sans MT" w:hAnsi="Gill Sans MT" w:cs="Gill Sans"/>
              </w:rPr>
            </w:pPr>
            <w:r>
              <w:rPr>
                <w:rStyle w:val="InformationBlockChar"/>
                <w:rFonts w:eastAsiaTheme="minorHAnsi"/>
                <w:b w:val="0"/>
                <w:bCs/>
              </w:rPr>
              <w:t>Allied Health Professional Level 1-2</w:t>
            </w:r>
          </w:p>
        </w:tc>
      </w:tr>
      <w:tr w:rsidR="003C0450" w:rsidRPr="007708FA" w14:paraId="0DF20D89" w14:textId="77777777" w:rsidTr="008B7413">
        <w:tc>
          <w:tcPr>
            <w:tcW w:w="2802" w:type="dxa"/>
          </w:tcPr>
          <w:p w14:paraId="7A47775F" w14:textId="77777777" w:rsidR="003C0450" w:rsidRPr="00C56BF6" w:rsidRDefault="003C0450" w:rsidP="00BA42AD">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A014E12" w:rsidR="003C0450" w:rsidRPr="00C56BF6" w:rsidRDefault="00472789" w:rsidP="00BA42AD">
                <w:pPr>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44B0DB16" w14:textId="77777777" w:rsidTr="008B7413">
        <w:tc>
          <w:tcPr>
            <w:tcW w:w="2802" w:type="dxa"/>
          </w:tcPr>
          <w:p w14:paraId="19FE0A5A" w14:textId="6B6939D5" w:rsidR="003C0450" w:rsidRPr="00C56BF6" w:rsidRDefault="00AF0C6B" w:rsidP="00BA42AD">
            <w:pPr>
              <w:rPr>
                <w:b/>
                <w:bCs/>
              </w:rPr>
            </w:pPr>
            <w:r w:rsidRPr="00C56BF6">
              <w:rPr>
                <w:b/>
                <w:bCs/>
              </w:rPr>
              <w:t>Group/Section</w:t>
            </w:r>
            <w:r w:rsidR="003C0450" w:rsidRPr="00C56BF6">
              <w:rPr>
                <w:b/>
                <w:bCs/>
              </w:rPr>
              <w:t>:</w:t>
            </w:r>
          </w:p>
        </w:tc>
        <w:tc>
          <w:tcPr>
            <w:tcW w:w="7438" w:type="dxa"/>
          </w:tcPr>
          <w:p w14:paraId="41DFE068" w14:textId="7D33D7B9" w:rsidR="00B06EDE" w:rsidRPr="00472789" w:rsidRDefault="00472789" w:rsidP="00BA42AD">
            <w:pPr>
              <w:spacing w:after="0"/>
              <w:rPr>
                <w:rFonts w:ascii="Gill Sans MT" w:hAnsi="Gill Sans MT" w:cs="Times New Roman"/>
                <w:bCs/>
                <w:szCs w:val="22"/>
              </w:rPr>
            </w:pPr>
            <w:r>
              <w:rPr>
                <w:rStyle w:val="InformationBlockChar"/>
                <w:rFonts w:eastAsiaTheme="minorHAnsi"/>
                <w:b w:val="0"/>
                <w:bCs/>
              </w:rPr>
              <w:t>Community, Mental Health and Wellbeing - Oral Health Services Tasmania</w:t>
            </w:r>
          </w:p>
        </w:tc>
      </w:tr>
      <w:tr w:rsidR="003C0450" w:rsidRPr="007708FA" w14:paraId="5C7E70BA" w14:textId="77777777" w:rsidTr="008B7413">
        <w:tc>
          <w:tcPr>
            <w:tcW w:w="2802" w:type="dxa"/>
          </w:tcPr>
          <w:p w14:paraId="4FD1A4A5" w14:textId="77777777" w:rsidR="003C0450" w:rsidRPr="00C56BF6" w:rsidRDefault="003C0450" w:rsidP="00BA42AD">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0042981A" w:rsidR="003C0450" w:rsidRPr="00C56BF6" w:rsidRDefault="00472789" w:rsidP="00BA42AD">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BA42AD">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F28C9D0" w:rsidR="003C0450" w:rsidRPr="00C56BF6" w:rsidRDefault="00472789" w:rsidP="00BA42AD">
                <w:r>
                  <w:t>South, North, North West</w:t>
                </w:r>
              </w:p>
            </w:tc>
          </w:sdtContent>
        </w:sdt>
      </w:tr>
      <w:tr w:rsidR="003C0450" w:rsidRPr="007708FA" w14:paraId="2F78A241" w14:textId="77777777" w:rsidTr="008B7413">
        <w:tc>
          <w:tcPr>
            <w:tcW w:w="2802" w:type="dxa"/>
          </w:tcPr>
          <w:p w14:paraId="2F647F8E" w14:textId="77777777" w:rsidR="003C0450" w:rsidRPr="00C56BF6" w:rsidRDefault="003C0450" w:rsidP="00BA42AD">
            <w:pPr>
              <w:rPr>
                <w:b/>
                <w:bCs/>
              </w:rPr>
            </w:pPr>
            <w:bookmarkStart w:id="0" w:name="_Hlk166746558"/>
            <w:r w:rsidRPr="00C56BF6">
              <w:rPr>
                <w:b/>
                <w:bCs/>
              </w:rPr>
              <w:t xml:space="preserve">Reports to: </w:t>
            </w:r>
          </w:p>
        </w:tc>
        <w:tc>
          <w:tcPr>
            <w:tcW w:w="7438" w:type="dxa"/>
          </w:tcPr>
          <w:p w14:paraId="3D7E4061" w14:textId="4614CDFD" w:rsidR="003C0450" w:rsidRPr="00BA42AD" w:rsidRDefault="00BA42AD" w:rsidP="00BA42AD">
            <w:r w:rsidRPr="005D41FA">
              <w:t>Area Manager (for non-clinical issues) and a Senior Clinician (for clinical issues)</w:t>
            </w:r>
          </w:p>
        </w:tc>
      </w:tr>
      <w:bookmarkEnd w:id="0"/>
      <w:tr w:rsidR="004B1E48" w:rsidRPr="007708FA" w14:paraId="67551C13" w14:textId="77777777" w:rsidTr="008B7413">
        <w:tc>
          <w:tcPr>
            <w:tcW w:w="2802" w:type="dxa"/>
          </w:tcPr>
          <w:p w14:paraId="0E494445" w14:textId="1E79F8EB" w:rsidR="004B1E48" w:rsidRPr="00C56BF6" w:rsidRDefault="004B1E48" w:rsidP="00BA42AD">
            <w:pPr>
              <w:rPr>
                <w:b/>
                <w:bCs/>
              </w:rPr>
            </w:pPr>
            <w:r w:rsidRPr="00C56BF6">
              <w:rPr>
                <w:b/>
                <w:bCs/>
              </w:rPr>
              <w:t>Effective Date</w:t>
            </w:r>
            <w:r w:rsidR="00540344" w:rsidRPr="00C56BF6">
              <w:rPr>
                <w:b/>
                <w:bCs/>
              </w:rPr>
              <w:t>:</w:t>
            </w:r>
          </w:p>
        </w:tc>
        <w:tc>
          <w:tcPr>
            <w:tcW w:w="7438" w:type="dxa"/>
          </w:tcPr>
          <w:p w14:paraId="2BCCB554" w14:textId="51149F7E" w:rsidR="004B1E48" w:rsidRPr="00C56BF6" w:rsidRDefault="00472789" w:rsidP="00BA42AD">
            <w:pPr>
              <w:rPr>
                <w:rFonts w:ascii="Gill Sans MT" w:hAnsi="Gill Sans MT" w:cs="Gill Sans"/>
              </w:rPr>
            </w:pPr>
            <w:r>
              <w:rPr>
                <w:rStyle w:val="InformationBlockChar"/>
                <w:rFonts w:eastAsiaTheme="minorHAnsi"/>
                <w:b w:val="0"/>
                <w:bCs/>
              </w:rPr>
              <w:t>December 2020</w:t>
            </w:r>
          </w:p>
        </w:tc>
      </w:tr>
      <w:tr w:rsidR="00540344" w:rsidRPr="007708FA" w14:paraId="75995D8A" w14:textId="77777777" w:rsidTr="008B7413">
        <w:tc>
          <w:tcPr>
            <w:tcW w:w="2802" w:type="dxa"/>
          </w:tcPr>
          <w:p w14:paraId="3089A42E" w14:textId="5927578B" w:rsidR="00540344" w:rsidRPr="00C56BF6" w:rsidRDefault="00540344" w:rsidP="00BA42AD">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30852D40" w:rsidR="00540344" w:rsidRPr="00C56BF6" w:rsidRDefault="00472789" w:rsidP="00BA42AD">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BA42AD">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41D2A80A" w:rsidR="00540344" w:rsidRPr="00C56BF6" w:rsidRDefault="00472789" w:rsidP="00BA42AD">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BA42AD">
            <w:pPr>
              <w:rPr>
                <w:b/>
                <w:bCs/>
              </w:rPr>
            </w:pPr>
            <w:r w:rsidRPr="00405739">
              <w:rPr>
                <w:b/>
                <w:bCs/>
              </w:rPr>
              <w:t xml:space="preserve">Essential Requirements: </w:t>
            </w:r>
          </w:p>
        </w:tc>
        <w:tc>
          <w:tcPr>
            <w:tcW w:w="7438" w:type="dxa"/>
          </w:tcPr>
          <w:p w14:paraId="599EC69F" w14:textId="3B36B9DF" w:rsidR="005F6903" w:rsidRDefault="005F6903" w:rsidP="00BA42AD">
            <w:pPr>
              <w:pStyle w:val="BulletedListLevel1"/>
              <w:numPr>
                <w:ilvl w:val="0"/>
                <w:numId w:val="0"/>
              </w:numPr>
              <w:jc w:val="left"/>
            </w:pPr>
            <w:r w:rsidRPr="00E10AB7">
              <w:rPr>
                <w:color w:val="000000" w:themeColor="text1"/>
              </w:rPr>
              <w:t>Tertiary qualification/program of study approved by the Dental Board of Australia</w:t>
            </w:r>
          </w:p>
          <w:p w14:paraId="1B207A1A" w14:textId="7F90306D" w:rsidR="00472789" w:rsidRDefault="00472789" w:rsidP="00BA42AD">
            <w:pPr>
              <w:pStyle w:val="BulletedListLevel1"/>
              <w:numPr>
                <w:ilvl w:val="0"/>
                <w:numId w:val="0"/>
              </w:numPr>
              <w:jc w:val="left"/>
            </w:pPr>
            <w:r>
              <w:t>Registered with the Dental Board of Australia</w:t>
            </w:r>
          </w:p>
          <w:p w14:paraId="47F90778" w14:textId="62B7FC8D" w:rsidR="00472789" w:rsidRDefault="00472789" w:rsidP="00BA42AD">
            <w:pPr>
              <w:pStyle w:val="BulletedListLevel1"/>
              <w:numPr>
                <w:ilvl w:val="0"/>
                <w:numId w:val="0"/>
              </w:numPr>
              <w:jc w:val="left"/>
            </w:pPr>
            <w:r w:rsidRPr="00AC4997">
              <w:t xml:space="preserve">Working with Children </w:t>
            </w:r>
            <w:r w:rsidR="00BA42AD">
              <w:t>Registration</w:t>
            </w:r>
          </w:p>
          <w:p w14:paraId="42A54C29" w14:textId="3DDAA47D" w:rsidR="00400E85" w:rsidRPr="00996960" w:rsidRDefault="00400E85" w:rsidP="00BA42AD">
            <w:pPr>
              <w:spacing w:after="240"/>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bl>
    <w:p w14:paraId="13DCB7E1" w14:textId="5E43881C" w:rsidR="00472789" w:rsidRDefault="00E91AB6" w:rsidP="00BA42AD">
      <w:pPr>
        <w:pStyle w:val="Caption"/>
        <w:rPr>
          <w:sz w:val="20"/>
          <w:szCs w:val="20"/>
        </w:rPr>
      </w:pPr>
      <w:r w:rsidRPr="005F6903">
        <w:rPr>
          <w:sz w:val="20"/>
          <w:szCs w:val="20"/>
        </w:rPr>
        <w:t xml:space="preserve">NB. The above details in relation to Location, Position </w:t>
      </w:r>
      <w:r w:rsidR="00FD3D54" w:rsidRPr="005F6903">
        <w:rPr>
          <w:sz w:val="20"/>
          <w:szCs w:val="20"/>
        </w:rPr>
        <w:t>Type</w:t>
      </w:r>
      <w:r w:rsidRPr="005F6903">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5FC9943A" w14:textId="53487127" w:rsidR="00AF4AF0" w:rsidRDefault="00AF4AF0" w:rsidP="00BA42AD"/>
    <w:p w14:paraId="1D29B738" w14:textId="77777777" w:rsidR="00AF4AF0" w:rsidRPr="00AF4AF0" w:rsidRDefault="00AF4AF0" w:rsidP="00BA42AD"/>
    <w:p w14:paraId="643BDE1C" w14:textId="50754728" w:rsidR="003C0450" w:rsidRDefault="003C0450" w:rsidP="00BA42AD">
      <w:pPr>
        <w:pStyle w:val="Heading3"/>
      </w:pPr>
      <w:r w:rsidRPr="00405739">
        <w:lastRenderedPageBreak/>
        <w:t xml:space="preserve">Primary Purpose: </w:t>
      </w:r>
    </w:p>
    <w:p w14:paraId="5F99585F" w14:textId="77777777" w:rsidR="00472789" w:rsidRPr="00472789" w:rsidRDefault="00472789" w:rsidP="00BA42AD">
      <w:pPr>
        <w:tabs>
          <w:tab w:val="left" w:pos="426"/>
        </w:tabs>
        <w:autoSpaceDE w:val="0"/>
        <w:autoSpaceDN w:val="0"/>
        <w:adjustRightInd w:val="0"/>
        <w:spacing w:after="120"/>
        <w:rPr>
          <w:rFonts w:cs="TTE57334A0t00"/>
          <w:b/>
          <w:color w:val="000000"/>
          <w:szCs w:val="22"/>
        </w:rPr>
      </w:pPr>
      <w:r w:rsidRPr="00472789">
        <w:rPr>
          <w:rFonts w:cs="TTE57334A0t00"/>
          <w:b/>
          <w:color w:val="000000"/>
          <w:szCs w:val="22"/>
        </w:rPr>
        <w:t>Children’s Services</w:t>
      </w:r>
    </w:p>
    <w:p w14:paraId="18E01C37" w14:textId="77777777" w:rsidR="00472789" w:rsidRPr="00472789" w:rsidRDefault="00472789" w:rsidP="00BA42AD">
      <w:pPr>
        <w:pStyle w:val="BulletedListLevel1"/>
        <w:numPr>
          <w:ilvl w:val="0"/>
          <w:numId w:val="23"/>
        </w:numPr>
        <w:tabs>
          <w:tab w:val="clear" w:pos="1134"/>
        </w:tabs>
        <w:ind w:left="567" w:hanging="567"/>
        <w:jc w:val="left"/>
        <w:rPr>
          <w:szCs w:val="22"/>
        </w:rPr>
      </w:pPr>
      <w:r w:rsidRPr="00472789">
        <w:rPr>
          <w:szCs w:val="22"/>
        </w:rPr>
        <w:t>Provide dental care for eligible clients of the Children’s Dental Service of Oral Health Services Tasmania (OHST) in accordance with the scope of practice outlined by the Australian Health Practitioners Regulation Agency (Dental Board of Australia).</w:t>
      </w:r>
    </w:p>
    <w:p w14:paraId="68A72C71" w14:textId="77777777" w:rsidR="00472789" w:rsidRPr="00472789" w:rsidRDefault="00472789" w:rsidP="00BA42AD">
      <w:pPr>
        <w:pStyle w:val="BulletedListLevel1"/>
        <w:numPr>
          <w:ilvl w:val="0"/>
          <w:numId w:val="23"/>
        </w:numPr>
        <w:tabs>
          <w:tab w:val="clear" w:pos="1134"/>
        </w:tabs>
        <w:ind w:left="567" w:hanging="567"/>
        <w:jc w:val="left"/>
        <w:rPr>
          <w:szCs w:val="22"/>
        </w:rPr>
      </w:pPr>
      <w:r w:rsidRPr="00472789">
        <w:rPr>
          <w:szCs w:val="22"/>
        </w:rPr>
        <w:t>Provide health education and health promotion and preventative programs for clients, their families or carers, communities, and other relevant stakeholders.</w:t>
      </w:r>
    </w:p>
    <w:p w14:paraId="7060C94F" w14:textId="77777777" w:rsidR="00472789" w:rsidRPr="00472789" w:rsidRDefault="00472789" w:rsidP="00BA42AD">
      <w:pPr>
        <w:tabs>
          <w:tab w:val="left" w:pos="426"/>
        </w:tabs>
        <w:autoSpaceDE w:val="0"/>
        <w:autoSpaceDN w:val="0"/>
        <w:adjustRightInd w:val="0"/>
        <w:spacing w:after="120"/>
        <w:rPr>
          <w:rFonts w:cs="TTE57334A0t00"/>
          <w:b/>
          <w:color w:val="000000"/>
          <w:szCs w:val="22"/>
        </w:rPr>
      </w:pPr>
      <w:r w:rsidRPr="00472789">
        <w:rPr>
          <w:rFonts w:cs="TTE57334A0t00"/>
          <w:b/>
          <w:color w:val="000000"/>
          <w:szCs w:val="22"/>
        </w:rPr>
        <w:t>Adult Services</w:t>
      </w:r>
    </w:p>
    <w:p w14:paraId="4C17C8DF" w14:textId="77777777" w:rsidR="00472789" w:rsidRPr="00472789" w:rsidRDefault="00472789" w:rsidP="00BA42AD">
      <w:pPr>
        <w:pStyle w:val="ListParagraph"/>
        <w:keepLines/>
        <w:numPr>
          <w:ilvl w:val="0"/>
          <w:numId w:val="21"/>
        </w:numPr>
        <w:tabs>
          <w:tab w:val="clear" w:pos="567"/>
          <w:tab w:val="clear" w:pos="1134"/>
          <w:tab w:val="clear" w:pos="1701"/>
        </w:tabs>
        <w:autoSpaceDE w:val="0"/>
        <w:autoSpaceDN w:val="0"/>
        <w:adjustRightInd w:val="0"/>
        <w:spacing w:after="120"/>
        <w:ind w:left="567" w:hanging="567"/>
        <w:rPr>
          <w:rFonts w:ascii="Gill Sans MT" w:hAnsi="Gill Sans MT" w:cs="TTE55CC6B0t00"/>
          <w:color w:val="000000"/>
          <w:szCs w:val="22"/>
        </w:rPr>
      </w:pPr>
      <w:r w:rsidRPr="00472789">
        <w:rPr>
          <w:rFonts w:ascii="Gill Sans MT" w:hAnsi="Gill Sans MT" w:cs="TTE55CC6B0t00"/>
          <w:color w:val="000000"/>
          <w:szCs w:val="22"/>
        </w:rPr>
        <w:t>Provide dental services for eligible adults in accordance with the scope of practice outlined by the Australian Health Practitioners Regulation Agency (Dental Board of Australia) as prescribed by a Dental Officer.</w:t>
      </w:r>
    </w:p>
    <w:p w14:paraId="005DD4B6" w14:textId="10DDFB31" w:rsidR="00E91AB6" w:rsidRPr="00405739" w:rsidRDefault="00E91AB6" w:rsidP="00BA42AD">
      <w:pPr>
        <w:pStyle w:val="Heading3"/>
      </w:pPr>
      <w:r w:rsidRPr="00405739">
        <w:t>Duties:</w:t>
      </w:r>
    </w:p>
    <w:p w14:paraId="14CA22DE" w14:textId="56DF7A15" w:rsidR="00472789" w:rsidRDefault="00472789" w:rsidP="00BA42AD">
      <w:pPr>
        <w:pStyle w:val="ListNumbered"/>
        <w:spacing w:after="120"/>
      </w:pPr>
      <w:r>
        <w:t xml:space="preserve">Provide dental treatment for children up to eighteen years of age, in accordance with the Scope of Practice for the relevant division of registration and consistent with OHST policies and guidelines. </w:t>
      </w:r>
    </w:p>
    <w:p w14:paraId="29A84C95" w14:textId="731FB187" w:rsidR="00472789" w:rsidRDefault="00472789" w:rsidP="00BA42AD">
      <w:pPr>
        <w:pStyle w:val="ListNumbered"/>
        <w:spacing w:after="120"/>
      </w:pPr>
      <w:r>
        <w:t>Provide services for adults under the prescription of a Dental Officer, Senior Clinician, or other senior dental clinical staff, in accordance with the Scope of Practice for the relevant division of registration and consistent with the OHST policies and guidelines.</w:t>
      </w:r>
    </w:p>
    <w:p w14:paraId="388EB0DE" w14:textId="77777777" w:rsidR="00472789" w:rsidRDefault="00472789" w:rsidP="00BA42AD">
      <w:pPr>
        <w:pStyle w:val="ListNumbered"/>
        <w:spacing w:after="120"/>
      </w:pPr>
      <w:r>
        <w:t>Participate in quality improvement initiatives and the notification and management of all clinical incidents.</w:t>
      </w:r>
    </w:p>
    <w:p w14:paraId="55240C17" w14:textId="77777777" w:rsidR="00472789" w:rsidRDefault="00472789" w:rsidP="00BA42AD">
      <w:pPr>
        <w:pStyle w:val="ListNumbered"/>
        <w:spacing w:after="120"/>
      </w:pPr>
      <w:r>
        <w:t xml:space="preserve">Promote and practice the principles of supporting and enabling individuals and communities to increase control over their oral health and its determinants thereby improving their overall health, including but not restricted to, dental health education, health promotion and preventive programs in line with the Agency and OHST Oral Health Promotion Strategic Directions and Objectives. </w:t>
      </w:r>
    </w:p>
    <w:p w14:paraId="62F0A738" w14:textId="21EA78D0" w:rsidR="00472789" w:rsidRDefault="00472789" w:rsidP="00BA42AD">
      <w:pPr>
        <w:pStyle w:val="ListNumbered"/>
        <w:spacing w:after="120"/>
      </w:pPr>
      <w:r>
        <w:t>Accurately maintain and collect dental records, statistical returns, vouchers, and data in accordance with OHST policies and guidelines.</w:t>
      </w:r>
    </w:p>
    <w:p w14:paraId="40DF1C3F" w14:textId="77777777" w:rsidR="00CE5007" w:rsidRDefault="00CE5007" w:rsidP="00BA42AD">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A4B6FD5" w14:textId="77777777" w:rsidR="00CE5007" w:rsidRPr="004B1E48" w:rsidRDefault="00CE5007" w:rsidP="00BA42AD">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A42AD">
      <w:pPr>
        <w:pStyle w:val="Heading3"/>
      </w:pPr>
      <w:r>
        <w:t>Key Accountabilities and Responsibilities:</w:t>
      </w:r>
    </w:p>
    <w:p w14:paraId="581F0A96" w14:textId="77777777" w:rsidR="00472789" w:rsidRPr="00030404" w:rsidRDefault="00472789" w:rsidP="00BA42AD">
      <w:pPr>
        <w:spacing w:after="120"/>
      </w:pPr>
      <w:r w:rsidRPr="00030404">
        <w:t>This role reports to the following position</w:t>
      </w:r>
      <w:r>
        <w:t>s</w:t>
      </w:r>
      <w:r w:rsidRPr="00030404">
        <w:t>:</w:t>
      </w:r>
    </w:p>
    <w:p w14:paraId="39E611AE" w14:textId="77777777" w:rsidR="00472789" w:rsidRPr="00030404" w:rsidRDefault="00472789" w:rsidP="00BA42AD">
      <w:pPr>
        <w:keepLines/>
        <w:numPr>
          <w:ilvl w:val="0"/>
          <w:numId w:val="21"/>
        </w:numPr>
        <w:autoSpaceDE w:val="0"/>
        <w:autoSpaceDN w:val="0"/>
        <w:adjustRightInd w:val="0"/>
        <w:spacing w:after="120"/>
        <w:ind w:left="567" w:hanging="567"/>
        <w:rPr>
          <w:rFonts w:cs="TTE55CC6B0t00"/>
          <w:color w:val="000000"/>
        </w:rPr>
      </w:pPr>
      <w:r>
        <w:rPr>
          <w:rFonts w:cs="TTE55CC6B0t00"/>
          <w:color w:val="000000"/>
        </w:rPr>
        <w:t>T</w:t>
      </w:r>
      <w:r w:rsidRPr="00030404">
        <w:rPr>
          <w:rFonts w:cs="TTE55CC6B0t00"/>
          <w:color w:val="000000"/>
        </w:rPr>
        <w:t>he Senior Clinician and/or Clinical Director for general direction of all clinical activities.</w:t>
      </w:r>
    </w:p>
    <w:p w14:paraId="4A411D59" w14:textId="77777777" w:rsidR="00472789" w:rsidRPr="00030404" w:rsidRDefault="00472789" w:rsidP="00BA42AD">
      <w:pPr>
        <w:widowControl w:val="0"/>
        <w:numPr>
          <w:ilvl w:val="0"/>
          <w:numId w:val="21"/>
        </w:numPr>
        <w:autoSpaceDE w:val="0"/>
        <w:autoSpaceDN w:val="0"/>
        <w:adjustRightInd w:val="0"/>
        <w:spacing w:after="120"/>
        <w:ind w:left="567" w:hanging="567"/>
        <w:rPr>
          <w:rFonts w:cs="TTE55CC6B0t00"/>
          <w:color w:val="000000"/>
        </w:rPr>
      </w:pPr>
      <w:r>
        <w:rPr>
          <w:rFonts w:cs="TTE55CC6B0t00"/>
          <w:color w:val="000000"/>
        </w:rPr>
        <w:t>T</w:t>
      </w:r>
      <w:r w:rsidRPr="00030404">
        <w:rPr>
          <w:rFonts w:cs="TTE55CC6B0t00"/>
          <w:color w:val="000000"/>
        </w:rPr>
        <w:t>he Area Manager for general supervision of all non-clinical activities.</w:t>
      </w:r>
    </w:p>
    <w:p w14:paraId="3F0FB0B4" w14:textId="6542F1CB" w:rsidR="00472789" w:rsidRDefault="00472789" w:rsidP="00BA42AD">
      <w:pPr>
        <w:widowControl w:val="0"/>
        <w:numPr>
          <w:ilvl w:val="0"/>
          <w:numId w:val="21"/>
        </w:numPr>
        <w:autoSpaceDE w:val="0"/>
        <w:autoSpaceDN w:val="0"/>
        <w:adjustRightInd w:val="0"/>
        <w:spacing w:after="120"/>
        <w:ind w:left="567" w:hanging="567"/>
        <w:rPr>
          <w:rFonts w:cs="TTE55CC6B0t00"/>
          <w:color w:val="000000"/>
        </w:rPr>
      </w:pPr>
      <w:r>
        <w:rPr>
          <w:rFonts w:cs="TTE55CC6B0t00"/>
          <w:color w:val="000000"/>
        </w:rPr>
        <w:t>T</w:t>
      </w:r>
      <w:r w:rsidRPr="00030404">
        <w:rPr>
          <w:rFonts w:cs="TTE55CC6B0t00"/>
          <w:color w:val="000000"/>
        </w:rPr>
        <w:t xml:space="preserve">he relevant Senior </w:t>
      </w:r>
      <w:r>
        <w:rPr>
          <w:rFonts w:cs="TTE55CC6B0t00"/>
          <w:color w:val="000000"/>
        </w:rPr>
        <w:t>Oral Health Therapist/</w:t>
      </w:r>
      <w:r w:rsidRPr="00030404">
        <w:rPr>
          <w:rFonts w:cs="TTE55CC6B0t00"/>
          <w:color w:val="000000"/>
        </w:rPr>
        <w:t>Dental Therapist for day support and clinical leadership.</w:t>
      </w:r>
    </w:p>
    <w:p w14:paraId="5442E371" w14:textId="251C5911" w:rsidR="009539AD" w:rsidRDefault="009539AD" w:rsidP="00BA42AD">
      <w:pPr>
        <w:widowControl w:val="0"/>
        <w:autoSpaceDE w:val="0"/>
        <w:autoSpaceDN w:val="0"/>
        <w:adjustRightInd w:val="0"/>
        <w:spacing w:after="120"/>
        <w:rPr>
          <w:rFonts w:cs="TTE55CC6B0t00"/>
          <w:color w:val="000000"/>
        </w:rPr>
      </w:pPr>
    </w:p>
    <w:p w14:paraId="4B91B40C" w14:textId="77777777" w:rsidR="009539AD" w:rsidRPr="00030404" w:rsidRDefault="009539AD" w:rsidP="00BA42AD">
      <w:pPr>
        <w:widowControl w:val="0"/>
        <w:autoSpaceDE w:val="0"/>
        <w:autoSpaceDN w:val="0"/>
        <w:adjustRightInd w:val="0"/>
        <w:spacing w:after="120"/>
        <w:rPr>
          <w:rFonts w:cs="TTE55CC6B0t00"/>
          <w:color w:val="000000"/>
        </w:rPr>
      </w:pPr>
    </w:p>
    <w:p w14:paraId="2B196929" w14:textId="6C04A781" w:rsidR="00472789" w:rsidRPr="00030404" w:rsidRDefault="00472789" w:rsidP="00BA42AD">
      <w:pPr>
        <w:tabs>
          <w:tab w:val="left" w:pos="426"/>
        </w:tabs>
        <w:spacing w:after="120"/>
      </w:pPr>
      <w:r w:rsidRPr="00030404">
        <w:lastRenderedPageBreak/>
        <w:t>This role is responsible for:</w:t>
      </w:r>
    </w:p>
    <w:p w14:paraId="08E417F9" w14:textId="77777777" w:rsidR="00472789" w:rsidRDefault="00472789" w:rsidP="00BA42AD">
      <w:pPr>
        <w:pStyle w:val="BulletedListLevel1"/>
        <w:numPr>
          <w:ilvl w:val="0"/>
          <w:numId w:val="22"/>
        </w:numPr>
        <w:tabs>
          <w:tab w:val="clear" w:pos="1134"/>
        </w:tabs>
        <w:ind w:left="567" w:hanging="567"/>
        <w:jc w:val="left"/>
      </w:pPr>
      <w:r>
        <w:t>P</w:t>
      </w:r>
      <w:r w:rsidRPr="00030404">
        <w:t>roviding primary dental care for children up to the age of 18 years</w:t>
      </w:r>
      <w:r>
        <w:t xml:space="preserve"> within the relevant Scope of Practice as defined by the Dental Board of Australia</w:t>
      </w:r>
      <w:r w:rsidRPr="00030404">
        <w:t>.</w:t>
      </w:r>
    </w:p>
    <w:p w14:paraId="31786946" w14:textId="77777777" w:rsidR="00472789" w:rsidRPr="00030404" w:rsidRDefault="00472789" w:rsidP="00BA42AD">
      <w:pPr>
        <w:pStyle w:val="BulletedListLevel1"/>
        <w:numPr>
          <w:ilvl w:val="0"/>
          <w:numId w:val="22"/>
        </w:numPr>
        <w:tabs>
          <w:tab w:val="clear" w:pos="1134"/>
        </w:tabs>
        <w:ind w:left="567" w:hanging="567"/>
        <w:jc w:val="left"/>
      </w:pPr>
      <w:r>
        <w:t>P</w:t>
      </w:r>
      <w:r w:rsidRPr="00030404">
        <w:t>rovid</w:t>
      </w:r>
      <w:r>
        <w:t>ing</w:t>
      </w:r>
      <w:r w:rsidRPr="00030404">
        <w:t xml:space="preserve"> dental hygiene services to eligible adult clients of the service as prescribed by a Dental Officer</w:t>
      </w:r>
      <w:r>
        <w:t xml:space="preserve"> within the relevant Scope of Practice as defined by the Dental Board of Australia.</w:t>
      </w:r>
    </w:p>
    <w:p w14:paraId="736B76A5" w14:textId="77777777" w:rsidR="00472789" w:rsidRPr="00030404" w:rsidRDefault="00472789" w:rsidP="00BA42AD">
      <w:pPr>
        <w:pStyle w:val="BulletedListLevel1"/>
        <w:numPr>
          <w:ilvl w:val="0"/>
          <w:numId w:val="22"/>
        </w:numPr>
        <w:tabs>
          <w:tab w:val="clear" w:pos="1134"/>
        </w:tabs>
        <w:ind w:left="567" w:hanging="567"/>
        <w:jc w:val="left"/>
      </w:pPr>
      <w:r>
        <w:t>S</w:t>
      </w:r>
      <w:r w:rsidRPr="00030404">
        <w:t>upporting and enabling individuals and communities to increase control over their oral health and its determinants thereby improving their overall health and wellbeing.</w:t>
      </w:r>
    </w:p>
    <w:p w14:paraId="7CB39E6F" w14:textId="77777777" w:rsidR="00472789" w:rsidRPr="00030404" w:rsidRDefault="00472789" w:rsidP="00BA42AD">
      <w:pPr>
        <w:pStyle w:val="BulletedListLevel1"/>
        <w:numPr>
          <w:ilvl w:val="0"/>
          <w:numId w:val="22"/>
        </w:numPr>
        <w:tabs>
          <w:tab w:val="clear" w:pos="1134"/>
        </w:tabs>
        <w:ind w:left="567" w:hanging="567"/>
        <w:jc w:val="left"/>
      </w:pPr>
      <w:r>
        <w:t>Identifying those conditions</w:t>
      </w:r>
      <w:r w:rsidRPr="00030404">
        <w:t xml:space="preserve"> which require treatment beyond the scope of a</w:t>
      </w:r>
      <w:r>
        <w:t>n</w:t>
      </w:r>
      <w:r w:rsidRPr="00030404">
        <w:t xml:space="preserve"> </w:t>
      </w:r>
      <w:r>
        <w:t>Oral Health Therapist/</w:t>
      </w:r>
      <w:r w:rsidRPr="00030404">
        <w:t>Dental Therapist and the satisfactory referral of clients with such conditions to a Dental Officer within the OHST.</w:t>
      </w:r>
    </w:p>
    <w:p w14:paraId="11D20A54" w14:textId="77777777" w:rsidR="00472789" w:rsidRPr="00030404" w:rsidRDefault="00472789" w:rsidP="00BA42AD">
      <w:pPr>
        <w:pStyle w:val="BulletedListLevel1"/>
        <w:numPr>
          <w:ilvl w:val="0"/>
          <w:numId w:val="22"/>
        </w:numPr>
        <w:tabs>
          <w:tab w:val="clear" w:pos="1134"/>
        </w:tabs>
        <w:ind w:left="567" w:hanging="567"/>
        <w:jc w:val="left"/>
      </w:pPr>
      <w:r>
        <w:rPr>
          <w:rFonts w:cs="TTE55CC6B0t00"/>
          <w:color w:val="000000"/>
        </w:rPr>
        <w:t>A</w:t>
      </w:r>
      <w:r w:rsidRPr="00030404">
        <w:rPr>
          <w:rFonts w:cs="TTE55CC6B0t00"/>
          <w:color w:val="000000"/>
        </w:rPr>
        <w:t>ccurately maintaining clinical and statistical data and returns as directed by OHST</w:t>
      </w:r>
    </w:p>
    <w:p w14:paraId="41E2F1B0" w14:textId="77777777" w:rsidR="00472789" w:rsidRPr="00030404" w:rsidRDefault="00472789" w:rsidP="00BA42AD">
      <w:pPr>
        <w:pStyle w:val="BulletedListLevel1"/>
        <w:numPr>
          <w:ilvl w:val="0"/>
          <w:numId w:val="22"/>
        </w:numPr>
        <w:tabs>
          <w:tab w:val="clear" w:pos="1134"/>
        </w:tabs>
        <w:ind w:left="567" w:hanging="567"/>
        <w:jc w:val="left"/>
      </w:pPr>
      <w:r>
        <w:t>P</w:t>
      </w:r>
      <w:r w:rsidRPr="00030404">
        <w:t>roviding other services to eligible clients with</w:t>
      </w:r>
      <w:r>
        <w:t>in</w:t>
      </w:r>
      <w:r w:rsidRPr="00030404">
        <w:t xml:space="preserve"> the skills and competency described in the Scope of Practice </w:t>
      </w:r>
      <w:r>
        <w:t xml:space="preserve">for the relevant registration division </w:t>
      </w:r>
      <w:r w:rsidRPr="00030404">
        <w:t>of the Dental Board of Australia consistent with the model of care determined by OHST.</w:t>
      </w:r>
    </w:p>
    <w:p w14:paraId="3A5EB71E" w14:textId="2F704814" w:rsidR="00472789" w:rsidRPr="00030404" w:rsidRDefault="00472789" w:rsidP="00BA42AD">
      <w:pPr>
        <w:pStyle w:val="BulletedListLevel1"/>
        <w:numPr>
          <w:ilvl w:val="0"/>
          <w:numId w:val="22"/>
        </w:numPr>
        <w:tabs>
          <w:tab w:val="clear" w:pos="1134"/>
        </w:tabs>
        <w:ind w:left="567" w:hanging="567"/>
        <w:jc w:val="left"/>
      </w:pPr>
      <w:r>
        <w:t>T</w:t>
      </w:r>
      <w:r w:rsidRPr="00030404">
        <w:t xml:space="preserve">he organisation and function of the dental surgery, </w:t>
      </w:r>
      <w:r w:rsidR="00BA42AD" w:rsidRPr="00030404">
        <w:t>clinic,</w:t>
      </w:r>
      <w:r w:rsidRPr="00030404">
        <w:t xml:space="preserve"> or facility from which the </w:t>
      </w:r>
      <w:r>
        <w:t>Oral Health Therapist/</w:t>
      </w:r>
      <w:r w:rsidRPr="00030404">
        <w:t>Dental Therapist practices, in accordance with OHST guidelines and relevant standards.</w:t>
      </w:r>
    </w:p>
    <w:p w14:paraId="5EA3CCFE" w14:textId="77777777" w:rsidR="00472789" w:rsidRPr="00030404" w:rsidRDefault="00472789" w:rsidP="00BA42AD">
      <w:pPr>
        <w:pStyle w:val="BulletedListLevel1"/>
        <w:numPr>
          <w:ilvl w:val="0"/>
          <w:numId w:val="22"/>
        </w:numPr>
        <w:tabs>
          <w:tab w:val="clear" w:pos="1134"/>
        </w:tabs>
        <w:ind w:left="567" w:hanging="567"/>
        <w:jc w:val="left"/>
      </w:pPr>
      <w:r>
        <w:t>M</w:t>
      </w:r>
      <w:r w:rsidRPr="00030404">
        <w:t>aintaining strict infection control standards in line with OHST Infection Control policies and guidelines and relevant Australian standards.</w:t>
      </w:r>
    </w:p>
    <w:p w14:paraId="361F0BA4" w14:textId="77777777" w:rsidR="007A61C6" w:rsidRDefault="00472789" w:rsidP="00BA42AD">
      <w:pPr>
        <w:pStyle w:val="BulletedListLevel1"/>
        <w:numPr>
          <w:ilvl w:val="0"/>
          <w:numId w:val="22"/>
        </w:numPr>
        <w:tabs>
          <w:tab w:val="clear" w:pos="1134"/>
        </w:tabs>
        <w:ind w:left="567" w:hanging="567"/>
        <w:jc w:val="left"/>
      </w:pPr>
      <w:r>
        <w:t>Q</w:t>
      </w:r>
      <w:r w:rsidRPr="00030404">
        <w:t xml:space="preserve">uality </w:t>
      </w:r>
      <w:r>
        <w:t>i</w:t>
      </w:r>
      <w:r w:rsidRPr="00030404">
        <w:t>mprovement initiatives including the reporting and management of all clinical incidents.</w:t>
      </w:r>
    </w:p>
    <w:p w14:paraId="294CCD3D" w14:textId="2726E667" w:rsidR="00AF4AF0" w:rsidRPr="00845782" w:rsidRDefault="00AF4AF0" w:rsidP="00BA42AD">
      <w:pPr>
        <w:pStyle w:val="ListParagraph"/>
        <w:rPr>
          <w:rFonts w:ascii="Gill Sans MT" w:hAnsi="Gill Sans MT"/>
          <w:szCs w:val="22"/>
        </w:rPr>
      </w:pPr>
      <w:bookmarkStart w:id="1" w:name="_Hlk140827263"/>
      <w:bookmarkStart w:id="2" w:name="_Hlk140839099"/>
      <w:bookmarkStart w:id="3" w:name="_Hlk140825964"/>
      <w:r w:rsidRPr="00845782">
        <w:rPr>
          <w:rFonts w:ascii="Gill Sans MT" w:hAnsi="Gill Sans MT"/>
          <w:szCs w:val="22"/>
        </w:rPr>
        <w:t>Champion</w:t>
      </w:r>
      <w:r w:rsidR="009539AD">
        <w:rPr>
          <w:rFonts w:ascii="Gill Sans MT" w:hAnsi="Gill Sans MT"/>
          <w:szCs w:val="22"/>
        </w:rPr>
        <w:t>ing</w:t>
      </w:r>
      <w:r w:rsidRPr="00845782">
        <w:rPr>
          <w:rFonts w:ascii="Gill Sans MT" w:hAnsi="Gill Sans MT"/>
          <w:szCs w:val="22"/>
        </w:rPr>
        <w:t xml:space="preserve">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4"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026A6F23" w14:textId="0D1D6451" w:rsidR="00AF4AF0" w:rsidRPr="00845782" w:rsidRDefault="00AF4AF0" w:rsidP="00BA42AD">
      <w:pPr>
        <w:pStyle w:val="ListParagraph"/>
        <w:rPr>
          <w:rFonts w:ascii="Gill Sans MT" w:hAnsi="Gill Sans MT"/>
          <w:szCs w:val="22"/>
        </w:rPr>
      </w:pPr>
      <w:r w:rsidRPr="00845782">
        <w:rPr>
          <w:rFonts w:ascii="Gill Sans MT" w:hAnsi="Gill Sans MT"/>
          <w:szCs w:val="22"/>
        </w:rPr>
        <w:t>Where applicable, exercis</w:t>
      </w:r>
      <w:r w:rsidR="009539AD">
        <w:rPr>
          <w:rFonts w:ascii="Gill Sans MT" w:hAnsi="Gill Sans MT"/>
          <w:szCs w:val="22"/>
        </w:rPr>
        <w:t>ing</w:t>
      </w:r>
      <w:r w:rsidRPr="00845782">
        <w:rPr>
          <w:rFonts w:ascii="Gill Sans MT" w:hAnsi="Gill Sans MT"/>
          <w:szCs w:val="22"/>
        </w:rPr>
        <w:t xml:space="preserv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0A9CF982" w14:textId="0DAE9ADD" w:rsidR="00BA42AD" w:rsidRPr="00BA42AD" w:rsidRDefault="00AF4AF0" w:rsidP="00BA42AD">
      <w:pPr>
        <w:pStyle w:val="ListParagraph"/>
        <w:rPr>
          <w:rFonts w:ascii="Gill Sans MT" w:hAnsi="Gill Sans MT"/>
          <w:szCs w:val="22"/>
        </w:rPr>
      </w:pPr>
      <w:r w:rsidRPr="00845782">
        <w:rPr>
          <w:rFonts w:ascii="Gill Sans MT" w:hAnsi="Gill Sans MT"/>
          <w:szCs w:val="22"/>
        </w:rPr>
        <w:t>Comply</w:t>
      </w:r>
      <w:r w:rsidR="009539AD">
        <w:rPr>
          <w:rFonts w:ascii="Gill Sans MT" w:hAnsi="Gill Sans MT"/>
          <w:szCs w:val="22"/>
        </w:rPr>
        <w:t>ing</w:t>
      </w:r>
      <w:r w:rsidRPr="00845782">
        <w:rPr>
          <w:rFonts w:ascii="Gill Sans MT" w:hAnsi="Gill Sans MT"/>
          <w:szCs w:val="22"/>
        </w:rPr>
        <w:t xml:space="preserve"> at all times with policy and protocol requirements, including those relating to mandatory education, training and assessment</w:t>
      </w:r>
      <w:bookmarkEnd w:id="1"/>
      <w:r w:rsidRPr="00845782">
        <w:rPr>
          <w:rFonts w:ascii="Gill Sans MT" w:hAnsi="Gill Sans MT"/>
          <w:szCs w:val="22"/>
        </w:rPr>
        <w:t>.</w:t>
      </w:r>
      <w:bookmarkEnd w:id="2"/>
    </w:p>
    <w:bookmarkEnd w:id="3"/>
    <w:bookmarkEnd w:id="4"/>
    <w:p w14:paraId="1CA83B61" w14:textId="5D9D110E" w:rsidR="00E91AB6" w:rsidRDefault="00AF0C6B" w:rsidP="00BA42AD">
      <w:pPr>
        <w:pStyle w:val="Heading3"/>
        <w:spacing w:line="280" w:lineRule="atLeast"/>
      </w:pPr>
      <w:r>
        <w:t>Pre-employment Conditions</w:t>
      </w:r>
      <w:r w:rsidR="00E91AB6">
        <w:t>:</w:t>
      </w:r>
    </w:p>
    <w:p w14:paraId="546871E2" w14:textId="76ACAA24" w:rsidR="00996960" w:rsidRPr="00996960" w:rsidRDefault="00B97D5F" w:rsidP="00BA42AD">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312762B9" w:rsidR="00F65167" w:rsidRDefault="00E91AB6" w:rsidP="00BA42AD">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A42AD">
      <w:pPr>
        <w:pStyle w:val="ListNumbered"/>
        <w:numPr>
          <w:ilvl w:val="0"/>
          <w:numId w:val="16"/>
        </w:numPr>
        <w:spacing w:after="120" w:line="280" w:lineRule="atLeast"/>
      </w:pPr>
      <w:r>
        <w:t>Conviction checks in the following areas:</w:t>
      </w:r>
    </w:p>
    <w:p w14:paraId="147CDE9F" w14:textId="77777777" w:rsidR="00E91AB6" w:rsidRDefault="00E91AB6" w:rsidP="00BA42AD">
      <w:pPr>
        <w:pStyle w:val="ListNumbered"/>
        <w:numPr>
          <w:ilvl w:val="1"/>
          <w:numId w:val="13"/>
        </w:numPr>
        <w:spacing w:after="120" w:line="280" w:lineRule="atLeast"/>
      </w:pPr>
      <w:r>
        <w:t>crimes of violence</w:t>
      </w:r>
    </w:p>
    <w:p w14:paraId="15754481" w14:textId="77777777" w:rsidR="00E91AB6" w:rsidRDefault="00E91AB6" w:rsidP="00BA42AD">
      <w:pPr>
        <w:pStyle w:val="ListNumbered"/>
        <w:numPr>
          <w:ilvl w:val="1"/>
          <w:numId w:val="13"/>
        </w:numPr>
        <w:spacing w:after="120" w:line="280" w:lineRule="atLeast"/>
      </w:pPr>
      <w:r>
        <w:t>sex related offences</w:t>
      </w:r>
    </w:p>
    <w:p w14:paraId="4ED1D6AD" w14:textId="77777777" w:rsidR="00E91AB6" w:rsidRDefault="00E91AB6" w:rsidP="00BA42AD">
      <w:pPr>
        <w:pStyle w:val="ListNumbered"/>
        <w:numPr>
          <w:ilvl w:val="1"/>
          <w:numId w:val="13"/>
        </w:numPr>
        <w:spacing w:after="120" w:line="280" w:lineRule="atLeast"/>
      </w:pPr>
      <w:r>
        <w:t>serious drug offences</w:t>
      </w:r>
    </w:p>
    <w:p w14:paraId="2F95386B" w14:textId="77777777" w:rsidR="00405739" w:rsidRDefault="00E91AB6" w:rsidP="00BA42AD">
      <w:pPr>
        <w:pStyle w:val="ListNumbered"/>
        <w:numPr>
          <w:ilvl w:val="1"/>
          <w:numId w:val="13"/>
        </w:numPr>
        <w:spacing w:after="120" w:line="280" w:lineRule="atLeast"/>
      </w:pPr>
      <w:r>
        <w:t>crimes involving dishonesty</w:t>
      </w:r>
    </w:p>
    <w:p w14:paraId="526590A3" w14:textId="77777777" w:rsidR="00E91AB6" w:rsidRDefault="00E91AB6" w:rsidP="00BA42AD">
      <w:pPr>
        <w:pStyle w:val="ListNumbered"/>
        <w:spacing w:after="120" w:line="280" w:lineRule="atLeast"/>
      </w:pPr>
      <w:r>
        <w:lastRenderedPageBreak/>
        <w:t>Identification check</w:t>
      </w:r>
    </w:p>
    <w:p w14:paraId="77770171" w14:textId="022CEC7A" w:rsidR="00952E85" w:rsidRDefault="00E91AB6" w:rsidP="00BA42AD">
      <w:pPr>
        <w:pStyle w:val="ListNumbered"/>
        <w:spacing w:after="120" w:line="280" w:lineRule="atLeast"/>
      </w:pPr>
      <w:r>
        <w:t>Disciplinary action in previous employment check.</w:t>
      </w:r>
    </w:p>
    <w:p w14:paraId="011E3DAD" w14:textId="55ECC60F" w:rsidR="00E91AB6" w:rsidRDefault="00E91AB6" w:rsidP="00BA42AD">
      <w:pPr>
        <w:pStyle w:val="Heading3"/>
      </w:pPr>
      <w:r>
        <w:t>Selection Criteria:</w:t>
      </w:r>
    </w:p>
    <w:p w14:paraId="33949349" w14:textId="77777777" w:rsidR="00472789" w:rsidRPr="00472789" w:rsidRDefault="00472789" w:rsidP="00BA42AD">
      <w:pPr>
        <w:pStyle w:val="ListNumbered"/>
        <w:numPr>
          <w:ilvl w:val="0"/>
          <w:numId w:val="0"/>
        </w:numPr>
        <w:spacing w:after="120"/>
        <w:ind w:left="567" w:hanging="567"/>
        <w:rPr>
          <w:b/>
          <w:bCs/>
        </w:rPr>
      </w:pPr>
      <w:r w:rsidRPr="00472789">
        <w:rPr>
          <w:b/>
          <w:bCs/>
        </w:rPr>
        <w:t>Specific Skills and Knowledge</w:t>
      </w:r>
    </w:p>
    <w:p w14:paraId="65E335A1" w14:textId="77777777" w:rsidR="00472789" w:rsidRDefault="00472789" w:rsidP="00BA42AD">
      <w:pPr>
        <w:pStyle w:val="ListNumbered"/>
        <w:numPr>
          <w:ilvl w:val="0"/>
          <w:numId w:val="15"/>
        </w:numPr>
        <w:spacing w:after="120"/>
      </w:pPr>
      <w:r>
        <w:t>Experience in the application of skills and knowledge in contemporary procedures associated with Oral Health Therapy/Dental Therapy.</w:t>
      </w:r>
    </w:p>
    <w:p w14:paraId="588D40B9" w14:textId="77777777" w:rsidR="00472789" w:rsidRDefault="00472789" w:rsidP="00BA42AD">
      <w:pPr>
        <w:pStyle w:val="ListNumbered"/>
        <w:numPr>
          <w:ilvl w:val="0"/>
          <w:numId w:val="15"/>
        </w:numPr>
        <w:spacing w:after="120"/>
      </w:pPr>
      <w:r>
        <w:t>Demonstrated clear understanding of the scope of practice principles as described by the Dental Board of Australia, not limited to, but including, current infection control practices.</w:t>
      </w:r>
    </w:p>
    <w:p w14:paraId="3DF8CDE0" w14:textId="77777777" w:rsidR="00472789" w:rsidRDefault="00472789" w:rsidP="00BA42AD">
      <w:pPr>
        <w:pStyle w:val="ListNumbered"/>
        <w:numPr>
          <w:ilvl w:val="0"/>
          <w:numId w:val="15"/>
        </w:numPr>
        <w:spacing w:after="120"/>
      </w:pPr>
      <w:r>
        <w:t>Knowledge of current National Health and Medical Research Council (NHMRC) Infection Control guidelines, OHST guidelines and appropriate legislation, or the ability to acquire this knowledge in a short period.</w:t>
      </w:r>
    </w:p>
    <w:p w14:paraId="0CFEEDF5" w14:textId="77777777" w:rsidR="00472789" w:rsidRPr="00472789" w:rsidRDefault="00472789" w:rsidP="00BA42AD">
      <w:pPr>
        <w:pStyle w:val="ListNumbered"/>
        <w:numPr>
          <w:ilvl w:val="0"/>
          <w:numId w:val="0"/>
        </w:numPr>
        <w:spacing w:after="120"/>
        <w:rPr>
          <w:b/>
          <w:bCs/>
        </w:rPr>
      </w:pPr>
      <w:r w:rsidRPr="00472789">
        <w:rPr>
          <w:b/>
          <w:bCs/>
        </w:rPr>
        <w:t xml:space="preserve">Communication </w:t>
      </w:r>
    </w:p>
    <w:p w14:paraId="2AFB92D7" w14:textId="77777777" w:rsidR="00472789" w:rsidRDefault="00472789" w:rsidP="00BA42AD">
      <w:pPr>
        <w:pStyle w:val="ListNumbered"/>
        <w:numPr>
          <w:ilvl w:val="0"/>
          <w:numId w:val="15"/>
        </w:numPr>
        <w:spacing w:after="120"/>
      </w:pPr>
      <w:r>
        <w:t>Demonstrated ability to confidently convey ideas and information in a clear way and understand and meet the needs of the audience.</w:t>
      </w:r>
    </w:p>
    <w:p w14:paraId="103D1CD9" w14:textId="77777777" w:rsidR="00472789" w:rsidRDefault="00472789" w:rsidP="00BA42AD">
      <w:pPr>
        <w:pStyle w:val="ListNumbered"/>
        <w:numPr>
          <w:ilvl w:val="0"/>
          <w:numId w:val="15"/>
        </w:numPr>
        <w:spacing w:after="120"/>
      </w:pPr>
      <w:r>
        <w:t>Well-developed interpersonal skills including the ability to actively listen to others’ points of view and welcome constructive feedback.</w:t>
      </w:r>
    </w:p>
    <w:p w14:paraId="13886309" w14:textId="77777777" w:rsidR="00472789" w:rsidRPr="00472789" w:rsidRDefault="00472789" w:rsidP="00BA42AD">
      <w:pPr>
        <w:pStyle w:val="ListNumbered"/>
        <w:numPr>
          <w:ilvl w:val="0"/>
          <w:numId w:val="0"/>
        </w:numPr>
        <w:spacing w:after="120"/>
        <w:rPr>
          <w:b/>
          <w:bCs/>
        </w:rPr>
      </w:pPr>
      <w:r w:rsidRPr="00472789">
        <w:rPr>
          <w:b/>
          <w:bCs/>
        </w:rPr>
        <w:t xml:space="preserve">Drive and Commitment </w:t>
      </w:r>
    </w:p>
    <w:p w14:paraId="724C1E91" w14:textId="77777777" w:rsidR="00472789" w:rsidRDefault="00472789" w:rsidP="00BA42AD">
      <w:pPr>
        <w:pStyle w:val="ListNumbered"/>
        <w:numPr>
          <w:ilvl w:val="0"/>
          <w:numId w:val="15"/>
        </w:numPr>
        <w:spacing w:after="120"/>
      </w:pPr>
      <w:r>
        <w:t>A strong work ethic enthusiasm and commitment to achieve quality clinical outcomes.</w:t>
      </w:r>
    </w:p>
    <w:p w14:paraId="1BBBAF00" w14:textId="59CD121B" w:rsidR="00472789" w:rsidRDefault="00472789" w:rsidP="00BA42AD">
      <w:pPr>
        <w:pStyle w:val="ListNumbered"/>
        <w:numPr>
          <w:ilvl w:val="0"/>
          <w:numId w:val="15"/>
        </w:numPr>
        <w:spacing w:after="120"/>
      </w:pPr>
      <w:r>
        <w:t>Demonstrated capacity for sustained effort and hard work to achieve and set high standards of performance for self and others.</w:t>
      </w:r>
    </w:p>
    <w:p w14:paraId="0A3544AE" w14:textId="77777777" w:rsidR="00472789" w:rsidRPr="00472789" w:rsidRDefault="00472789" w:rsidP="00BA42AD">
      <w:pPr>
        <w:pStyle w:val="ListNumbered"/>
        <w:numPr>
          <w:ilvl w:val="0"/>
          <w:numId w:val="0"/>
        </w:numPr>
        <w:spacing w:after="120"/>
        <w:rPr>
          <w:b/>
          <w:bCs/>
        </w:rPr>
      </w:pPr>
      <w:r w:rsidRPr="00472789">
        <w:rPr>
          <w:b/>
          <w:bCs/>
        </w:rPr>
        <w:t>Teamwork</w:t>
      </w:r>
    </w:p>
    <w:p w14:paraId="38988B19" w14:textId="1189A723" w:rsidR="00472789" w:rsidRDefault="00472789" w:rsidP="00BA42AD">
      <w:pPr>
        <w:pStyle w:val="ListNumbered"/>
        <w:numPr>
          <w:ilvl w:val="0"/>
          <w:numId w:val="15"/>
        </w:numPr>
        <w:spacing w:after="120"/>
      </w:pPr>
      <w:r>
        <w:t>Ability to cooperate and work cooperatively in the pursuit of team goals including sharing information, supporting others, showing consideration, concern and respect for other’s feelings and ideas, and accommodating the different working styles of others.</w:t>
      </w:r>
    </w:p>
    <w:p w14:paraId="4F1D0749" w14:textId="77777777" w:rsidR="00472789" w:rsidRPr="00472789" w:rsidRDefault="00472789" w:rsidP="00BA42AD">
      <w:pPr>
        <w:pStyle w:val="ListNumbered"/>
        <w:numPr>
          <w:ilvl w:val="0"/>
          <w:numId w:val="0"/>
        </w:numPr>
        <w:spacing w:after="120"/>
        <w:rPr>
          <w:b/>
          <w:bCs/>
        </w:rPr>
      </w:pPr>
      <w:r w:rsidRPr="00472789">
        <w:rPr>
          <w:b/>
          <w:bCs/>
        </w:rPr>
        <w:t xml:space="preserve">Flexibility and Initiative </w:t>
      </w:r>
    </w:p>
    <w:p w14:paraId="27AD671E" w14:textId="77777777" w:rsidR="00472789" w:rsidRDefault="00472789" w:rsidP="00BA42AD">
      <w:pPr>
        <w:pStyle w:val="ListNumbered"/>
        <w:numPr>
          <w:ilvl w:val="0"/>
          <w:numId w:val="15"/>
        </w:numPr>
        <w:spacing w:after="120"/>
      </w:pPr>
      <w:r>
        <w:t>Adaptability and receptive to new ideas, including the ability to respond and adjust easily to changing work demands and circumstances.</w:t>
      </w:r>
    </w:p>
    <w:p w14:paraId="1D1DB96D" w14:textId="423F78A3" w:rsidR="00E91AB6" w:rsidRDefault="00472789" w:rsidP="00BA42AD">
      <w:pPr>
        <w:pStyle w:val="ListNumbered"/>
        <w:numPr>
          <w:ilvl w:val="0"/>
          <w:numId w:val="15"/>
        </w:numPr>
        <w:spacing w:after="120"/>
      </w:pPr>
      <w:r>
        <w:t>Proactive and self-starting, including the ability to enthusiastically seize opportunities and act upon them, originate action as well as actively influence events.</w:t>
      </w:r>
    </w:p>
    <w:p w14:paraId="562D4406" w14:textId="77777777" w:rsidR="00BA42AD" w:rsidRDefault="00BA42AD" w:rsidP="00BA42AD">
      <w:pPr>
        <w:pStyle w:val="ListNumbered"/>
        <w:numPr>
          <w:ilvl w:val="0"/>
          <w:numId w:val="0"/>
        </w:numPr>
        <w:spacing w:after="120"/>
        <w:ind w:left="567" w:hanging="567"/>
      </w:pPr>
    </w:p>
    <w:p w14:paraId="79359B9A" w14:textId="77777777" w:rsidR="00BA42AD" w:rsidRDefault="00BA42AD" w:rsidP="00BA42AD">
      <w:pPr>
        <w:pStyle w:val="ListNumbered"/>
        <w:numPr>
          <w:ilvl w:val="0"/>
          <w:numId w:val="0"/>
        </w:numPr>
        <w:spacing w:after="120"/>
        <w:ind w:left="567" w:hanging="567"/>
      </w:pPr>
    </w:p>
    <w:p w14:paraId="366EF1C2" w14:textId="77777777" w:rsidR="00BA42AD" w:rsidRDefault="00BA42AD" w:rsidP="00BA42AD">
      <w:pPr>
        <w:pStyle w:val="ListNumbered"/>
        <w:numPr>
          <w:ilvl w:val="0"/>
          <w:numId w:val="0"/>
        </w:numPr>
        <w:spacing w:after="120"/>
        <w:ind w:left="567" w:hanging="567"/>
      </w:pPr>
    </w:p>
    <w:p w14:paraId="259D9306" w14:textId="77777777" w:rsidR="00BA42AD" w:rsidRDefault="00BA42AD" w:rsidP="00BA42AD">
      <w:pPr>
        <w:pStyle w:val="ListNumbered"/>
        <w:numPr>
          <w:ilvl w:val="0"/>
          <w:numId w:val="0"/>
        </w:numPr>
        <w:spacing w:after="120"/>
        <w:ind w:left="567" w:hanging="567"/>
      </w:pPr>
    </w:p>
    <w:p w14:paraId="01594432" w14:textId="77777777" w:rsidR="00BA42AD" w:rsidRPr="003A15EA" w:rsidRDefault="00BA42AD" w:rsidP="00BA42AD">
      <w:pPr>
        <w:pStyle w:val="ListNumbered"/>
        <w:numPr>
          <w:ilvl w:val="0"/>
          <w:numId w:val="0"/>
        </w:numPr>
        <w:spacing w:after="120"/>
        <w:ind w:left="567" w:hanging="567"/>
      </w:pPr>
    </w:p>
    <w:p w14:paraId="185F40C6" w14:textId="1A3EBF5B" w:rsidR="00E91AB6" w:rsidRDefault="00E91AB6" w:rsidP="00BA42AD">
      <w:pPr>
        <w:pStyle w:val="Heading3"/>
      </w:pPr>
      <w:r>
        <w:lastRenderedPageBreak/>
        <w:t>Working Environment:</w:t>
      </w:r>
    </w:p>
    <w:p w14:paraId="5F1E3CFF" w14:textId="77777777" w:rsidR="00CE5007" w:rsidRDefault="00CE5007" w:rsidP="00BA42AD">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616E2FF" w14:textId="77777777" w:rsidR="00CE5007" w:rsidRDefault="00CE5007" w:rsidP="00BA42AD">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70F1ABD" w14:textId="77777777" w:rsidR="00CE5007" w:rsidRDefault="00CE5007" w:rsidP="00BA42AD">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7981B726" w14:textId="4E8C87C6" w:rsidR="00CE5007" w:rsidRPr="00BA42AD" w:rsidRDefault="00CE5007" w:rsidP="00BA42AD">
      <w:pPr>
        <w:rPr>
          <w:color w:val="0076BD" w:themeColor="hyperlink"/>
          <w:u w:val="single"/>
        </w:rPr>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BA42AD">
          <w:rPr>
            <w:rStyle w:val="Hyperlink"/>
          </w:rPr>
          <w:t>Consumer and Community Engagement Principles | Tasmanian Department of Health</w:t>
        </w:r>
      </w:hyperlink>
      <w:r>
        <w:t>.</w:t>
      </w:r>
    </w:p>
    <w:p w14:paraId="1E8012FB" w14:textId="0503ACCB" w:rsidR="000D5AF4" w:rsidRPr="004B0994" w:rsidRDefault="000D5AF4" w:rsidP="00BA42AD"/>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DE48" w14:textId="77777777" w:rsidR="00224F53" w:rsidRDefault="00224F53" w:rsidP="00F420E2">
      <w:pPr>
        <w:spacing w:after="0" w:line="240" w:lineRule="auto"/>
      </w:pPr>
      <w:r>
        <w:separator/>
      </w:r>
    </w:p>
  </w:endnote>
  <w:endnote w:type="continuationSeparator" w:id="0">
    <w:p w14:paraId="49889ED7" w14:textId="77777777" w:rsidR="00224F53" w:rsidRDefault="00224F5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TE57334A0t00">
    <w:panose1 w:val="00000000000000000000"/>
    <w:charset w:val="00"/>
    <w:family w:val="auto"/>
    <w:notTrueType/>
    <w:pitch w:val="default"/>
    <w:sig w:usb0="00000003" w:usb1="00000000" w:usb2="00000000" w:usb3="00000000" w:csb0="00000001" w:csb1="00000000"/>
  </w:font>
  <w:font w:name="TTE55CC6B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581E" w14:textId="77777777" w:rsidR="00224F53" w:rsidRDefault="00224F53" w:rsidP="00F420E2">
      <w:pPr>
        <w:spacing w:after="0" w:line="240" w:lineRule="auto"/>
      </w:pPr>
      <w:r>
        <w:separator/>
      </w:r>
    </w:p>
  </w:footnote>
  <w:footnote w:type="continuationSeparator" w:id="0">
    <w:p w14:paraId="534A5CDA" w14:textId="77777777" w:rsidR="00224F53" w:rsidRDefault="00224F5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5CB"/>
    <w:multiLevelType w:val="hybridMultilevel"/>
    <w:tmpl w:val="F2CAB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B1824A8"/>
    <w:multiLevelType w:val="hybridMultilevel"/>
    <w:tmpl w:val="FA4E17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1F00DD7"/>
    <w:multiLevelType w:val="hybridMultilevel"/>
    <w:tmpl w:val="49DC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550458509">
    <w:abstractNumId w:val="19"/>
  </w:num>
  <w:num w:numId="2" w16cid:durableId="541140331">
    <w:abstractNumId w:val="4"/>
  </w:num>
  <w:num w:numId="3" w16cid:durableId="678502358">
    <w:abstractNumId w:val="2"/>
  </w:num>
  <w:num w:numId="4" w16cid:durableId="1594629934">
    <w:abstractNumId w:val="9"/>
  </w:num>
  <w:num w:numId="5" w16cid:durableId="102382626">
    <w:abstractNumId w:val="14"/>
  </w:num>
  <w:num w:numId="6" w16cid:durableId="877088941">
    <w:abstractNumId w:val="11"/>
  </w:num>
  <w:num w:numId="7" w16cid:durableId="1607345530">
    <w:abstractNumId w:val="17"/>
  </w:num>
  <w:num w:numId="8" w16cid:durableId="885214083">
    <w:abstractNumId w:val="1"/>
  </w:num>
  <w:num w:numId="9" w16cid:durableId="806630727">
    <w:abstractNumId w:val="18"/>
  </w:num>
  <w:num w:numId="10" w16cid:durableId="811598340">
    <w:abstractNumId w:val="15"/>
  </w:num>
  <w:num w:numId="11" w16cid:durableId="991761583">
    <w:abstractNumId w:val="6"/>
  </w:num>
  <w:num w:numId="12" w16cid:durableId="1042287096">
    <w:abstractNumId w:val="8"/>
  </w:num>
  <w:num w:numId="13" w16cid:durableId="82918300">
    <w:abstractNumId w:val="10"/>
  </w:num>
  <w:num w:numId="14" w16cid:durableId="12830299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8706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9891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9485374">
    <w:abstractNumId w:val="12"/>
  </w:num>
  <w:num w:numId="18" w16cid:durableId="77989816">
    <w:abstractNumId w:val="3"/>
  </w:num>
  <w:num w:numId="19" w16cid:durableId="670910218">
    <w:abstractNumId w:val="13"/>
  </w:num>
  <w:num w:numId="20" w16cid:durableId="1597516947">
    <w:abstractNumId w:val="16"/>
  </w:num>
  <w:num w:numId="21" w16cid:durableId="585891849">
    <w:abstractNumId w:val="0"/>
  </w:num>
  <w:num w:numId="22" w16cid:durableId="575357617">
    <w:abstractNumId w:val="7"/>
  </w:num>
  <w:num w:numId="23" w16cid:durableId="26365296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59D5"/>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6A3"/>
    <w:rsid w:val="00104714"/>
    <w:rsid w:val="00130E72"/>
    <w:rsid w:val="00171C59"/>
    <w:rsid w:val="00174560"/>
    <w:rsid w:val="0017718A"/>
    <w:rsid w:val="00193494"/>
    <w:rsid w:val="00197D66"/>
    <w:rsid w:val="001A0ED9"/>
    <w:rsid w:val="001A1485"/>
    <w:rsid w:val="001A5403"/>
    <w:rsid w:val="001B46F1"/>
    <w:rsid w:val="001C5696"/>
    <w:rsid w:val="001D302E"/>
    <w:rsid w:val="001E2C1B"/>
    <w:rsid w:val="00224F53"/>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1850"/>
    <w:rsid w:val="00466186"/>
    <w:rsid w:val="00472789"/>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C4115"/>
    <w:rsid w:val="005D732D"/>
    <w:rsid w:val="005F02A4"/>
    <w:rsid w:val="005F3D0B"/>
    <w:rsid w:val="005F6903"/>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61C6"/>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52E85"/>
    <w:rsid w:val="009539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AF4AF0"/>
    <w:rsid w:val="00B06327"/>
    <w:rsid w:val="00B06EDE"/>
    <w:rsid w:val="00B077F7"/>
    <w:rsid w:val="00B231B2"/>
    <w:rsid w:val="00B47CD5"/>
    <w:rsid w:val="00B55A2A"/>
    <w:rsid w:val="00B81424"/>
    <w:rsid w:val="00B90EB3"/>
    <w:rsid w:val="00B914E4"/>
    <w:rsid w:val="00B97D5F"/>
    <w:rsid w:val="00BA42AD"/>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E5007"/>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C7122"/>
    <w:rsid w:val="00DD0A63"/>
    <w:rsid w:val="00DD1460"/>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65167"/>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TE57334A0t00">
    <w:panose1 w:val="00000000000000000000"/>
    <w:charset w:val="00"/>
    <w:family w:val="auto"/>
    <w:notTrueType/>
    <w:pitch w:val="default"/>
    <w:sig w:usb0="00000003" w:usb1="00000000" w:usb2="00000000" w:usb3="00000000" w:csb0="00000001" w:csb1="00000000"/>
  </w:font>
  <w:font w:name="TTE55CC6B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1E228A"/>
    <w:rsid w:val="004226C0"/>
    <w:rsid w:val="00497E2A"/>
    <w:rsid w:val="006E4BAF"/>
    <w:rsid w:val="007637B0"/>
    <w:rsid w:val="00831BA8"/>
    <w:rsid w:val="008F6267"/>
    <w:rsid w:val="0091234F"/>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F2FDF7A406E048B1D874A85037A590" ma:contentTypeVersion="4" ma:contentTypeDescription="Create a new document." ma:contentTypeScope="" ma:versionID="6a5833f328973d0d3704fa9897a30511">
  <xsd:schema xmlns:xsd="http://www.w3.org/2001/XMLSchema" xmlns:xs="http://www.w3.org/2001/XMLSchema" xmlns:p="http://schemas.microsoft.com/office/2006/metadata/properties" xmlns:ns2="0273e175-b5ef-4ca1-9d9f-7ef63540c538" targetNamespace="http://schemas.microsoft.com/office/2006/metadata/properties" ma:root="true" ma:fieldsID="57fa082549323edaa1eae1863121adf5" ns2:_="">
    <xsd:import namespace="0273e175-b5ef-4ca1-9d9f-7ef63540c5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3e175-b5ef-4ca1-9d9f-7ef63540c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B0675784-BAF6-4946-9BF0-B45ECA8BC0D4}"/>
</file>

<file path=customXml/itemProps3.xml><?xml version="1.0" encoding="utf-8"?>
<ds:datastoreItem xmlns:ds="http://schemas.openxmlformats.org/officeDocument/2006/customXml" ds:itemID="{1357D596-DF92-45F6-97A2-51FC635268F2}"/>
</file>

<file path=customXml/itemProps4.xml><?xml version="1.0" encoding="utf-8"?>
<ds:datastoreItem xmlns:ds="http://schemas.openxmlformats.org/officeDocument/2006/customXml" ds:itemID="{868D7F71-7C7D-4768-95B9-7881E6703484}"/>
</file>

<file path=docProps/app.xml><?xml version="1.0" encoding="utf-8"?>
<Properties xmlns="http://schemas.openxmlformats.org/officeDocument/2006/extended-properties" xmlns:vt="http://schemas.openxmlformats.org/officeDocument/2006/docPropsVTypes">
  <Template>Normal.dotm</Template>
  <TotalTime>7</TotalTime>
  <Pages>5</Pages>
  <Words>1488</Words>
  <Characters>9157</Characters>
  <Application>Microsoft Office Word</Application>
  <DocSecurity>0</DocSecurity>
  <Lines>150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9</cp:revision>
  <cp:lastPrinted>2024-05-16T00:10:00Z</cp:lastPrinted>
  <dcterms:created xsi:type="dcterms:W3CDTF">2023-06-30T05:28:00Z</dcterms:created>
  <dcterms:modified xsi:type="dcterms:W3CDTF">2024-05-16T00:10:00Z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5238d89ffa9f52e296b2e289d129c754a8ef41d794963e4f9868673df82a3b96</vt:lpwstr>
  </property>
  <property fmtid="{D5CDD505-2E9C-101B-9397-08002B2CF9AE}" pid="3" name="ContentTypeId">
    <vt:lpwstr>0x0101008BF2FDF7A406E048B1D874A85037A590</vt:lpwstr>
  </property>
</Properties>
</file>