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E9EC" w14:textId="77777777" w:rsidR="0020415A" w:rsidRPr="0020415A" w:rsidRDefault="00E624CD" w:rsidP="00E42ADC">
      <w:pPr>
        <w:spacing w:line="259" w:lineRule="exact"/>
        <w:rPr>
          <w:rFonts w:ascii="Arial" w:hAnsi="Arial" w:cs="Arial"/>
          <w:sz w:val="20"/>
        </w:rPr>
      </w:pPr>
      <w:bookmarkStart w:id="0" w:name="_GoBack"/>
      <w:bookmarkEnd w:id="0"/>
      <w:r>
        <w:rPr>
          <w:rFonts w:ascii="Arial" w:hAnsi="Arial" w:cs="Arial"/>
          <w:noProof/>
          <w:snapToGrid/>
          <w:sz w:val="20"/>
          <w:lang w:val="en-AU" w:eastAsia="en-AU"/>
        </w:rPr>
        <w:drawing>
          <wp:anchor distT="0" distB="0" distL="114300" distR="114300" simplePos="0" relativeHeight="251658240" behindDoc="0" locked="0" layoutInCell="1" allowOverlap="0" wp14:anchorId="40332C44" wp14:editId="06360712">
            <wp:simplePos x="0" y="0"/>
            <wp:positionH relativeFrom="margin">
              <wp:posOffset>-190500</wp:posOffset>
            </wp:positionH>
            <wp:positionV relativeFrom="margin">
              <wp:posOffset>132080</wp:posOffset>
            </wp:positionV>
            <wp:extent cx="2390775" cy="704850"/>
            <wp:effectExtent l="1905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D2BAA85" w14:textId="77777777"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F399B78" w14:textId="77777777" w:rsidR="00A05C78" w:rsidRDefault="00A05C78" w:rsidP="00E42ADC">
      <w:pPr>
        <w:spacing w:line="259" w:lineRule="exact"/>
        <w:rPr>
          <w:rFonts w:ascii="Arial" w:hAnsi="Arial" w:cs="Arial"/>
          <w:sz w:val="16"/>
          <w:szCs w:val="16"/>
        </w:rPr>
      </w:pPr>
    </w:p>
    <w:p w14:paraId="300DF47B" w14:textId="77777777" w:rsidR="00A05C78" w:rsidRDefault="00A05C78" w:rsidP="00E42ADC">
      <w:pPr>
        <w:spacing w:line="259" w:lineRule="exact"/>
        <w:rPr>
          <w:rFonts w:ascii="Arial" w:hAnsi="Arial" w:cs="Arial"/>
          <w:sz w:val="16"/>
          <w:szCs w:val="16"/>
        </w:rPr>
      </w:pPr>
    </w:p>
    <w:p w14:paraId="2268DAC4"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14:paraId="4F9F27FF" w14:textId="77777777" w:rsidTr="00D665B1">
        <w:tc>
          <w:tcPr>
            <w:tcW w:w="9242" w:type="dxa"/>
            <w:shd w:val="clear" w:color="auto" w:fill="CCCCCC"/>
          </w:tcPr>
          <w:p w14:paraId="2B9D6101" w14:textId="77777777" w:rsidR="00E42ADC" w:rsidRPr="00AC4218" w:rsidRDefault="00E42ADC" w:rsidP="00D665B1">
            <w:pPr>
              <w:rPr>
                <w:rFonts w:ascii="Calibri" w:hAnsi="Calibri" w:cs="Arial"/>
                <w:b/>
                <w:sz w:val="40"/>
                <w:szCs w:val="40"/>
                <w:lang w:val="en-AU"/>
              </w:rPr>
            </w:pPr>
            <w:r w:rsidRPr="00AC4218">
              <w:rPr>
                <w:rFonts w:ascii="Calibri" w:hAnsi="Calibri" w:cs="Arial"/>
                <w:b/>
                <w:sz w:val="40"/>
                <w:szCs w:val="40"/>
                <w:lang w:val="en-AU"/>
              </w:rPr>
              <w:t>Position Description</w:t>
            </w:r>
          </w:p>
        </w:tc>
      </w:tr>
    </w:tbl>
    <w:p w14:paraId="27CE4A2A" w14:textId="77777777" w:rsidR="00E42ADC" w:rsidRPr="00AC4218"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14:paraId="0899643D" w14:textId="77777777" w:rsidTr="00D665B1">
        <w:tc>
          <w:tcPr>
            <w:tcW w:w="9242" w:type="dxa"/>
            <w:gridSpan w:val="2"/>
            <w:tcBorders>
              <w:bottom w:val="single" w:sz="4" w:space="0" w:color="auto"/>
            </w:tcBorders>
          </w:tcPr>
          <w:p w14:paraId="2FFFEFA5" w14:textId="77777777" w:rsidR="00E42ADC" w:rsidRPr="00AC4218" w:rsidRDefault="00C90926" w:rsidP="00C90926">
            <w:pPr>
              <w:rPr>
                <w:rFonts w:ascii="Calibri" w:hAnsi="Calibri" w:cs="Calibri"/>
                <w:b/>
                <w:color w:val="000000"/>
                <w:sz w:val="28"/>
                <w:szCs w:val="28"/>
                <w:lang w:val="en-AU"/>
              </w:rPr>
            </w:pPr>
            <w:r>
              <w:rPr>
                <w:rFonts w:ascii="Calibri" w:hAnsi="Calibri" w:cs="Calibri"/>
                <w:b/>
                <w:color w:val="000000"/>
                <w:sz w:val="28"/>
                <w:szCs w:val="28"/>
                <w:lang w:val="en-AU"/>
              </w:rPr>
              <w:t>Post-Doctoral Research Fellow</w:t>
            </w:r>
          </w:p>
        </w:tc>
      </w:tr>
      <w:tr w:rsidR="00E42ADC" w:rsidRPr="00AC4218" w14:paraId="002DD6B1" w14:textId="77777777" w:rsidTr="00D665B1">
        <w:tc>
          <w:tcPr>
            <w:tcW w:w="3085" w:type="dxa"/>
            <w:tcBorders>
              <w:top w:val="single" w:sz="4" w:space="0" w:color="auto"/>
              <w:bottom w:val="nil"/>
              <w:right w:val="nil"/>
            </w:tcBorders>
          </w:tcPr>
          <w:p w14:paraId="7FA71CB9" w14:textId="77777777" w:rsidR="00E42ADC" w:rsidRPr="00AC4218" w:rsidRDefault="00E42ADC" w:rsidP="007011D4">
            <w:pPr>
              <w:rPr>
                <w:rFonts w:ascii="Calibri" w:hAnsi="Calibri" w:cs="Calibri"/>
                <w:b/>
                <w:color w:val="000000"/>
                <w:szCs w:val="24"/>
                <w:lang w:val="en-AU"/>
              </w:rPr>
            </w:pPr>
          </w:p>
        </w:tc>
        <w:tc>
          <w:tcPr>
            <w:tcW w:w="6157" w:type="dxa"/>
            <w:tcBorders>
              <w:top w:val="single" w:sz="4" w:space="0" w:color="auto"/>
              <w:left w:val="nil"/>
              <w:bottom w:val="nil"/>
            </w:tcBorders>
          </w:tcPr>
          <w:p w14:paraId="4905D79F" w14:textId="77777777" w:rsidR="00E42ADC" w:rsidRPr="00AC4218" w:rsidRDefault="00E42ADC" w:rsidP="007011D4">
            <w:pPr>
              <w:rPr>
                <w:rFonts w:ascii="Calibri" w:hAnsi="Calibri" w:cs="Calibri"/>
                <w:color w:val="000000"/>
                <w:szCs w:val="24"/>
                <w:lang w:val="en-AU"/>
              </w:rPr>
            </w:pPr>
          </w:p>
        </w:tc>
      </w:tr>
      <w:tr w:rsidR="00E42ADC" w:rsidRPr="00AC4218" w14:paraId="61F3FAE9" w14:textId="77777777" w:rsidTr="00D665B1">
        <w:tc>
          <w:tcPr>
            <w:tcW w:w="3085" w:type="dxa"/>
            <w:tcBorders>
              <w:top w:val="nil"/>
              <w:right w:val="nil"/>
            </w:tcBorders>
          </w:tcPr>
          <w:p w14:paraId="7991F54D"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Position No:</w:t>
            </w:r>
          </w:p>
          <w:p w14:paraId="6F7C833B" w14:textId="77777777" w:rsidR="00E42ADC" w:rsidRPr="00AC4218" w:rsidRDefault="00E42ADC" w:rsidP="007011D4">
            <w:pPr>
              <w:rPr>
                <w:rFonts w:ascii="Calibri" w:hAnsi="Calibri" w:cs="Calibri"/>
                <w:b/>
                <w:color w:val="000000"/>
                <w:sz w:val="22"/>
                <w:szCs w:val="22"/>
                <w:lang w:val="en-AU"/>
              </w:rPr>
            </w:pPr>
          </w:p>
        </w:tc>
        <w:tc>
          <w:tcPr>
            <w:tcW w:w="6157" w:type="dxa"/>
            <w:tcBorders>
              <w:top w:val="nil"/>
              <w:left w:val="nil"/>
            </w:tcBorders>
          </w:tcPr>
          <w:p w14:paraId="16C36B31" w14:textId="77777777" w:rsidR="00E42ADC" w:rsidRPr="00AC4218" w:rsidRDefault="00C90926" w:rsidP="007011D4">
            <w:pPr>
              <w:rPr>
                <w:rFonts w:ascii="Calibri" w:hAnsi="Calibri" w:cs="Calibri"/>
                <w:color w:val="000000"/>
                <w:sz w:val="22"/>
                <w:szCs w:val="22"/>
                <w:lang w:val="en-AU"/>
              </w:rPr>
            </w:pPr>
            <w:r>
              <w:rPr>
                <w:rFonts w:ascii="Calibri" w:hAnsi="Calibri" w:cs="Calibri"/>
                <w:color w:val="000000"/>
                <w:sz w:val="22"/>
                <w:szCs w:val="22"/>
                <w:lang w:val="en-AU"/>
              </w:rPr>
              <w:t>TBA</w:t>
            </w:r>
          </w:p>
        </w:tc>
      </w:tr>
      <w:tr w:rsidR="00E42ADC" w:rsidRPr="00AC4218" w14:paraId="0F93E795" w14:textId="77777777" w:rsidTr="00D665B1">
        <w:tc>
          <w:tcPr>
            <w:tcW w:w="3085" w:type="dxa"/>
            <w:tcBorders>
              <w:right w:val="nil"/>
            </w:tcBorders>
          </w:tcPr>
          <w:p w14:paraId="67ED9AC1"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Organisation Unit:</w:t>
            </w:r>
          </w:p>
          <w:p w14:paraId="2156BD59" w14:textId="77777777" w:rsidR="00E42ADC" w:rsidRPr="00AC4218" w:rsidRDefault="00E42ADC" w:rsidP="007011D4">
            <w:pPr>
              <w:rPr>
                <w:rFonts w:ascii="Calibri" w:hAnsi="Calibri" w:cs="Calibri"/>
                <w:b/>
                <w:color w:val="000000"/>
                <w:sz w:val="22"/>
                <w:szCs w:val="22"/>
                <w:lang w:val="en-AU"/>
              </w:rPr>
            </w:pPr>
          </w:p>
        </w:tc>
        <w:tc>
          <w:tcPr>
            <w:tcW w:w="6157" w:type="dxa"/>
            <w:tcBorders>
              <w:left w:val="nil"/>
            </w:tcBorders>
          </w:tcPr>
          <w:p w14:paraId="17AAD401" w14:textId="77777777" w:rsidR="00E42ADC" w:rsidRPr="00AC4218" w:rsidRDefault="00C90926" w:rsidP="007011D4">
            <w:pPr>
              <w:rPr>
                <w:rFonts w:ascii="Calibri" w:hAnsi="Calibri" w:cs="Calibri"/>
                <w:color w:val="000000"/>
                <w:sz w:val="22"/>
                <w:szCs w:val="22"/>
                <w:lang w:val="en-AU"/>
              </w:rPr>
            </w:pPr>
            <w:r>
              <w:rPr>
                <w:rFonts w:ascii="Calibri" w:hAnsi="Calibri" w:cs="Calibri"/>
                <w:color w:val="000000"/>
                <w:sz w:val="22"/>
                <w:szCs w:val="22"/>
                <w:lang w:val="en-AU"/>
              </w:rPr>
              <w:t>La Trobe Rural Health School</w:t>
            </w:r>
          </w:p>
        </w:tc>
      </w:tr>
      <w:tr w:rsidR="00E42ADC" w:rsidRPr="00AC4218" w14:paraId="025B4A59" w14:textId="77777777" w:rsidTr="00D665B1">
        <w:tc>
          <w:tcPr>
            <w:tcW w:w="3085" w:type="dxa"/>
            <w:tcBorders>
              <w:right w:val="nil"/>
            </w:tcBorders>
          </w:tcPr>
          <w:p w14:paraId="382801F7"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Faculty:</w:t>
            </w:r>
          </w:p>
          <w:p w14:paraId="71E03B77" w14:textId="77777777" w:rsidR="00E42ADC" w:rsidRPr="00AC4218" w:rsidRDefault="00E42ADC" w:rsidP="007011D4">
            <w:pPr>
              <w:rPr>
                <w:rFonts w:ascii="Calibri" w:hAnsi="Calibri" w:cs="Calibri"/>
                <w:b/>
                <w:color w:val="000000"/>
                <w:sz w:val="22"/>
                <w:szCs w:val="22"/>
                <w:lang w:val="en-AU"/>
              </w:rPr>
            </w:pPr>
          </w:p>
        </w:tc>
        <w:tc>
          <w:tcPr>
            <w:tcW w:w="6157" w:type="dxa"/>
            <w:tcBorders>
              <w:left w:val="nil"/>
            </w:tcBorders>
          </w:tcPr>
          <w:p w14:paraId="42564329" w14:textId="77777777" w:rsidR="00E42ADC" w:rsidRPr="00AC4218" w:rsidRDefault="00C90926" w:rsidP="007011D4">
            <w:pPr>
              <w:rPr>
                <w:rFonts w:ascii="Calibri" w:hAnsi="Calibri" w:cs="Calibri"/>
                <w:color w:val="000000"/>
                <w:sz w:val="22"/>
                <w:szCs w:val="22"/>
                <w:lang w:val="en-AU"/>
              </w:rPr>
            </w:pPr>
            <w:r>
              <w:rPr>
                <w:rFonts w:ascii="Calibri" w:hAnsi="Calibri" w:cs="Calibri"/>
                <w:color w:val="000000"/>
                <w:sz w:val="22"/>
                <w:szCs w:val="22"/>
                <w:lang w:val="en-AU"/>
              </w:rPr>
              <w:t>Health Sciences</w:t>
            </w:r>
          </w:p>
        </w:tc>
      </w:tr>
      <w:tr w:rsidR="00E42ADC" w:rsidRPr="00AC4218" w14:paraId="15D65B64" w14:textId="77777777" w:rsidTr="00D665B1">
        <w:tc>
          <w:tcPr>
            <w:tcW w:w="3085" w:type="dxa"/>
            <w:tcBorders>
              <w:right w:val="nil"/>
            </w:tcBorders>
          </w:tcPr>
          <w:p w14:paraId="033FF2A1"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Campus/Location:</w:t>
            </w:r>
          </w:p>
          <w:p w14:paraId="474BCA1B" w14:textId="77777777" w:rsidR="00E42ADC" w:rsidRPr="00AC4218" w:rsidRDefault="00E42ADC" w:rsidP="007011D4">
            <w:pPr>
              <w:rPr>
                <w:rFonts w:ascii="Calibri" w:hAnsi="Calibri" w:cs="Calibri"/>
                <w:b/>
                <w:color w:val="000000"/>
                <w:sz w:val="22"/>
                <w:szCs w:val="22"/>
                <w:lang w:val="en-AU"/>
              </w:rPr>
            </w:pPr>
          </w:p>
        </w:tc>
        <w:tc>
          <w:tcPr>
            <w:tcW w:w="6157" w:type="dxa"/>
            <w:tcBorders>
              <w:left w:val="nil"/>
            </w:tcBorders>
          </w:tcPr>
          <w:p w14:paraId="41954073" w14:textId="77777777" w:rsidR="00E42ADC" w:rsidRPr="00AC4218" w:rsidRDefault="00C90926" w:rsidP="007011D4">
            <w:pPr>
              <w:rPr>
                <w:rFonts w:ascii="Calibri" w:hAnsi="Calibri" w:cs="Calibri"/>
                <w:color w:val="000000"/>
                <w:sz w:val="22"/>
                <w:szCs w:val="22"/>
                <w:lang w:val="en-AU"/>
              </w:rPr>
            </w:pPr>
            <w:r>
              <w:rPr>
                <w:rFonts w:ascii="Calibri" w:hAnsi="Calibri" w:cs="Calibri"/>
                <w:color w:val="000000"/>
                <w:sz w:val="22"/>
                <w:szCs w:val="22"/>
                <w:lang w:val="en-AU"/>
              </w:rPr>
              <w:t>Bendigo</w:t>
            </w:r>
          </w:p>
        </w:tc>
      </w:tr>
      <w:tr w:rsidR="00E42ADC" w:rsidRPr="00AC4218" w14:paraId="01E38E1B" w14:textId="77777777" w:rsidTr="00D665B1">
        <w:tc>
          <w:tcPr>
            <w:tcW w:w="3085" w:type="dxa"/>
            <w:tcBorders>
              <w:right w:val="nil"/>
            </w:tcBorders>
          </w:tcPr>
          <w:p w14:paraId="5B7CB61C"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Classification:</w:t>
            </w:r>
          </w:p>
          <w:p w14:paraId="5A634582" w14:textId="77777777" w:rsidR="00E42ADC" w:rsidRPr="00AC4218" w:rsidRDefault="00E42ADC" w:rsidP="007011D4">
            <w:pPr>
              <w:rPr>
                <w:rFonts w:ascii="Calibri" w:hAnsi="Calibri" w:cs="Calibri"/>
                <w:b/>
                <w:color w:val="000000"/>
                <w:sz w:val="22"/>
                <w:szCs w:val="22"/>
                <w:lang w:val="en-AU"/>
              </w:rPr>
            </w:pPr>
          </w:p>
        </w:tc>
        <w:tc>
          <w:tcPr>
            <w:tcW w:w="6157" w:type="dxa"/>
            <w:tcBorders>
              <w:left w:val="nil"/>
            </w:tcBorders>
          </w:tcPr>
          <w:p w14:paraId="2D6E774D" w14:textId="77777777" w:rsidR="00E42ADC" w:rsidRPr="00AC4218" w:rsidRDefault="00C90926" w:rsidP="007011D4">
            <w:pPr>
              <w:rPr>
                <w:rFonts w:ascii="Calibri" w:hAnsi="Calibri" w:cs="Calibri"/>
                <w:color w:val="000000"/>
                <w:sz w:val="22"/>
                <w:szCs w:val="22"/>
                <w:lang w:val="en-AU"/>
              </w:rPr>
            </w:pPr>
            <w:r>
              <w:rPr>
                <w:rFonts w:ascii="Calibri" w:hAnsi="Calibri" w:cs="Calibri"/>
                <w:color w:val="000000"/>
                <w:sz w:val="22"/>
                <w:szCs w:val="22"/>
                <w:lang w:val="en-AU"/>
              </w:rPr>
              <w:t>Level B</w:t>
            </w:r>
          </w:p>
        </w:tc>
      </w:tr>
      <w:tr w:rsidR="00E42ADC" w:rsidRPr="00AC4218" w14:paraId="3F658386" w14:textId="77777777" w:rsidTr="00D665B1">
        <w:tc>
          <w:tcPr>
            <w:tcW w:w="3085" w:type="dxa"/>
            <w:tcBorders>
              <w:right w:val="nil"/>
            </w:tcBorders>
          </w:tcPr>
          <w:p w14:paraId="11CF6014"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Employment Type:</w:t>
            </w:r>
          </w:p>
          <w:p w14:paraId="5BA59092" w14:textId="77777777" w:rsidR="00E42ADC" w:rsidRPr="00AC4218" w:rsidRDefault="00E42ADC" w:rsidP="007011D4">
            <w:pPr>
              <w:rPr>
                <w:rFonts w:ascii="Calibri" w:hAnsi="Calibri" w:cs="Calibri"/>
                <w:b/>
                <w:color w:val="000000"/>
                <w:sz w:val="22"/>
                <w:szCs w:val="22"/>
                <w:lang w:val="en-AU"/>
              </w:rPr>
            </w:pPr>
          </w:p>
        </w:tc>
        <w:tc>
          <w:tcPr>
            <w:tcW w:w="6157" w:type="dxa"/>
            <w:tcBorders>
              <w:left w:val="nil"/>
            </w:tcBorders>
          </w:tcPr>
          <w:p w14:paraId="79A80F72" w14:textId="69FEC68F" w:rsidR="00E42ADC" w:rsidRPr="00AC4218" w:rsidRDefault="00897F27" w:rsidP="0000232E">
            <w:pPr>
              <w:tabs>
                <w:tab w:val="left" w:pos="1845"/>
              </w:tabs>
              <w:rPr>
                <w:rFonts w:ascii="Calibri" w:hAnsi="Calibri" w:cs="Calibri"/>
                <w:color w:val="000000"/>
                <w:sz w:val="22"/>
                <w:szCs w:val="22"/>
                <w:lang w:val="en-AU"/>
              </w:rPr>
            </w:pPr>
            <w:r>
              <w:rPr>
                <w:rFonts w:ascii="Calibri" w:hAnsi="Calibri" w:cs="Calibri"/>
                <w:color w:val="000000"/>
                <w:sz w:val="22"/>
                <w:szCs w:val="22"/>
                <w:lang w:val="en-AU"/>
              </w:rPr>
              <w:t xml:space="preserve">Fixed term </w:t>
            </w:r>
            <w:r w:rsidR="0004705F">
              <w:rPr>
                <w:rFonts w:ascii="Calibri" w:hAnsi="Calibri" w:cs="Calibri"/>
                <w:color w:val="000000"/>
                <w:sz w:val="22"/>
                <w:szCs w:val="22"/>
                <w:lang w:val="en-AU"/>
              </w:rPr>
              <w:t>3-year</w:t>
            </w:r>
            <w:r>
              <w:rPr>
                <w:rFonts w:ascii="Calibri" w:hAnsi="Calibri" w:cs="Calibri"/>
                <w:color w:val="000000"/>
                <w:sz w:val="22"/>
                <w:szCs w:val="22"/>
                <w:lang w:val="en-AU"/>
              </w:rPr>
              <w:t>,</w:t>
            </w:r>
            <w:r w:rsidR="0004705F">
              <w:rPr>
                <w:rFonts w:ascii="Calibri" w:hAnsi="Calibri" w:cs="Calibri"/>
                <w:color w:val="000000"/>
                <w:sz w:val="22"/>
                <w:szCs w:val="22"/>
                <w:lang w:val="en-AU"/>
              </w:rPr>
              <w:t xml:space="preserve"> </w:t>
            </w:r>
            <w:r>
              <w:rPr>
                <w:rFonts w:ascii="Calibri" w:hAnsi="Calibri" w:cs="Calibri"/>
                <w:color w:val="000000"/>
                <w:sz w:val="22"/>
                <w:szCs w:val="22"/>
                <w:lang w:val="en-AU"/>
              </w:rPr>
              <w:t>F</w:t>
            </w:r>
            <w:r w:rsidR="0000232E">
              <w:rPr>
                <w:rFonts w:ascii="Calibri" w:hAnsi="Calibri" w:cs="Calibri"/>
                <w:color w:val="000000"/>
                <w:sz w:val="22"/>
                <w:szCs w:val="22"/>
                <w:lang w:val="en-AU"/>
              </w:rPr>
              <w:t>ull-time</w:t>
            </w:r>
          </w:p>
        </w:tc>
      </w:tr>
      <w:tr w:rsidR="00E42ADC" w:rsidRPr="00AC4218" w14:paraId="638A8902" w14:textId="77777777" w:rsidTr="00D665B1">
        <w:trPr>
          <w:trHeight w:val="594"/>
        </w:trPr>
        <w:tc>
          <w:tcPr>
            <w:tcW w:w="3085" w:type="dxa"/>
            <w:tcBorders>
              <w:right w:val="nil"/>
            </w:tcBorders>
          </w:tcPr>
          <w:p w14:paraId="34736FF1" w14:textId="77777777" w:rsid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Position Supervisor</w:t>
            </w:r>
            <w:r w:rsidR="00FE701B">
              <w:rPr>
                <w:rFonts w:ascii="Calibri" w:hAnsi="Calibri" w:cs="Calibri"/>
                <w:b/>
                <w:color w:val="000000"/>
                <w:sz w:val="22"/>
                <w:szCs w:val="22"/>
                <w:lang w:val="en-AU"/>
              </w:rPr>
              <w:t>:</w:t>
            </w:r>
            <w:r w:rsidR="00E947B0" w:rsidRPr="00AC4218">
              <w:rPr>
                <w:rFonts w:ascii="Calibri" w:hAnsi="Calibri" w:cs="Calibri"/>
                <w:b/>
                <w:color w:val="000000"/>
                <w:sz w:val="22"/>
                <w:szCs w:val="22"/>
                <w:lang w:val="en-AU"/>
              </w:rPr>
              <w:t xml:space="preserve"> </w:t>
            </w:r>
          </w:p>
          <w:p w14:paraId="4B9A363C" w14:textId="77777777" w:rsidR="00E42ADC" w:rsidRPr="00AC4218" w:rsidRDefault="00E947B0"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Number</w:t>
            </w:r>
            <w:r w:rsidR="00E42ADC" w:rsidRPr="00AC4218">
              <w:rPr>
                <w:rFonts w:ascii="Calibri" w:hAnsi="Calibri" w:cs="Calibri"/>
                <w:b/>
                <w:color w:val="000000"/>
                <w:sz w:val="22"/>
                <w:szCs w:val="22"/>
                <w:lang w:val="en-AU"/>
              </w:rPr>
              <w:t>:</w:t>
            </w:r>
          </w:p>
        </w:tc>
        <w:tc>
          <w:tcPr>
            <w:tcW w:w="6157" w:type="dxa"/>
            <w:tcBorders>
              <w:left w:val="nil"/>
            </w:tcBorders>
          </w:tcPr>
          <w:p w14:paraId="0407C51E" w14:textId="77777777" w:rsidR="00897F27" w:rsidRDefault="000D23E0" w:rsidP="00B10E0F">
            <w:pPr>
              <w:widowControl/>
              <w:rPr>
                <w:rFonts w:asciiTheme="minorHAnsi" w:hAnsiTheme="minorHAnsi" w:cstheme="minorHAnsi"/>
                <w:color w:val="000000"/>
                <w:sz w:val="22"/>
                <w:szCs w:val="22"/>
                <w:lang w:val="en-AU"/>
              </w:rPr>
            </w:pPr>
            <w:r>
              <w:rPr>
                <w:rFonts w:ascii="Calibri" w:hAnsi="Calibri" w:cs="Calibri"/>
                <w:color w:val="000000"/>
                <w:sz w:val="22"/>
                <w:szCs w:val="22"/>
                <w:lang w:val="en-AU"/>
              </w:rPr>
              <w:t xml:space="preserve">Violet Marshman Professor of </w:t>
            </w:r>
            <w:r w:rsidRPr="00B10E0F">
              <w:rPr>
                <w:rFonts w:asciiTheme="minorHAnsi" w:hAnsiTheme="minorHAnsi" w:cstheme="minorHAnsi"/>
                <w:color w:val="000000"/>
                <w:sz w:val="22"/>
                <w:szCs w:val="22"/>
                <w:lang w:val="en-AU"/>
              </w:rPr>
              <w:t>Rural Health</w:t>
            </w:r>
          </w:p>
          <w:p w14:paraId="371CB0CC" w14:textId="4AB45AAF" w:rsidR="00B10E0F" w:rsidRDefault="00B10E0F" w:rsidP="00B10E0F">
            <w:pPr>
              <w:widowControl/>
              <w:rPr>
                <w:rFonts w:ascii="Times New Roman" w:hAnsi="Times New Roman"/>
                <w:snapToGrid/>
                <w:lang w:val="en-AU" w:eastAsia="zh-CN"/>
              </w:rPr>
            </w:pPr>
            <w:r w:rsidRPr="00B10E0F">
              <w:rPr>
                <w:rStyle w:val="valuepattern"/>
                <w:rFonts w:asciiTheme="minorHAnsi" w:hAnsiTheme="minorHAnsi" w:cstheme="minorHAnsi"/>
                <w:sz w:val="22"/>
                <w:szCs w:val="22"/>
              </w:rPr>
              <w:t>50029825</w:t>
            </w:r>
          </w:p>
          <w:p w14:paraId="2F8384CD" w14:textId="05776F95" w:rsidR="00A64A18" w:rsidRPr="00B10E0F" w:rsidRDefault="00A64A18" w:rsidP="00E624CD">
            <w:pPr>
              <w:rPr>
                <w:rFonts w:ascii="Calibri" w:hAnsi="Calibri" w:cs="Calibri"/>
                <w:color w:val="000000"/>
                <w:sz w:val="22"/>
                <w:szCs w:val="22"/>
              </w:rPr>
            </w:pPr>
          </w:p>
        </w:tc>
      </w:tr>
      <w:tr w:rsidR="00E42ADC" w:rsidRPr="00AC4218" w14:paraId="01146F4C" w14:textId="77777777" w:rsidTr="00D665B1">
        <w:tc>
          <w:tcPr>
            <w:tcW w:w="3085" w:type="dxa"/>
            <w:tcBorders>
              <w:right w:val="nil"/>
            </w:tcBorders>
          </w:tcPr>
          <w:p w14:paraId="54B6F814" w14:textId="77777777" w:rsidR="00E42ADC" w:rsidRPr="00AC4218" w:rsidRDefault="00E42ADC" w:rsidP="007011D4">
            <w:pPr>
              <w:rPr>
                <w:rFonts w:ascii="Calibri" w:hAnsi="Calibri" w:cs="Calibri"/>
                <w:b/>
                <w:color w:val="000000"/>
                <w:sz w:val="22"/>
                <w:szCs w:val="22"/>
                <w:lang w:val="en-AU"/>
              </w:rPr>
            </w:pPr>
            <w:r w:rsidRPr="00AC4218">
              <w:rPr>
                <w:rFonts w:ascii="Calibri" w:hAnsi="Calibri" w:cs="Calibri"/>
                <w:b/>
                <w:color w:val="000000"/>
                <w:sz w:val="22"/>
                <w:szCs w:val="22"/>
                <w:lang w:val="en-AU"/>
              </w:rPr>
              <w:t>Other Benefits:</w:t>
            </w:r>
          </w:p>
          <w:p w14:paraId="0A57F5C1" w14:textId="77777777" w:rsidR="00E42ADC" w:rsidRPr="00AC4218" w:rsidRDefault="00E42ADC" w:rsidP="007011D4">
            <w:pPr>
              <w:rPr>
                <w:rFonts w:ascii="Calibri" w:hAnsi="Calibri" w:cs="Calibri"/>
                <w:b/>
                <w:color w:val="000000"/>
                <w:sz w:val="22"/>
                <w:szCs w:val="22"/>
                <w:lang w:val="en-AU"/>
              </w:rPr>
            </w:pPr>
          </w:p>
        </w:tc>
        <w:tc>
          <w:tcPr>
            <w:tcW w:w="6157" w:type="dxa"/>
            <w:tcBorders>
              <w:left w:val="nil"/>
            </w:tcBorders>
          </w:tcPr>
          <w:p w14:paraId="6B7BA276" w14:textId="77777777" w:rsidR="00E42ADC" w:rsidRPr="00AC4218" w:rsidRDefault="001E71C2" w:rsidP="007011D4">
            <w:pPr>
              <w:rPr>
                <w:rFonts w:ascii="Calibri" w:hAnsi="Calibri" w:cs="Calibri"/>
                <w:color w:val="000000"/>
                <w:sz w:val="22"/>
                <w:szCs w:val="22"/>
                <w:lang w:val="en-AU"/>
              </w:rPr>
            </w:pPr>
            <w:hyperlink r:id="rId8" w:history="1">
              <w:r w:rsidR="00E42ADC" w:rsidRPr="00AC4218">
                <w:rPr>
                  <w:rStyle w:val="Hyperlink"/>
                  <w:rFonts w:ascii="Calibri" w:hAnsi="Calibri" w:cs="Calibri"/>
                  <w:sz w:val="22"/>
                  <w:szCs w:val="22"/>
                  <w:lang w:val="en-AU"/>
                </w:rPr>
                <w:t>http://www.latrobe.edu.au/jobs/working/benefits</w:t>
              </w:r>
            </w:hyperlink>
            <w:r w:rsidR="00E42ADC" w:rsidRPr="00AC4218">
              <w:rPr>
                <w:rFonts w:ascii="Calibri" w:hAnsi="Calibri" w:cs="Calibri"/>
                <w:color w:val="000000"/>
                <w:sz w:val="22"/>
                <w:szCs w:val="22"/>
                <w:lang w:val="en-AU"/>
              </w:rPr>
              <w:t xml:space="preserve"> </w:t>
            </w:r>
          </w:p>
        </w:tc>
      </w:tr>
    </w:tbl>
    <w:p w14:paraId="07FE75C7" w14:textId="77777777" w:rsidR="00E42ADC" w:rsidRPr="00AC4218" w:rsidRDefault="00E42ADC" w:rsidP="00E42ADC">
      <w:pPr>
        <w:rPr>
          <w:rFonts w:ascii="Calibri" w:hAnsi="Calibri" w:cs="Calibri"/>
          <w:sz w:val="22"/>
          <w:szCs w:val="22"/>
        </w:rPr>
      </w:pPr>
    </w:p>
    <w:p w14:paraId="47F90B7D" w14:textId="77777777" w:rsidR="00E42ADC" w:rsidRPr="00AC4218" w:rsidRDefault="00E42ADC" w:rsidP="00E42ADC">
      <w:pPr>
        <w:rPr>
          <w:rFonts w:ascii="Calibri" w:hAnsi="Calibri" w:cs="Calibri"/>
          <w:sz w:val="22"/>
          <w:szCs w:val="22"/>
        </w:rPr>
      </w:pPr>
      <w:r w:rsidRPr="00AC4218">
        <w:rPr>
          <w:rFonts w:ascii="Calibri" w:hAnsi="Calibri" w:cs="Calibri"/>
          <w:sz w:val="22"/>
          <w:szCs w:val="22"/>
        </w:rPr>
        <w:t>Further information about:</w:t>
      </w:r>
    </w:p>
    <w:p w14:paraId="383AA898" w14:textId="77777777" w:rsidR="00E42ADC" w:rsidRPr="00AC4218" w:rsidRDefault="00E42ADC" w:rsidP="00E42ADC">
      <w:pPr>
        <w:rPr>
          <w:rFonts w:ascii="Calibri" w:hAnsi="Calibri" w:cs="Calibri"/>
          <w:sz w:val="22"/>
          <w:szCs w:val="22"/>
        </w:rPr>
      </w:pPr>
    </w:p>
    <w:p w14:paraId="3D6299D9" w14:textId="77777777" w:rsidR="00E42ADC" w:rsidRPr="00AC4218" w:rsidRDefault="00E42ADC" w:rsidP="00A60F34">
      <w:pPr>
        <w:outlineLvl w:val="0"/>
        <w:rPr>
          <w:rFonts w:ascii="Calibri" w:hAnsi="Calibri" w:cs="Calibri"/>
          <w:sz w:val="22"/>
          <w:szCs w:val="22"/>
          <w:lang w:val="en-AU"/>
        </w:rPr>
      </w:pPr>
      <w:r w:rsidRPr="00AC4218">
        <w:rPr>
          <w:rFonts w:ascii="Calibri" w:hAnsi="Calibri" w:cs="Calibri"/>
          <w:sz w:val="22"/>
          <w:szCs w:val="22"/>
          <w:lang w:val="en-AU"/>
        </w:rPr>
        <w:t xml:space="preserve">La Trobe University - </w:t>
      </w:r>
      <w:hyperlink r:id="rId9" w:history="1">
        <w:r w:rsidR="00B20918" w:rsidRPr="00AC4218">
          <w:rPr>
            <w:rStyle w:val="Hyperlink"/>
            <w:rFonts w:ascii="Calibri" w:hAnsi="Calibri" w:cs="Calibri"/>
            <w:sz w:val="22"/>
            <w:szCs w:val="22"/>
            <w:lang w:val="en-AU"/>
          </w:rPr>
          <w:t>http://www.latrobe.edu.au/about</w:t>
        </w:r>
      </w:hyperlink>
      <w:r w:rsidR="00B20918" w:rsidRPr="00AC4218">
        <w:rPr>
          <w:rFonts w:ascii="Calibri" w:hAnsi="Calibri" w:cs="Calibri"/>
          <w:sz w:val="22"/>
          <w:szCs w:val="22"/>
          <w:lang w:val="en-AU"/>
        </w:rPr>
        <w:t xml:space="preserve"> </w:t>
      </w:r>
      <w:r w:rsidRPr="00AC4218">
        <w:rPr>
          <w:rFonts w:ascii="Calibri" w:hAnsi="Calibri" w:cs="Calibri"/>
          <w:sz w:val="22"/>
          <w:szCs w:val="22"/>
          <w:lang w:val="en-AU"/>
        </w:rPr>
        <w:tab/>
      </w:r>
    </w:p>
    <w:p w14:paraId="0AB4F061" w14:textId="77777777" w:rsidR="00E42ADC" w:rsidRPr="00AC4218" w:rsidRDefault="00E42ADC" w:rsidP="00E42ADC">
      <w:pPr>
        <w:rPr>
          <w:rFonts w:ascii="Calibri" w:hAnsi="Calibri" w:cs="Calibri"/>
          <w:sz w:val="22"/>
          <w:szCs w:val="22"/>
          <w:lang w:val="en-AU"/>
        </w:rPr>
      </w:pPr>
    </w:p>
    <w:p w14:paraId="2A03D30D" w14:textId="77777777" w:rsidR="00496356" w:rsidRPr="00830506" w:rsidRDefault="00496356" w:rsidP="00496356">
      <w:pPr>
        <w:outlineLvl w:val="0"/>
        <w:rPr>
          <w:rFonts w:ascii="Calibri" w:hAnsi="Calibri" w:cs="Arial"/>
          <w:sz w:val="22"/>
          <w:szCs w:val="22"/>
        </w:rPr>
      </w:pPr>
      <w:r>
        <w:rPr>
          <w:rFonts w:ascii="Calibri" w:hAnsi="Calibri" w:cs="Arial"/>
          <w:sz w:val="22"/>
          <w:szCs w:val="22"/>
        </w:rPr>
        <w:t>College</w:t>
      </w:r>
      <w:r w:rsidRPr="00830506">
        <w:rPr>
          <w:rFonts w:ascii="Calibri" w:hAnsi="Calibri" w:cs="Arial"/>
          <w:sz w:val="22"/>
          <w:szCs w:val="22"/>
        </w:rPr>
        <w:t xml:space="preserve"> of </w:t>
      </w:r>
      <w:bookmarkStart w:id="1" w:name="Text10"/>
      <w:r>
        <w:rPr>
          <w:rFonts w:ascii="Calibri" w:hAnsi="Calibri" w:cs="Arial"/>
          <w:sz w:val="22"/>
          <w:szCs w:val="22"/>
        </w:rPr>
        <w:t>Science, Health and Engineering</w:t>
      </w:r>
      <w:bookmarkEnd w:id="1"/>
      <w:r w:rsidRPr="00F4408E">
        <w:rPr>
          <w:rFonts w:ascii="Calibri" w:hAnsi="Calibri" w:cs="Arial"/>
          <w:sz w:val="22"/>
          <w:szCs w:val="22"/>
        </w:rPr>
        <w:t xml:space="preserve"> – </w:t>
      </w:r>
      <w:r w:rsidRPr="004934EF">
        <w:rPr>
          <w:rFonts w:ascii="Calibri" w:hAnsi="Calibri" w:cs="Arial"/>
          <w:sz w:val="22"/>
          <w:szCs w:val="22"/>
        </w:rPr>
        <w:t>https://www.latrobe.edu.au/she</w:t>
      </w:r>
    </w:p>
    <w:p w14:paraId="0B07A7BC" w14:textId="77777777" w:rsidR="000E606D" w:rsidRPr="00AC4218" w:rsidRDefault="000E606D" w:rsidP="00E42ADC">
      <w:pPr>
        <w:rPr>
          <w:rFonts w:ascii="Calibri" w:hAnsi="Calibri" w:cs="Calibri"/>
          <w:sz w:val="22"/>
          <w:szCs w:val="22"/>
        </w:rPr>
      </w:pPr>
    </w:p>
    <w:p w14:paraId="3FBA950A" w14:textId="21EA9173" w:rsidR="00E42ADC" w:rsidRPr="00AC4218" w:rsidRDefault="00AE47DE" w:rsidP="00E42ADC">
      <w:pPr>
        <w:rPr>
          <w:rFonts w:ascii="Calibri" w:hAnsi="Calibri" w:cs="Calibri"/>
          <w:sz w:val="22"/>
          <w:szCs w:val="22"/>
        </w:rPr>
      </w:pPr>
      <w:r>
        <w:rPr>
          <w:rFonts w:ascii="Calibri" w:hAnsi="Calibri" w:cs="Calibri"/>
          <w:noProof/>
          <w:snapToGrid/>
          <w:sz w:val="22"/>
          <w:szCs w:val="22"/>
          <w:lang w:val="en-AU" w:eastAsia="en-AU"/>
        </w:rPr>
        <mc:AlternateContent>
          <mc:Choice Requires="wps">
            <w:drawing>
              <wp:anchor distT="4294967295" distB="4294967295" distL="114300" distR="114300" simplePos="0" relativeHeight="251657216" behindDoc="0" locked="0" layoutInCell="1" allowOverlap="1" wp14:anchorId="61B9F343" wp14:editId="3028A26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24A599"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E458D66" w14:textId="77777777" w:rsidR="00E42ADC" w:rsidRPr="00AC4218" w:rsidRDefault="00E42ADC" w:rsidP="00E42ADC">
      <w:pPr>
        <w:rPr>
          <w:rFonts w:ascii="Calibri" w:hAnsi="Calibri" w:cs="Calibri"/>
          <w:b/>
          <w:sz w:val="22"/>
          <w:szCs w:val="22"/>
        </w:rPr>
      </w:pPr>
    </w:p>
    <w:p w14:paraId="72990D0A" w14:textId="77777777" w:rsidR="00496356" w:rsidRPr="00830506" w:rsidRDefault="00496356" w:rsidP="00496356">
      <w:pPr>
        <w:outlineLvl w:val="0"/>
        <w:rPr>
          <w:rFonts w:ascii="Calibri" w:hAnsi="Calibri" w:cs="Arial"/>
          <w:b/>
          <w:sz w:val="22"/>
          <w:szCs w:val="22"/>
        </w:rPr>
      </w:pPr>
      <w:r w:rsidRPr="00830506">
        <w:rPr>
          <w:rFonts w:ascii="Calibri" w:hAnsi="Calibri" w:cs="Arial"/>
          <w:b/>
          <w:sz w:val="22"/>
          <w:szCs w:val="22"/>
        </w:rPr>
        <w:t>For enquiries only contact:</w:t>
      </w:r>
    </w:p>
    <w:p w14:paraId="74963D7A" w14:textId="77777777" w:rsidR="00496356" w:rsidRPr="00830506" w:rsidRDefault="00496356" w:rsidP="00496356">
      <w:pPr>
        <w:rPr>
          <w:rFonts w:ascii="Calibri" w:hAnsi="Calibri" w:cs="Arial"/>
          <w:b/>
          <w:sz w:val="22"/>
          <w:szCs w:val="22"/>
        </w:rPr>
      </w:pPr>
    </w:p>
    <w:p w14:paraId="42C17379" w14:textId="43FA8483" w:rsidR="00496356" w:rsidRPr="003940C9" w:rsidRDefault="00496356" w:rsidP="00496356">
      <w:pPr>
        <w:rPr>
          <w:rFonts w:ascii="Calibri" w:hAnsi="Calibri" w:cs="Arial"/>
          <w:sz w:val="22"/>
          <w:szCs w:val="22"/>
          <w:lang w:val="en-AU"/>
        </w:rPr>
      </w:pPr>
      <w:r w:rsidRPr="003940C9">
        <w:rPr>
          <w:rFonts w:ascii="Calibri" w:hAnsi="Calibri" w:cs="Arial"/>
          <w:sz w:val="22"/>
          <w:szCs w:val="22"/>
          <w:lang w:val="en-AU"/>
        </w:rPr>
        <w:t xml:space="preserve">Professor Amanda Kenny, TEL: 03 54447545  Email: </w:t>
      </w:r>
      <w:r w:rsidRPr="003940C9">
        <w:rPr>
          <w:rFonts w:ascii="Calibri" w:hAnsi="Calibri"/>
          <w:sz w:val="22"/>
          <w:szCs w:val="22"/>
          <w:lang w:val="en-AU"/>
        </w:rPr>
        <w:t>a.kenny</w:t>
      </w:r>
      <w:r w:rsidRPr="003940C9">
        <w:rPr>
          <w:rFonts w:ascii="Calibri" w:hAnsi="Calibri" w:cs="Arial"/>
          <w:sz w:val="22"/>
          <w:szCs w:val="22"/>
          <w:lang w:val="en-AU"/>
        </w:rPr>
        <w:t>@latrobe.edu.au</w:t>
      </w:r>
    </w:p>
    <w:p w14:paraId="3526DF49" w14:textId="77777777" w:rsidR="000C03CC" w:rsidRPr="00496356" w:rsidRDefault="000C03CC">
      <w:pPr>
        <w:rPr>
          <w:rFonts w:ascii="Calibri" w:hAnsi="Calibri"/>
          <w:sz w:val="22"/>
          <w:szCs w:val="22"/>
          <w:lang w:val="en-AU"/>
        </w:rPr>
      </w:pPr>
    </w:p>
    <w:p w14:paraId="4947DB14" w14:textId="3921C5B3" w:rsidR="00897F27" w:rsidRDefault="00897F27">
      <w:pPr>
        <w:widowControl/>
        <w:rPr>
          <w:rFonts w:ascii="Calibri" w:hAnsi="Calibri" w:cs="Arial"/>
        </w:rPr>
      </w:pPr>
      <w:r>
        <w:rPr>
          <w:rFonts w:ascii="Calibri" w:hAnsi="Calibri" w:cs="Arial"/>
        </w:rPr>
        <w:br w:type="page"/>
      </w:r>
    </w:p>
    <w:p w14:paraId="5FAA2789" w14:textId="77777777" w:rsidR="005F3321" w:rsidRPr="00AC4218" w:rsidRDefault="005F3321">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14:paraId="43EC3373" w14:textId="77777777" w:rsidTr="00D665B1">
        <w:tc>
          <w:tcPr>
            <w:tcW w:w="9242" w:type="dxa"/>
            <w:shd w:val="clear" w:color="auto" w:fill="CCCCCC"/>
          </w:tcPr>
          <w:p w14:paraId="64AC6003" w14:textId="77777777" w:rsidR="000D7DE6" w:rsidRPr="00AC4218" w:rsidRDefault="00A02E8F" w:rsidP="000E282C">
            <w:pPr>
              <w:rPr>
                <w:rFonts w:ascii="Calibri" w:hAnsi="Calibri" w:cs="Arial"/>
                <w:i/>
                <w:szCs w:val="24"/>
                <w:lang w:val="en-AU"/>
              </w:rPr>
            </w:pPr>
            <w:r w:rsidRPr="00AC4218">
              <w:rPr>
                <w:rFonts w:ascii="Calibri" w:hAnsi="Calibri" w:cs="Arial"/>
                <w:b/>
                <w:color w:val="000000"/>
                <w:szCs w:val="24"/>
                <w:lang w:val="en-AU"/>
              </w:rPr>
              <w:br w:type="page"/>
            </w:r>
            <w:r w:rsidR="00E87AC5" w:rsidRPr="00AC4218">
              <w:rPr>
                <w:rFonts w:ascii="Calibri" w:hAnsi="Calibri" w:cs="Arial"/>
                <w:b/>
                <w:sz w:val="40"/>
                <w:szCs w:val="40"/>
                <w:lang w:val="en-AU"/>
              </w:rPr>
              <w:t>Position Description</w:t>
            </w:r>
          </w:p>
        </w:tc>
      </w:tr>
    </w:tbl>
    <w:p w14:paraId="577E8CE1" w14:textId="77777777" w:rsidR="000D7DE6" w:rsidRPr="00AC4218" w:rsidRDefault="000D7DE6" w:rsidP="000E282C">
      <w:pPr>
        <w:rPr>
          <w:rFonts w:ascii="Calibri" w:hAnsi="Calibri" w:cs="Arial"/>
          <w:i/>
          <w:sz w:val="18"/>
          <w:szCs w:val="18"/>
          <w:lang w:val="en-AU"/>
        </w:rPr>
      </w:pPr>
    </w:p>
    <w:p w14:paraId="2CEF863B" w14:textId="77777777" w:rsidR="002852B8" w:rsidRPr="00AC4218" w:rsidRDefault="002852B8" w:rsidP="002852B8">
      <w:pPr>
        <w:pStyle w:val="Default"/>
        <w:rPr>
          <w:b/>
          <w:bCs/>
          <w:sz w:val="22"/>
          <w:szCs w:val="22"/>
        </w:rPr>
      </w:pPr>
      <w:r w:rsidRPr="00AC4218">
        <w:rPr>
          <w:b/>
          <w:bCs/>
          <w:sz w:val="22"/>
          <w:szCs w:val="22"/>
        </w:rPr>
        <w:t xml:space="preserve">Level B – </w:t>
      </w:r>
      <w:r w:rsidR="0004705F">
        <w:rPr>
          <w:b/>
          <w:bCs/>
          <w:sz w:val="22"/>
          <w:szCs w:val="22"/>
        </w:rPr>
        <w:t>Research Fellow</w:t>
      </w:r>
    </w:p>
    <w:p w14:paraId="7BFD4DE3" w14:textId="77777777" w:rsidR="002852B8" w:rsidRPr="00AC4218" w:rsidRDefault="002852B8" w:rsidP="002852B8">
      <w:pPr>
        <w:pStyle w:val="Default"/>
        <w:rPr>
          <w:sz w:val="22"/>
          <w:szCs w:val="22"/>
        </w:rPr>
      </w:pPr>
    </w:p>
    <w:p w14:paraId="32400EED" w14:textId="0B700722" w:rsidR="00010799" w:rsidRPr="00010799" w:rsidRDefault="00496356" w:rsidP="00010799">
      <w:pPr>
        <w:pStyle w:val="Default"/>
        <w:rPr>
          <w:sz w:val="22"/>
          <w:szCs w:val="22"/>
        </w:rPr>
      </w:pPr>
      <w:r w:rsidRPr="00010799">
        <w:rPr>
          <w:sz w:val="22"/>
          <w:szCs w:val="22"/>
        </w:rPr>
        <w:t xml:space="preserve">This </w:t>
      </w:r>
      <w:r w:rsidR="00010799" w:rsidRPr="00010799">
        <w:rPr>
          <w:sz w:val="22"/>
          <w:szCs w:val="22"/>
        </w:rPr>
        <w:t xml:space="preserve">Level B research only </w:t>
      </w:r>
      <w:r w:rsidRPr="00010799">
        <w:rPr>
          <w:sz w:val="22"/>
          <w:szCs w:val="22"/>
        </w:rPr>
        <w:t xml:space="preserve">position is part of </w:t>
      </w:r>
      <w:r w:rsidR="00010799" w:rsidRPr="00010799">
        <w:rPr>
          <w:sz w:val="22"/>
          <w:szCs w:val="22"/>
        </w:rPr>
        <w:t>the newly established Violet</w:t>
      </w:r>
      <w:r w:rsidR="001B2575">
        <w:rPr>
          <w:sz w:val="22"/>
          <w:szCs w:val="22"/>
        </w:rPr>
        <w:t xml:space="preserve"> Vines</w:t>
      </w:r>
      <w:r w:rsidR="00010799" w:rsidRPr="00010799">
        <w:rPr>
          <w:sz w:val="22"/>
          <w:szCs w:val="22"/>
        </w:rPr>
        <w:t xml:space="preserve"> Marshman Rural Health Initiative. It provides an outstanding opportunity for a postdoctoral researcher</w:t>
      </w:r>
      <w:r w:rsidRPr="00010799">
        <w:rPr>
          <w:sz w:val="22"/>
          <w:szCs w:val="22"/>
        </w:rPr>
        <w:t xml:space="preserve"> </w:t>
      </w:r>
      <w:r w:rsidR="002852B8" w:rsidRPr="00010799">
        <w:rPr>
          <w:sz w:val="22"/>
          <w:szCs w:val="22"/>
        </w:rPr>
        <w:t xml:space="preserve">to </w:t>
      </w:r>
      <w:r w:rsidR="00010799">
        <w:rPr>
          <w:sz w:val="22"/>
          <w:szCs w:val="22"/>
        </w:rPr>
        <w:t>conduct</w:t>
      </w:r>
      <w:r w:rsidR="00010799" w:rsidRPr="00010799">
        <w:rPr>
          <w:sz w:val="22"/>
          <w:szCs w:val="22"/>
        </w:rPr>
        <w:t xml:space="preserve"> independent and team research that aligns with the aims of the Initiative</w:t>
      </w:r>
      <w:r w:rsidR="00B236D6">
        <w:rPr>
          <w:sz w:val="22"/>
          <w:szCs w:val="22"/>
        </w:rPr>
        <w:t xml:space="preserve">. A strong emphasis will be on mentoring the successful applicant and </w:t>
      </w:r>
      <w:r w:rsidR="00010799" w:rsidRPr="00010799">
        <w:rPr>
          <w:sz w:val="22"/>
          <w:szCs w:val="22"/>
        </w:rPr>
        <w:t>activities</w:t>
      </w:r>
      <w:r w:rsidR="00B236D6">
        <w:rPr>
          <w:sz w:val="22"/>
          <w:szCs w:val="22"/>
        </w:rPr>
        <w:t xml:space="preserve"> designed</w:t>
      </w:r>
      <w:r w:rsidR="00010799" w:rsidRPr="00010799">
        <w:rPr>
          <w:sz w:val="22"/>
          <w:szCs w:val="22"/>
        </w:rPr>
        <w:t xml:space="preserve"> to develop their research expertise. </w:t>
      </w:r>
    </w:p>
    <w:p w14:paraId="0A3FCFD4" w14:textId="4D14A98B" w:rsidR="00496356" w:rsidRPr="00010799" w:rsidRDefault="00496356" w:rsidP="002852B8">
      <w:pPr>
        <w:pStyle w:val="Default"/>
        <w:rPr>
          <w:sz w:val="22"/>
          <w:szCs w:val="22"/>
        </w:rPr>
      </w:pPr>
    </w:p>
    <w:p w14:paraId="538677A5" w14:textId="2B023812" w:rsidR="00496356" w:rsidRPr="00010799" w:rsidRDefault="00496356" w:rsidP="00496356">
      <w:pPr>
        <w:rPr>
          <w:rFonts w:asciiTheme="minorHAnsi" w:hAnsiTheme="minorHAnsi"/>
          <w:color w:val="000000" w:themeColor="text1"/>
          <w:sz w:val="22"/>
          <w:szCs w:val="22"/>
        </w:rPr>
      </w:pPr>
      <w:r w:rsidRPr="00010799">
        <w:rPr>
          <w:rFonts w:asciiTheme="minorHAnsi" w:hAnsiTheme="minorHAnsi"/>
          <w:color w:val="000000" w:themeColor="text1"/>
          <w:sz w:val="22"/>
          <w:szCs w:val="22"/>
        </w:rPr>
        <w:t xml:space="preserve">The Violet </w:t>
      </w:r>
      <w:r w:rsidR="001B2575">
        <w:rPr>
          <w:rFonts w:asciiTheme="minorHAnsi" w:hAnsiTheme="minorHAnsi"/>
          <w:color w:val="000000" w:themeColor="text1"/>
          <w:sz w:val="22"/>
          <w:szCs w:val="22"/>
        </w:rPr>
        <w:t xml:space="preserve">Vines </w:t>
      </w:r>
      <w:r w:rsidRPr="00010799">
        <w:rPr>
          <w:rFonts w:asciiTheme="minorHAnsi" w:hAnsiTheme="minorHAnsi"/>
          <w:color w:val="000000" w:themeColor="text1"/>
          <w:sz w:val="22"/>
          <w:szCs w:val="22"/>
        </w:rPr>
        <w:t xml:space="preserve">Marshman </w:t>
      </w:r>
      <w:r w:rsidR="001B2575">
        <w:rPr>
          <w:rFonts w:asciiTheme="minorHAnsi" w:hAnsiTheme="minorHAnsi"/>
          <w:color w:val="000000" w:themeColor="text1"/>
          <w:sz w:val="22"/>
          <w:szCs w:val="22"/>
        </w:rPr>
        <w:t xml:space="preserve">Rural Health </w:t>
      </w:r>
      <w:r w:rsidRPr="00010799">
        <w:rPr>
          <w:rFonts w:asciiTheme="minorHAnsi" w:hAnsiTheme="minorHAnsi"/>
          <w:color w:val="000000" w:themeColor="text1"/>
          <w:sz w:val="22"/>
          <w:szCs w:val="22"/>
        </w:rPr>
        <w:t xml:space="preserve">Initiative is </w:t>
      </w:r>
      <w:r w:rsidR="00250899">
        <w:rPr>
          <w:rFonts w:asciiTheme="minorHAnsi" w:hAnsiTheme="minorHAnsi"/>
          <w:color w:val="000000" w:themeColor="text1"/>
          <w:sz w:val="22"/>
          <w:szCs w:val="22"/>
        </w:rPr>
        <w:t>located in</w:t>
      </w:r>
      <w:r w:rsidRPr="00010799">
        <w:rPr>
          <w:rFonts w:asciiTheme="minorHAnsi" w:hAnsiTheme="minorHAnsi"/>
          <w:color w:val="000000" w:themeColor="text1"/>
          <w:sz w:val="22"/>
          <w:szCs w:val="22"/>
        </w:rPr>
        <w:t xml:space="preserve"> the La Trobe Rural Health School </w:t>
      </w:r>
      <w:r w:rsidR="00010799" w:rsidRPr="00010799">
        <w:rPr>
          <w:rFonts w:asciiTheme="minorHAnsi" w:hAnsiTheme="minorHAnsi"/>
          <w:color w:val="000000" w:themeColor="text1"/>
          <w:sz w:val="22"/>
          <w:szCs w:val="22"/>
        </w:rPr>
        <w:t xml:space="preserve">and </w:t>
      </w:r>
      <w:r w:rsidRPr="00010799">
        <w:rPr>
          <w:rFonts w:asciiTheme="minorHAnsi" w:hAnsiTheme="minorHAnsi"/>
          <w:color w:val="000000" w:themeColor="text1"/>
          <w:sz w:val="22"/>
          <w:szCs w:val="22"/>
        </w:rPr>
        <w:t>is focused on how primary health research, innovative health service and workforce approaches, and knowledge exchange can be combined to maximise healthcare outcomes for vulnerable rural people and ensure the delivery of place-based, exceptional rural health care. Within this Initiative, community members are explicitly involved in research focused on healthcare design, delivery and evaluation.</w:t>
      </w:r>
      <w:r w:rsidRPr="00010799">
        <w:rPr>
          <w:rStyle w:val="apple-converted-space"/>
          <w:rFonts w:asciiTheme="minorHAnsi" w:hAnsiTheme="minorHAnsi"/>
          <w:color w:val="000000" w:themeColor="text1"/>
          <w:sz w:val="22"/>
          <w:szCs w:val="22"/>
        </w:rPr>
        <w:t> </w:t>
      </w:r>
    </w:p>
    <w:p w14:paraId="68A8DFC9" w14:textId="77777777" w:rsidR="00496356" w:rsidRPr="00010799" w:rsidRDefault="00496356" w:rsidP="00496356">
      <w:pPr>
        <w:rPr>
          <w:rFonts w:asciiTheme="minorHAnsi" w:hAnsiTheme="minorHAnsi"/>
          <w:color w:val="000000" w:themeColor="text1"/>
          <w:sz w:val="22"/>
          <w:szCs w:val="22"/>
        </w:rPr>
      </w:pPr>
      <w:r w:rsidRPr="00010799">
        <w:rPr>
          <w:rFonts w:asciiTheme="minorHAnsi" w:hAnsiTheme="minorHAnsi"/>
          <w:b/>
          <w:bCs/>
          <w:color w:val="000000" w:themeColor="text1"/>
          <w:sz w:val="22"/>
          <w:szCs w:val="22"/>
        </w:rPr>
        <w:t> </w:t>
      </w:r>
    </w:p>
    <w:p w14:paraId="319E22F9" w14:textId="6BB17BB4" w:rsidR="00496356" w:rsidRPr="00010799" w:rsidRDefault="00496356" w:rsidP="00496356">
      <w:pPr>
        <w:rPr>
          <w:rFonts w:asciiTheme="minorHAnsi" w:hAnsiTheme="minorHAnsi"/>
          <w:color w:val="000000" w:themeColor="text1"/>
          <w:sz w:val="22"/>
          <w:szCs w:val="22"/>
        </w:rPr>
      </w:pPr>
      <w:r w:rsidRPr="00010799">
        <w:rPr>
          <w:rFonts w:asciiTheme="minorHAnsi" w:hAnsiTheme="minorHAnsi"/>
          <w:color w:val="000000" w:themeColor="text1"/>
          <w:sz w:val="22"/>
          <w:szCs w:val="22"/>
        </w:rPr>
        <w:t>Research focuses on health system fragmentation and how the lack of a seamless and connected rural health and social system propagates poor health outcomes directly related to key social determinants of rural disadvantage: geographic isolation, poverty, vulnerability, poor education, homelessness</w:t>
      </w:r>
      <w:r w:rsidR="00B10E0F">
        <w:rPr>
          <w:rFonts w:asciiTheme="minorHAnsi" w:hAnsiTheme="minorHAnsi"/>
          <w:color w:val="000000" w:themeColor="text1"/>
          <w:sz w:val="22"/>
          <w:szCs w:val="22"/>
        </w:rPr>
        <w:t>,</w:t>
      </w:r>
      <w:r w:rsidRPr="00010799">
        <w:rPr>
          <w:rFonts w:asciiTheme="minorHAnsi" w:hAnsiTheme="minorHAnsi"/>
          <w:color w:val="000000" w:themeColor="text1"/>
          <w:sz w:val="22"/>
          <w:szCs w:val="22"/>
        </w:rPr>
        <w:t xml:space="preserve"> and stigma. Researchers within this Initiative explore the cost of failures to integrate health, social care, and other sectors in rural communities and the impact that this has on potentially preventable hospital admissions and poor health outcomes.</w:t>
      </w:r>
    </w:p>
    <w:p w14:paraId="1AB07517" w14:textId="77777777" w:rsidR="00496356" w:rsidRPr="00010799" w:rsidRDefault="00496356" w:rsidP="00496356">
      <w:pPr>
        <w:rPr>
          <w:rFonts w:asciiTheme="minorHAnsi" w:hAnsiTheme="minorHAnsi"/>
          <w:color w:val="000000" w:themeColor="text1"/>
          <w:sz w:val="22"/>
          <w:szCs w:val="22"/>
        </w:rPr>
      </w:pPr>
    </w:p>
    <w:p w14:paraId="7E88A388" w14:textId="65450C12" w:rsidR="00496356" w:rsidRPr="00010799" w:rsidRDefault="00496356" w:rsidP="00496356">
      <w:pPr>
        <w:rPr>
          <w:rFonts w:asciiTheme="minorHAnsi" w:hAnsiTheme="minorHAnsi"/>
          <w:color w:val="000000" w:themeColor="text1"/>
          <w:sz w:val="22"/>
          <w:szCs w:val="22"/>
        </w:rPr>
      </w:pPr>
      <w:r w:rsidRPr="00010799">
        <w:rPr>
          <w:rFonts w:asciiTheme="minorHAnsi" w:hAnsiTheme="minorHAnsi"/>
          <w:color w:val="000000" w:themeColor="text1"/>
          <w:sz w:val="22"/>
          <w:szCs w:val="22"/>
        </w:rPr>
        <w:t xml:space="preserve">The goals of the Initiative reflect the aspirational vision of health services without walls, where there are no boundaries between traditional hospital services and integrated multidisciplinary primary health care. Research conducted within this Initiative will provide a blueprint for Australian health reform, demonstrating how community-driven health service redesign </w:t>
      </w:r>
      <w:r w:rsidR="00B10E0F">
        <w:rPr>
          <w:rFonts w:asciiTheme="minorHAnsi" w:hAnsiTheme="minorHAnsi"/>
          <w:color w:val="000000" w:themeColor="text1"/>
          <w:sz w:val="22"/>
          <w:szCs w:val="22"/>
        </w:rPr>
        <w:t xml:space="preserve">and a focus on rural workforce </w:t>
      </w:r>
      <w:r w:rsidRPr="00010799">
        <w:rPr>
          <w:rFonts w:asciiTheme="minorHAnsi" w:hAnsiTheme="minorHAnsi"/>
          <w:color w:val="000000" w:themeColor="text1"/>
          <w:sz w:val="22"/>
          <w:szCs w:val="22"/>
        </w:rPr>
        <w:t>can address major access and equity issues, and how an agile, interlinked and self-improving system can be achieved at a practical place-based level.</w:t>
      </w:r>
    </w:p>
    <w:p w14:paraId="4285125A" w14:textId="77777777" w:rsidR="0004705F" w:rsidRPr="00496356" w:rsidRDefault="0004705F" w:rsidP="002852B8">
      <w:pPr>
        <w:pStyle w:val="Default"/>
        <w:rPr>
          <w:lang w:val="en-US"/>
        </w:rPr>
      </w:pPr>
    </w:p>
    <w:p w14:paraId="061DD8AC" w14:textId="1A48FFCF" w:rsidR="0004705F" w:rsidRPr="00010799" w:rsidRDefault="00010799" w:rsidP="0004705F">
      <w:pPr>
        <w:rPr>
          <w:rFonts w:ascii="Calibri" w:hAnsi="Calibri" w:cs="Arial"/>
          <w:b/>
          <w:bCs/>
          <w:sz w:val="22"/>
          <w:szCs w:val="22"/>
        </w:rPr>
      </w:pPr>
      <w:r w:rsidRPr="00010799">
        <w:rPr>
          <w:rFonts w:ascii="Calibri" w:hAnsi="Calibri" w:cs="Arial"/>
          <w:b/>
          <w:bCs/>
          <w:sz w:val="22"/>
          <w:szCs w:val="22"/>
        </w:rPr>
        <w:t>Position Context</w:t>
      </w:r>
    </w:p>
    <w:p w14:paraId="2442F170" w14:textId="77777777" w:rsidR="00496356" w:rsidRPr="00496356" w:rsidRDefault="00496356" w:rsidP="0004705F">
      <w:pPr>
        <w:rPr>
          <w:rFonts w:ascii="Calibri" w:hAnsi="Calibri" w:cs="Arial"/>
          <w:szCs w:val="24"/>
        </w:rPr>
      </w:pPr>
    </w:p>
    <w:p w14:paraId="02576442" w14:textId="77777777" w:rsidR="00496356" w:rsidRPr="00061737" w:rsidRDefault="00496356" w:rsidP="00496356">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The La Trobe Rural Health School is Australia’s largest and most multidisciplinary rural health school and is located across Northern Victoria’s most vibrant regional cities: Bendigo, Albury/Wodonga, Shepparton</w:t>
      </w:r>
      <w:r>
        <w:rPr>
          <w:rFonts w:asciiTheme="minorHAnsi" w:hAnsiTheme="minorHAnsi"/>
          <w:color w:val="000000" w:themeColor="text1"/>
          <w:sz w:val="22"/>
          <w:szCs w:val="22"/>
        </w:rPr>
        <w:t>,</w:t>
      </w:r>
      <w:r w:rsidRPr="00061737">
        <w:rPr>
          <w:rFonts w:asciiTheme="minorHAnsi" w:hAnsiTheme="minorHAnsi"/>
          <w:color w:val="000000" w:themeColor="text1"/>
          <w:sz w:val="22"/>
          <w:szCs w:val="22"/>
        </w:rPr>
        <w:t xml:space="preserve"> and </w:t>
      </w:r>
      <w:r>
        <w:rPr>
          <w:rFonts w:asciiTheme="minorHAnsi" w:hAnsiTheme="minorHAnsi"/>
          <w:color w:val="000000" w:themeColor="text1"/>
          <w:sz w:val="22"/>
          <w:szCs w:val="22"/>
        </w:rPr>
        <w:t>Mildura</w:t>
      </w:r>
      <w:r w:rsidRPr="00061737">
        <w:rPr>
          <w:rFonts w:asciiTheme="minorHAnsi" w:hAnsiTheme="minorHAnsi"/>
          <w:color w:val="000000" w:themeColor="text1"/>
          <w:sz w:val="22"/>
          <w:szCs w:val="22"/>
        </w:rPr>
        <w:t xml:space="preserve">. </w:t>
      </w:r>
    </w:p>
    <w:p w14:paraId="33ABE1E7" w14:textId="77777777" w:rsidR="00496356" w:rsidRDefault="00496356" w:rsidP="00496356">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6EDEFC19" w14:textId="23B81D74" w:rsidR="00496356" w:rsidRDefault="00496356" w:rsidP="00496356">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School was formally established in 2009 through major Australian Government investment </w:t>
      </w:r>
      <w:r w:rsidRPr="00061737">
        <w:rPr>
          <w:rFonts w:asciiTheme="minorHAnsi" w:hAnsiTheme="minorHAnsi"/>
          <w:color w:val="000000" w:themeColor="text1"/>
          <w:sz w:val="22"/>
          <w:szCs w:val="22"/>
          <w:lang w:val="en-AU"/>
        </w:rPr>
        <w:t xml:space="preserve">as a direct response to the need for high quality rural education and training to address the maldistribution of the Australian health workforce and </w:t>
      </w:r>
      <w:r>
        <w:rPr>
          <w:rFonts w:asciiTheme="minorHAnsi" w:hAnsiTheme="minorHAnsi"/>
          <w:color w:val="000000" w:themeColor="text1"/>
          <w:sz w:val="22"/>
          <w:szCs w:val="22"/>
          <w:lang w:val="en-AU"/>
        </w:rPr>
        <w:t xml:space="preserve">need for </w:t>
      </w:r>
      <w:r w:rsidRPr="00061737">
        <w:rPr>
          <w:rFonts w:asciiTheme="minorHAnsi" w:hAnsiTheme="minorHAnsi"/>
          <w:color w:val="000000" w:themeColor="text1"/>
          <w:sz w:val="22"/>
          <w:szCs w:val="22"/>
          <w:lang w:val="en-AU"/>
        </w:rPr>
        <w:t xml:space="preserve">research focused on improving health and wellbeing outcomes for rural people. </w:t>
      </w:r>
      <w:r w:rsidRPr="00061737">
        <w:rPr>
          <w:rFonts w:asciiTheme="minorHAnsi" w:hAnsiTheme="minorHAnsi"/>
          <w:color w:val="000000" w:themeColor="text1"/>
          <w:sz w:val="22"/>
          <w:szCs w:val="22"/>
        </w:rPr>
        <w:t xml:space="preserve"> Its growth and success ha</w:t>
      </w:r>
      <w:r>
        <w:rPr>
          <w:rFonts w:asciiTheme="minorHAnsi" w:hAnsiTheme="minorHAnsi"/>
          <w:color w:val="000000" w:themeColor="text1"/>
          <w:sz w:val="22"/>
          <w:szCs w:val="22"/>
        </w:rPr>
        <w:t>ve</w:t>
      </w:r>
      <w:r w:rsidRPr="00061737">
        <w:rPr>
          <w:rFonts w:asciiTheme="minorHAnsi" w:hAnsiTheme="minorHAnsi"/>
          <w:color w:val="000000" w:themeColor="text1"/>
          <w:sz w:val="22"/>
          <w:szCs w:val="22"/>
        </w:rPr>
        <w:t xml:space="preserve"> few precedents.  The School currently has </w:t>
      </w:r>
      <w:r w:rsidR="00973C5A">
        <w:rPr>
          <w:rFonts w:asciiTheme="minorHAnsi" w:hAnsiTheme="minorHAnsi"/>
          <w:color w:val="000000" w:themeColor="text1"/>
          <w:sz w:val="22"/>
          <w:szCs w:val="22"/>
        </w:rPr>
        <w:t>3,022</w:t>
      </w:r>
      <w:r w:rsidRPr="00061737">
        <w:rPr>
          <w:rFonts w:asciiTheme="minorHAnsi" w:hAnsiTheme="minorHAnsi"/>
          <w:color w:val="000000" w:themeColor="text1"/>
          <w:sz w:val="22"/>
          <w:szCs w:val="22"/>
        </w:rPr>
        <w:t xml:space="preserve"> students and </w:t>
      </w:r>
      <w:r w:rsidR="00973C5A">
        <w:rPr>
          <w:rFonts w:asciiTheme="minorHAnsi" w:hAnsiTheme="minorHAnsi"/>
          <w:color w:val="000000" w:themeColor="text1"/>
          <w:sz w:val="22"/>
          <w:szCs w:val="22"/>
        </w:rPr>
        <w:t>118</w:t>
      </w:r>
      <w:r w:rsidRPr="00061737">
        <w:rPr>
          <w:rFonts w:asciiTheme="minorHAnsi" w:hAnsiTheme="minorHAnsi"/>
          <w:color w:val="000000" w:themeColor="text1"/>
          <w:sz w:val="22"/>
          <w:szCs w:val="22"/>
        </w:rPr>
        <w:t xml:space="preserve"> academic and professional staff. </w:t>
      </w:r>
    </w:p>
    <w:p w14:paraId="594E943F" w14:textId="77777777" w:rsidR="00496356" w:rsidRPr="00061737" w:rsidRDefault="00496356" w:rsidP="00496356">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194E933E" w14:textId="1F59AE6D" w:rsidR="00496356" w:rsidRPr="00061737" w:rsidRDefault="00496356" w:rsidP="00010799">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r w:rsidRPr="00061737">
        <w:rPr>
          <w:rFonts w:asciiTheme="minorHAnsi" w:hAnsiTheme="minorHAnsi"/>
          <w:color w:val="000000" w:themeColor="text1"/>
          <w:sz w:val="22"/>
          <w:szCs w:val="22"/>
          <w:lang w:val="en-AU"/>
        </w:rPr>
        <w:t>State-of-the-art teaching and research facilities ha</w:t>
      </w:r>
      <w:r>
        <w:rPr>
          <w:rFonts w:asciiTheme="minorHAnsi" w:hAnsiTheme="minorHAnsi"/>
          <w:color w:val="000000" w:themeColor="text1"/>
          <w:sz w:val="22"/>
          <w:szCs w:val="22"/>
          <w:lang w:val="en-AU"/>
        </w:rPr>
        <w:t>ve</w:t>
      </w:r>
      <w:r w:rsidRPr="00061737">
        <w:rPr>
          <w:rFonts w:asciiTheme="minorHAnsi" w:hAnsiTheme="minorHAnsi"/>
          <w:color w:val="000000" w:themeColor="text1"/>
          <w:sz w:val="22"/>
          <w:szCs w:val="22"/>
          <w:lang w:val="en-AU"/>
        </w:rPr>
        <w:t xml:space="preserve"> enabled the delivery of outstanding programs across dentistry and oral health, physiotherapy, occupational therapy, speech pathology, paramedicine, exercise physiology, exercise science, social work, health sciences</w:t>
      </w:r>
      <w:r>
        <w:rPr>
          <w:rFonts w:asciiTheme="minorHAnsi" w:hAnsiTheme="minorHAnsi"/>
          <w:color w:val="000000" w:themeColor="text1"/>
          <w:sz w:val="22"/>
          <w:szCs w:val="22"/>
          <w:lang w:val="en-AU"/>
        </w:rPr>
        <w:t>,</w:t>
      </w:r>
      <w:r w:rsidRPr="00061737">
        <w:rPr>
          <w:rFonts w:asciiTheme="minorHAnsi" w:hAnsiTheme="minorHAnsi"/>
          <w:color w:val="000000" w:themeColor="text1"/>
          <w:sz w:val="22"/>
          <w:szCs w:val="22"/>
          <w:lang w:val="en-AU"/>
        </w:rPr>
        <w:t xml:space="preserve"> and nursing and midwifery. </w:t>
      </w:r>
    </w:p>
    <w:p w14:paraId="76737A93" w14:textId="77777777" w:rsidR="00496356" w:rsidRPr="00061737" w:rsidRDefault="00496356" w:rsidP="00496356">
      <w:pPr>
        <w:rPr>
          <w:rFonts w:asciiTheme="minorHAnsi" w:hAnsiTheme="minorHAnsi"/>
          <w:color w:val="000000" w:themeColor="text1"/>
          <w:sz w:val="22"/>
          <w:szCs w:val="22"/>
        </w:rPr>
      </w:pPr>
      <w:r w:rsidRPr="00061737">
        <w:rPr>
          <w:rFonts w:asciiTheme="minorHAnsi" w:hAnsiTheme="minorHAnsi"/>
          <w:color w:val="000000" w:themeColor="text1"/>
          <w:sz w:val="22"/>
          <w:szCs w:val="22"/>
          <w:lang w:val="en-AU"/>
        </w:rPr>
        <w:t xml:space="preserve">The School is renowned for its innovative and transformational approaches to teaching and research. </w:t>
      </w:r>
      <w:r w:rsidRPr="0052750B">
        <w:rPr>
          <w:rFonts w:asciiTheme="minorHAnsi" w:hAnsiTheme="minorHAnsi"/>
          <w:color w:val="000000" w:themeColor="text1"/>
          <w:sz w:val="22"/>
          <w:szCs w:val="22"/>
        </w:rPr>
        <w:t xml:space="preserve">The La Trobe Bachelor of Health Science in Dentistry/ Master of Dentistry was Australia’s first rural dentistry </w:t>
      </w:r>
      <w:r>
        <w:rPr>
          <w:rFonts w:asciiTheme="minorHAnsi" w:hAnsiTheme="minorHAnsi"/>
          <w:color w:val="000000" w:themeColor="text1"/>
          <w:sz w:val="22"/>
          <w:szCs w:val="22"/>
        </w:rPr>
        <w:t>program</w:t>
      </w:r>
      <w:r w:rsidRPr="0052750B">
        <w:rPr>
          <w:rFonts w:asciiTheme="minorHAnsi" w:hAnsiTheme="minorHAnsi"/>
          <w:color w:val="000000" w:themeColor="text1"/>
          <w:sz w:val="22"/>
          <w:szCs w:val="22"/>
        </w:rPr>
        <w:t xml:space="preserve"> and</w:t>
      </w:r>
      <w:r w:rsidRPr="00061737">
        <w:rPr>
          <w:rFonts w:asciiTheme="minorHAnsi" w:hAnsiTheme="minorHAnsi"/>
          <w:color w:val="000000" w:themeColor="text1"/>
          <w:sz w:val="22"/>
          <w:szCs w:val="22"/>
        </w:rPr>
        <w:t xml:space="preserve"> all courses produce outstanding graduates for rural and regional areas.  The School has rapidly expanding applied health and social care research programs and researchers are recognised internationally for their world</w:t>
      </w:r>
      <w:r>
        <w:rPr>
          <w:rFonts w:asciiTheme="minorHAnsi" w:hAnsiTheme="minorHAnsi"/>
          <w:color w:val="000000" w:themeColor="text1"/>
          <w:sz w:val="22"/>
          <w:szCs w:val="22"/>
        </w:rPr>
        <w:t>-</w:t>
      </w:r>
      <w:r w:rsidRPr="00061737">
        <w:rPr>
          <w:rFonts w:asciiTheme="minorHAnsi" w:hAnsiTheme="minorHAnsi"/>
          <w:color w:val="000000" w:themeColor="text1"/>
          <w:sz w:val="22"/>
          <w:szCs w:val="22"/>
        </w:rPr>
        <w:t xml:space="preserve">class partnership research in rural communities, with a focus on disadvantage across a range of biopsychosocial and economic dimensions. The John Richards Centre for Rural Ageing Research </w:t>
      </w:r>
      <w:r>
        <w:rPr>
          <w:rFonts w:asciiTheme="minorHAnsi" w:hAnsiTheme="minorHAnsi"/>
          <w:color w:val="000000" w:themeColor="text1"/>
          <w:sz w:val="22"/>
          <w:szCs w:val="22"/>
        </w:rPr>
        <w:t xml:space="preserve">(based on the Albury-Wodonga campus) </w:t>
      </w:r>
      <w:r w:rsidRPr="00061737">
        <w:rPr>
          <w:rFonts w:asciiTheme="minorHAnsi" w:hAnsiTheme="minorHAnsi"/>
          <w:color w:val="000000" w:themeColor="text1"/>
          <w:sz w:val="22"/>
          <w:szCs w:val="22"/>
        </w:rPr>
        <w:t xml:space="preserve">supports ageing research in rural and regional Victoria, and the new Violet Marshman Rural Health Initiative is currently being established following $3 million dollars of philanthropic investment. </w:t>
      </w:r>
    </w:p>
    <w:p w14:paraId="420DE705" w14:textId="77777777" w:rsidR="002852B8" w:rsidRPr="00496356" w:rsidRDefault="002852B8" w:rsidP="002852B8">
      <w:pPr>
        <w:pStyle w:val="Default"/>
        <w:rPr>
          <w:sz w:val="22"/>
          <w:szCs w:val="22"/>
          <w:lang w:val="en-US"/>
        </w:rPr>
      </w:pPr>
    </w:p>
    <w:p w14:paraId="4DC42064" w14:textId="77777777" w:rsidR="002852B8" w:rsidRPr="00AC4218" w:rsidRDefault="002852B8" w:rsidP="002852B8">
      <w:pPr>
        <w:pStyle w:val="Default"/>
        <w:rPr>
          <w:sz w:val="22"/>
          <w:szCs w:val="22"/>
        </w:rPr>
      </w:pPr>
    </w:p>
    <w:p w14:paraId="781B7231" w14:textId="4C146FF4" w:rsidR="002852B8" w:rsidRPr="00AC4218" w:rsidRDefault="002852B8" w:rsidP="002852B8">
      <w:pPr>
        <w:pStyle w:val="Default"/>
        <w:rPr>
          <w:b/>
          <w:bCs/>
          <w:sz w:val="22"/>
          <w:szCs w:val="22"/>
        </w:rPr>
      </w:pPr>
      <w:r w:rsidRPr="00AC4218">
        <w:rPr>
          <w:b/>
          <w:bCs/>
          <w:sz w:val="22"/>
          <w:szCs w:val="22"/>
        </w:rPr>
        <w:t xml:space="preserve">Duties </w:t>
      </w:r>
      <w:r w:rsidR="00010799">
        <w:rPr>
          <w:b/>
          <w:bCs/>
          <w:sz w:val="22"/>
          <w:szCs w:val="22"/>
        </w:rPr>
        <w:t xml:space="preserve">of this position will </w:t>
      </w:r>
      <w:r w:rsidRPr="00AC4218">
        <w:rPr>
          <w:b/>
          <w:bCs/>
          <w:sz w:val="22"/>
          <w:szCs w:val="22"/>
        </w:rPr>
        <w:t xml:space="preserve">include: </w:t>
      </w:r>
    </w:p>
    <w:p w14:paraId="4FF8C826" w14:textId="77777777" w:rsidR="002852B8" w:rsidRPr="00AC4218" w:rsidRDefault="002852B8" w:rsidP="002852B8">
      <w:pPr>
        <w:pStyle w:val="Default"/>
        <w:rPr>
          <w:sz w:val="22"/>
          <w:szCs w:val="22"/>
        </w:rPr>
      </w:pPr>
    </w:p>
    <w:p w14:paraId="3980814B" w14:textId="0F2DC4B0" w:rsidR="00B236D6" w:rsidRPr="00B236D6" w:rsidRDefault="00B236D6" w:rsidP="00B236D6">
      <w:pPr>
        <w:pStyle w:val="Default"/>
        <w:numPr>
          <w:ilvl w:val="0"/>
          <w:numId w:val="37"/>
        </w:numPr>
        <w:spacing w:after="70"/>
        <w:rPr>
          <w:sz w:val="22"/>
          <w:szCs w:val="22"/>
        </w:rPr>
      </w:pPr>
      <w:r>
        <w:rPr>
          <w:sz w:val="22"/>
          <w:szCs w:val="22"/>
        </w:rPr>
        <w:t>Working closely with researchers, industry staff</w:t>
      </w:r>
      <w:r w:rsidR="001B2575">
        <w:rPr>
          <w:sz w:val="22"/>
          <w:szCs w:val="22"/>
        </w:rPr>
        <w:t>,</w:t>
      </w:r>
      <w:r>
        <w:rPr>
          <w:sz w:val="22"/>
          <w:szCs w:val="22"/>
        </w:rPr>
        <w:t xml:space="preserve"> and communities across a wide geographic region to complete high-quality, relevant, outcome focused research.</w:t>
      </w:r>
    </w:p>
    <w:p w14:paraId="7A08C40D" w14:textId="46906B55" w:rsidR="00010799" w:rsidRDefault="00B236D6" w:rsidP="00010799">
      <w:pPr>
        <w:pStyle w:val="Default"/>
        <w:numPr>
          <w:ilvl w:val="0"/>
          <w:numId w:val="37"/>
        </w:numPr>
        <w:spacing w:after="68"/>
        <w:rPr>
          <w:sz w:val="22"/>
          <w:szCs w:val="22"/>
        </w:rPr>
      </w:pPr>
      <w:r>
        <w:rPr>
          <w:sz w:val="22"/>
          <w:szCs w:val="22"/>
        </w:rPr>
        <w:t>P</w:t>
      </w:r>
      <w:r w:rsidR="00010799" w:rsidRPr="005752DC">
        <w:rPr>
          <w:sz w:val="22"/>
          <w:szCs w:val="22"/>
        </w:rPr>
        <w:t>ublish</w:t>
      </w:r>
      <w:r w:rsidR="00010799">
        <w:rPr>
          <w:sz w:val="22"/>
          <w:szCs w:val="22"/>
        </w:rPr>
        <w:t>ing</w:t>
      </w:r>
      <w:r w:rsidR="00B10E0F">
        <w:rPr>
          <w:sz w:val="22"/>
          <w:szCs w:val="22"/>
        </w:rPr>
        <w:t xml:space="preserve"> and</w:t>
      </w:r>
      <w:r w:rsidR="00010799" w:rsidRPr="005752DC">
        <w:rPr>
          <w:sz w:val="22"/>
          <w:szCs w:val="22"/>
        </w:rPr>
        <w:t xml:space="preserve"> disseminat</w:t>
      </w:r>
      <w:r w:rsidR="00010799">
        <w:rPr>
          <w:sz w:val="22"/>
          <w:szCs w:val="22"/>
        </w:rPr>
        <w:t>ing</w:t>
      </w:r>
      <w:r w:rsidR="00010799" w:rsidRPr="005752DC">
        <w:rPr>
          <w:sz w:val="22"/>
          <w:szCs w:val="22"/>
        </w:rPr>
        <w:t xml:space="preserve"> high quality </w:t>
      </w:r>
      <w:r w:rsidR="00B10E0F">
        <w:rPr>
          <w:sz w:val="22"/>
          <w:szCs w:val="22"/>
        </w:rPr>
        <w:t>and</w:t>
      </w:r>
      <w:r w:rsidR="00010799" w:rsidRPr="005752DC">
        <w:rPr>
          <w:sz w:val="22"/>
          <w:szCs w:val="22"/>
        </w:rPr>
        <w:t xml:space="preserve"> high impact research as a member of a team or independently.</w:t>
      </w:r>
    </w:p>
    <w:p w14:paraId="26E33D1E" w14:textId="69DF459D" w:rsidR="00B236D6" w:rsidRPr="00B236D6" w:rsidRDefault="00B236D6" w:rsidP="00B236D6">
      <w:pPr>
        <w:pStyle w:val="Default"/>
        <w:numPr>
          <w:ilvl w:val="0"/>
          <w:numId w:val="37"/>
        </w:numPr>
        <w:spacing w:after="68"/>
        <w:rPr>
          <w:sz w:val="22"/>
          <w:szCs w:val="22"/>
        </w:rPr>
      </w:pPr>
      <w:r w:rsidRPr="005752DC">
        <w:rPr>
          <w:sz w:val="22"/>
          <w:szCs w:val="22"/>
        </w:rPr>
        <w:t>Engag</w:t>
      </w:r>
      <w:r>
        <w:rPr>
          <w:sz w:val="22"/>
          <w:szCs w:val="22"/>
        </w:rPr>
        <w:t>ing</w:t>
      </w:r>
      <w:r w:rsidRPr="005752DC">
        <w:rPr>
          <w:sz w:val="22"/>
          <w:szCs w:val="22"/>
        </w:rPr>
        <w:t xml:space="preserve"> with communit</w:t>
      </w:r>
      <w:r>
        <w:rPr>
          <w:sz w:val="22"/>
          <w:szCs w:val="22"/>
        </w:rPr>
        <w:t>ies, industry</w:t>
      </w:r>
      <w:r w:rsidR="001B2575">
        <w:rPr>
          <w:sz w:val="22"/>
          <w:szCs w:val="22"/>
        </w:rPr>
        <w:t>,</w:t>
      </w:r>
      <w:r>
        <w:rPr>
          <w:sz w:val="22"/>
          <w:szCs w:val="22"/>
        </w:rPr>
        <w:t xml:space="preserve"> and government</w:t>
      </w:r>
      <w:r w:rsidRPr="005752DC">
        <w:rPr>
          <w:sz w:val="22"/>
          <w:szCs w:val="22"/>
        </w:rPr>
        <w:t xml:space="preserve"> to ensure that research </w:t>
      </w:r>
      <w:r>
        <w:rPr>
          <w:sz w:val="22"/>
          <w:szCs w:val="22"/>
        </w:rPr>
        <w:t>is rapidly transferred to improve the outcomes of rural people</w:t>
      </w:r>
    </w:p>
    <w:p w14:paraId="3D561BD6" w14:textId="5CEF4D32" w:rsidR="00010799" w:rsidRPr="005752DC" w:rsidRDefault="00010799" w:rsidP="00010799">
      <w:pPr>
        <w:pStyle w:val="Default"/>
        <w:numPr>
          <w:ilvl w:val="0"/>
          <w:numId w:val="37"/>
        </w:numPr>
        <w:spacing w:after="68"/>
        <w:rPr>
          <w:sz w:val="22"/>
          <w:szCs w:val="22"/>
        </w:rPr>
      </w:pPr>
      <w:r w:rsidRPr="005752DC">
        <w:rPr>
          <w:sz w:val="22"/>
          <w:szCs w:val="22"/>
        </w:rPr>
        <w:t>Contribut</w:t>
      </w:r>
      <w:r w:rsidR="00B236D6">
        <w:rPr>
          <w:sz w:val="22"/>
          <w:szCs w:val="22"/>
        </w:rPr>
        <w:t>ing</w:t>
      </w:r>
      <w:r w:rsidRPr="005752DC">
        <w:rPr>
          <w:sz w:val="22"/>
          <w:szCs w:val="22"/>
        </w:rPr>
        <w:t xml:space="preserve"> to writing up research findings for publication and dissemination.</w:t>
      </w:r>
    </w:p>
    <w:p w14:paraId="764405D1" w14:textId="425130AF" w:rsidR="00B236D6" w:rsidRPr="00B236D6" w:rsidRDefault="00010799" w:rsidP="00B236D6">
      <w:pPr>
        <w:pStyle w:val="Default"/>
        <w:numPr>
          <w:ilvl w:val="0"/>
          <w:numId w:val="37"/>
        </w:numPr>
        <w:spacing w:after="68"/>
        <w:rPr>
          <w:sz w:val="22"/>
          <w:szCs w:val="22"/>
        </w:rPr>
      </w:pPr>
      <w:r w:rsidRPr="005752DC">
        <w:rPr>
          <w:sz w:val="22"/>
          <w:szCs w:val="22"/>
        </w:rPr>
        <w:t>Contribut</w:t>
      </w:r>
      <w:r w:rsidR="00B236D6">
        <w:rPr>
          <w:sz w:val="22"/>
          <w:szCs w:val="22"/>
        </w:rPr>
        <w:t>ing</w:t>
      </w:r>
      <w:r w:rsidRPr="005752DC">
        <w:rPr>
          <w:sz w:val="22"/>
          <w:szCs w:val="22"/>
        </w:rPr>
        <w:t xml:space="preserve"> to the preparation of research proposal submissions to external funding sources.</w:t>
      </w:r>
    </w:p>
    <w:p w14:paraId="0EC4321D" w14:textId="6DD17F96" w:rsidR="00010799" w:rsidRPr="005752DC" w:rsidRDefault="00010799" w:rsidP="00010799">
      <w:pPr>
        <w:pStyle w:val="Default"/>
        <w:numPr>
          <w:ilvl w:val="0"/>
          <w:numId w:val="37"/>
        </w:numPr>
        <w:spacing w:after="68"/>
        <w:rPr>
          <w:sz w:val="22"/>
          <w:szCs w:val="22"/>
        </w:rPr>
      </w:pPr>
      <w:r w:rsidRPr="005752DC">
        <w:rPr>
          <w:sz w:val="22"/>
          <w:szCs w:val="22"/>
        </w:rPr>
        <w:t>Co-supervis</w:t>
      </w:r>
      <w:r w:rsidR="00B236D6">
        <w:rPr>
          <w:sz w:val="22"/>
          <w:szCs w:val="22"/>
        </w:rPr>
        <w:t>ing</w:t>
      </w:r>
      <w:r w:rsidRPr="005752DC">
        <w:rPr>
          <w:sz w:val="22"/>
          <w:szCs w:val="22"/>
        </w:rPr>
        <w:t xml:space="preserve"> Higher Degree by Research (HDR) postgraduate students as required.</w:t>
      </w:r>
    </w:p>
    <w:p w14:paraId="17C33EC8" w14:textId="74C71DE3" w:rsidR="00010799" w:rsidRPr="005752DC" w:rsidRDefault="00010799" w:rsidP="00010799">
      <w:pPr>
        <w:pStyle w:val="Default"/>
        <w:numPr>
          <w:ilvl w:val="0"/>
          <w:numId w:val="37"/>
        </w:numPr>
        <w:spacing w:after="68"/>
        <w:rPr>
          <w:sz w:val="22"/>
          <w:szCs w:val="22"/>
        </w:rPr>
      </w:pPr>
      <w:r w:rsidRPr="005752DC">
        <w:rPr>
          <w:sz w:val="22"/>
          <w:szCs w:val="22"/>
        </w:rPr>
        <w:t>Supervis</w:t>
      </w:r>
      <w:r w:rsidR="00B236D6">
        <w:rPr>
          <w:sz w:val="22"/>
          <w:szCs w:val="22"/>
        </w:rPr>
        <w:t>ing</w:t>
      </w:r>
      <w:r w:rsidRPr="005752DC">
        <w:rPr>
          <w:sz w:val="22"/>
          <w:szCs w:val="22"/>
        </w:rPr>
        <w:t xml:space="preserve"> research support staff involved in </w:t>
      </w:r>
      <w:r w:rsidR="00B236D6">
        <w:rPr>
          <w:sz w:val="22"/>
          <w:szCs w:val="22"/>
        </w:rPr>
        <w:t>the</w:t>
      </w:r>
      <w:r w:rsidRPr="005752DC">
        <w:rPr>
          <w:sz w:val="22"/>
          <w:szCs w:val="22"/>
        </w:rPr>
        <w:t xml:space="preserve"> </w:t>
      </w:r>
      <w:r w:rsidR="00B236D6" w:rsidRPr="00010799">
        <w:rPr>
          <w:sz w:val="22"/>
          <w:szCs w:val="22"/>
        </w:rPr>
        <w:t xml:space="preserve">Violet </w:t>
      </w:r>
      <w:r w:rsidR="001B2575">
        <w:rPr>
          <w:sz w:val="22"/>
          <w:szCs w:val="22"/>
        </w:rPr>
        <w:t xml:space="preserve">Vines </w:t>
      </w:r>
      <w:r w:rsidR="00B236D6" w:rsidRPr="00010799">
        <w:rPr>
          <w:sz w:val="22"/>
          <w:szCs w:val="22"/>
        </w:rPr>
        <w:t>Marshman Rural Health Initiative</w:t>
      </w:r>
      <w:r w:rsidRPr="005752DC">
        <w:rPr>
          <w:sz w:val="22"/>
          <w:szCs w:val="22"/>
        </w:rPr>
        <w:t>.</w:t>
      </w:r>
    </w:p>
    <w:p w14:paraId="5E65916F" w14:textId="29824FF0" w:rsidR="00010799" w:rsidRPr="005752DC" w:rsidRDefault="00010799" w:rsidP="00010799">
      <w:pPr>
        <w:pStyle w:val="Default"/>
        <w:numPr>
          <w:ilvl w:val="0"/>
          <w:numId w:val="37"/>
        </w:numPr>
        <w:spacing w:after="68"/>
        <w:rPr>
          <w:sz w:val="22"/>
          <w:szCs w:val="22"/>
        </w:rPr>
      </w:pPr>
      <w:r w:rsidRPr="005752DC">
        <w:rPr>
          <w:sz w:val="22"/>
          <w:szCs w:val="22"/>
        </w:rPr>
        <w:t>Contribut</w:t>
      </w:r>
      <w:r w:rsidR="00B236D6">
        <w:rPr>
          <w:sz w:val="22"/>
          <w:szCs w:val="22"/>
        </w:rPr>
        <w:t>ing</w:t>
      </w:r>
      <w:r w:rsidRPr="005752DC">
        <w:rPr>
          <w:sz w:val="22"/>
          <w:szCs w:val="22"/>
        </w:rPr>
        <w:t xml:space="preserve"> to a robust and ambitious research culture.</w:t>
      </w:r>
    </w:p>
    <w:p w14:paraId="79894961" w14:textId="3E92E822" w:rsidR="00010799" w:rsidRPr="005752DC" w:rsidRDefault="00010799" w:rsidP="00010799">
      <w:pPr>
        <w:pStyle w:val="Default"/>
        <w:numPr>
          <w:ilvl w:val="0"/>
          <w:numId w:val="37"/>
        </w:numPr>
        <w:spacing w:after="68"/>
        <w:rPr>
          <w:sz w:val="22"/>
          <w:szCs w:val="22"/>
        </w:rPr>
      </w:pPr>
      <w:r w:rsidRPr="005752DC">
        <w:rPr>
          <w:sz w:val="22"/>
          <w:szCs w:val="22"/>
        </w:rPr>
        <w:t>Contribut</w:t>
      </w:r>
      <w:r w:rsidR="00B236D6">
        <w:rPr>
          <w:sz w:val="22"/>
          <w:szCs w:val="22"/>
        </w:rPr>
        <w:t>ing</w:t>
      </w:r>
      <w:r w:rsidRPr="005752DC">
        <w:rPr>
          <w:sz w:val="22"/>
          <w:szCs w:val="22"/>
        </w:rPr>
        <w:t xml:space="preserve"> to the </w:t>
      </w:r>
      <w:r w:rsidR="00B236D6">
        <w:rPr>
          <w:sz w:val="22"/>
          <w:szCs w:val="22"/>
        </w:rPr>
        <w:t xml:space="preserve">broader </w:t>
      </w:r>
      <w:r w:rsidRPr="005752DC">
        <w:rPr>
          <w:sz w:val="22"/>
          <w:szCs w:val="22"/>
        </w:rPr>
        <w:t xml:space="preserve">activities of the </w:t>
      </w:r>
      <w:r w:rsidR="00B236D6">
        <w:rPr>
          <w:sz w:val="22"/>
          <w:szCs w:val="22"/>
        </w:rPr>
        <w:t>La Trobe Rural Health School and the wider University</w:t>
      </w:r>
      <w:r w:rsidRPr="005752DC">
        <w:rPr>
          <w:sz w:val="22"/>
          <w:szCs w:val="22"/>
        </w:rPr>
        <w:t xml:space="preserve">. </w:t>
      </w:r>
    </w:p>
    <w:p w14:paraId="22D10A52" w14:textId="70586CA2" w:rsidR="00010799" w:rsidRPr="005752DC" w:rsidRDefault="00010799" w:rsidP="00010799">
      <w:pPr>
        <w:pStyle w:val="Default"/>
        <w:numPr>
          <w:ilvl w:val="0"/>
          <w:numId w:val="37"/>
        </w:numPr>
        <w:spacing w:after="68"/>
        <w:rPr>
          <w:sz w:val="22"/>
          <w:szCs w:val="22"/>
        </w:rPr>
      </w:pPr>
      <w:r w:rsidRPr="005752DC">
        <w:rPr>
          <w:sz w:val="22"/>
          <w:szCs w:val="22"/>
        </w:rPr>
        <w:t>Attend</w:t>
      </w:r>
      <w:r w:rsidR="00B236D6">
        <w:rPr>
          <w:sz w:val="22"/>
          <w:szCs w:val="22"/>
        </w:rPr>
        <w:t>ing</w:t>
      </w:r>
      <w:r w:rsidRPr="005752DC">
        <w:rPr>
          <w:sz w:val="22"/>
          <w:szCs w:val="22"/>
        </w:rPr>
        <w:t xml:space="preserve"> to effective and efficient performance of allocated leadership and administrative functions primarily connected with the </w:t>
      </w:r>
      <w:r w:rsidR="00B236D6">
        <w:rPr>
          <w:sz w:val="22"/>
          <w:szCs w:val="22"/>
        </w:rPr>
        <w:t>Violet Marshman Rural Health Initiative</w:t>
      </w:r>
      <w:r w:rsidRPr="005752DC">
        <w:rPr>
          <w:sz w:val="22"/>
          <w:szCs w:val="22"/>
        </w:rPr>
        <w:t>.</w:t>
      </w:r>
    </w:p>
    <w:p w14:paraId="4885BDD6" w14:textId="2D45B76F" w:rsidR="00010799" w:rsidRPr="005752DC" w:rsidRDefault="00010799" w:rsidP="00010799">
      <w:pPr>
        <w:pStyle w:val="Default"/>
        <w:numPr>
          <w:ilvl w:val="0"/>
          <w:numId w:val="37"/>
        </w:numPr>
        <w:spacing w:after="68"/>
        <w:rPr>
          <w:sz w:val="22"/>
          <w:szCs w:val="22"/>
        </w:rPr>
      </w:pPr>
      <w:r w:rsidRPr="005752DC">
        <w:rPr>
          <w:sz w:val="22"/>
          <w:szCs w:val="22"/>
        </w:rPr>
        <w:t>Serv</w:t>
      </w:r>
      <w:r w:rsidR="00B236D6">
        <w:rPr>
          <w:sz w:val="22"/>
          <w:szCs w:val="22"/>
        </w:rPr>
        <w:t>ing</w:t>
      </w:r>
      <w:r w:rsidRPr="005752DC">
        <w:rPr>
          <w:sz w:val="22"/>
          <w:szCs w:val="22"/>
        </w:rPr>
        <w:t xml:space="preserve"> on committees at the School or Program level and contribute to committees at the Department/School or College level as required.</w:t>
      </w:r>
    </w:p>
    <w:p w14:paraId="4DD0909C" w14:textId="77777777" w:rsidR="00010799" w:rsidRPr="005752DC" w:rsidRDefault="00010799" w:rsidP="00010799">
      <w:pPr>
        <w:pStyle w:val="Default"/>
        <w:numPr>
          <w:ilvl w:val="0"/>
          <w:numId w:val="37"/>
        </w:numPr>
        <w:spacing w:after="68"/>
        <w:rPr>
          <w:sz w:val="22"/>
          <w:szCs w:val="22"/>
        </w:rPr>
      </w:pPr>
      <w:r w:rsidRPr="005752DC">
        <w:rPr>
          <w:sz w:val="22"/>
          <w:szCs w:val="22"/>
        </w:rPr>
        <w:t xml:space="preserve">Involvement in continuing education for the profession or the community. </w:t>
      </w:r>
    </w:p>
    <w:p w14:paraId="554890A7" w14:textId="70AD8E50" w:rsidR="00010799" w:rsidRPr="005752DC" w:rsidRDefault="00010799" w:rsidP="00010799">
      <w:pPr>
        <w:pStyle w:val="Default"/>
        <w:numPr>
          <w:ilvl w:val="0"/>
          <w:numId w:val="37"/>
        </w:numPr>
        <w:spacing w:after="68"/>
        <w:rPr>
          <w:sz w:val="22"/>
          <w:szCs w:val="22"/>
        </w:rPr>
      </w:pPr>
      <w:r w:rsidRPr="005752DC">
        <w:rPr>
          <w:sz w:val="22"/>
          <w:szCs w:val="22"/>
        </w:rPr>
        <w:t>Contribut</w:t>
      </w:r>
      <w:r w:rsidR="00B236D6">
        <w:rPr>
          <w:sz w:val="22"/>
          <w:szCs w:val="22"/>
        </w:rPr>
        <w:t>ing</w:t>
      </w:r>
      <w:r w:rsidRPr="005752DC">
        <w:rPr>
          <w:sz w:val="22"/>
          <w:szCs w:val="22"/>
        </w:rPr>
        <w:t xml:space="preserve"> to building relationships at local and national level.</w:t>
      </w:r>
    </w:p>
    <w:p w14:paraId="1246B088" w14:textId="77777777" w:rsidR="00B236D6" w:rsidRPr="00B236D6" w:rsidRDefault="00010799" w:rsidP="00B236D6">
      <w:pPr>
        <w:pStyle w:val="Default"/>
        <w:numPr>
          <w:ilvl w:val="0"/>
          <w:numId w:val="37"/>
        </w:numPr>
        <w:spacing w:after="68"/>
        <w:rPr>
          <w:sz w:val="22"/>
          <w:szCs w:val="22"/>
        </w:rPr>
      </w:pPr>
      <w:r w:rsidRPr="005752DC">
        <w:rPr>
          <w:sz w:val="22"/>
          <w:szCs w:val="22"/>
        </w:rPr>
        <w:lastRenderedPageBreak/>
        <w:t>Undertak</w:t>
      </w:r>
      <w:r w:rsidR="00B236D6">
        <w:rPr>
          <w:sz w:val="22"/>
          <w:szCs w:val="22"/>
        </w:rPr>
        <w:t>ing</w:t>
      </w:r>
      <w:r w:rsidRPr="005752DC">
        <w:rPr>
          <w:sz w:val="22"/>
          <w:szCs w:val="22"/>
        </w:rPr>
        <w:t xml:space="preserve"> other duties commensurate with the classification and scope of the position as required by the Head of School.</w:t>
      </w:r>
      <w:r w:rsidRPr="005752DC">
        <w:rPr>
          <w:sz w:val="22"/>
          <w:szCs w:val="22"/>
        </w:rPr>
        <w:tab/>
      </w:r>
    </w:p>
    <w:p w14:paraId="3C893683" w14:textId="77777777" w:rsidR="00B236D6" w:rsidRPr="00B236D6" w:rsidRDefault="00B236D6" w:rsidP="00B236D6">
      <w:pPr>
        <w:pStyle w:val="Default"/>
        <w:spacing w:after="68"/>
        <w:ind w:left="360"/>
        <w:rPr>
          <w:sz w:val="22"/>
          <w:szCs w:val="22"/>
        </w:rPr>
      </w:pPr>
    </w:p>
    <w:p w14:paraId="20F0F830" w14:textId="33757039" w:rsidR="002852B8" w:rsidRPr="00B236D6" w:rsidRDefault="002852B8" w:rsidP="00B236D6">
      <w:pPr>
        <w:pStyle w:val="Default"/>
        <w:spacing w:after="68"/>
        <w:ind w:left="360"/>
        <w:rPr>
          <w:sz w:val="22"/>
          <w:szCs w:val="22"/>
        </w:rPr>
      </w:pPr>
      <w:r w:rsidRPr="00B236D6">
        <w:rPr>
          <w:b/>
          <w:bCs/>
          <w:sz w:val="22"/>
          <w:szCs w:val="22"/>
        </w:rPr>
        <w:t>Key Selection Cr</w:t>
      </w:r>
      <w:r w:rsidR="00443384">
        <w:rPr>
          <w:b/>
          <w:bCs/>
          <w:sz w:val="22"/>
          <w:szCs w:val="22"/>
        </w:rPr>
        <w:t>iteria</w:t>
      </w:r>
    </w:p>
    <w:p w14:paraId="576E05D4" w14:textId="77777777" w:rsidR="002852B8" w:rsidRPr="00AC4218" w:rsidRDefault="002852B8" w:rsidP="002852B8">
      <w:pPr>
        <w:pStyle w:val="Default"/>
        <w:rPr>
          <w:sz w:val="22"/>
          <w:szCs w:val="22"/>
        </w:rPr>
      </w:pPr>
    </w:p>
    <w:p w14:paraId="0DF82EA2" w14:textId="12E3A60C" w:rsidR="00407EF5" w:rsidRPr="005752DC" w:rsidRDefault="00407EF5" w:rsidP="00407EF5">
      <w:pPr>
        <w:pStyle w:val="Default"/>
        <w:numPr>
          <w:ilvl w:val="0"/>
          <w:numId w:val="37"/>
        </w:numPr>
        <w:spacing w:after="68"/>
        <w:rPr>
          <w:sz w:val="22"/>
          <w:szCs w:val="22"/>
        </w:rPr>
      </w:pPr>
      <w:commentRangeStart w:id="2"/>
      <w:r w:rsidRPr="005752DC">
        <w:rPr>
          <w:sz w:val="22"/>
          <w:szCs w:val="22"/>
        </w:rPr>
        <w:t xml:space="preserve">Completion of a PhD or equivalent qualifications </w:t>
      </w:r>
      <w:r>
        <w:rPr>
          <w:sz w:val="22"/>
          <w:szCs w:val="22"/>
        </w:rPr>
        <w:t>and</w:t>
      </w:r>
      <w:r w:rsidRPr="005752DC">
        <w:rPr>
          <w:sz w:val="22"/>
          <w:szCs w:val="22"/>
        </w:rPr>
        <w:t xml:space="preserve"> research experience</w:t>
      </w:r>
      <w:r w:rsidR="001B2575">
        <w:rPr>
          <w:sz w:val="22"/>
          <w:szCs w:val="22"/>
        </w:rPr>
        <w:t xml:space="preserve"> in fields associated with the goals of the </w:t>
      </w:r>
      <w:r w:rsidR="001B2575" w:rsidRPr="00010799">
        <w:rPr>
          <w:rFonts w:asciiTheme="minorHAnsi" w:hAnsiTheme="minorHAnsi"/>
          <w:color w:val="000000" w:themeColor="text1"/>
          <w:sz w:val="22"/>
          <w:szCs w:val="22"/>
        </w:rPr>
        <w:t xml:space="preserve">Violet </w:t>
      </w:r>
      <w:r w:rsidR="001B2575">
        <w:rPr>
          <w:rFonts w:asciiTheme="minorHAnsi" w:hAnsiTheme="minorHAnsi"/>
          <w:color w:val="000000" w:themeColor="text1"/>
          <w:sz w:val="22"/>
          <w:szCs w:val="22"/>
        </w:rPr>
        <w:t xml:space="preserve">Vines </w:t>
      </w:r>
      <w:r w:rsidR="001B2575" w:rsidRPr="00010799">
        <w:rPr>
          <w:rFonts w:asciiTheme="minorHAnsi" w:hAnsiTheme="minorHAnsi"/>
          <w:color w:val="000000" w:themeColor="text1"/>
          <w:sz w:val="22"/>
          <w:szCs w:val="22"/>
        </w:rPr>
        <w:t xml:space="preserve">Marshman </w:t>
      </w:r>
      <w:r w:rsidR="001B2575">
        <w:rPr>
          <w:rFonts w:asciiTheme="minorHAnsi" w:hAnsiTheme="minorHAnsi"/>
          <w:color w:val="000000" w:themeColor="text1"/>
          <w:sz w:val="22"/>
          <w:szCs w:val="22"/>
        </w:rPr>
        <w:t xml:space="preserve">Rural Health </w:t>
      </w:r>
      <w:r w:rsidR="001B2575" w:rsidRPr="00010799">
        <w:rPr>
          <w:rFonts w:asciiTheme="minorHAnsi" w:hAnsiTheme="minorHAnsi"/>
          <w:color w:val="000000" w:themeColor="text1"/>
          <w:sz w:val="22"/>
          <w:szCs w:val="22"/>
        </w:rPr>
        <w:t>Initiative</w:t>
      </w:r>
      <w:r w:rsidRPr="005752DC">
        <w:rPr>
          <w:sz w:val="22"/>
          <w:szCs w:val="22"/>
        </w:rPr>
        <w:t xml:space="preserve"> </w:t>
      </w:r>
      <w:commentRangeEnd w:id="2"/>
      <w:r w:rsidR="00FA6D72">
        <w:rPr>
          <w:rStyle w:val="CommentReference"/>
          <w:rFonts w:ascii="Univers" w:hAnsi="Univers" w:cs="Times New Roman"/>
          <w:snapToGrid w:val="0"/>
          <w:color w:val="auto"/>
          <w:lang w:val="en-US" w:eastAsia="en-US"/>
        </w:rPr>
        <w:commentReference w:id="2"/>
      </w:r>
    </w:p>
    <w:p w14:paraId="0521B653" w14:textId="3B0FB28A" w:rsidR="00407EF5" w:rsidRDefault="00407EF5" w:rsidP="00407EF5">
      <w:pPr>
        <w:pStyle w:val="Default"/>
        <w:numPr>
          <w:ilvl w:val="0"/>
          <w:numId w:val="37"/>
        </w:numPr>
        <w:spacing w:after="68"/>
        <w:rPr>
          <w:sz w:val="22"/>
          <w:szCs w:val="22"/>
        </w:rPr>
      </w:pPr>
      <w:r w:rsidRPr="005752DC">
        <w:rPr>
          <w:sz w:val="22"/>
          <w:szCs w:val="22"/>
        </w:rPr>
        <w:t xml:space="preserve">A record of publications, conference papers and/or reports, or professional or technical </w:t>
      </w:r>
      <w:r w:rsidR="00FA6D72" w:rsidRPr="005752DC">
        <w:rPr>
          <w:sz w:val="22"/>
          <w:szCs w:val="22"/>
        </w:rPr>
        <w:t>contributions, which</w:t>
      </w:r>
      <w:r w:rsidRPr="005752DC">
        <w:rPr>
          <w:sz w:val="22"/>
          <w:szCs w:val="22"/>
        </w:rPr>
        <w:t xml:space="preserve"> provide evidence of strong research potential. </w:t>
      </w:r>
    </w:p>
    <w:p w14:paraId="204621E3" w14:textId="43449343" w:rsidR="00407EF5" w:rsidRPr="005752DC" w:rsidRDefault="00407EF5" w:rsidP="00407EF5">
      <w:pPr>
        <w:pStyle w:val="Default"/>
        <w:numPr>
          <w:ilvl w:val="0"/>
          <w:numId w:val="37"/>
        </w:numPr>
        <w:spacing w:after="68"/>
        <w:rPr>
          <w:sz w:val="22"/>
          <w:szCs w:val="22"/>
        </w:rPr>
      </w:pPr>
      <w:r w:rsidRPr="005752DC">
        <w:rPr>
          <w:sz w:val="22"/>
          <w:szCs w:val="22"/>
        </w:rPr>
        <w:t>Demonstrated ability to work collaboratively and productively with</w:t>
      </w:r>
      <w:r>
        <w:rPr>
          <w:sz w:val="22"/>
          <w:szCs w:val="22"/>
        </w:rPr>
        <w:t xml:space="preserve"> community members, industry,</w:t>
      </w:r>
      <w:r w:rsidRPr="005752DC">
        <w:rPr>
          <w:sz w:val="22"/>
          <w:szCs w:val="22"/>
        </w:rPr>
        <w:t xml:space="preserve"> staff and students from a diverse range of backgrounds. </w:t>
      </w:r>
    </w:p>
    <w:p w14:paraId="309D5EAF" w14:textId="77528855" w:rsidR="00407EF5" w:rsidRPr="00407EF5" w:rsidRDefault="00407EF5" w:rsidP="00407EF5">
      <w:pPr>
        <w:pStyle w:val="Default"/>
        <w:numPr>
          <w:ilvl w:val="0"/>
          <w:numId w:val="37"/>
        </w:numPr>
        <w:spacing w:after="68"/>
        <w:rPr>
          <w:sz w:val="22"/>
          <w:szCs w:val="22"/>
        </w:rPr>
      </w:pPr>
      <w:r w:rsidRPr="005752DC">
        <w:rPr>
          <w:sz w:val="22"/>
          <w:szCs w:val="22"/>
        </w:rPr>
        <w:t xml:space="preserve">Ability to liaise effectively with a range of collaborators nationally and/or internationally. </w:t>
      </w:r>
    </w:p>
    <w:p w14:paraId="795C4DD7" w14:textId="3B5EFCCB" w:rsidR="00407EF5" w:rsidRPr="005752DC" w:rsidRDefault="00407EF5" w:rsidP="00407EF5">
      <w:pPr>
        <w:pStyle w:val="Default"/>
        <w:numPr>
          <w:ilvl w:val="0"/>
          <w:numId w:val="37"/>
        </w:numPr>
        <w:spacing w:after="68"/>
        <w:rPr>
          <w:sz w:val="22"/>
          <w:szCs w:val="22"/>
        </w:rPr>
      </w:pPr>
      <w:r w:rsidRPr="005752DC">
        <w:rPr>
          <w:sz w:val="22"/>
          <w:szCs w:val="22"/>
        </w:rPr>
        <w:t xml:space="preserve">Demonstrated ability to supervise, or co-supervise, Honours, Masters and/or PhD students. </w:t>
      </w:r>
    </w:p>
    <w:p w14:paraId="65231A14" w14:textId="3E267502" w:rsidR="00407EF5" w:rsidRPr="005752DC" w:rsidRDefault="00407EF5" w:rsidP="00407EF5">
      <w:pPr>
        <w:pStyle w:val="Default"/>
        <w:numPr>
          <w:ilvl w:val="0"/>
          <w:numId w:val="37"/>
        </w:numPr>
        <w:spacing w:after="68"/>
        <w:rPr>
          <w:sz w:val="22"/>
          <w:szCs w:val="22"/>
        </w:rPr>
      </w:pPr>
      <w:r w:rsidRPr="005752DC">
        <w:rPr>
          <w:sz w:val="22"/>
          <w:szCs w:val="22"/>
        </w:rPr>
        <w:t>Sound analytical skills with an ability to</w:t>
      </w:r>
      <w:r>
        <w:rPr>
          <w:sz w:val="22"/>
          <w:szCs w:val="22"/>
        </w:rPr>
        <w:t xml:space="preserve"> clearly</w:t>
      </w:r>
      <w:r w:rsidRPr="005752DC">
        <w:rPr>
          <w:sz w:val="22"/>
          <w:szCs w:val="22"/>
        </w:rPr>
        <w:t xml:space="preserve"> communicate complex informa</w:t>
      </w:r>
      <w:r w:rsidR="00FA6D72">
        <w:rPr>
          <w:sz w:val="22"/>
          <w:szCs w:val="22"/>
        </w:rPr>
        <w:t>tion both orally and in writing.</w:t>
      </w:r>
    </w:p>
    <w:p w14:paraId="0EAC5D8A" w14:textId="77777777" w:rsidR="00407EF5" w:rsidRPr="005752DC" w:rsidRDefault="00407EF5" w:rsidP="00407EF5">
      <w:pPr>
        <w:pStyle w:val="Default"/>
        <w:numPr>
          <w:ilvl w:val="0"/>
          <w:numId w:val="37"/>
        </w:numPr>
        <w:spacing w:after="68"/>
        <w:rPr>
          <w:sz w:val="22"/>
          <w:szCs w:val="22"/>
        </w:rPr>
      </w:pPr>
      <w:r w:rsidRPr="005752DC">
        <w:rPr>
          <w:sz w:val="22"/>
          <w:szCs w:val="22"/>
        </w:rPr>
        <w:t xml:space="preserve">High level organisational skills: the ability to set priorities, meet deadlines, initiate and follow-up actions, all with minimal or no supervision. </w:t>
      </w:r>
    </w:p>
    <w:p w14:paraId="10CDDD03" w14:textId="77777777" w:rsidR="00407EF5" w:rsidRPr="00DD4712" w:rsidRDefault="00407EF5" w:rsidP="00407EF5">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14:paraId="44A47184" w14:textId="2122CBBC" w:rsidR="00407EF5" w:rsidRDefault="00407EF5" w:rsidP="00407EF5">
      <w:pPr>
        <w:pStyle w:val="Default"/>
        <w:numPr>
          <w:ilvl w:val="0"/>
          <w:numId w:val="37"/>
        </w:numPr>
        <w:spacing w:after="68"/>
        <w:rPr>
          <w:sz w:val="22"/>
          <w:szCs w:val="22"/>
        </w:rPr>
      </w:pPr>
      <w:r w:rsidRPr="005752DC">
        <w:rPr>
          <w:sz w:val="22"/>
          <w:szCs w:val="22"/>
        </w:rPr>
        <w:t>Demonstrated high level of self-motivation and personal management skills.</w:t>
      </w:r>
    </w:p>
    <w:p w14:paraId="32FA875A" w14:textId="6B884E51" w:rsidR="00407EF5" w:rsidRPr="00443C97" w:rsidRDefault="00407EF5" w:rsidP="00407EF5">
      <w:pPr>
        <w:pStyle w:val="Default"/>
        <w:spacing w:before="240"/>
        <w:rPr>
          <w:b/>
          <w:bCs/>
          <w:sz w:val="22"/>
          <w:szCs w:val="22"/>
        </w:rPr>
      </w:pPr>
      <w:r>
        <w:rPr>
          <w:b/>
          <w:bCs/>
          <w:sz w:val="22"/>
          <w:szCs w:val="22"/>
        </w:rPr>
        <w:t xml:space="preserve">      HIGHLY </w:t>
      </w:r>
      <w:r w:rsidRPr="00DD4712">
        <w:rPr>
          <w:b/>
          <w:bCs/>
          <w:sz w:val="22"/>
          <w:szCs w:val="22"/>
        </w:rPr>
        <w:t>DESIRABLE</w:t>
      </w:r>
    </w:p>
    <w:p w14:paraId="50276581" w14:textId="232D441C" w:rsidR="00407EF5" w:rsidRDefault="00407EF5" w:rsidP="00407EF5">
      <w:pPr>
        <w:pStyle w:val="Default"/>
        <w:numPr>
          <w:ilvl w:val="0"/>
          <w:numId w:val="37"/>
        </w:numPr>
        <w:spacing w:before="240" w:after="68"/>
        <w:rPr>
          <w:sz w:val="22"/>
          <w:szCs w:val="22"/>
        </w:rPr>
      </w:pPr>
      <w:r w:rsidRPr="005752DC">
        <w:rPr>
          <w:sz w:val="22"/>
          <w:szCs w:val="22"/>
        </w:rPr>
        <w:t xml:space="preserve">Experience in the preparation of research </w:t>
      </w:r>
      <w:r w:rsidR="00B10E0F">
        <w:rPr>
          <w:sz w:val="22"/>
          <w:szCs w:val="22"/>
        </w:rPr>
        <w:t xml:space="preserve">funding </w:t>
      </w:r>
      <w:r w:rsidRPr="005752DC">
        <w:rPr>
          <w:sz w:val="22"/>
          <w:szCs w:val="22"/>
        </w:rPr>
        <w:t>proposal</w:t>
      </w:r>
      <w:r w:rsidR="00B10E0F">
        <w:rPr>
          <w:sz w:val="22"/>
          <w:szCs w:val="22"/>
        </w:rPr>
        <w:t>s</w:t>
      </w:r>
      <w:r w:rsidRPr="005752DC">
        <w:rPr>
          <w:sz w:val="22"/>
          <w:szCs w:val="22"/>
        </w:rPr>
        <w:t xml:space="preserve"> to external funding bodies and evidence of success in securing research funding. </w:t>
      </w:r>
    </w:p>
    <w:p w14:paraId="3BE0672C" w14:textId="77777777" w:rsidR="00407EF5" w:rsidRDefault="00407EF5" w:rsidP="00407EF5">
      <w:pPr>
        <w:pStyle w:val="Default"/>
        <w:rPr>
          <w:b/>
          <w:bCs/>
          <w:sz w:val="22"/>
          <w:szCs w:val="22"/>
        </w:rPr>
      </w:pPr>
    </w:p>
    <w:p w14:paraId="3C71BDD0" w14:textId="61740B3F" w:rsidR="00407EF5" w:rsidRDefault="00407EF5" w:rsidP="00407EF5">
      <w:pPr>
        <w:pStyle w:val="Default"/>
        <w:rPr>
          <w:b/>
          <w:bCs/>
          <w:sz w:val="22"/>
          <w:szCs w:val="22"/>
        </w:rPr>
      </w:pPr>
      <w:r>
        <w:rPr>
          <w:b/>
          <w:bCs/>
          <w:sz w:val="22"/>
          <w:szCs w:val="22"/>
        </w:rPr>
        <w:t>Other relevant information:</w:t>
      </w:r>
    </w:p>
    <w:p w14:paraId="728B95F9" w14:textId="77777777" w:rsidR="00407EF5" w:rsidRDefault="00407EF5" w:rsidP="00407EF5">
      <w:pPr>
        <w:pStyle w:val="Default"/>
        <w:rPr>
          <w:b/>
          <w:bCs/>
          <w:sz w:val="22"/>
          <w:szCs w:val="22"/>
        </w:rPr>
      </w:pPr>
    </w:p>
    <w:p w14:paraId="7005613F" w14:textId="77777777" w:rsidR="00407EF5" w:rsidRDefault="00407EF5" w:rsidP="00407EF5">
      <w:pPr>
        <w:pStyle w:val="Default"/>
        <w:numPr>
          <w:ilvl w:val="0"/>
          <w:numId w:val="39"/>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14:paraId="1970AE64" w14:textId="77777777" w:rsidR="00407EF5" w:rsidRDefault="00407EF5" w:rsidP="00407EF5">
      <w:pPr>
        <w:pStyle w:val="Default"/>
        <w:jc w:val="both"/>
        <w:rPr>
          <w:b/>
          <w:bCs/>
          <w:sz w:val="22"/>
          <w:szCs w:val="22"/>
        </w:rPr>
      </w:pPr>
    </w:p>
    <w:p w14:paraId="12DEF997" w14:textId="77777777" w:rsidR="00407EF5" w:rsidRPr="00675B97" w:rsidRDefault="00407EF5" w:rsidP="00407EF5">
      <w:pPr>
        <w:pStyle w:val="Default"/>
        <w:jc w:val="both"/>
        <w:rPr>
          <w:b/>
          <w:bCs/>
          <w:sz w:val="22"/>
          <w:szCs w:val="22"/>
        </w:rPr>
      </w:pPr>
      <w:r w:rsidRPr="00675B97">
        <w:rPr>
          <w:b/>
          <w:bCs/>
          <w:sz w:val="22"/>
          <w:szCs w:val="22"/>
        </w:rPr>
        <w:t>Essential Compliance Requirements</w:t>
      </w:r>
    </w:p>
    <w:p w14:paraId="0F19BF5E" w14:textId="77777777" w:rsidR="00407EF5" w:rsidRPr="00675B97" w:rsidRDefault="00407EF5" w:rsidP="00407EF5">
      <w:pPr>
        <w:pStyle w:val="Default"/>
        <w:jc w:val="both"/>
        <w:rPr>
          <w:b/>
          <w:bCs/>
          <w:sz w:val="22"/>
          <w:szCs w:val="22"/>
        </w:rPr>
      </w:pPr>
    </w:p>
    <w:p w14:paraId="69CF44C0" w14:textId="77777777" w:rsidR="00407EF5" w:rsidRPr="00675B97" w:rsidRDefault="00407EF5" w:rsidP="00407EF5">
      <w:pPr>
        <w:pStyle w:val="Default"/>
        <w:jc w:val="both"/>
        <w:rPr>
          <w:bCs/>
          <w:sz w:val="22"/>
          <w:szCs w:val="22"/>
        </w:rPr>
      </w:pPr>
      <w:r w:rsidRPr="00675B97">
        <w:rPr>
          <w:bCs/>
          <w:sz w:val="22"/>
          <w:szCs w:val="22"/>
        </w:rPr>
        <w:t>To hold this La Trobe University position the occupant must:</w:t>
      </w:r>
    </w:p>
    <w:p w14:paraId="4F8D5E27" w14:textId="77777777" w:rsidR="00407EF5" w:rsidRPr="00675B97" w:rsidRDefault="00407EF5" w:rsidP="00407EF5">
      <w:pPr>
        <w:pStyle w:val="Default"/>
        <w:jc w:val="both"/>
        <w:rPr>
          <w:bCs/>
          <w:sz w:val="22"/>
          <w:szCs w:val="22"/>
        </w:rPr>
      </w:pPr>
    </w:p>
    <w:p w14:paraId="7D61E74A" w14:textId="77777777" w:rsidR="00407EF5" w:rsidRPr="00675B97" w:rsidRDefault="00407EF5" w:rsidP="00407EF5">
      <w:pPr>
        <w:pStyle w:val="Default"/>
        <w:numPr>
          <w:ilvl w:val="0"/>
          <w:numId w:val="40"/>
        </w:numPr>
        <w:jc w:val="both"/>
        <w:rPr>
          <w:bCs/>
          <w:sz w:val="22"/>
          <w:szCs w:val="22"/>
        </w:rPr>
      </w:pPr>
      <w:r w:rsidRPr="00675B97">
        <w:rPr>
          <w:bCs/>
          <w:sz w:val="22"/>
          <w:szCs w:val="22"/>
        </w:rPr>
        <w:t xml:space="preserve">hold, or be willing to undertake and pass, a Victorian </w:t>
      </w:r>
      <w:r>
        <w:rPr>
          <w:bCs/>
          <w:sz w:val="22"/>
          <w:szCs w:val="22"/>
        </w:rPr>
        <w:t xml:space="preserve">Working </w:t>
      </w:r>
      <w:r w:rsidRPr="00675B97">
        <w:rPr>
          <w:bCs/>
          <w:sz w:val="22"/>
          <w:szCs w:val="22"/>
        </w:rPr>
        <w:t>With Children Check; AND</w:t>
      </w:r>
    </w:p>
    <w:p w14:paraId="2FF2FC04" w14:textId="77777777" w:rsidR="00407EF5" w:rsidRPr="00675B97" w:rsidRDefault="00407EF5" w:rsidP="00407EF5">
      <w:pPr>
        <w:pStyle w:val="Default"/>
        <w:numPr>
          <w:ilvl w:val="0"/>
          <w:numId w:val="40"/>
        </w:numPr>
        <w:jc w:val="both"/>
        <w:rPr>
          <w:bCs/>
          <w:sz w:val="22"/>
          <w:szCs w:val="22"/>
        </w:rPr>
      </w:pPr>
      <w:r w:rsidRPr="00675B9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17BB024B" w14:textId="77777777" w:rsidR="00407EF5" w:rsidRPr="0068683A" w:rsidRDefault="00407EF5" w:rsidP="00407EF5">
      <w:pPr>
        <w:pStyle w:val="Default"/>
        <w:rPr>
          <w:bCs/>
          <w:sz w:val="22"/>
          <w:szCs w:val="22"/>
        </w:rPr>
      </w:pPr>
    </w:p>
    <w:p w14:paraId="7C53ACBE" w14:textId="77777777" w:rsidR="00407EF5" w:rsidRPr="005752DC" w:rsidRDefault="00407EF5" w:rsidP="00407EF5">
      <w:pPr>
        <w:pStyle w:val="Default"/>
        <w:jc w:val="both"/>
        <w:rPr>
          <w:b/>
          <w:bCs/>
          <w:sz w:val="22"/>
          <w:szCs w:val="22"/>
        </w:rPr>
      </w:pPr>
      <w:r w:rsidRPr="005752DC">
        <w:rPr>
          <w:b/>
          <w:bCs/>
          <w:sz w:val="22"/>
          <w:szCs w:val="22"/>
        </w:rPr>
        <w:t>La Trobe Cultural Qualities</w:t>
      </w:r>
    </w:p>
    <w:p w14:paraId="3116E963" w14:textId="77777777" w:rsidR="00407EF5" w:rsidRPr="005752DC" w:rsidRDefault="00407EF5" w:rsidP="00407EF5">
      <w:pPr>
        <w:pStyle w:val="Default"/>
        <w:jc w:val="both"/>
        <w:rPr>
          <w:sz w:val="22"/>
          <w:szCs w:val="22"/>
        </w:rPr>
      </w:pPr>
    </w:p>
    <w:p w14:paraId="57045840" w14:textId="77777777" w:rsidR="00407EF5" w:rsidRPr="005752DC" w:rsidRDefault="00407EF5" w:rsidP="00407EF5">
      <w:pPr>
        <w:pStyle w:val="Default"/>
        <w:jc w:val="both"/>
        <w:rPr>
          <w:sz w:val="22"/>
          <w:szCs w:val="22"/>
        </w:rPr>
      </w:pPr>
      <w:r w:rsidRPr="005752DC">
        <w:rPr>
          <w:sz w:val="22"/>
          <w:szCs w:val="22"/>
        </w:rPr>
        <w:t>Our cultural qualities underpin everything we do. As we work towards realising the strategic goals of the University we strive to work in a way which is aligned to our four cultural qualities:</w:t>
      </w:r>
    </w:p>
    <w:p w14:paraId="5CBA6E8F" w14:textId="77777777" w:rsidR="00407EF5" w:rsidRPr="005752DC" w:rsidRDefault="00407EF5" w:rsidP="00407EF5">
      <w:pPr>
        <w:pStyle w:val="Default"/>
        <w:jc w:val="both"/>
        <w:rPr>
          <w:sz w:val="22"/>
          <w:szCs w:val="22"/>
        </w:rPr>
      </w:pPr>
      <w:r w:rsidRPr="005752DC">
        <w:rPr>
          <w:color w:val="595959"/>
          <w:sz w:val="22"/>
          <w:szCs w:val="22"/>
        </w:rPr>
        <w:t> </w:t>
      </w:r>
    </w:p>
    <w:p w14:paraId="77303F95" w14:textId="77777777" w:rsidR="00407EF5" w:rsidRPr="005752DC" w:rsidRDefault="00407EF5" w:rsidP="00407EF5">
      <w:pPr>
        <w:pStyle w:val="ListParagraph"/>
        <w:numPr>
          <w:ilvl w:val="0"/>
          <w:numId w:val="38"/>
        </w:numPr>
        <w:autoSpaceDE w:val="0"/>
        <w:autoSpaceDN w:val="0"/>
        <w:jc w:val="both"/>
        <w:rPr>
          <w:rFonts w:ascii="Calibri" w:hAnsi="Calibri" w:cs="Calibri"/>
          <w:color w:val="000000"/>
          <w:sz w:val="22"/>
          <w:szCs w:val="22"/>
        </w:rPr>
      </w:pPr>
      <w:r w:rsidRPr="005752DC">
        <w:rPr>
          <w:rFonts w:ascii="Calibri" w:hAnsi="Calibri" w:cs="Calibri"/>
          <w:color w:val="000000"/>
          <w:sz w:val="22"/>
          <w:szCs w:val="22"/>
          <w:lang w:eastAsia="en-AU"/>
        </w:rPr>
        <w:t>We are</w:t>
      </w:r>
      <w:r w:rsidRPr="005752DC">
        <w:rPr>
          <w:rFonts w:ascii="Calibri" w:hAnsi="Calibri" w:cs="Calibri"/>
          <w:i/>
          <w:iCs/>
          <w:color w:val="000000"/>
          <w:sz w:val="22"/>
          <w:szCs w:val="22"/>
          <w:lang w:eastAsia="en-AU"/>
        </w:rPr>
        <w:t xml:space="preserve"> </w:t>
      </w:r>
      <w:r w:rsidRPr="005752DC">
        <w:rPr>
          <w:rFonts w:ascii="Calibri" w:hAnsi="Calibri" w:cs="Calibri"/>
          <w:b/>
          <w:bCs/>
          <w:i/>
          <w:iCs/>
          <w:color w:val="000000"/>
          <w:sz w:val="22"/>
          <w:szCs w:val="22"/>
          <w:lang w:eastAsia="en-AU"/>
        </w:rPr>
        <w:t>Connected</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connect to the world outside — the students and communities we serve, both locally and globally.</w:t>
      </w:r>
    </w:p>
    <w:p w14:paraId="11043CF4" w14:textId="77777777" w:rsidR="00407EF5" w:rsidRPr="005752DC" w:rsidRDefault="00407EF5" w:rsidP="00407EF5">
      <w:pPr>
        <w:pStyle w:val="ListParagraph"/>
        <w:numPr>
          <w:ilvl w:val="0"/>
          <w:numId w:val="38"/>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Innovative</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tackle the big issues of our time to transform the lives of our students and society.</w:t>
      </w:r>
      <w:r w:rsidRPr="005752DC">
        <w:rPr>
          <w:rFonts w:ascii="Calibri" w:hAnsi="Calibri" w:cs="Calibri"/>
          <w:i/>
          <w:iCs/>
          <w:color w:val="000000"/>
          <w:sz w:val="22"/>
          <w:szCs w:val="22"/>
          <w:lang w:eastAsia="en-AU"/>
        </w:rPr>
        <w:t xml:space="preserve"> </w:t>
      </w:r>
    </w:p>
    <w:p w14:paraId="6AA32000" w14:textId="77777777" w:rsidR="00407EF5" w:rsidRPr="005752DC" w:rsidRDefault="00407EF5" w:rsidP="00407EF5">
      <w:pPr>
        <w:pStyle w:val="ListParagraph"/>
        <w:numPr>
          <w:ilvl w:val="0"/>
          <w:numId w:val="38"/>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 xml:space="preserve">Accountable:  </w:t>
      </w:r>
      <w:r w:rsidRPr="005752DC">
        <w:rPr>
          <w:rFonts w:ascii="Calibri" w:hAnsi="Calibri" w:cs="Calibri"/>
          <w:color w:val="000000"/>
          <w:sz w:val="22"/>
          <w:szCs w:val="22"/>
          <w:lang w:eastAsia="en-AU"/>
        </w:rPr>
        <w:t>We strive for excellence in everything we do. We hold each other and ourselves to account, and work to the highest standard.</w:t>
      </w:r>
    </w:p>
    <w:p w14:paraId="0F0F8528" w14:textId="77777777" w:rsidR="00407EF5" w:rsidRPr="005752DC" w:rsidRDefault="00407EF5" w:rsidP="00407EF5">
      <w:pPr>
        <w:pStyle w:val="ListParagraph"/>
        <w:numPr>
          <w:ilvl w:val="0"/>
          <w:numId w:val="38"/>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w:t>
      </w:r>
      <w:r w:rsidRPr="005752DC">
        <w:rPr>
          <w:rFonts w:ascii="Calibri" w:hAnsi="Calibri" w:cs="Calibri"/>
          <w:b/>
          <w:bCs/>
          <w:i/>
          <w:iCs/>
          <w:color w:val="000000"/>
          <w:sz w:val="22"/>
          <w:szCs w:val="22"/>
          <w:lang w:eastAsia="en-AU"/>
        </w:rPr>
        <w:t xml:space="preserve">Care:  </w:t>
      </w:r>
      <w:r w:rsidRPr="005752D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FDA69D2" w14:textId="77777777" w:rsidR="00407EF5" w:rsidRPr="00407EF5" w:rsidRDefault="00407EF5" w:rsidP="00407EF5">
      <w:pPr>
        <w:pStyle w:val="Default"/>
        <w:spacing w:before="240" w:after="68"/>
        <w:rPr>
          <w:sz w:val="22"/>
          <w:szCs w:val="22"/>
          <w:lang w:val="en-US"/>
        </w:rPr>
      </w:pPr>
    </w:p>
    <w:p w14:paraId="4EEE9C99" w14:textId="77777777" w:rsidR="00407EF5" w:rsidRPr="005752DC" w:rsidRDefault="00407EF5" w:rsidP="00407EF5">
      <w:pPr>
        <w:pStyle w:val="Default"/>
        <w:spacing w:after="68"/>
        <w:rPr>
          <w:sz w:val="22"/>
          <w:szCs w:val="22"/>
        </w:rPr>
      </w:pPr>
    </w:p>
    <w:p w14:paraId="28CEFD48" w14:textId="77777777" w:rsidR="00AC4218" w:rsidRDefault="00AC4218" w:rsidP="00AC4218">
      <w:pPr>
        <w:pStyle w:val="Default"/>
        <w:rPr>
          <w:sz w:val="22"/>
          <w:szCs w:val="22"/>
        </w:rPr>
      </w:pPr>
    </w:p>
    <w:p w14:paraId="27D78834" w14:textId="77777777" w:rsidR="00AC4218" w:rsidRPr="00AC4218" w:rsidRDefault="00AC4218" w:rsidP="00AC4218">
      <w:pPr>
        <w:pStyle w:val="Default"/>
        <w:rPr>
          <w:sz w:val="22"/>
          <w:szCs w:val="22"/>
        </w:rPr>
      </w:pPr>
    </w:p>
    <w:p w14:paraId="1290EC97" w14:textId="77777777" w:rsidR="001A044F" w:rsidRPr="00AC4218" w:rsidRDefault="001A044F" w:rsidP="001A044F">
      <w:pPr>
        <w:pStyle w:val="Default"/>
        <w:rPr>
          <w:sz w:val="22"/>
          <w:szCs w:val="22"/>
        </w:rPr>
      </w:pPr>
    </w:p>
    <w:p w14:paraId="5CD10B16" w14:textId="77777777" w:rsidR="00733CD9" w:rsidRPr="00CA2FF4" w:rsidRDefault="00733CD9" w:rsidP="00733CD9">
      <w:pPr>
        <w:pBdr>
          <w:top w:val="single" w:sz="4" w:space="1" w:color="auto"/>
        </w:pBdr>
        <w:spacing w:after="60"/>
        <w:rPr>
          <w:rFonts w:ascii="Calibri" w:hAnsi="Calibri"/>
          <w:sz w:val="20"/>
          <w:lang w:val="en-AU"/>
        </w:rPr>
      </w:pPr>
      <w:r w:rsidRPr="00CA2FF4">
        <w:rPr>
          <w:rFonts w:ascii="Calibri" w:hAnsi="Calibri"/>
          <w:sz w:val="20"/>
          <w:lang w:val="en-AU"/>
        </w:rPr>
        <w:t>For Human Resource Use Only</w:t>
      </w:r>
    </w:p>
    <w:p w14:paraId="5AA3279A" w14:textId="77777777" w:rsidR="00265D6D" w:rsidRPr="009F2BFB" w:rsidRDefault="00733CD9" w:rsidP="00733CD9">
      <w:pPr>
        <w:spacing w:after="60"/>
        <w:rPr>
          <w:rFonts w:ascii="Calibri" w:hAnsi="Calibri"/>
          <w:sz w:val="20"/>
          <w:lang w:val="en-AU"/>
        </w:rPr>
      </w:pPr>
      <w:r w:rsidRPr="00CA2FF4">
        <w:rPr>
          <w:rFonts w:ascii="Calibri" w:hAnsi="Calibri"/>
          <w:sz w:val="20"/>
          <w:lang w:val="en-AU"/>
        </w:rPr>
        <w:t>Initials:</w:t>
      </w:r>
      <w:r w:rsidRPr="00CA2FF4">
        <w:rPr>
          <w:rFonts w:ascii="Calibri" w:hAnsi="Calibri"/>
          <w:sz w:val="20"/>
          <w:lang w:val="en-AU"/>
        </w:rPr>
        <w:tab/>
      </w:r>
      <w:r w:rsidRPr="00CA2FF4">
        <w:rPr>
          <w:rFonts w:ascii="Calibri" w:hAnsi="Calibri"/>
          <w:sz w:val="20"/>
          <w:lang w:val="en-AU"/>
        </w:rPr>
        <w:tab/>
        <w:t>Date:</w:t>
      </w:r>
    </w:p>
    <w:p w14:paraId="5E89694C" w14:textId="77777777" w:rsidR="00010799" w:rsidRPr="009F2BFB" w:rsidRDefault="00010799">
      <w:pPr>
        <w:spacing w:after="60"/>
        <w:rPr>
          <w:rFonts w:ascii="Calibri" w:hAnsi="Calibri"/>
          <w:sz w:val="20"/>
          <w:lang w:val="en-AU"/>
        </w:rPr>
      </w:pPr>
    </w:p>
    <w:sectPr w:rsidR="00010799" w:rsidRPr="009F2BFB" w:rsidSect="00973C5A">
      <w:headerReference w:type="even" r:id="rId12"/>
      <w:headerReference w:type="default" r:id="rId13"/>
      <w:headerReference w:type="first" r:id="rId14"/>
      <w:endnotePr>
        <w:numFmt w:val="decimal"/>
      </w:endnotePr>
      <w:pgSz w:w="11906" w:h="16838"/>
      <w:pgMar w:top="993" w:right="1440" w:bottom="568" w:left="1440" w:header="566" w:footer="36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eborah Dare" w:date="2019-03-05T16:35:00Z" w:initials="DD">
    <w:p w14:paraId="6280F854" w14:textId="08C3A069" w:rsidR="00FA6D72" w:rsidRDefault="00FA6D72">
      <w:pPr>
        <w:pStyle w:val="CommentText"/>
      </w:pPr>
      <w:r>
        <w:rPr>
          <w:rStyle w:val="CommentReference"/>
        </w:rPr>
        <w:annotationRef/>
      </w:r>
      <w:r>
        <w:rPr>
          <w:noProof/>
        </w:rPr>
        <w:t>Did you want to specify a discipline area for the PhD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80F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0F854" w16cid:durableId="2034F9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3D94" w14:textId="77777777" w:rsidR="00E029E4" w:rsidRDefault="00E029E4">
      <w:r>
        <w:separator/>
      </w:r>
    </w:p>
  </w:endnote>
  <w:endnote w:type="continuationSeparator" w:id="0">
    <w:p w14:paraId="2AFB6E7A" w14:textId="77777777" w:rsidR="00E029E4" w:rsidRDefault="00E0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51D6" w14:textId="77777777" w:rsidR="00E029E4" w:rsidRDefault="00E029E4">
      <w:r>
        <w:separator/>
      </w:r>
    </w:p>
  </w:footnote>
  <w:footnote w:type="continuationSeparator" w:id="0">
    <w:p w14:paraId="5715169E" w14:textId="77777777" w:rsidR="00E029E4" w:rsidRDefault="00E0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A85E" w14:textId="77777777" w:rsidR="00AA480C" w:rsidRDefault="001E71C2">
    <w:pPr>
      <w:pStyle w:val="Header"/>
    </w:pPr>
    <w:r>
      <w:rPr>
        <w:noProof/>
      </w:rPr>
      <w:pict w14:anchorId="36529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6B24"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CB3F" w14:textId="77777777" w:rsidR="00AA480C" w:rsidRDefault="001E71C2">
    <w:pPr>
      <w:pStyle w:val="Header"/>
    </w:pPr>
    <w:r>
      <w:rPr>
        <w:noProof/>
      </w:rPr>
      <w:pict w14:anchorId="1AA94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7"/>
  </w:num>
  <w:num w:numId="3">
    <w:abstractNumId w:val="29"/>
  </w:num>
  <w:num w:numId="4">
    <w:abstractNumId w:val="18"/>
  </w:num>
  <w:num w:numId="5">
    <w:abstractNumId w:val="23"/>
  </w:num>
  <w:num w:numId="6">
    <w:abstractNumId w:val="25"/>
  </w:num>
  <w:num w:numId="7">
    <w:abstractNumId w:val="11"/>
  </w:num>
  <w:num w:numId="8">
    <w:abstractNumId w:val="4"/>
  </w:num>
  <w:num w:numId="9">
    <w:abstractNumId w:val="26"/>
  </w:num>
  <w:num w:numId="10">
    <w:abstractNumId w:val="30"/>
  </w:num>
  <w:num w:numId="11">
    <w:abstractNumId w:val="17"/>
  </w:num>
  <w:num w:numId="12">
    <w:abstractNumId w:val="8"/>
  </w:num>
  <w:num w:numId="13">
    <w:abstractNumId w:val="36"/>
  </w:num>
  <w:num w:numId="14">
    <w:abstractNumId w:val="34"/>
  </w:num>
  <w:num w:numId="15">
    <w:abstractNumId w:val="22"/>
  </w:num>
  <w:num w:numId="16">
    <w:abstractNumId w:val="21"/>
  </w:num>
  <w:num w:numId="17">
    <w:abstractNumId w:val="35"/>
  </w:num>
  <w:num w:numId="18">
    <w:abstractNumId w:val="38"/>
  </w:num>
  <w:num w:numId="19">
    <w:abstractNumId w:val="5"/>
  </w:num>
  <w:num w:numId="20">
    <w:abstractNumId w:val="12"/>
  </w:num>
  <w:num w:numId="21">
    <w:abstractNumId w:val="31"/>
  </w:num>
  <w:num w:numId="22">
    <w:abstractNumId w:val="10"/>
  </w:num>
  <w:num w:numId="23">
    <w:abstractNumId w:val="0"/>
  </w:num>
  <w:num w:numId="24">
    <w:abstractNumId w:val="19"/>
  </w:num>
  <w:num w:numId="25">
    <w:abstractNumId w:val="7"/>
  </w:num>
  <w:num w:numId="26">
    <w:abstractNumId w:val="16"/>
  </w:num>
  <w:num w:numId="27">
    <w:abstractNumId w:val="15"/>
  </w:num>
  <w:num w:numId="28">
    <w:abstractNumId w:val="20"/>
  </w:num>
  <w:num w:numId="29">
    <w:abstractNumId w:val="24"/>
  </w:num>
  <w:num w:numId="30">
    <w:abstractNumId w:val="33"/>
  </w:num>
  <w:num w:numId="31">
    <w:abstractNumId w:val="14"/>
  </w:num>
  <w:num w:numId="32">
    <w:abstractNumId w:val="32"/>
  </w:num>
  <w:num w:numId="33">
    <w:abstractNumId w:val="28"/>
  </w:num>
  <w:num w:numId="34">
    <w:abstractNumId w:val="13"/>
  </w:num>
  <w:num w:numId="35">
    <w:abstractNumId w:val="1"/>
  </w:num>
  <w:num w:numId="36">
    <w:abstractNumId w:val="9"/>
  </w:num>
  <w:num w:numId="37">
    <w:abstractNumId w:val="2"/>
  </w:num>
  <w:num w:numId="38">
    <w:abstractNumId w:val="3"/>
  </w:num>
  <w:num w:numId="39">
    <w:abstractNumId w:val="27"/>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Dare">
    <w15:presenceInfo w15:providerId="AD" w15:userId="S-1-5-21-839522115-2147074499-499215656-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232E"/>
    <w:rsid w:val="000071F5"/>
    <w:rsid w:val="00010799"/>
    <w:rsid w:val="00015572"/>
    <w:rsid w:val="000216B2"/>
    <w:rsid w:val="00022CBA"/>
    <w:rsid w:val="00024409"/>
    <w:rsid w:val="00024FA3"/>
    <w:rsid w:val="00026046"/>
    <w:rsid w:val="00040951"/>
    <w:rsid w:val="0004599F"/>
    <w:rsid w:val="00046BE6"/>
    <w:rsid w:val="0004705F"/>
    <w:rsid w:val="00051867"/>
    <w:rsid w:val="000525D9"/>
    <w:rsid w:val="00054C61"/>
    <w:rsid w:val="00061F2F"/>
    <w:rsid w:val="00070A22"/>
    <w:rsid w:val="00075BE2"/>
    <w:rsid w:val="000846E2"/>
    <w:rsid w:val="000963C3"/>
    <w:rsid w:val="000A332A"/>
    <w:rsid w:val="000C03CC"/>
    <w:rsid w:val="000D23E0"/>
    <w:rsid w:val="000D6A8C"/>
    <w:rsid w:val="000D7DE6"/>
    <w:rsid w:val="000E1206"/>
    <w:rsid w:val="000E282C"/>
    <w:rsid w:val="000E606D"/>
    <w:rsid w:val="00102234"/>
    <w:rsid w:val="00105A71"/>
    <w:rsid w:val="0011381E"/>
    <w:rsid w:val="001216BC"/>
    <w:rsid w:val="00121803"/>
    <w:rsid w:val="001375C6"/>
    <w:rsid w:val="00137E95"/>
    <w:rsid w:val="00166A9D"/>
    <w:rsid w:val="001772F1"/>
    <w:rsid w:val="001908D2"/>
    <w:rsid w:val="001A044F"/>
    <w:rsid w:val="001A15D3"/>
    <w:rsid w:val="001B2575"/>
    <w:rsid w:val="001B303F"/>
    <w:rsid w:val="001B38E4"/>
    <w:rsid w:val="001E20FB"/>
    <w:rsid w:val="001E71C2"/>
    <w:rsid w:val="001E73C0"/>
    <w:rsid w:val="001F3D1D"/>
    <w:rsid w:val="001F6C45"/>
    <w:rsid w:val="001F7CC1"/>
    <w:rsid w:val="00202731"/>
    <w:rsid w:val="0020415A"/>
    <w:rsid w:val="00220596"/>
    <w:rsid w:val="00224DD3"/>
    <w:rsid w:val="00250899"/>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5029"/>
    <w:rsid w:val="003109F5"/>
    <w:rsid w:val="00317DF2"/>
    <w:rsid w:val="00340895"/>
    <w:rsid w:val="00341F6D"/>
    <w:rsid w:val="00345A34"/>
    <w:rsid w:val="0034773D"/>
    <w:rsid w:val="00347D7E"/>
    <w:rsid w:val="0035233E"/>
    <w:rsid w:val="00361F4F"/>
    <w:rsid w:val="003641BA"/>
    <w:rsid w:val="003B55DC"/>
    <w:rsid w:val="003D41DF"/>
    <w:rsid w:val="003E545A"/>
    <w:rsid w:val="003F1778"/>
    <w:rsid w:val="003F7038"/>
    <w:rsid w:val="003F7F26"/>
    <w:rsid w:val="0040435D"/>
    <w:rsid w:val="00407EF5"/>
    <w:rsid w:val="0041194F"/>
    <w:rsid w:val="00412293"/>
    <w:rsid w:val="00422D57"/>
    <w:rsid w:val="00431135"/>
    <w:rsid w:val="00437F2C"/>
    <w:rsid w:val="00443384"/>
    <w:rsid w:val="004521AB"/>
    <w:rsid w:val="004609F7"/>
    <w:rsid w:val="00471887"/>
    <w:rsid w:val="004728DB"/>
    <w:rsid w:val="00482BFB"/>
    <w:rsid w:val="00484B2B"/>
    <w:rsid w:val="00485FBD"/>
    <w:rsid w:val="00487B5A"/>
    <w:rsid w:val="004901BE"/>
    <w:rsid w:val="00492597"/>
    <w:rsid w:val="00495E38"/>
    <w:rsid w:val="00496356"/>
    <w:rsid w:val="004A184A"/>
    <w:rsid w:val="004A6946"/>
    <w:rsid w:val="004C0211"/>
    <w:rsid w:val="004C3676"/>
    <w:rsid w:val="004C5B77"/>
    <w:rsid w:val="004F109B"/>
    <w:rsid w:val="004F12B6"/>
    <w:rsid w:val="005034AC"/>
    <w:rsid w:val="00522086"/>
    <w:rsid w:val="00524467"/>
    <w:rsid w:val="005270E0"/>
    <w:rsid w:val="005274EB"/>
    <w:rsid w:val="005350D7"/>
    <w:rsid w:val="00545851"/>
    <w:rsid w:val="00560D9F"/>
    <w:rsid w:val="00564708"/>
    <w:rsid w:val="00572140"/>
    <w:rsid w:val="00573451"/>
    <w:rsid w:val="00587393"/>
    <w:rsid w:val="005C6477"/>
    <w:rsid w:val="005C6779"/>
    <w:rsid w:val="005F3321"/>
    <w:rsid w:val="00611589"/>
    <w:rsid w:val="006374AB"/>
    <w:rsid w:val="00644663"/>
    <w:rsid w:val="00660C71"/>
    <w:rsid w:val="006629E6"/>
    <w:rsid w:val="00677A7D"/>
    <w:rsid w:val="006811C9"/>
    <w:rsid w:val="00684D0B"/>
    <w:rsid w:val="006864C7"/>
    <w:rsid w:val="00696B55"/>
    <w:rsid w:val="006B7417"/>
    <w:rsid w:val="006C3AEF"/>
    <w:rsid w:val="006C45D9"/>
    <w:rsid w:val="006D31A5"/>
    <w:rsid w:val="006D6D72"/>
    <w:rsid w:val="006F0613"/>
    <w:rsid w:val="007011D4"/>
    <w:rsid w:val="00725112"/>
    <w:rsid w:val="00725B2D"/>
    <w:rsid w:val="00727289"/>
    <w:rsid w:val="00733CD9"/>
    <w:rsid w:val="00736054"/>
    <w:rsid w:val="00740906"/>
    <w:rsid w:val="00750871"/>
    <w:rsid w:val="007517D1"/>
    <w:rsid w:val="007541EA"/>
    <w:rsid w:val="007643D9"/>
    <w:rsid w:val="00764834"/>
    <w:rsid w:val="00765F33"/>
    <w:rsid w:val="00777517"/>
    <w:rsid w:val="00795503"/>
    <w:rsid w:val="0079764E"/>
    <w:rsid w:val="007A000F"/>
    <w:rsid w:val="007A58EF"/>
    <w:rsid w:val="007B4945"/>
    <w:rsid w:val="007B75FB"/>
    <w:rsid w:val="007C44D9"/>
    <w:rsid w:val="007C52D0"/>
    <w:rsid w:val="007C6192"/>
    <w:rsid w:val="007E4E5D"/>
    <w:rsid w:val="007F512E"/>
    <w:rsid w:val="007F6575"/>
    <w:rsid w:val="008013D5"/>
    <w:rsid w:val="00823B6A"/>
    <w:rsid w:val="00842B6E"/>
    <w:rsid w:val="008458BD"/>
    <w:rsid w:val="00884F4D"/>
    <w:rsid w:val="00897F27"/>
    <w:rsid w:val="008A248A"/>
    <w:rsid w:val="008A4B2E"/>
    <w:rsid w:val="008A5260"/>
    <w:rsid w:val="008B0034"/>
    <w:rsid w:val="008B1944"/>
    <w:rsid w:val="008C0614"/>
    <w:rsid w:val="008C2C73"/>
    <w:rsid w:val="008C371B"/>
    <w:rsid w:val="008C391D"/>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73C5A"/>
    <w:rsid w:val="0098228A"/>
    <w:rsid w:val="0098359C"/>
    <w:rsid w:val="00990932"/>
    <w:rsid w:val="009A15BA"/>
    <w:rsid w:val="009B2F16"/>
    <w:rsid w:val="009D5B18"/>
    <w:rsid w:val="009E0A63"/>
    <w:rsid w:val="009E531E"/>
    <w:rsid w:val="009F212E"/>
    <w:rsid w:val="009F2BFB"/>
    <w:rsid w:val="009F7B57"/>
    <w:rsid w:val="00A02E8F"/>
    <w:rsid w:val="00A05C78"/>
    <w:rsid w:val="00A1133C"/>
    <w:rsid w:val="00A13BB7"/>
    <w:rsid w:val="00A2623F"/>
    <w:rsid w:val="00A345AF"/>
    <w:rsid w:val="00A52E42"/>
    <w:rsid w:val="00A55BC3"/>
    <w:rsid w:val="00A60F34"/>
    <w:rsid w:val="00A64A18"/>
    <w:rsid w:val="00A67E1E"/>
    <w:rsid w:val="00A77FDD"/>
    <w:rsid w:val="00A80971"/>
    <w:rsid w:val="00A84992"/>
    <w:rsid w:val="00A861C0"/>
    <w:rsid w:val="00A91018"/>
    <w:rsid w:val="00AA134A"/>
    <w:rsid w:val="00AA480C"/>
    <w:rsid w:val="00AA5846"/>
    <w:rsid w:val="00AB02EB"/>
    <w:rsid w:val="00AC23EB"/>
    <w:rsid w:val="00AC4218"/>
    <w:rsid w:val="00AE25D2"/>
    <w:rsid w:val="00AE47DE"/>
    <w:rsid w:val="00B037AE"/>
    <w:rsid w:val="00B105FB"/>
    <w:rsid w:val="00B10E0F"/>
    <w:rsid w:val="00B20918"/>
    <w:rsid w:val="00B20CFC"/>
    <w:rsid w:val="00B220E8"/>
    <w:rsid w:val="00B236D6"/>
    <w:rsid w:val="00B36F35"/>
    <w:rsid w:val="00B4034C"/>
    <w:rsid w:val="00B4513A"/>
    <w:rsid w:val="00B47792"/>
    <w:rsid w:val="00B76A0D"/>
    <w:rsid w:val="00B97A05"/>
    <w:rsid w:val="00BA19EF"/>
    <w:rsid w:val="00BA3C29"/>
    <w:rsid w:val="00BA3F8F"/>
    <w:rsid w:val="00BB5F6A"/>
    <w:rsid w:val="00BE08F6"/>
    <w:rsid w:val="00BE1D29"/>
    <w:rsid w:val="00BE5C22"/>
    <w:rsid w:val="00C02C2A"/>
    <w:rsid w:val="00C03F22"/>
    <w:rsid w:val="00C04F87"/>
    <w:rsid w:val="00C34C4B"/>
    <w:rsid w:val="00C42DA8"/>
    <w:rsid w:val="00C56ECF"/>
    <w:rsid w:val="00C60E89"/>
    <w:rsid w:val="00C61BBE"/>
    <w:rsid w:val="00C71833"/>
    <w:rsid w:val="00C73B62"/>
    <w:rsid w:val="00C77564"/>
    <w:rsid w:val="00C90926"/>
    <w:rsid w:val="00CA55AB"/>
    <w:rsid w:val="00CA7AEA"/>
    <w:rsid w:val="00CB0FB2"/>
    <w:rsid w:val="00CB4775"/>
    <w:rsid w:val="00CE1E37"/>
    <w:rsid w:val="00CE360A"/>
    <w:rsid w:val="00CF0177"/>
    <w:rsid w:val="00D1324E"/>
    <w:rsid w:val="00D15678"/>
    <w:rsid w:val="00D23711"/>
    <w:rsid w:val="00D4393B"/>
    <w:rsid w:val="00D52868"/>
    <w:rsid w:val="00D665B1"/>
    <w:rsid w:val="00D714EB"/>
    <w:rsid w:val="00D731B7"/>
    <w:rsid w:val="00D8679E"/>
    <w:rsid w:val="00D873E0"/>
    <w:rsid w:val="00D96063"/>
    <w:rsid w:val="00DA349C"/>
    <w:rsid w:val="00DA42B8"/>
    <w:rsid w:val="00DB0011"/>
    <w:rsid w:val="00DC3574"/>
    <w:rsid w:val="00DE2133"/>
    <w:rsid w:val="00DE7D17"/>
    <w:rsid w:val="00DF0C4C"/>
    <w:rsid w:val="00E01B9D"/>
    <w:rsid w:val="00E029E4"/>
    <w:rsid w:val="00E063D8"/>
    <w:rsid w:val="00E12249"/>
    <w:rsid w:val="00E15D35"/>
    <w:rsid w:val="00E26E0B"/>
    <w:rsid w:val="00E321D1"/>
    <w:rsid w:val="00E42ADC"/>
    <w:rsid w:val="00E528B2"/>
    <w:rsid w:val="00E620F1"/>
    <w:rsid w:val="00E624CD"/>
    <w:rsid w:val="00E817F1"/>
    <w:rsid w:val="00E83708"/>
    <w:rsid w:val="00E87AC5"/>
    <w:rsid w:val="00E947B0"/>
    <w:rsid w:val="00E96D00"/>
    <w:rsid w:val="00E97E0E"/>
    <w:rsid w:val="00EA7384"/>
    <w:rsid w:val="00EB02FC"/>
    <w:rsid w:val="00EB3A03"/>
    <w:rsid w:val="00EC62C4"/>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96597"/>
    <w:rsid w:val="00FA6D72"/>
    <w:rsid w:val="00FC08FC"/>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4010B4"/>
  <w15:docId w15:val="{0CFD9A93-7F2B-4303-BE87-DE417E2C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727289"/>
    <w:pPr>
      <w:keepNext/>
      <w:ind w:firstLine="3600"/>
      <w:jc w:val="both"/>
      <w:outlineLvl w:val="0"/>
    </w:pPr>
    <w:rPr>
      <w:rFonts w:ascii="Arial" w:hAnsi="Arial"/>
      <w:b/>
      <w:lang w:val="en-AU"/>
    </w:rPr>
  </w:style>
  <w:style w:type="paragraph" w:styleId="Heading2">
    <w:name w:val="heading 2"/>
    <w:basedOn w:val="Normal"/>
    <w:next w:val="Normal"/>
    <w:qFormat/>
    <w:rsid w:val="00727289"/>
    <w:pPr>
      <w:keepNext/>
      <w:outlineLvl w:val="1"/>
    </w:pPr>
    <w:rPr>
      <w:rFonts w:ascii="Arial" w:hAnsi="Arial"/>
      <w:b/>
      <w:sz w:val="18"/>
      <w:lang w:val="en-AU"/>
    </w:rPr>
  </w:style>
  <w:style w:type="paragraph" w:styleId="Heading3">
    <w:name w:val="heading 3"/>
    <w:basedOn w:val="Normal"/>
    <w:next w:val="Normal"/>
    <w:link w:val="Heading3Char"/>
    <w:qFormat/>
    <w:rsid w:val="00727289"/>
    <w:pPr>
      <w:keepNext/>
      <w:jc w:val="both"/>
      <w:outlineLvl w:val="2"/>
    </w:pPr>
    <w:rPr>
      <w:rFonts w:ascii="Times New Roman" w:hAnsi="Times New Roman"/>
      <w:b/>
      <w:u w:val="single"/>
      <w:lang w:val="en-AU"/>
    </w:rPr>
  </w:style>
  <w:style w:type="paragraph" w:styleId="Heading4">
    <w:name w:val="heading 4"/>
    <w:basedOn w:val="Normal"/>
    <w:next w:val="Normal"/>
    <w:qFormat/>
    <w:rsid w:val="00727289"/>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7289"/>
  </w:style>
  <w:style w:type="paragraph" w:styleId="Header">
    <w:name w:val="header"/>
    <w:basedOn w:val="Normal"/>
    <w:rsid w:val="00727289"/>
    <w:pPr>
      <w:tabs>
        <w:tab w:val="center" w:pos="4153"/>
        <w:tab w:val="right" w:pos="8306"/>
      </w:tabs>
    </w:pPr>
  </w:style>
  <w:style w:type="paragraph" w:styleId="Footer">
    <w:name w:val="footer"/>
    <w:basedOn w:val="Normal"/>
    <w:rsid w:val="00727289"/>
    <w:pPr>
      <w:tabs>
        <w:tab w:val="center" w:pos="4153"/>
        <w:tab w:val="right" w:pos="8306"/>
      </w:tabs>
    </w:pPr>
  </w:style>
  <w:style w:type="paragraph" w:styleId="DocumentMap">
    <w:name w:val="Document Map"/>
    <w:basedOn w:val="Normal"/>
    <w:semiHidden/>
    <w:rsid w:val="00727289"/>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styleId="CommentReference">
    <w:name w:val="annotation reference"/>
    <w:basedOn w:val="DefaultParagraphFont"/>
    <w:rsid w:val="0000232E"/>
    <w:rPr>
      <w:sz w:val="16"/>
      <w:szCs w:val="16"/>
    </w:rPr>
  </w:style>
  <w:style w:type="paragraph" w:styleId="CommentText">
    <w:name w:val="annotation text"/>
    <w:basedOn w:val="Normal"/>
    <w:link w:val="CommentTextChar"/>
    <w:rsid w:val="0000232E"/>
    <w:rPr>
      <w:sz w:val="20"/>
    </w:rPr>
  </w:style>
  <w:style w:type="character" w:customStyle="1" w:styleId="CommentTextChar">
    <w:name w:val="Comment Text Char"/>
    <w:basedOn w:val="DefaultParagraphFont"/>
    <w:link w:val="CommentText"/>
    <w:rsid w:val="0000232E"/>
    <w:rPr>
      <w:rFonts w:ascii="Univers" w:hAnsi="Univers"/>
      <w:snapToGrid w:val="0"/>
      <w:lang w:val="en-US" w:eastAsia="en-US"/>
    </w:rPr>
  </w:style>
  <w:style w:type="paragraph" w:styleId="CommentSubject">
    <w:name w:val="annotation subject"/>
    <w:basedOn w:val="CommentText"/>
    <w:next w:val="CommentText"/>
    <w:link w:val="CommentSubjectChar"/>
    <w:rsid w:val="0000232E"/>
    <w:rPr>
      <w:b/>
      <w:bCs/>
    </w:rPr>
  </w:style>
  <w:style w:type="character" w:customStyle="1" w:styleId="CommentSubjectChar">
    <w:name w:val="Comment Subject Char"/>
    <w:basedOn w:val="CommentTextChar"/>
    <w:link w:val="CommentSubject"/>
    <w:rsid w:val="0000232E"/>
    <w:rPr>
      <w:rFonts w:ascii="Univers" w:hAnsi="Univers"/>
      <w:b/>
      <w:bCs/>
      <w:snapToGrid w:val="0"/>
      <w:lang w:val="en-US" w:eastAsia="en-US"/>
    </w:rPr>
  </w:style>
  <w:style w:type="paragraph" w:styleId="NormalWeb">
    <w:name w:val="Normal (Web)"/>
    <w:basedOn w:val="Normal"/>
    <w:uiPriority w:val="99"/>
    <w:semiHidden/>
    <w:unhideWhenUsed/>
    <w:rsid w:val="00564708"/>
    <w:pPr>
      <w:widowControl/>
      <w:spacing w:before="100" w:beforeAutospacing="1" w:after="100" w:afterAutospacing="1"/>
    </w:pPr>
    <w:rPr>
      <w:rFonts w:ascii="Times New Roman" w:eastAsiaTheme="minorEastAsia" w:hAnsi="Times New Roman"/>
      <w:snapToGrid/>
      <w:szCs w:val="24"/>
      <w:lang w:val="en-AU" w:eastAsia="zh-CN"/>
    </w:rPr>
  </w:style>
  <w:style w:type="character" w:customStyle="1" w:styleId="apple-converted-space">
    <w:name w:val="apple-converted-space"/>
    <w:basedOn w:val="DefaultParagraphFont"/>
    <w:rsid w:val="00496356"/>
  </w:style>
  <w:style w:type="character" w:customStyle="1" w:styleId="valuepattern">
    <w:name w:val="valuepattern"/>
    <w:basedOn w:val="DefaultParagraphFont"/>
    <w:rsid w:val="00B10E0F"/>
  </w:style>
  <w:style w:type="paragraph" w:styleId="Revision">
    <w:name w:val="Revision"/>
    <w:hidden/>
    <w:uiPriority w:val="99"/>
    <w:semiHidden/>
    <w:rsid w:val="00FA6D72"/>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99066968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9003</CharactersWithSpaces>
  <SharedDoc>false</SharedDoc>
  <HLinks>
    <vt:vector size="30" baseType="variant">
      <vt:variant>
        <vt:i4>6488116</vt:i4>
      </vt:variant>
      <vt:variant>
        <vt:i4>12</vt:i4>
      </vt:variant>
      <vt:variant>
        <vt:i4>0</vt:i4>
      </vt:variant>
      <vt:variant>
        <vt:i4>5</vt:i4>
      </vt:variant>
      <vt:variant>
        <vt:lpwstr>http://www.latrobe.edu.au/policy/documents/academic-promotions-evidence-matrix.pdf</vt:lpwstr>
      </vt:variant>
      <vt:variant>
        <vt:lpwstr/>
      </vt:variant>
      <vt:variant>
        <vt:i4>3932168</vt:i4>
      </vt:variant>
      <vt:variant>
        <vt:i4>9</vt:i4>
      </vt:variant>
      <vt:variant>
        <vt:i4>0</vt:i4>
      </vt:variant>
      <vt:variant>
        <vt:i4>5</vt:i4>
      </vt:variant>
      <vt:variant>
        <vt:lpwstr>mailto:m.kinssley@latrobe.edu.au</vt:lpwstr>
      </vt:variant>
      <vt:variant>
        <vt:lpwstr/>
      </vt:variant>
      <vt:variant>
        <vt:i4>393236</vt:i4>
      </vt:variant>
      <vt:variant>
        <vt:i4>6</vt:i4>
      </vt:variant>
      <vt:variant>
        <vt:i4>0</vt:i4>
      </vt:variant>
      <vt:variant>
        <vt:i4>5</vt:i4>
      </vt:variant>
      <vt:variant>
        <vt:lpwstr>http://latrobe.edu.au/health</vt:lpwstr>
      </vt:variant>
      <vt:variant>
        <vt:lpwstr/>
      </vt:variant>
      <vt:variant>
        <vt:i4>7340094</vt:i4>
      </vt:variant>
      <vt:variant>
        <vt:i4>3</vt:i4>
      </vt:variant>
      <vt:variant>
        <vt:i4>0</vt:i4>
      </vt:variant>
      <vt:variant>
        <vt:i4>5</vt:i4>
      </vt:variant>
      <vt:variant>
        <vt:lpwstr>http://www.latrobe.edu.au/about</vt:lpwstr>
      </vt:variant>
      <vt:variant>
        <vt:lpwstr/>
      </vt:variant>
      <vt:variant>
        <vt:i4>7209019</vt:i4>
      </vt:variant>
      <vt:variant>
        <vt:i4>0</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perlms</dc:creator>
  <cp:keywords/>
  <cp:lastModifiedBy>Deborah Dare</cp:lastModifiedBy>
  <cp:revision>2</cp:revision>
  <cp:lastPrinted>2010-05-17T01:36:00Z</cp:lastPrinted>
  <dcterms:created xsi:type="dcterms:W3CDTF">2019-03-20T22:40:00Z</dcterms:created>
  <dcterms:modified xsi:type="dcterms:W3CDTF">2019-03-20T22:40:00Z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