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E282" w14:textId="77777777" w:rsidR="005D5969" w:rsidRPr="006C2ED7" w:rsidRDefault="005D5969" w:rsidP="006C2ED7">
      <w:pPr>
        <w:pStyle w:val="Heading1"/>
        <w:jc w:val="center"/>
      </w:pPr>
      <w:r w:rsidRPr="006C2ED7">
        <w:t xml:space="preserve">Department of </w:t>
      </w:r>
      <w:r w:rsidR="006C2ED7" w:rsidRPr="006C2ED7">
        <w:t>State Growth</w:t>
      </w:r>
    </w:p>
    <w:p w14:paraId="4374530B"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60A2A137" w14:textId="77777777" w:rsidR="007F73E6" w:rsidRPr="001327D4" w:rsidRDefault="007F73E6" w:rsidP="00B232E2">
      <w:pPr>
        <w:pBdr>
          <w:bottom w:val="single" w:sz="4" w:space="1" w:color="auto"/>
        </w:pBdr>
        <w:spacing w:before="0"/>
        <w:rPr>
          <w:sz w:val="22"/>
        </w:rPr>
      </w:pPr>
    </w:p>
    <w:p w14:paraId="5A0F9B1D" w14:textId="5A3DC968"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F43F1E">
        <w:rPr>
          <w:rStyle w:val="Heading3Char"/>
          <w:b w:val="0"/>
          <w:sz w:val="22"/>
        </w:rPr>
        <w:t>Trade</w:t>
      </w:r>
      <w:r w:rsidR="001E7D3C">
        <w:rPr>
          <w:rStyle w:val="Heading3Char"/>
          <w:b w:val="0"/>
          <w:sz w:val="22"/>
        </w:rPr>
        <w:t xml:space="preserve"> </w:t>
      </w:r>
      <w:r w:rsidR="00E97C80">
        <w:rPr>
          <w:rStyle w:val="Heading3Char"/>
          <w:b w:val="0"/>
          <w:sz w:val="22"/>
        </w:rPr>
        <w:t>Support Officer</w:t>
      </w:r>
      <w:r w:rsidR="00F43F1E">
        <w:rPr>
          <w:rStyle w:val="Heading3Char"/>
          <w:b w:val="0"/>
          <w:sz w:val="22"/>
        </w:rPr>
        <w:t xml:space="preserve"> </w:t>
      </w:r>
      <w:r w:rsidR="00094E6B" w:rsidRPr="00094E6B">
        <w:rPr>
          <w:rStyle w:val="Heading3Char"/>
          <w:b w:val="0"/>
          <w:sz w:val="22"/>
        </w:rPr>
        <w:t xml:space="preserve"> </w:t>
      </w:r>
    </w:p>
    <w:p w14:paraId="23BE8319" w14:textId="5B37EE24"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130535">
        <w:rPr>
          <w:sz w:val="22"/>
        </w:rPr>
        <w:t xml:space="preserve">424465 </w:t>
      </w:r>
    </w:p>
    <w:p w14:paraId="5EB82E92" w14:textId="59A05721"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134A23">
        <w:rPr>
          <w:rStyle w:val="Heading3Char"/>
          <w:b w:val="0"/>
          <w:sz w:val="22"/>
        </w:rPr>
        <w:t>Tasmanian State Service Award</w:t>
      </w:r>
    </w:p>
    <w:p w14:paraId="5ADF84BC" w14:textId="7D404B65"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2C4BC6">
        <w:rPr>
          <w:sz w:val="22"/>
        </w:rPr>
        <w:t xml:space="preserve">General Stream </w:t>
      </w:r>
      <w:r w:rsidR="00211C40">
        <w:rPr>
          <w:rStyle w:val="Heading3Char"/>
          <w:b w:val="0"/>
          <w:sz w:val="22"/>
        </w:rPr>
        <w:t xml:space="preserve">Band </w:t>
      </w:r>
      <w:r w:rsidR="00E97C80">
        <w:rPr>
          <w:rStyle w:val="Heading3Char"/>
          <w:b w:val="0"/>
          <w:sz w:val="22"/>
        </w:rPr>
        <w:t>4</w:t>
      </w:r>
    </w:p>
    <w:p w14:paraId="4BF3F723" w14:textId="4EBF2804"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5522CA">
        <w:rPr>
          <w:rStyle w:val="Heading3Char"/>
          <w:b w:val="0"/>
          <w:sz w:val="22"/>
        </w:rPr>
        <w:t>Trade and International Relations within Business and Jobs</w:t>
      </w:r>
    </w:p>
    <w:p w14:paraId="3FC4AB45" w14:textId="724D7FC1" w:rsidR="00FB6981" w:rsidRDefault="00490402" w:rsidP="00FB6981">
      <w:pPr>
        <w:tabs>
          <w:tab w:val="clear" w:pos="2835"/>
          <w:tab w:val="left" w:pos="3119"/>
          <w:tab w:val="left" w:pos="3261"/>
        </w:tabs>
        <w:rPr>
          <w:sz w:val="22"/>
        </w:rPr>
      </w:pPr>
      <w:r w:rsidRPr="001327D4">
        <w:rPr>
          <w:rStyle w:val="Heading3Char"/>
          <w:sz w:val="22"/>
        </w:rPr>
        <w:t>Location:</w:t>
      </w:r>
      <w:r w:rsidR="00905B48">
        <w:rPr>
          <w:sz w:val="22"/>
        </w:rPr>
        <w:tab/>
      </w:r>
      <w:r w:rsidR="00A57726">
        <w:rPr>
          <w:rStyle w:val="Heading3Char"/>
          <w:b w:val="0"/>
          <w:sz w:val="22"/>
        </w:rPr>
        <w:t>Statewide</w:t>
      </w:r>
    </w:p>
    <w:p w14:paraId="2C2C3DBB" w14:textId="68A6EBCB"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2C4BC6">
        <w:rPr>
          <w:sz w:val="22"/>
        </w:rPr>
        <w:t>Flexible</w:t>
      </w:r>
      <w:r w:rsidR="00EE46EF">
        <w:rPr>
          <w:sz w:val="22"/>
        </w:rPr>
        <w:t xml:space="preserve"> </w:t>
      </w:r>
    </w:p>
    <w:p w14:paraId="3848EE2D" w14:textId="756B11D9"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8369E2">
        <w:rPr>
          <w:rStyle w:val="Heading3Char"/>
          <w:b w:val="0"/>
          <w:sz w:val="22"/>
        </w:rPr>
        <w:t>Trade Development Manager</w:t>
      </w:r>
    </w:p>
    <w:p w14:paraId="60E5F383" w14:textId="77777777" w:rsidR="00A27736" w:rsidRPr="001327D4" w:rsidRDefault="00A27736" w:rsidP="00A44F84">
      <w:pPr>
        <w:pStyle w:val="Heading3"/>
        <w:pBdr>
          <w:top w:val="single" w:sz="4" w:space="1" w:color="auto"/>
        </w:pBdr>
        <w:spacing w:before="0" w:after="0" w:line="240" w:lineRule="auto"/>
        <w:rPr>
          <w:b w:val="0"/>
          <w:sz w:val="22"/>
        </w:rPr>
      </w:pPr>
    </w:p>
    <w:p w14:paraId="2A53A4D0" w14:textId="258062FC" w:rsidR="00FD747C" w:rsidRPr="00B5403C" w:rsidRDefault="00FD747C" w:rsidP="00FD747C">
      <w:pPr>
        <w:pStyle w:val="Heading3"/>
      </w:pPr>
      <w:r>
        <w:t>About Trade and International Relations</w:t>
      </w:r>
    </w:p>
    <w:p w14:paraId="1D55477D" w14:textId="6640AA7D" w:rsidR="009C6696" w:rsidRPr="007F4AD5" w:rsidRDefault="00FD747C" w:rsidP="00FD747C">
      <w:pPr>
        <w:pStyle w:val="Heading3"/>
        <w:rPr>
          <w:b w:val="0"/>
          <w:bCs/>
          <w:sz w:val="22"/>
        </w:rPr>
      </w:pPr>
      <w:r w:rsidRPr="007F4AD5">
        <w:rPr>
          <w:b w:val="0"/>
          <w:bCs/>
          <w:sz w:val="22"/>
        </w:rPr>
        <w:t>The Trade and International Relations unit within Business and Jobs at State Growth is responsible for connecting</w:t>
      </w:r>
      <w:r w:rsidR="00212907" w:rsidRPr="007F4AD5">
        <w:rPr>
          <w:b w:val="0"/>
          <w:bCs/>
          <w:sz w:val="22"/>
        </w:rPr>
        <w:t xml:space="preserve"> the island state of</w:t>
      </w:r>
      <w:r w:rsidRPr="007F4AD5">
        <w:rPr>
          <w:b w:val="0"/>
          <w:bCs/>
          <w:sz w:val="22"/>
        </w:rPr>
        <w:t xml:space="preserve"> Tasmania to </w:t>
      </w:r>
      <w:r w:rsidR="00C04CC5">
        <w:rPr>
          <w:b w:val="0"/>
          <w:bCs/>
          <w:sz w:val="22"/>
        </w:rPr>
        <w:t>interstate</w:t>
      </w:r>
      <w:r w:rsidR="0083106C" w:rsidRPr="007F4AD5">
        <w:rPr>
          <w:b w:val="0"/>
          <w:bCs/>
          <w:sz w:val="22"/>
        </w:rPr>
        <w:t xml:space="preserve"> and international</w:t>
      </w:r>
      <w:r w:rsidRPr="007F4AD5">
        <w:rPr>
          <w:b w:val="0"/>
          <w:bCs/>
          <w:sz w:val="22"/>
        </w:rPr>
        <w:t xml:space="preserve"> opportunities to support the growth of the Tasmanian economy.</w:t>
      </w:r>
      <w:r w:rsidRPr="007F4AD5">
        <w:rPr>
          <w:b w:val="0"/>
          <w:bCs/>
          <w:sz w:val="22"/>
        </w:rPr>
        <w:br/>
      </w:r>
      <w:r w:rsidRPr="007F4AD5">
        <w:rPr>
          <w:b w:val="0"/>
          <w:bCs/>
          <w:sz w:val="22"/>
        </w:rPr>
        <w:br/>
        <w:t>We do this by:</w:t>
      </w:r>
    </w:p>
    <w:p w14:paraId="1C5C7610" w14:textId="352F4750" w:rsidR="00AD3FBF" w:rsidRPr="00AD3FBF" w:rsidRDefault="009C6696" w:rsidP="00AD3FBF">
      <w:pPr>
        <w:pStyle w:val="Heading3"/>
        <w:numPr>
          <w:ilvl w:val="0"/>
          <w:numId w:val="33"/>
        </w:numPr>
        <w:rPr>
          <w:b w:val="0"/>
          <w:bCs/>
          <w:sz w:val="22"/>
        </w:rPr>
      </w:pPr>
      <w:r w:rsidRPr="007F4AD5">
        <w:rPr>
          <w:b w:val="0"/>
          <w:bCs/>
          <w:sz w:val="22"/>
        </w:rPr>
        <w:t xml:space="preserve">Leading </w:t>
      </w:r>
      <w:r w:rsidR="00485982">
        <w:rPr>
          <w:b w:val="0"/>
          <w:bCs/>
          <w:sz w:val="22"/>
        </w:rPr>
        <w:t>Tasmania’s i</w:t>
      </w:r>
      <w:r w:rsidRPr="007F4AD5">
        <w:rPr>
          <w:b w:val="0"/>
          <w:bCs/>
          <w:sz w:val="22"/>
        </w:rPr>
        <w:t xml:space="preserve">nternational </w:t>
      </w:r>
      <w:r w:rsidR="00485982">
        <w:rPr>
          <w:b w:val="0"/>
          <w:bCs/>
          <w:sz w:val="22"/>
        </w:rPr>
        <w:t xml:space="preserve">trade </w:t>
      </w:r>
      <w:r w:rsidRPr="007F4AD5">
        <w:rPr>
          <w:b w:val="0"/>
          <w:bCs/>
          <w:sz w:val="22"/>
        </w:rPr>
        <w:t>relations and providing sound marketing intelligence for Tasmania to be globally competitive.</w:t>
      </w:r>
      <w:r w:rsidR="005D1059">
        <w:rPr>
          <w:b w:val="0"/>
          <w:bCs/>
          <w:sz w:val="22"/>
        </w:rPr>
        <w:t xml:space="preserve"> </w:t>
      </w:r>
    </w:p>
    <w:p w14:paraId="7F3EDDD1" w14:textId="4408B488" w:rsidR="009C6696" w:rsidRPr="007F4AD5" w:rsidRDefault="00FD747C" w:rsidP="009C6696">
      <w:pPr>
        <w:pStyle w:val="Heading3"/>
        <w:numPr>
          <w:ilvl w:val="0"/>
          <w:numId w:val="33"/>
        </w:numPr>
        <w:rPr>
          <w:b w:val="0"/>
          <w:bCs/>
          <w:sz w:val="22"/>
        </w:rPr>
      </w:pPr>
      <w:r w:rsidRPr="007F4AD5">
        <w:rPr>
          <w:b w:val="0"/>
          <w:bCs/>
          <w:sz w:val="22"/>
        </w:rPr>
        <w:t xml:space="preserve">Building Tasmanian </w:t>
      </w:r>
      <w:r w:rsidR="0083106C" w:rsidRPr="007F4AD5">
        <w:rPr>
          <w:b w:val="0"/>
          <w:bCs/>
          <w:sz w:val="22"/>
        </w:rPr>
        <w:t>business and industry</w:t>
      </w:r>
      <w:r w:rsidRPr="007F4AD5">
        <w:rPr>
          <w:b w:val="0"/>
          <w:bCs/>
          <w:sz w:val="22"/>
        </w:rPr>
        <w:t xml:space="preserve"> export capability</w:t>
      </w:r>
      <w:r w:rsidR="0083106C" w:rsidRPr="007F4AD5">
        <w:rPr>
          <w:b w:val="0"/>
          <w:bCs/>
          <w:sz w:val="22"/>
        </w:rPr>
        <w:t xml:space="preserve"> </w:t>
      </w:r>
      <w:r w:rsidRPr="007F4AD5">
        <w:rPr>
          <w:b w:val="0"/>
          <w:bCs/>
          <w:sz w:val="22"/>
        </w:rPr>
        <w:t>and access</w:t>
      </w:r>
      <w:r w:rsidR="0083106C" w:rsidRPr="007F4AD5">
        <w:rPr>
          <w:b w:val="0"/>
          <w:bCs/>
          <w:sz w:val="22"/>
        </w:rPr>
        <w:t>,</w:t>
      </w:r>
      <w:r w:rsidR="009C6696" w:rsidRPr="007F4AD5">
        <w:rPr>
          <w:b w:val="0"/>
          <w:bCs/>
          <w:sz w:val="22"/>
        </w:rPr>
        <w:t xml:space="preserve"> to </w:t>
      </w:r>
      <w:r w:rsidR="00895BE8">
        <w:rPr>
          <w:b w:val="0"/>
          <w:bCs/>
          <w:sz w:val="22"/>
        </w:rPr>
        <w:t xml:space="preserve">support </w:t>
      </w:r>
      <w:r w:rsidR="00485982">
        <w:rPr>
          <w:b w:val="0"/>
          <w:bCs/>
          <w:sz w:val="22"/>
        </w:rPr>
        <w:t>market entry, expansion and diversification</w:t>
      </w:r>
      <w:r w:rsidR="0083106C" w:rsidRPr="007F4AD5">
        <w:rPr>
          <w:b w:val="0"/>
          <w:bCs/>
          <w:sz w:val="22"/>
        </w:rPr>
        <w:t>.</w:t>
      </w:r>
    </w:p>
    <w:p w14:paraId="7059D799" w14:textId="4FD4123A" w:rsidR="009C6696" w:rsidRPr="007F4AD5" w:rsidRDefault="00FD747C" w:rsidP="009C6696">
      <w:pPr>
        <w:pStyle w:val="Heading3"/>
        <w:numPr>
          <w:ilvl w:val="0"/>
          <w:numId w:val="33"/>
        </w:numPr>
        <w:rPr>
          <w:b w:val="0"/>
          <w:bCs/>
          <w:sz w:val="22"/>
        </w:rPr>
      </w:pPr>
      <w:r w:rsidRPr="007F4AD5">
        <w:rPr>
          <w:b w:val="0"/>
          <w:bCs/>
          <w:sz w:val="22"/>
        </w:rPr>
        <w:t>Connecting export-ready Tasmanian businesses with opportunities</w:t>
      </w:r>
      <w:r w:rsidR="0083106C" w:rsidRPr="007F4AD5">
        <w:rPr>
          <w:b w:val="0"/>
          <w:bCs/>
          <w:sz w:val="22"/>
        </w:rPr>
        <w:t xml:space="preserve"> through Tasmania’s international </w:t>
      </w:r>
      <w:r w:rsidR="004B40B5">
        <w:rPr>
          <w:b w:val="0"/>
          <w:bCs/>
          <w:sz w:val="22"/>
        </w:rPr>
        <w:t xml:space="preserve">business development </w:t>
      </w:r>
      <w:r w:rsidR="0083106C" w:rsidRPr="007F4AD5">
        <w:rPr>
          <w:b w:val="0"/>
          <w:bCs/>
          <w:sz w:val="22"/>
        </w:rPr>
        <w:t xml:space="preserve">network and global </w:t>
      </w:r>
      <w:r w:rsidR="00D1597E" w:rsidRPr="007F4AD5">
        <w:rPr>
          <w:b w:val="0"/>
          <w:bCs/>
          <w:sz w:val="22"/>
        </w:rPr>
        <w:t>programs.</w:t>
      </w:r>
    </w:p>
    <w:p w14:paraId="64805542" w14:textId="5F15D008" w:rsidR="00FD747C" w:rsidRPr="00AA337F" w:rsidRDefault="00AA337F" w:rsidP="00AA337F">
      <w:pPr>
        <w:pStyle w:val="Heading3"/>
        <w:numPr>
          <w:ilvl w:val="0"/>
          <w:numId w:val="33"/>
        </w:numPr>
        <w:rPr>
          <w:b w:val="0"/>
          <w:bCs/>
        </w:rPr>
      </w:pPr>
      <w:r w:rsidRPr="007F4AD5">
        <w:rPr>
          <w:b w:val="0"/>
          <w:bCs/>
          <w:sz w:val="22"/>
        </w:rPr>
        <w:t>Promoting Tasmania’s competitive trade advantages globally, while building local attention to Trade Tasmania’s activities, services, and market updates to empower businesses.</w:t>
      </w:r>
      <w:r w:rsidR="00FD747C" w:rsidRPr="00AA337F">
        <w:rPr>
          <w:b w:val="0"/>
          <w:bCs/>
        </w:rPr>
        <w:br/>
      </w:r>
    </w:p>
    <w:p w14:paraId="70BBC726" w14:textId="79E86BE6" w:rsidR="00CD42F8" w:rsidRPr="00B5403C" w:rsidRDefault="00CD42F8" w:rsidP="00B5403C">
      <w:pPr>
        <w:pStyle w:val="Heading3"/>
      </w:pPr>
      <w:r w:rsidRPr="00B5403C">
        <w:t>Position Objective</w:t>
      </w:r>
    </w:p>
    <w:p w14:paraId="0496C28A" w14:textId="0F6493A5" w:rsidR="00C73EF1" w:rsidRDefault="005522CA" w:rsidP="00A87A2B">
      <w:pPr>
        <w:pStyle w:val="BodyText"/>
        <w:ind w:right="141"/>
        <w:rPr>
          <w:rFonts w:cs="Arial"/>
          <w:sz w:val="22"/>
        </w:rPr>
      </w:pPr>
      <w:r>
        <w:rPr>
          <w:rFonts w:cs="Arial"/>
          <w:sz w:val="22"/>
        </w:rPr>
        <w:t>The Trade</w:t>
      </w:r>
      <w:r w:rsidR="001E7D3C">
        <w:rPr>
          <w:rFonts w:cs="Arial"/>
          <w:sz w:val="22"/>
        </w:rPr>
        <w:t xml:space="preserve"> </w:t>
      </w:r>
      <w:r w:rsidR="002A3F4B">
        <w:rPr>
          <w:rFonts w:cs="Arial"/>
          <w:sz w:val="22"/>
        </w:rPr>
        <w:t>Support Officer</w:t>
      </w:r>
      <w:r>
        <w:rPr>
          <w:rFonts w:cs="Arial"/>
          <w:sz w:val="22"/>
        </w:rPr>
        <w:t xml:space="preserve"> </w:t>
      </w:r>
      <w:r w:rsidR="002A3F4B">
        <w:rPr>
          <w:rFonts w:cs="Arial"/>
          <w:sz w:val="22"/>
        </w:rPr>
        <w:t>contributes to</w:t>
      </w:r>
      <w:r w:rsidR="00561C67">
        <w:rPr>
          <w:rFonts w:cs="Arial"/>
          <w:sz w:val="22"/>
        </w:rPr>
        <w:t xml:space="preserve"> </w:t>
      </w:r>
      <w:r w:rsidR="001D1A56">
        <w:rPr>
          <w:rFonts w:cs="Arial"/>
          <w:sz w:val="22"/>
        </w:rPr>
        <w:t xml:space="preserve">building Tasmanian business and industry export capability and market access, to support market entry and expansion. </w:t>
      </w:r>
    </w:p>
    <w:p w14:paraId="108BF49E" w14:textId="04F7AFC9" w:rsidR="008369E2" w:rsidRDefault="00961FE7" w:rsidP="00A87A2B">
      <w:pPr>
        <w:pStyle w:val="BodyText"/>
        <w:ind w:right="141"/>
        <w:rPr>
          <w:rFonts w:cs="Arial"/>
          <w:sz w:val="22"/>
        </w:rPr>
      </w:pPr>
      <w:r>
        <w:rPr>
          <w:rFonts w:cs="Arial"/>
          <w:sz w:val="22"/>
        </w:rPr>
        <w:t>The position is responsible for s</w:t>
      </w:r>
      <w:r w:rsidR="00B15DE0">
        <w:rPr>
          <w:rFonts w:cs="Arial"/>
          <w:sz w:val="22"/>
        </w:rPr>
        <w:t>upporting the Trade Development Manager on</w:t>
      </w:r>
      <w:r w:rsidR="005E5621">
        <w:rPr>
          <w:rFonts w:cs="Arial"/>
          <w:sz w:val="22"/>
        </w:rPr>
        <w:t xml:space="preserve"> researching, developing, delivering, and evaluation key</w:t>
      </w:r>
      <w:r w:rsidR="00B15DE0">
        <w:rPr>
          <w:rFonts w:cs="Arial"/>
          <w:sz w:val="22"/>
        </w:rPr>
        <w:t xml:space="preserve"> trade development programs and events </w:t>
      </w:r>
      <w:r w:rsidR="005E5621">
        <w:rPr>
          <w:rFonts w:cs="Arial"/>
          <w:sz w:val="22"/>
        </w:rPr>
        <w:t xml:space="preserve">to build </w:t>
      </w:r>
      <w:r w:rsidR="002D7D88">
        <w:rPr>
          <w:rFonts w:cs="Arial"/>
          <w:sz w:val="22"/>
        </w:rPr>
        <w:t xml:space="preserve">trade </w:t>
      </w:r>
      <w:r w:rsidR="005E5621">
        <w:rPr>
          <w:rFonts w:cs="Arial"/>
          <w:sz w:val="22"/>
        </w:rPr>
        <w:t xml:space="preserve">capability and </w:t>
      </w:r>
      <w:r w:rsidR="002D7D88">
        <w:rPr>
          <w:rFonts w:cs="Arial"/>
          <w:sz w:val="22"/>
        </w:rPr>
        <w:t xml:space="preserve">celebrate export </w:t>
      </w:r>
      <w:r w:rsidR="005E5621">
        <w:rPr>
          <w:rFonts w:cs="Arial"/>
          <w:sz w:val="22"/>
        </w:rPr>
        <w:t>excellence.</w:t>
      </w:r>
    </w:p>
    <w:p w14:paraId="3DA68C21" w14:textId="69F39070" w:rsidR="00C616F7" w:rsidRDefault="00C616F7" w:rsidP="00A87A2B">
      <w:pPr>
        <w:pStyle w:val="BodyText"/>
        <w:ind w:right="141"/>
        <w:rPr>
          <w:rFonts w:cs="Arial"/>
          <w:sz w:val="22"/>
        </w:rPr>
      </w:pPr>
    </w:p>
    <w:p w14:paraId="3FF90B54" w14:textId="50346BE8" w:rsidR="00B15DE0" w:rsidRDefault="00B15DE0" w:rsidP="00A87A2B">
      <w:pPr>
        <w:pStyle w:val="BodyText"/>
        <w:ind w:right="141"/>
        <w:rPr>
          <w:rFonts w:cs="Arial"/>
          <w:sz w:val="22"/>
        </w:rPr>
      </w:pPr>
    </w:p>
    <w:p w14:paraId="061C8DAF" w14:textId="1074235B" w:rsidR="00B15DE0" w:rsidRDefault="00B15DE0" w:rsidP="00A87A2B">
      <w:pPr>
        <w:pStyle w:val="BodyText"/>
        <w:ind w:right="141"/>
        <w:rPr>
          <w:rFonts w:cs="Arial"/>
          <w:sz w:val="22"/>
        </w:rPr>
      </w:pPr>
    </w:p>
    <w:p w14:paraId="527D170D" w14:textId="77777777" w:rsidR="00B15DE0" w:rsidRDefault="00B15DE0" w:rsidP="00A87A2B">
      <w:pPr>
        <w:pStyle w:val="BodyText"/>
        <w:ind w:right="141"/>
        <w:rPr>
          <w:rFonts w:cs="Arial"/>
          <w:sz w:val="22"/>
        </w:rPr>
      </w:pPr>
    </w:p>
    <w:p w14:paraId="72329477" w14:textId="1E28CB84" w:rsidR="00CD42F8" w:rsidRPr="001327D4" w:rsidRDefault="00CD42F8" w:rsidP="009F6C23">
      <w:pPr>
        <w:pStyle w:val="Heading3"/>
      </w:pPr>
      <w:r w:rsidRPr="001327D4">
        <w:t>Major Duties</w:t>
      </w:r>
    </w:p>
    <w:p w14:paraId="00B39ACB" w14:textId="4AB6E707" w:rsidR="00850A21" w:rsidRPr="002652A1" w:rsidRDefault="002652A1" w:rsidP="002C4BC6">
      <w:pPr>
        <w:pStyle w:val="BodyText"/>
        <w:numPr>
          <w:ilvl w:val="0"/>
          <w:numId w:val="18"/>
        </w:numPr>
        <w:ind w:left="426" w:hanging="426"/>
        <w:rPr>
          <w:rFonts w:cs="Arial"/>
          <w:sz w:val="22"/>
        </w:rPr>
      </w:pPr>
      <w:r>
        <w:rPr>
          <w:rFonts w:cs="Arial"/>
          <w:sz w:val="22"/>
        </w:rPr>
        <w:t>Proactively r</w:t>
      </w:r>
      <w:r w:rsidR="0026496A">
        <w:rPr>
          <w:rFonts w:cs="Arial"/>
          <w:sz w:val="22"/>
        </w:rPr>
        <w:t xml:space="preserve">esearch, create, </w:t>
      </w:r>
      <w:r w:rsidR="005C2310">
        <w:rPr>
          <w:rFonts w:cs="Arial"/>
          <w:sz w:val="22"/>
        </w:rPr>
        <w:t>deliver,</w:t>
      </w:r>
      <w:r w:rsidR="0026496A">
        <w:rPr>
          <w:rFonts w:cs="Arial"/>
          <w:sz w:val="22"/>
        </w:rPr>
        <w:t xml:space="preserve"> and evaluate important trade development programs</w:t>
      </w:r>
      <w:r w:rsidR="00A95259">
        <w:rPr>
          <w:rFonts w:cs="Arial"/>
          <w:sz w:val="22"/>
        </w:rPr>
        <w:t xml:space="preserve"> and events</w:t>
      </w:r>
      <w:r w:rsidR="0026496A">
        <w:rPr>
          <w:rFonts w:cs="Arial"/>
          <w:sz w:val="22"/>
        </w:rPr>
        <w:t xml:space="preserve"> for Tasmanian businesses and industry bodies with the Trade Development Manager. </w:t>
      </w:r>
    </w:p>
    <w:p w14:paraId="35228D4B" w14:textId="37D7739F" w:rsidR="00A95259" w:rsidRDefault="00A95259" w:rsidP="002C4BC6">
      <w:pPr>
        <w:pStyle w:val="BodyText"/>
        <w:numPr>
          <w:ilvl w:val="0"/>
          <w:numId w:val="18"/>
        </w:numPr>
        <w:ind w:left="426" w:hanging="426"/>
        <w:rPr>
          <w:rFonts w:cs="Arial"/>
          <w:sz w:val="22"/>
        </w:rPr>
      </w:pPr>
      <w:r>
        <w:rPr>
          <w:rFonts w:cs="Arial"/>
          <w:sz w:val="22"/>
        </w:rPr>
        <w:t>Ef</w:t>
      </w:r>
      <w:r w:rsidR="0026496A">
        <w:rPr>
          <w:rFonts w:cs="Arial"/>
          <w:sz w:val="22"/>
        </w:rPr>
        <w:t xml:space="preserve">fectively build relationships with Tasmanian businesses </w:t>
      </w:r>
      <w:r>
        <w:rPr>
          <w:rFonts w:cs="Arial"/>
          <w:sz w:val="22"/>
        </w:rPr>
        <w:t xml:space="preserve">and industry bodies, </w:t>
      </w:r>
      <w:r w:rsidR="0026496A">
        <w:rPr>
          <w:rFonts w:cs="Arial"/>
          <w:sz w:val="22"/>
        </w:rPr>
        <w:t xml:space="preserve">to support the successful delivery of trade development programs. </w:t>
      </w:r>
    </w:p>
    <w:p w14:paraId="5F7B72A7" w14:textId="6070554C" w:rsidR="00A75C07" w:rsidRPr="00343ECC" w:rsidRDefault="001D1D72" w:rsidP="002C4BC6">
      <w:pPr>
        <w:pStyle w:val="BodyText"/>
        <w:numPr>
          <w:ilvl w:val="0"/>
          <w:numId w:val="18"/>
        </w:numPr>
        <w:ind w:left="426" w:hanging="426"/>
        <w:rPr>
          <w:rFonts w:cs="Arial"/>
          <w:sz w:val="22"/>
        </w:rPr>
      </w:pPr>
      <w:r>
        <w:rPr>
          <w:rFonts w:cs="Arial"/>
          <w:sz w:val="22"/>
        </w:rPr>
        <w:t>Coordinate</w:t>
      </w:r>
      <w:r w:rsidR="008043D3">
        <w:rPr>
          <w:rFonts w:cs="Arial"/>
          <w:sz w:val="22"/>
        </w:rPr>
        <w:t xml:space="preserve"> internal (project teams) and external</w:t>
      </w:r>
      <w:r w:rsidR="00A75C07">
        <w:rPr>
          <w:rFonts w:cs="Arial"/>
          <w:sz w:val="22"/>
        </w:rPr>
        <w:t xml:space="preserve"> supplier relationships (from contracting to execution and reporting) to support the successful delivery of trade development programs and events.</w:t>
      </w:r>
    </w:p>
    <w:p w14:paraId="5D49EB91" w14:textId="7A9DB862" w:rsidR="00A95259" w:rsidRPr="00A95259" w:rsidRDefault="002954C1" w:rsidP="002C4BC6">
      <w:pPr>
        <w:pStyle w:val="BodyText"/>
        <w:numPr>
          <w:ilvl w:val="0"/>
          <w:numId w:val="18"/>
        </w:numPr>
        <w:ind w:left="426" w:hanging="426"/>
        <w:rPr>
          <w:rFonts w:cs="Arial"/>
          <w:sz w:val="22"/>
        </w:rPr>
      </w:pPr>
      <w:r>
        <w:rPr>
          <w:rFonts w:cs="Arial"/>
          <w:sz w:val="22"/>
        </w:rPr>
        <w:t>Prepare and proof</w:t>
      </w:r>
      <w:r w:rsidR="00A95259">
        <w:rPr>
          <w:rFonts w:cs="Arial"/>
          <w:sz w:val="22"/>
        </w:rPr>
        <w:t xml:space="preserve"> a diverse range of written documentation including project initiation forms, detailed project plans, project budgets, and </w:t>
      </w:r>
      <w:r>
        <w:rPr>
          <w:rFonts w:cs="Arial"/>
          <w:sz w:val="22"/>
        </w:rPr>
        <w:t>routine correspondence, ministerial documents, agendas and minutes.</w:t>
      </w:r>
    </w:p>
    <w:p w14:paraId="1177CB10" w14:textId="58BF1829" w:rsidR="00BE1E8C" w:rsidRPr="001A2E1E" w:rsidRDefault="00BE1E8C" w:rsidP="002C4BC6">
      <w:pPr>
        <w:pStyle w:val="BodyText"/>
        <w:numPr>
          <w:ilvl w:val="0"/>
          <w:numId w:val="18"/>
        </w:numPr>
        <w:ind w:left="426" w:hanging="426"/>
        <w:rPr>
          <w:rFonts w:cs="Arial"/>
          <w:sz w:val="22"/>
        </w:rPr>
      </w:pPr>
      <w:r>
        <w:rPr>
          <w:rFonts w:cs="Arial"/>
          <w:sz w:val="22"/>
        </w:rPr>
        <w:t xml:space="preserve">Develop and assist with the maintenance of information databases for the business unit and generate reports as required. </w:t>
      </w:r>
    </w:p>
    <w:p w14:paraId="381ED08B" w14:textId="77777777" w:rsidR="002162EC" w:rsidRDefault="00343ECC" w:rsidP="002162EC">
      <w:pPr>
        <w:pStyle w:val="BodyText"/>
        <w:numPr>
          <w:ilvl w:val="0"/>
          <w:numId w:val="18"/>
        </w:numPr>
        <w:ind w:left="426" w:hanging="426"/>
        <w:rPr>
          <w:rFonts w:cs="Arial"/>
          <w:sz w:val="22"/>
        </w:rPr>
      </w:pPr>
      <w:r>
        <w:rPr>
          <w:rFonts w:cs="Arial"/>
          <w:sz w:val="22"/>
        </w:rPr>
        <w:t xml:space="preserve">Represent Government at key trade development events and act with integrity. </w:t>
      </w:r>
    </w:p>
    <w:p w14:paraId="136540E1" w14:textId="207B6001" w:rsidR="002162EC" w:rsidRPr="002162EC" w:rsidRDefault="002162EC" w:rsidP="002162EC">
      <w:pPr>
        <w:pStyle w:val="BodyText"/>
        <w:numPr>
          <w:ilvl w:val="0"/>
          <w:numId w:val="18"/>
        </w:numPr>
        <w:ind w:left="426" w:hanging="426"/>
        <w:rPr>
          <w:rFonts w:cs="Arial"/>
          <w:sz w:val="22"/>
        </w:rPr>
      </w:pPr>
      <w:r w:rsidRPr="002162EC">
        <w:rPr>
          <w:rFonts w:cs="Arial"/>
          <w:sz w:val="22"/>
        </w:rPr>
        <w:t xml:space="preserve">Support the development of accurate and timely responses to ministerial and executive requests including event briefs, correspondence, speech notes and media releases. </w:t>
      </w:r>
    </w:p>
    <w:p w14:paraId="13F14332" w14:textId="044A1089" w:rsidR="0092729A" w:rsidRPr="006760DE" w:rsidRDefault="00125058" w:rsidP="002C4BC6">
      <w:pPr>
        <w:pStyle w:val="BodyText"/>
        <w:numPr>
          <w:ilvl w:val="0"/>
          <w:numId w:val="18"/>
        </w:numPr>
        <w:ind w:left="426" w:hanging="426"/>
        <w:rPr>
          <w:rFonts w:cs="Arial"/>
          <w:sz w:val="22"/>
        </w:rPr>
      </w:pPr>
      <w:r w:rsidRPr="006760DE">
        <w:rPr>
          <w:sz w:val="22"/>
        </w:rPr>
        <w:t xml:space="preserve">Perform any other assigned duties at the classification level that are within the employee’s competence and training. </w:t>
      </w:r>
      <w:r w:rsidR="0092729A" w:rsidRPr="006760DE">
        <w:rPr>
          <w:sz w:val="22"/>
        </w:rPr>
        <w:t xml:space="preserve"> </w:t>
      </w:r>
      <w:r w:rsidR="00EF1274">
        <w:br/>
      </w:r>
    </w:p>
    <w:p w14:paraId="2739BB03"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0BAA98AB" w14:textId="5BC62F07" w:rsidR="00227BB2" w:rsidRDefault="00227BB2" w:rsidP="00227BB2">
      <w:pPr>
        <w:pStyle w:val="BodyText"/>
        <w:ind w:right="141"/>
        <w:rPr>
          <w:rFonts w:cs="Arial"/>
          <w:sz w:val="22"/>
        </w:rPr>
      </w:pPr>
      <w:r>
        <w:rPr>
          <w:rFonts w:cs="Arial"/>
          <w:sz w:val="22"/>
        </w:rPr>
        <w:t xml:space="preserve">Reporting to the </w:t>
      </w:r>
      <w:r w:rsidR="007C55FA">
        <w:rPr>
          <w:rFonts w:cs="Arial"/>
          <w:sz w:val="22"/>
        </w:rPr>
        <w:t xml:space="preserve">Trade Development Manager, this role must </w:t>
      </w:r>
      <w:r>
        <w:rPr>
          <w:rFonts w:cs="Arial"/>
          <w:sz w:val="22"/>
        </w:rPr>
        <w:t xml:space="preserve">operate under broad supervision with limited guidance and must respond to information needs within short timeframes. </w:t>
      </w:r>
    </w:p>
    <w:p w14:paraId="74025014" w14:textId="3F885CE7" w:rsidR="00A3468C" w:rsidRDefault="001A2E1E" w:rsidP="00A3468C">
      <w:pPr>
        <w:pStyle w:val="BodyText"/>
        <w:spacing w:before="0"/>
        <w:rPr>
          <w:rFonts w:cs="Arial"/>
          <w:sz w:val="22"/>
        </w:rPr>
      </w:pPr>
      <w:r>
        <w:rPr>
          <w:rFonts w:cs="Arial"/>
          <w:sz w:val="22"/>
        </w:rPr>
        <w:t>The occupant is responsible for proactively researching</w:t>
      </w:r>
      <w:r w:rsidR="00A3468C">
        <w:rPr>
          <w:rFonts w:cs="Arial"/>
          <w:sz w:val="22"/>
        </w:rPr>
        <w:t xml:space="preserve"> and delivering critical trade development programs that supports an emerging or diversifying exporter, to being market ready.</w:t>
      </w:r>
    </w:p>
    <w:p w14:paraId="02BB46B8" w14:textId="7F8BA250" w:rsidR="00815DE6" w:rsidRDefault="00815DE6" w:rsidP="00815DE6">
      <w:pPr>
        <w:pStyle w:val="BodyText"/>
        <w:ind w:right="141"/>
        <w:rPr>
          <w:rFonts w:cs="Arial"/>
          <w:sz w:val="22"/>
        </w:rPr>
      </w:pPr>
      <w:r>
        <w:rPr>
          <w:rFonts w:cs="Arial"/>
          <w:sz w:val="22"/>
        </w:rPr>
        <w:t xml:space="preserve">The incumbent </w:t>
      </w:r>
      <w:r w:rsidR="00A3468C">
        <w:rPr>
          <w:rFonts w:cs="Arial"/>
          <w:sz w:val="22"/>
        </w:rPr>
        <w:t xml:space="preserve">will be required to deliver and attend </w:t>
      </w:r>
      <w:r>
        <w:rPr>
          <w:rFonts w:cs="Arial"/>
          <w:sz w:val="22"/>
        </w:rPr>
        <w:t>relevant trade</w:t>
      </w:r>
      <w:r w:rsidR="007C55FA">
        <w:rPr>
          <w:rFonts w:cs="Arial"/>
          <w:sz w:val="22"/>
        </w:rPr>
        <w:t xml:space="preserve"> meetings,</w:t>
      </w:r>
      <w:r>
        <w:rPr>
          <w:rFonts w:cs="Arial"/>
          <w:sz w:val="22"/>
        </w:rPr>
        <w:t xml:space="preserve"> events and industry functions where appropriate and agreed with the </w:t>
      </w:r>
      <w:r w:rsidR="007C55FA">
        <w:rPr>
          <w:rFonts w:cs="Arial"/>
          <w:sz w:val="22"/>
        </w:rPr>
        <w:t xml:space="preserve">Trade Development Manager. </w:t>
      </w:r>
      <w:r>
        <w:rPr>
          <w:rFonts w:cs="Arial"/>
          <w:sz w:val="22"/>
        </w:rPr>
        <w:t xml:space="preserve"> </w:t>
      </w:r>
    </w:p>
    <w:p w14:paraId="78C23856" w14:textId="4EA8379E" w:rsidR="00A87A2B" w:rsidRPr="00534AEC" w:rsidRDefault="00C40C37" w:rsidP="00534AEC">
      <w:pPr>
        <w:pStyle w:val="Heading3"/>
      </w:pPr>
      <w:r>
        <w:br/>
      </w:r>
      <w:r w:rsidR="00726176">
        <w:t>Selection Criteria (</w:t>
      </w:r>
      <w:r w:rsidR="00D17EEE">
        <w:t>Knowledge and Skills</w:t>
      </w:r>
      <w:r w:rsidR="00726176">
        <w:t>)</w:t>
      </w:r>
      <w:r w:rsidR="00D17EEE">
        <w:t>:</w:t>
      </w:r>
    </w:p>
    <w:p w14:paraId="12603CD5" w14:textId="520899C2" w:rsidR="00416EBB" w:rsidRPr="00BE1E8C" w:rsidRDefault="00E37814" w:rsidP="002C4BC6">
      <w:pPr>
        <w:pStyle w:val="ListParagraph"/>
        <w:numPr>
          <w:ilvl w:val="0"/>
          <w:numId w:val="24"/>
        </w:numPr>
        <w:tabs>
          <w:tab w:val="clear" w:pos="2835"/>
        </w:tabs>
        <w:spacing w:before="0"/>
        <w:ind w:left="425" w:hanging="357"/>
        <w:rPr>
          <w:rFonts w:cs="Arial"/>
          <w:bCs/>
          <w:sz w:val="22"/>
        </w:rPr>
      </w:pPr>
      <w:r>
        <w:rPr>
          <w:rFonts w:cs="Arial"/>
          <w:bCs/>
          <w:sz w:val="22"/>
        </w:rPr>
        <w:t>Program/</w:t>
      </w:r>
      <w:r w:rsidR="0023700A">
        <w:rPr>
          <w:rFonts w:cs="Arial"/>
          <w:bCs/>
          <w:sz w:val="22"/>
        </w:rPr>
        <w:t>event</w:t>
      </w:r>
      <w:r>
        <w:rPr>
          <w:rFonts w:cs="Arial"/>
          <w:bCs/>
          <w:sz w:val="22"/>
        </w:rPr>
        <w:t xml:space="preserve"> management – Demonstrated high level program</w:t>
      </w:r>
      <w:r w:rsidR="0023700A">
        <w:rPr>
          <w:rFonts w:cs="Arial"/>
          <w:bCs/>
          <w:sz w:val="22"/>
        </w:rPr>
        <w:t>/event</w:t>
      </w:r>
      <w:r>
        <w:rPr>
          <w:rFonts w:cs="Arial"/>
          <w:bCs/>
          <w:sz w:val="22"/>
        </w:rPr>
        <w:t xml:space="preserve"> management skills </w:t>
      </w:r>
      <w:r w:rsidR="00FB2927">
        <w:rPr>
          <w:rFonts w:cs="Arial"/>
          <w:bCs/>
          <w:sz w:val="22"/>
        </w:rPr>
        <w:t>including researching the topic, creating detailed project plans/recommendations, project budgets, and forming project teams. Must have an eye-for-detail and track projects against agreed deadlines</w:t>
      </w:r>
      <w:r w:rsidR="00A747AA">
        <w:rPr>
          <w:rFonts w:cs="Arial"/>
          <w:bCs/>
          <w:sz w:val="22"/>
        </w:rPr>
        <w:t xml:space="preserve"> and budgets</w:t>
      </w:r>
      <w:r w:rsidR="00FB2927">
        <w:rPr>
          <w:rFonts w:cs="Arial"/>
          <w:bCs/>
          <w:sz w:val="22"/>
        </w:rPr>
        <w:t>.</w:t>
      </w:r>
    </w:p>
    <w:p w14:paraId="07D5E009" w14:textId="77777777" w:rsidR="00E37814" w:rsidRDefault="00E37814" w:rsidP="002C4BC6">
      <w:pPr>
        <w:pStyle w:val="ListParagraph"/>
        <w:tabs>
          <w:tab w:val="clear" w:pos="2835"/>
        </w:tabs>
        <w:spacing w:before="0"/>
        <w:ind w:left="425"/>
        <w:rPr>
          <w:rFonts w:cs="Arial"/>
          <w:bCs/>
          <w:sz w:val="22"/>
        </w:rPr>
      </w:pPr>
    </w:p>
    <w:p w14:paraId="4B491D45" w14:textId="1B5F1EE9" w:rsidR="005F593D" w:rsidRPr="00BE1E8C" w:rsidRDefault="00975169" w:rsidP="002C4BC6">
      <w:pPr>
        <w:pStyle w:val="ListParagraph"/>
        <w:numPr>
          <w:ilvl w:val="0"/>
          <w:numId w:val="24"/>
        </w:numPr>
        <w:tabs>
          <w:tab w:val="clear" w:pos="2835"/>
        </w:tabs>
        <w:spacing w:before="0"/>
        <w:ind w:left="425" w:hanging="357"/>
        <w:rPr>
          <w:rFonts w:cs="Arial"/>
          <w:bCs/>
          <w:sz w:val="22"/>
        </w:rPr>
      </w:pPr>
      <w:r w:rsidRPr="00BE1E8C">
        <w:rPr>
          <w:rFonts w:cs="Arial"/>
          <w:bCs/>
          <w:sz w:val="22"/>
        </w:rPr>
        <w:t xml:space="preserve">Stakeholder relations (external and internal) – </w:t>
      </w:r>
      <w:r w:rsidR="00F837A5" w:rsidRPr="00BE1E8C">
        <w:rPr>
          <w:rFonts w:cs="Arial"/>
          <w:bCs/>
          <w:sz w:val="22"/>
        </w:rPr>
        <w:t>Proven high level interpersonal</w:t>
      </w:r>
      <w:r w:rsidR="00DD5D06">
        <w:rPr>
          <w:rFonts w:cs="Arial"/>
          <w:bCs/>
          <w:sz w:val="22"/>
        </w:rPr>
        <w:t xml:space="preserve"> and collaborative skills. Must be outcomes focused that includes the ability to manage and influence diverse stakeholder</w:t>
      </w:r>
      <w:r w:rsidR="001D1D72">
        <w:rPr>
          <w:rFonts w:cs="Arial"/>
          <w:bCs/>
          <w:sz w:val="22"/>
        </w:rPr>
        <w:t xml:space="preserve">s </w:t>
      </w:r>
      <w:r w:rsidR="00E34671">
        <w:rPr>
          <w:rFonts w:cs="Arial"/>
          <w:bCs/>
          <w:sz w:val="22"/>
        </w:rPr>
        <w:t>to achieve meaningful results</w:t>
      </w:r>
      <w:r w:rsidR="00DD5D06">
        <w:rPr>
          <w:rFonts w:cs="Arial"/>
          <w:bCs/>
          <w:sz w:val="22"/>
        </w:rPr>
        <w:t xml:space="preserve">. </w:t>
      </w:r>
    </w:p>
    <w:p w14:paraId="09D0B986" w14:textId="77777777" w:rsidR="00416EBB" w:rsidRPr="00416EBB" w:rsidRDefault="00416EBB" w:rsidP="002C4BC6">
      <w:pPr>
        <w:pStyle w:val="ListParagraph"/>
        <w:rPr>
          <w:rFonts w:cs="Arial"/>
          <w:bCs/>
          <w:sz w:val="22"/>
          <w:highlight w:val="yellow"/>
        </w:rPr>
      </w:pPr>
    </w:p>
    <w:p w14:paraId="756DA145" w14:textId="0B917209" w:rsidR="00416EBB" w:rsidRPr="00FB2927" w:rsidRDefault="00DD5D06" w:rsidP="002C4BC6">
      <w:pPr>
        <w:pStyle w:val="ListParagraph"/>
        <w:numPr>
          <w:ilvl w:val="0"/>
          <w:numId w:val="24"/>
        </w:numPr>
        <w:tabs>
          <w:tab w:val="clear" w:pos="2835"/>
        </w:tabs>
        <w:spacing w:before="0"/>
        <w:ind w:left="425" w:hanging="357"/>
        <w:rPr>
          <w:rFonts w:cs="Arial"/>
          <w:bCs/>
          <w:sz w:val="22"/>
        </w:rPr>
      </w:pPr>
      <w:r w:rsidRPr="00FB2927">
        <w:rPr>
          <w:rFonts w:cs="Arial"/>
          <w:bCs/>
          <w:sz w:val="22"/>
        </w:rPr>
        <w:t>Multi-tasking – Proven organisational and problem-solving skills with the ability to develop and deliver multiple programs/events at a time</w:t>
      </w:r>
      <w:r w:rsidR="00FB2927" w:rsidRPr="00FB2927">
        <w:rPr>
          <w:rFonts w:cs="Arial"/>
          <w:bCs/>
          <w:sz w:val="22"/>
        </w:rPr>
        <w:t xml:space="preserve"> under pressure</w:t>
      </w:r>
      <w:r w:rsidRPr="00FB2927">
        <w:rPr>
          <w:rFonts w:cs="Arial"/>
          <w:bCs/>
          <w:sz w:val="22"/>
        </w:rPr>
        <w:t xml:space="preserve">. Ability to think-on-their-feet during </w:t>
      </w:r>
      <w:r w:rsidRPr="00FB2927">
        <w:rPr>
          <w:rFonts w:cs="Arial"/>
          <w:bCs/>
          <w:sz w:val="22"/>
        </w:rPr>
        <w:lastRenderedPageBreak/>
        <w:t>event delivery with a customer service mindset.</w:t>
      </w:r>
      <w:r w:rsidRPr="00FB2927">
        <w:rPr>
          <w:rFonts w:cs="Arial"/>
          <w:bCs/>
          <w:sz w:val="22"/>
        </w:rPr>
        <w:br/>
      </w:r>
    </w:p>
    <w:p w14:paraId="36E9336B" w14:textId="3BF9EC4A" w:rsidR="004E3A2A" w:rsidRPr="00E73369" w:rsidRDefault="00BB7BCC" w:rsidP="00405662">
      <w:pPr>
        <w:pStyle w:val="ListParagraph"/>
        <w:numPr>
          <w:ilvl w:val="0"/>
          <w:numId w:val="24"/>
        </w:numPr>
        <w:tabs>
          <w:tab w:val="clear" w:pos="2835"/>
        </w:tabs>
        <w:spacing w:before="0"/>
        <w:ind w:left="425" w:hanging="357"/>
        <w:rPr>
          <w:rFonts w:ascii="Calibri" w:hAnsi="Calibri"/>
          <w:sz w:val="20"/>
        </w:rPr>
      </w:pPr>
      <w:r w:rsidRPr="000719BA">
        <w:rPr>
          <w:rFonts w:cs="Arial"/>
          <w:bCs/>
          <w:sz w:val="22"/>
        </w:rPr>
        <w:t xml:space="preserve">Communication (written and verbal) – </w:t>
      </w:r>
      <w:r w:rsidR="006574C4" w:rsidRPr="000719BA">
        <w:rPr>
          <w:rFonts w:cs="Arial"/>
          <w:bCs/>
          <w:sz w:val="22"/>
        </w:rPr>
        <w:t xml:space="preserve">High level </w:t>
      </w:r>
      <w:r w:rsidR="007F691F" w:rsidRPr="000719BA">
        <w:rPr>
          <w:rFonts w:cs="Arial"/>
          <w:bCs/>
          <w:sz w:val="22"/>
        </w:rPr>
        <w:t>written,</w:t>
      </w:r>
      <w:r w:rsidR="006574C4" w:rsidRPr="000719BA">
        <w:rPr>
          <w:rFonts w:cs="Arial"/>
          <w:bCs/>
          <w:sz w:val="22"/>
        </w:rPr>
        <w:t xml:space="preserve"> and verbal communication skills </w:t>
      </w:r>
      <w:r w:rsidR="00DD5D06" w:rsidRPr="000719BA">
        <w:rPr>
          <w:rFonts w:cs="Arial"/>
          <w:bCs/>
          <w:sz w:val="22"/>
        </w:rPr>
        <w:t xml:space="preserve">with the ability to </w:t>
      </w:r>
      <w:r w:rsidR="000719BA" w:rsidRPr="000719BA">
        <w:rPr>
          <w:rFonts w:cs="Arial"/>
          <w:bCs/>
          <w:sz w:val="22"/>
        </w:rPr>
        <w:t xml:space="preserve">draft invitations, letters, written reports, </w:t>
      </w:r>
      <w:r w:rsidR="000719BA">
        <w:rPr>
          <w:rFonts w:cs="Arial"/>
          <w:bCs/>
          <w:sz w:val="22"/>
        </w:rPr>
        <w:t xml:space="preserve">agendas, minutes, </w:t>
      </w:r>
      <w:r w:rsidR="000719BA" w:rsidRPr="000719BA">
        <w:rPr>
          <w:rFonts w:cs="Arial"/>
          <w:bCs/>
          <w:sz w:val="22"/>
        </w:rPr>
        <w:t xml:space="preserve">ministerial </w:t>
      </w:r>
      <w:r w:rsidR="000355F1" w:rsidRPr="000719BA">
        <w:rPr>
          <w:rFonts w:cs="Arial"/>
          <w:bCs/>
          <w:sz w:val="22"/>
        </w:rPr>
        <w:t>briefs,</w:t>
      </w:r>
      <w:r w:rsidR="000719BA" w:rsidRPr="000719BA">
        <w:rPr>
          <w:rFonts w:cs="Arial"/>
          <w:bCs/>
          <w:sz w:val="22"/>
        </w:rPr>
        <w:t xml:space="preserve"> and </w:t>
      </w:r>
      <w:r w:rsidR="000355F1">
        <w:rPr>
          <w:rFonts w:cs="Arial"/>
          <w:bCs/>
          <w:sz w:val="22"/>
        </w:rPr>
        <w:t xml:space="preserve">general </w:t>
      </w:r>
      <w:r w:rsidR="000719BA" w:rsidRPr="000719BA">
        <w:rPr>
          <w:rFonts w:cs="Arial"/>
          <w:bCs/>
          <w:sz w:val="22"/>
        </w:rPr>
        <w:t xml:space="preserve">correspondence. </w:t>
      </w:r>
      <w:r w:rsidR="00DD5D06" w:rsidRPr="000719BA">
        <w:rPr>
          <w:rFonts w:cs="Arial"/>
          <w:bCs/>
          <w:sz w:val="22"/>
        </w:rPr>
        <w:t xml:space="preserve"> </w:t>
      </w:r>
      <w:r w:rsidR="007B0A3B" w:rsidRPr="000719BA">
        <w:rPr>
          <w:rFonts w:cs="Arial"/>
          <w:bCs/>
          <w:sz w:val="22"/>
        </w:rPr>
        <w:br/>
      </w:r>
      <w:r w:rsidR="0005048E" w:rsidRPr="006574C4">
        <w:rPr>
          <w:rFonts w:cs="Arial"/>
          <w:bCs/>
          <w:sz w:val="22"/>
        </w:rPr>
        <w:t xml:space="preserve"> </w:t>
      </w:r>
    </w:p>
    <w:p w14:paraId="2B6650D6" w14:textId="77777777" w:rsidR="006C2ED7" w:rsidRDefault="006C2ED7" w:rsidP="00E15171">
      <w:pPr>
        <w:pStyle w:val="Heading3"/>
      </w:pPr>
      <w:r>
        <w:t>Position Requirements</w:t>
      </w:r>
    </w:p>
    <w:p w14:paraId="5248B050" w14:textId="5A9A2474" w:rsidR="00C40C37" w:rsidRPr="00C40C37" w:rsidRDefault="00E15171" w:rsidP="00C40C37">
      <w:pPr>
        <w:pStyle w:val="Heading4"/>
        <w:rPr>
          <w:rFonts w:ascii="Gill Sans MT" w:hAnsi="Gill Sans MT"/>
          <w:color w:val="auto"/>
          <w:sz w:val="22"/>
        </w:rPr>
      </w:pPr>
      <w:r>
        <w:rPr>
          <w:rFonts w:ascii="Gill Sans MT" w:hAnsi="Gill Sans MT"/>
          <w:color w:val="auto"/>
          <w:sz w:val="22"/>
        </w:rPr>
        <w:t>Essential</w:t>
      </w:r>
    </w:p>
    <w:p w14:paraId="2CA1C0F1" w14:textId="70F06B13" w:rsidR="00F86C79" w:rsidRP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14:paraId="7F41137C" w14:textId="77777777" w:rsidR="00DE4863" w:rsidRDefault="00DE4863" w:rsidP="00DE4863">
      <w:pPr>
        <w:pStyle w:val="ListParagraph"/>
        <w:numPr>
          <w:ilvl w:val="0"/>
          <w:numId w:val="25"/>
        </w:numPr>
        <w:ind w:left="426"/>
        <w:rPr>
          <w:rFonts w:ascii="Calibri" w:hAnsi="Calibri"/>
          <w:sz w:val="22"/>
        </w:rPr>
      </w:pPr>
      <w:r>
        <w:rPr>
          <w:sz w:val="22"/>
        </w:rPr>
        <w:t xml:space="preserve">A person is to provide evidence that they are vaccinated against COVID-19 or have an approved exemption. </w:t>
      </w:r>
    </w:p>
    <w:p w14:paraId="7E958503" w14:textId="77777777" w:rsidR="00DE4863" w:rsidRDefault="00DE4863" w:rsidP="00DE4863">
      <w:pPr>
        <w:ind w:left="426"/>
        <w:rPr>
          <w:sz w:val="22"/>
        </w:rPr>
      </w:pPr>
      <w:r>
        <w:rPr>
          <w:sz w:val="22"/>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6FDCC067" w14:textId="77777777" w:rsidR="00DE4863" w:rsidRDefault="00DE4863" w:rsidP="00DE4863">
      <w:pPr>
        <w:tabs>
          <w:tab w:val="left" w:pos="720"/>
        </w:tabs>
        <w:spacing w:before="0" w:after="200"/>
        <w:ind w:left="426"/>
        <w:rPr>
          <w:sz w:val="22"/>
        </w:rPr>
      </w:pPr>
      <w:r>
        <w:rPr>
          <w:sz w:val="22"/>
        </w:rPr>
        <w:t xml:space="preserve">A person may be granted an exemption from the requirement to be vaccinated against the disease where the person demonstrates –   </w:t>
      </w:r>
    </w:p>
    <w:p w14:paraId="02CE3073" w14:textId="77777777" w:rsidR="00DE4863" w:rsidRDefault="00DE4863" w:rsidP="00DE4863">
      <w:pPr>
        <w:pStyle w:val="ListParagraph"/>
        <w:numPr>
          <w:ilvl w:val="0"/>
          <w:numId w:val="26"/>
        </w:numPr>
        <w:ind w:left="709" w:hanging="283"/>
        <w:rPr>
          <w:sz w:val="22"/>
        </w:rPr>
      </w:pPr>
      <w:r>
        <w:rPr>
          <w:sz w:val="22"/>
        </w:rPr>
        <w:t>Medical contraindication</w:t>
      </w:r>
    </w:p>
    <w:p w14:paraId="3B255729" w14:textId="77777777" w:rsidR="00DE4863" w:rsidRDefault="00DE4863" w:rsidP="00DE4863">
      <w:pPr>
        <w:ind w:left="709"/>
        <w:rPr>
          <w:sz w:val="22"/>
        </w:rPr>
      </w:pPr>
      <w:r>
        <w:rPr>
          <w:sz w:val="22"/>
        </w:rPr>
        <w:t xml:space="preserve">A person is unable to be vaccinated against the disease due to a medical contraindication if they: </w:t>
      </w:r>
    </w:p>
    <w:p w14:paraId="228DA042" w14:textId="77777777" w:rsidR="00DE4863" w:rsidRDefault="00DE4863" w:rsidP="00DE4863">
      <w:pPr>
        <w:pStyle w:val="ListParagraph"/>
        <w:numPr>
          <w:ilvl w:val="0"/>
          <w:numId w:val="27"/>
        </w:numPr>
        <w:spacing w:before="0" w:after="0" w:line="240" w:lineRule="auto"/>
        <w:ind w:left="993" w:hanging="283"/>
        <w:rPr>
          <w:sz w:val="22"/>
        </w:rPr>
      </w:pPr>
      <w:r>
        <w:rPr>
          <w:sz w:val="22"/>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2E49BEB9" w14:textId="77777777" w:rsidR="00DE4863" w:rsidRDefault="00DE4863" w:rsidP="00DE4863">
      <w:pPr>
        <w:ind w:left="709"/>
        <w:rPr>
          <w:sz w:val="22"/>
        </w:rPr>
      </w:pPr>
      <w:r>
        <w:rPr>
          <w:sz w:val="22"/>
        </w:rPr>
        <w:t>Or</w:t>
      </w:r>
    </w:p>
    <w:p w14:paraId="5E268244" w14:textId="77777777" w:rsidR="00DE4863" w:rsidRDefault="00DE4863" w:rsidP="00DE4863">
      <w:pPr>
        <w:pStyle w:val="ListParagraph"/>
        <w:numPr>
          <w:ilvl w:val="0"/>
          <w:numId w:val="27"/>
        </w:numPr>
        <w:spacing w:before="0" w:line="240" w:lineRule="auto"/>
        <w:ind w:left="993" w:hanging="283"/>
        <w:rPr>
          <w:sz w:val="22"/>
        </w:rPr>
      </w:pPr>
      <w:r>
        <w:rPr>
          <w:sz w:val="22"/>
        </w:rPr>
        <w:t>have a medical exemption, that applies to the vaccinations for the disease, that has been recorded on the Australian Immunisation Register, operated by or on behalf of the Commonwealth Government.</w:t>
      </w:r>
    </w:p>
    <w:p w14:paraId="06605A5A" w14:textId="77777777" w:rsidR="00DE4863" w:rsidRDefault="00DE4863" w:rsidP="00DE4863">
      <w:pPr>
        <w:pStyle w:val="ListParagraph"/>
        <w:tabs>
          <w:tab w:val="left" w:pos="720"/>
        </w:tabs>
        <w:spacing w:before="0" w:line="240" w:lineRule="auto"/>
        <w:ind w:left="851"/>
        <w:rPr>
          <w:sz w:val="22"/>
        </w:rPr>
      </w:pPr>
    </w:p>
    <w:p w14:paraId="3976D489" w14:textId="77777777" w:rsidR="00DE4863" w:rsidRDefault="00DE4863" w:rsidP="00DE4863">
      <w:pPr>
        <w:pStyle w:val="ListParagraph"/>
        <w:numPr>
          <w:ilvl w:val="0"/>
          <w:numId w:val="26"/>
        </w:numPr>
        <w:spacing w:before="240"/>
        <w:ind w:left="709" w:hanging="283"/>
        <w:rPr>
          <w:sz w:val="22"/>
        </w:rPr>
      </w:pPr>
      <w:r>
        <w:rPr>
          <w:sz w:val="22"/>
        </w:rPr>
        <w:t>Exceptional circumstances demonstrated to the satisfaction of the Head of Agency.</w:t>
      </w:r>
    </w:p>
    <w:p w14:paraId="03AC2CD8" w14:textId="77777777" w:rsidR="00DE4863" w:rsidRDefault="00DE4863" w:rsidP="00B5403C">
      <w:pPr>
        <w:pStyle w:val="NoSpacing"/>
        <w:rPr>
          <w:sz w:val="22"/>
        </w:rPr>
      </w:pPr>
    </w:p>
    <w:p w14:paraId="74721E77" w14:textId="411CA9D5" w:rsidR="00F86C79" w:rsidRPr="001A06E6" w:rsidRDefault="00F86C79" w:rsidP="00B5403C">
      <w:pPr>
        <w:pStyle w:val="NoSpacing"/>
        <w:rPr>
          <w:sz w:val="22"/>
        </w:rPr>
      </w:pPr>
      <w:r w:rsidRPr="001A06E6">
        <w:rPr>
          <w:sz w:val="22"/>
        </w:rPr>
        <w:t>The person must continue to satisfy the above essential requirements/qualifications throughout their employment in this role.</w:t>
      </w:r>
    </w:p>
    <w:p w14:paraId="0D193402" w14:textId="5AF4C0EE" w:rsidR="00F87DED" w:rsidRDefault="00F87DED" w:rsidP="00F87DED">
      <w:pPr>
        <w:pStyle w:val="Heading3"/>
        <w:spacing w:before="0" w:after="0" w:line="240" w:lineRule="auto"/>
      </w:pPr>
    </w:p>
    <w:p w14:paraId="67F0FCA4" w14:textId="60C1B7C2" w:rsidR="00C40C37" w:rsidRDefault="00C40C37" w:rsidP="00C40C37">
      <w:pPr>
        <w:pStyle w:val="Heading4"/>
        <w:rPr>
          <w:rFonts w:ascii="Gill Sans MT" w:hAnsi="Gill Sans MT"/>
          <w:color w:val="auto"/>
          <w:sz w:val="22"/>
        </w:rPr>
      </w:pPr>
      <w:r>
        <w:rPr>
          <w:rFonts w:ascii="Gill Sans MT" w:hAnsi="Gill Sans MT"/>
          <w:color w:val="auto"/>
          <w:sz w:val="22"/>
        </w:rPr>
        <w:t>Desirable</w:t>
      </w:r>
    </w:p>
    <w:p w14:paraId="38F3D010" w14:textId="36C9FD04" w:rsidR="00C40C37" w:rsidRPr="008B1AE0" w:rsidRDefault="00C40C37" w:rsidP="00C40C37">
      <w:pPr>
        <w:pStyle w:val="ListParagraph"/>
        <w:numPr>
          <w:ilvl w:val="0"/>
          <w:numId w:val="25"/>
        </w:numPr>
        <w:ind w:left="426"/>
        <w:rPr>
          <w:rFonts w:ascii="Calibri" w:hAnsi="Calibri"/>
          <w:sz w:val="22"/>
        </w:rPr>
      </w:pPr>
      <w:r>
        <w:rPr>
          <w:sz w:val="22"/>
        </w:rPr>
        <w:t xml:space="preserve">Relevant tertiary and/or industry recognised qualifications and affiliations </w:t>
      </w:r>
    </w:p>
    <w:p w14:paraId="7DFC49B5" w14:textId="534167A9" w:rsidR="008B1AE0" w:rsidRPr="007A540A" w:rsidRDefault="002954C1" w:rsidP="00C40C37">
      <w:pPr>
        <w:pStyle w:val="ListParagraph"/>
        <w:numPr>
          <w:ilvl w:val="0"/>
          <w:numId w:val="25"/>
        </w:numPr>
        <w:ind w:left="426"/>
        <w:rPr>
          <w:rFonts w:ascii="Calibri" w:hAnsi="Calibri"/>
          <w:sz w:val="22"/>
        </w:rPr>
      </w:pPr>
      <w:r>
        <w:rPr>
          <w:sz w:val="22"/>
        </w:rPr>
        <w:t>Knowledge of Tasmanian business and industry bodies</w:t>
      </w:r>
      <w:r w:rsidR="007A540A">
        <w:rPr>
          <w:sz w:val="22"/>
        </w:rPr>
        <w:t xml:space="preserve"> (opportunities and challenges) </w:t>
      </w:r>
    </w:p>
    <w:p w14:paraId="4F0D90FA" w14:textId="50F3BF19" w:rsidR="00C40C37" w:rsidRPr="00C616F7" w:rsidRDefault="00C40C37" w:rsidP="00C616F7">
      <w:pPr>
        <w:pStyle w:val="ListParagraph"/>
        <w:numPr>
          <w:ilvl w:val="0"/>
          <w:numId w:val="25"/>
        </w:numPr>
        <w:ind w:left="426"/>
        <w:rPr>
          <w:rFonts w:ascii="Calibri" w:hAnsi="Calibri"/>
          <w:sz w:val="22"/>
        </w:rPr>
      </w:pPr>
      <w:r>
        <w:rPr>
          <w:sz w:val="22"/>
        </w:rPr>
        <w:t>A current driver’s licenc</w:t>
      </w:r>
      <w:r w:rsidR="00C616F7">
        <w:rPr>
          <w:sz w:val="22"/>
        </w:rPr>
        <w:t>e</w:t>
      </w:r>
    </w:p>
    <w:p w14:paraId="43243D7A" w14:textId="77777777" w:rsidR="002C4BC6" w:rsidRDefault="002C4BC6" w:rsidP="00F87DED">
      <w:pPr>
        <w:pStyle w:val="Heading3"/>
        <w:spacing w:before="0" w:after="0" w:line="240" w:lineRule="auto"/>
      </w:pPr>
    </w:p>
    <w:p w14:paraId="077ABAC9" w14:textId="12402DA8" w:rsidR="00D0799A" w:rsidRDefault="00D0799A" w:rsidP="00F87DED">
      <w:pPr>
        <w:pStyle w:val="Heading3"/>
        <w:spacing w:before="0" w:after="0" w:line="240" w:lineRule="auto"/>
      </w:pPr>
      <w:r>
        <w:t>Working at State Growth</w:t>
      </w:r>
    </w:p>
    <w:p w14:paraId="0A5C69BE" w14:textId="77777777" w:rsidR="003B0A4C" w:rsidRPr="00A4261D" w:rsidRDefault="003B0A4C" w:rsidP="003B0A4C">
      <w:pPr>
        <w:pStyle w:val="BodyText"/>
        <w:rPr>
          <w:rFonts w:cs="Arial"/>
          <w:sz w:val="22"/>
        </w:rPr>
      </w:pPr>
      <w:r w:rsidRPr="00A4261D">
        <w:rPr>
          <w:rFonts w:cs="Arial"/>
          <w:sz w:val="22"/>
        </w:rPr>
        <w:lastRenderedPageBreak/>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65164C2" w14:textId="77777777"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4B932BEF"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68095846"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14:paraId="498C5736"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27FA8E08"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52279376"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5350E571"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617EF624"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238A1B93" w14:textId="3DDF325B" w:rsidR="00DE4863" w:rsidRPr="00C40C37" w:rsidRDefault="00D0799A" w:rsidP="00C40C37">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7C5F665A" w14:textId="425DCCE4"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72E692EA"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129EFD8B" w14:textId="77777777" w:rsidR="0063697D" w:rsidRPr="0063697D" w:rsidRDefault="0063697D" w:rsidP="0063697D">
      <w:pPr>
        <w:pStyle w:val="BodyText"/>
        <w:ind w:right="43"/>
        <w:jc w:val="both"/>
        <w:rPr>
          <w:rFonts w:cs="Arial"/>
          <w:color w:val="0000FF" w:themeColor="hyperlink"/>
          <w:sz w:val="22"/>
          <w:u w:val="single"/>
        </w:rPr>
      </w:pPr>
    </w:p>
    <w:p w14:paraId="78716B93"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E56C" w14:textId="77777777" w:rsidR="00C46BAA" w:rsidRDefault="00C46BAA" w:rsidP="00BC49A5">
      <w:r>
        <w:separator/>
      </w:r>
    </w:p>
  </w:endnote>
  <w:endnote w:type="continuationSeparator" w:id="0">
    <w:p w14:paraId="0AE785A1" w14:textId="77777777" w:rsidR="00C46BAA" w:rsidRDefault="00C46BA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F572DDF"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95733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28BBCC73" w14:textId="3FA3614D" w:rsidR="004674FB" w:rsidRDefault="004674FB" w:rsidP="004674FB">
        <w:pPr>
          <w:pStyle w:val="Footer"/>
          <w:tabs>
            <w:tab w:val="clear" w:pos="4513"/>
            <w:tab w:val="left" w:pos="7973"/>
            <w:tab w:val="center" w:pos="8222"/>
          </w:tabs>
          <w:rPr>
            <w:noProof/>
          </w:rPr>
        </w:pPr>
        <w:r>
          <w:tab/>
        </w:r>
        <w:r w:rsidR="00DE4863">
          <w:tab/>
        </w:r>
        <w:r>
          <w:tab/>
        </w:r>
        <w:r w:rsidR="008A3C6E">
          <w:t xml:space="preserve">  </w:t>
        </w:r>
        <w:r>
          <w:tab/>
        </w:r>
        <w:r>
          <w:fldChar w:fldCharType="begin"/>
        </w:r>
        <w:r>
          <w:instrText xml:space="preserve"> PAGE   \* MERGEFORMAT </w:instrText>
        </w:r>
        <w:r>
          <w:fldChar w:fldCharType="separate"/>
        </w:r>
        <w:r w:rsidR="00957338">
          <w:rPr>
            <w:noProof/>
          </w:rPr>
          <w:t>1</w:t>
        </w:r>
        <w:r>
          <w:rPr>
            <w:noProof/>
          </w:rPr>
          <w:fldChar w:fldCharType="end"/>
        </w:r>
      </w:p>
      <w:p w14:paraId="479F167E" w14:textId="60FF7ED6" w:rsidR="001A7FED" w:rsidRDefault="00C46BAA"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A126" w14:textId="77777777" w:rsidR="00C46BAA" w:rsidRDefault="00C46BAA" w:rsidP="00BC49A5">
      <w:r>
        <w:separator/>
      </w:r>
    </w:p>
  </w:footnote>
  <w:footnote w:type="continuationSeparator" w:id="0">
    <w:p w14:paraId="27B6E26E" w14:textId="77777777" w:rsidR="00C46BAA" w:rsidRDefault="00C46BAA"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050DCC"/>
    <w:multiLevelType w:val="hybridMultilevel"/>
    <w:tmpl w:val="140455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FC43F7"/>
    <w:multiLevelType w:val="hybridMultilevel"/>
    <w:tmpl w:val="1C2AEC12"/>
    <w:lvl w:ilvl="0" w:tplc="C1A8E344">
      <w:start w:val="1"/>
      <w:numFmt w:val="decimal"/>
      <w:pStyle w:val="norm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D7DF0"/>
    <w:multiLevelType w:val="hybridMultilevel"/>
    <w:tmpl w:val="20BE6D36"/>
    <w:lvl w:ilvl="0" w:tplc="36D01CBE">
      <w:start w:val="1"/>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261250"/>
    <w:multiLevelType w:val="hybridMultilevel"/>
    <w:tmpl w:val="7BF848FA"/>
    <w:lvl w:ilvl="0" w:tplc="36D01CBE">
      <w:start w:val="1"/>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AD77F7"/>
    <w:multiLevelType w:val="hybridMultilevel"/>
    <w:tmpl w:val="1EC8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9F20B08"/>
    <w:multiLevelType w:val="hybridMultilevel"/>
    <w:tmpl w:val="A79E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D5218"/>
    <w:multiLevelType w:val="hybridMultilevel"/>
    <w:tmpl w:val="74345904"/>
    <w:lvl w:ilvl="0" w:tplc="36D01CBE">
      <w:start w:val="1"/>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F1A6D"/>
    <w:multiLevelType w:val="hybridMultilevel"/>
    <w:tmpl w:val="FAB0C9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9"/>
  </w:num>
  <w:num w:numId="5">
    <w:abstractNumId w:val="3"/>
  </w:num>
  <w:num w:numId="6">
    <w:abstractNumId w:val="29"/>
  </w:num>
  <w:num w:numId="7">
    <w:abstractNumId w:val="8"/>
  </w:num>
  <w:num w:numId="8">
    <w:abstractNumId w:val="31"/>
  </w:num>
  <w:num w:numId="9">
    <w:abstractNumId w:val="4"/>
  </w:num>
  <w:num w:numId="10">
    <w:abstractNumId w:val="1"/>
  </w:num>
  <w:num w:numId="11">
    <w:abstractNumId w:val="16"/>
  </w:num>
  <w:num w:numId="12">
    <w:abstractNumId w:val="2"/>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num>
  <w:num w:numId="16">
    <w:abstractNumId w:val="12"/>
  </w:num>
  <w:num w:numId="17">
    <w:abstractNumId w:val="19"/>
  </w:num>
  <w:num w:numId="18">
    <w:abstractNumId w:val="20"/>
  </w:num>
  <w:num w:numId="19">
    <w:abstractNumId w:val="18"/>
  </w:num>
  <w:num w:numId="20">
    <w:abstractNumId w:val="28"/>
  </w:num>
  <w:num w:numId="21">
    <w:abstractNumId w:val="24"/>
  </w:num>
  <w:num w:numId="22">
    <w:abstractNumId w:val="13"/>
  </w:num>
  <w:num w:numId="23">
    <w:abstractNumId w:val="10"/>
  </w:num>
  <w:num w:numId="24">
    <w:abstractNumId w:val="30"/>
  </w:num>
  <w:num w:numId="25">
    <w:abstractNumId w:val="1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0"/>
  </w:num>
  <w:num w:numId="31">
    <w:abstractNumId w:val="15"/>
  </w:num>
  <w:num w:numId="32">
    <w:abstractNumId w:val="34"/>
  </w:num>
  <w:num w:numId="33">
    <w:abstractNumId w:val="3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5B19"/>
    <w:rsid w:val="000204DE"/>
    <w:rsid w:val="000355F1"/>
    <w:rsid w:val="00035C02"/>
    <w:rsid w:val="000436F6"/>
    <w:rsid w:val="0004752A"/>
    <w:rsid w:val="0005048E"/>
    <w:rsid w:val="00051D67"/>
    <w:rsid w:val="000604F2"/>
    <w:rsid w:val="00066D45"/>
    <w:rsid w:val="000719BA"/>
    <w:rsid w:val="00071FF3"/>
    <w:rsid w:val="00085651"/>
    <w:rsid w:val="00094E6B"/>
    <w:rsid w:val="000A687B"/>
    <w:rsid w:val="000B7179"/>
    <w:rsid w:val="000D117E"/>
    <w:rsid w:val="000D3FDB"/>
    <w:rsid w:val="000E0C13"/>
    <w:rsid w:val="000E564D"/>
    <w:rsid w:val="000F6641"/>
    <w:rsid w:val="00101061"/>
    <w:rsid w:val="00103C3F"/>
    <w:rsid w:val="00104402"/>
    <w:rsid w:val="001067A0"/>
    <w:rsid w:val="00110C82"/>
    <w:rsid w:val="00114763"/>
    <w:rsid w:val="001165AA"/>
    <w:rsid w:val="00116948"/>
    <w:rsid w:val="00121056"/>
    <w:rsid w:val="001233ED"/>
    <w:rsid w:val="00125058"/>
    <w:rsid w:val="00130535"/>
    <w:rsid w:val="001327D4"/>
    <w:rsid w:val="00134A23"/>
    <w:rsid w:val="0016305A"/>
    <w:rsid w:val="001658D9"/>
    <w:rsid w:val="00176865"/>
    <w:rsid w:val="0017690F"/>
    <w:rsid w:val="00181908"/>
    <w:rsid w:val="00182901"/>
    <w:rsid w:val="00185BDA"/>
    <w:rsid w:val="00186BB1"/>
    <w:rsid w:val="001947A1"/>
    <w:rsid w:val="00194A48"/>
    <w:rsid w:val="00194B22"/>
    <w:rsid w:val="001963E4"/>
    <w:rsid w:val="001A06E6"/>
    <w:rsid w:val="001A2E1E"/>
    <w:rsid w:val="001A413A"/>
    <w:rsid w:val="001A4B29"/>
    <w:rsid w:val="001A7FED"/>
    <w:rsid w:val="001C06F8"/>
    <w:rsid w:val="001C19C9"/>
    <w:rsid w:val="001D1A56"/>
    <w:rsid w:val="001D1D72"/>
    <w:rsid w:val="001E22B8"/>
    <w:rsid w:val="001E7B7E"/>
    <w:rsid w:val="001E7D3C"/>
    <w:rsid w:val="001F234E"/>
    <w:rsid w:val="001F2632"/>
    <w:rsid w:val="00211C40"/>
    <w:rsid w:val="00211EB7"/>
    <w:rsid w:val="00212907"/>
    <w:rsid w:val="002162EC"/>
    <w:rsid w:val="00220064"/>
    <w:rsid w:val="002201F0"/>
    <w:rsid w:val="00222994"/>
    <w:rsid w:val="00226289"/>
    <w:rsid w:val="00227BB2"/>
    <w:rsid w:val="00231494"/>
    <w:rsid w:val="00232532"/>
    <w:rsid w:val="002357D0"/>
    <w:rsid w:val="0023700A"/>
    <w:rsid w:val="00242153"/>
    <w:rsid w:val="002506A1"/>
    <w:rsid w:val="00252C50"/>
    <w:rsid w:val="00263E12"/>
    <w:rsid w:val="0026496A"/>
    <w:rsid w:val="002652A1"/>
    <w:rsid w:val="0027099F"/>
    <w:rsid w:val="002804C0"/>
    <w:rsid w:val="00285365"/>
    <w:rsid w:val="002954C1"/>
    <w:rsid w:val="00297901"/>
    <w:rsid w:val="002A3F4B"/>
    <w:rsid w:val="002A584C"/>
    <w:rsid w:val="002A6C8C"/>
    <w:rsid w:val="002B256E"/>
    <w:rsid w:val="002C1AD3"/>
    <w:rsid w:val="002C4BC6"/>
    <w:rsid w:val="002C561F"/>
    <w:rsid w:val="002D1130"/>
    <w:rsid w:val="002D3B86"/>
    <w:rsid w:val="002D7D88"/>
    <w:rsid w:val="002E1162"/>
    <w:rsid w:val="002E1234"/>
    <w:rsid w:val="002E221A"/>
    <w:rsid w:val="002E33F1"/>
    <w:rsid w:val="003058D6"/>
    <w:rsid w:val="003234CC"/>
    <w:rsid w:val="003275B9"/>
    <w:rsid w:val="00331842"/>
    <w:rsid w:val="00334C81"/>
    <w:rsid w:val="003420FF"/>
    <w:rsid w:val="00343ECC"/>
    <w:rsid w:val="00360930"/>
    <w:rsid w:val="00364E23"/>
    <w:rsid w:val="00371F59"/>
    <w:rsid w:val="00374D91"/>
    <w:rsid w:val="00391075"/>
    <w:rsid w:val="003951E9"/>
    <w:rsid w:val="0039695F"/>
    <w:rsid w:val="003A012B"/>
    <w:rsid w:val="003A6F8E"/>
    <w:rsid w:val="003B0A4C"/>
    <w:rsid w:val="003B5B64"/>
    <w:rsid w:val="003C1EC3"/>
    <w:rsid w:val="003C371C"/>
    <w:rsid w:val="003C5DE2"/>
    <w:rsid w:val="003E0CDE"/>
    <w:rsid w:val="003E12BA"/>
    <w:rsid w:val="003F1C1E"/>
    <w:rsid w:val="003F442E"/>
    <w:rsid w:val="003F47F6"/>
    <w:rsid w:val="00405662"/>
    <w:rsid w:val="00405989"/>
    <w:rsid w:val="00411FA3"/>
    <w:rsid w:val="00413FFE"/>
    <w:rsid w:val="00415DE0"/>
    <w:rsid w:val="00416091"/>
    <w:rsid w:val="00416EBB"/>
    <w:rsid w:val="00417933"/>
    <w:rsid w:val="004303C6"/>
    <w:rsid w:val="00445724"/>
    <w:rsid w:val="004618C0"/>
    <w:rsid w:val="004674FB"/>
    <w:rsid w:val="004742A9"/>
    <w:rsid w:val="00476271"/>
    <w:rsid w:val="00485982"/>
    <w:rsid w:val="004867CC"/>
    <w:rsid w:val="00486C56"/>
    <w:rsid w:val="00490402"/>
    <w:rsid w:val="004A413A"/>
    <w:rsid w:val="004A5C60"/>
    <w:rsid w:val="004B40B5"/>
    <w:rsid w:val="004C0312"/>
    <w:rsid w:val="004C0BF0"/>
    <w:rsid w:val="004C4397"/>
    <w:rsid w:val="004C7642"/>
    <w:rsid w:val="004D4336"/>
    <w:rsid w:val="004D70E5"/>
    <w:rsid w:val="004E3A2A"/>
    <w:rsid w:val="004F14B2"/>
    <w:rsid w:val="004F2DAF"/>
    <w:rsid w:val="0051404D"/>
    <w:rsid w:val="00514193"/>
    <w:rsid w:val="005228B5"/>
    <w:rsid w:val="00523008"/>
    <w:rsid w:val="00530D97"/>
    <w:rsid w:val="00534AEC"/>
    <w:rsid w:val="00540F64"/>
    <w:rsid w:val="005411A9"/>
    <w:rsid w:val="00541CB3"/>
    <w:rsid w:val="00542542"/>
    <w:rsid w:val="0054667B"/>
    <w:rsid w:val="00547824"/>
    <w:rsid w:val="005522CA"/>
    <w:rsid w:val="00552B01"/>
    <w:rsid w:val="00561C67"/>
    <w:rsid w:val="00562D6C"/>
    <w:rsid w:val="00577D49"/>
    <w:rsid w:val="005864CE"/>
    <w:rsid w:val="00590703"/>
    <w:rsid w:val="00594F87"/>
    <w:rsid w:val="005A1849"/>
    <w:rsid w:val="005A351A"/>
    <w:rsid w:val="005A6DE7"/>
    <w:rsid w:val="005C2310"/>
    <w:rsid w:val="005D1059"/>
    <w:rsid w:val="005D31D6"/>
    <w:rsid w:val="005D5969"/>
    <w:rsid w:val="005E2901"/>
    <w:rsid w:val="005E3736"/>
    <w:rsid w:val="005E5621"/>
    <w:rsid w:val="005F593D"/>
    <w:rsid w:val="00600395"/>
    <w:rsid w:val="0060621A"/>
    <w:rsid w:val="00623349"/>
    <w:rsid w:val="00623F92"/>
    <w:rsid w:val="00626D9C"/>
    <w:rsid w:val="00630F59"/>
    <w:rsid w:val="00631C02"/>
    <w:rsid w:val="0063594C"/>
    <w:rsid w:val="0063697D"/>
    <w:rsid w:val="00641516"/>
    <w:rsid w:val="00644FB9"/>
    <w:rsid w:val="00646492"/>
    <w:rsid w:val="006466E9"/>
    <w:rsid w:val="006574C4"/>
    <w:rsid w:val="00657D05"/>
    <w:rsid w:val="00657FEE"/>
    <w:rsid w:val="00671978"/>
    <w:rsid w:val="006760DE"/>
    <w:rsid w:val="006954C9"/>
    <w:rsid w:val="00696756"/>
    <w:rsid w:val="00697962"/>
    <w:rsid w:val="006A23DC"/>
    <w:rsid w:val="006A2A48"/>
    <w:rsid w:val="006B5563"/>
    <w:rsid w:val="006B623C"/>
    <w:rsid w:val="006C2ED7"/>
    <w:rsid w:val="006E5709"/>
    <w:rsid w:val="006F2AF5"/>
    <w:rsid w:val="00702359"/>
    <w:rsid w:val="00703D04"/>
    <w:rsid w:val="00704D19"/>
    <w:rsid w:val="00707812"/>
    <w:rsid w:val="00710239"/>
    <w:rsid w:val="00712B9C"/>
    <w:rsid w:val="0072218D"/>
    <w:rsid w:val="00726176"/>
    <w:rsid w:val="00734D94"/>
    <w:rsid w:val="00737DCF"/>
    <w:rsid w:val="007424A7"/>
    <w:rsid w:val="00743A19"/>
    <w:rsid w:val="00751A0E"/>
    <w:rsid w:val="00751A5A"/>
    <w:rsid w:val="007573B7"/>
    <w:rsid w:val="007703AA"/>
    <w:rsid w:val="00773BAA"/>
    <w:rsid w:val="00790EE6"/>
    <w:rsid w:val="00792613"/>
    <w:rsid w:val="007933E8"/>
    <w:rsid w:val="00794567"/>
    <w:rsid w:val="007A540A"/>
    <w:rsid w:val="007B0A3B"/>
    <w:rsid w:val="007B61E0"/>
    <w:rsid w:val="007C1170"/>
    <w:rsid w:val="007C2A8C"/>
    <w:rsid w:val="007C2B83"/>
    <w:rsid w:val="007C55FA"/>
    <w:rsid w:val="007C6643"/>
    <w:rsid w:val="007D60A6"/>
    <w:rsid w:val="007F4AD5"/>
    <w:rsid w:val="007F691F"/>
    <w:rsid w:val="007F73E6"/>
    <w:rsid w:val="00800A41"/>
    <w:rsid w:val="008043D3"/>
    <w:rsid w:val="00804C8B"/>
    <w:rsid w:val="00805347"/>
    <w:rsid w:val="00813103"/>
    <w:rsid w:val="00814744"/>
    <w:rsid w:val="0081519C"/>
    <w:rsid w:val="00815DE6"/>
    <w:rsid w:val="008171F0"/>
    <w:rsid w:val="00822C14"/>
    <w:rsid w:val="00827D98"/>
    <w:rsid w:val="00830AEE"/>
    <w:rsid w:val="0083106C"/>
    <w:rsid w:val="008369E2"/>
    <w:rsid w:val="00840A9D"/>
    <w:rsid w:val="00850A21"/>
    <w:rsid w:val="00852A75"/>
    <w:rsid w:val="00853DFE"/>
    <w:rsid w:val="008620BB"/>
    <w:rsid w:val="00867C62"/>
    <w:rsid w:val="0087054D"/>
    <w:rsid w:val="008728F7"/>
    <w:rsid w:val="00872E7F"/>
    <w:rsid w:val="008732A5"/>
    <w:rsid w:val="00874508"/>
    <w:rsid w:val="00877B74"/>
    <w:rsid w:val="00881075"/>
    <w:rsid w:val="008820EC"/>
    <w:rsid w:val="0088795C"/>
    <w:rsid w:val="00895BE8"/>
    <w:rsid w:val="008A3C6E"/>
    <w:rsid w:val="008A6650"/>
    <w:rsid w:val="008A7417"/>
    <w:rsid w:val="008B1AE0"/>
    <w:rsid w:val="008B26CF"/>
    <w:rsid w:val="008B44C1"/>
    <w:rsid w:val="008C69C9"/>
    <w:rsid w:val="008D37BC"/>
    <w:rsid w:val="008E1F9C"/>
    <w:rsid w:val="008F1AEF"/>
    <w:rsid w:val="008F3009"/>
    <w:rsid w:val="008F3F19"/>
    <w:rsid w:val="00905B48"/>
    <w:rsid w:val="00906C8E"/>
    <w:rsid w:val="00907A10"/>
    <w:rsid w:val="00916FE8"/>
    <w:rsid w:val="009259D4"/>
    <w:rsid w:val="0092729A"/>
    <w:rsid w:val="0093027B"/>
    <w:rsid w:val="0093612C"/>
    <w:rsid w:val="0093715D"/>
    <w:rsid w:val="009444D0"/>
    <w:rsid w:val="00946348"/>
    <w:rsid w:val="00956D67"/>
    <w:rsid w:val="00957338"/>
    <w:rsid w:val="009601AD"/>
    <w:rsid w:val="00961FE7"/>
    <w:rsid w:val="009677D3"/>
    <w:rsid w:val="00967EC2"/>
    <w:rsid w:val="00975169"/>
    <w:rsid w:val="00983522"/>
    <w:rsid w:val="0099147D"/>
    <w:rsid w:val="00996C2B"/>
    <w:rsid w:val="00997371"/>
    <w:rsid w:val="009A1040"/>
    <w:rsid w:val="009A2040"/>
    <w:rsid w:val="009A65F9"/>
    <w:rsid w:val="009B4518"/>
    <w:rsid w:val="009B5EE7"/>
    <w:rsid w:val="009C1CB0"/>
    <w:rsid w:val="009C299E"/>
    <w:rsid w:val="009C31F1"/>
    <w:rsid w:val="009C6696"/>
    <w:rsid w:val="009C736B"/>
    <w:rsid w:val="009D0E60"/>
    <w:rsid w:val="009D278A"/>
    <w:rsid w:val="009D522C"/>
    <w:rsid w:val="009D7C0C"/>
    <w:rsid w:val="009E10F6"/>
    <w:rsid w:val="009F6C23"/>
    <w:rsid w:val="00A06C7D"/>
    <w:rsid w:val="00A124DA"/>
    <w:rsid w:val="00A1707C"/>
    <w:rsid w:val="00A27736"/>
    <w:rsid w:val="00A3468C"/>
    <w:rsid w:val="00A355B8"/>
    <w:rsid w:val="00A35B55"/>
    <w:rsid w:val="00A44F84"/>
    <w:rsid w:val="00A454D6"/>
    <w:rsid w:val="00A45F49"/>
    <w:rsid w:val="00A468F4"/>
    <w:rsid w:val="00A51F50"/>
    <w:rsid w:val="00A57726"/>
    <w:rsid w:val="00A669D4"/>
    <w:rsid w:val="00A747AA"/>
    <w:rsid w:val="00A75C07"/>
    <w:rsid w:val="00A773F7"/>
    <w:rsid w:val="00A8213E"/>
    <w:rsid w:val="00A87A2B"/>
    <w:rsid w:val="00A91064"/>
    <w:rsid w:val="00A93A80"/>
    <w:rsid w:val="00A94D2C"/>
    <w:rsid w:val="00A95259"/>
    <w:rsid w:val="00AA337F"/>
    <w:rsid w:val="00AA44E6"/>
    <w:rsid w:val="00AA7FFB"/>
    <w:rsid w:val="00AC04D6"/>
    <w:rsid w:val="00AC5F3A"/>
    <w:rsid w:val="00AC62D4"/>
    <w:rsid w:val="00AC6312"/>
    <w:rsid w:val="00AD3ADD"/>
    <w:rsid w:val="00AD3FBF"/>
    <w:rsid w:val="00AE2C7D"/>
    <w:rsid w:val="00AE5E51"/>
    <w:rsid w:val="00AE7BBB"/>
    <w:rsid w:val="00AF1011"/>
    <w:rsid w:val="00AF24D8"/>
    <w:rsid w:val="00B03221"/>
    <w:rsid w:val="00B15A94"/>
    <w:rsid w:val="00B15DE0"/>
    <w:rsid w:val="00B17BB0"/>
    <w:rsid w:val="00B232E2"/>
    <w:rsid w:val="00B36A48"/>
    <w:rsid w:val="00B43628"/>
    <w:rsid w:val="00B5403C"/>
    <w:rsid w:val="00B554D1"/>
    <w:rsid w:val="00B620CC"/>
    <w:rsid w:val="00B6253B"/>
    <w:rsid w:val="00B66FD1"/>
    <w:rsid w:val="00B732BA"/>
    <w:rsid w:val="00B8360D"/>
    <w:rsid w:val="00B83657"/>
    <w:rsid w:val="00B917C0"/>
    <w:rsid w:val="00B95AA5"/>
    <w:rsid w:val="00BA19AF"/>
    <w:rsid w:val="00BA39D6"/>
    <w:rsid w:val="00BB000F"/>
    <w:rsid w:val="00BB1930"/>
    <w:rsid w:val="00BB79E6"/>
    <w:rsid w:val="00BB7BCC"/>
    <w:rsid w:val="00BC2D56"/>
    <w:rsid w:val="00BC2E5B"/>
    <w:rsid w:val="00BC39AC"/>
    <w:rsid w:val="00BC49A5"/>
    <w:rsid w:val="00BD011D"/>
    <w:rsid w:val="00BD238B"/>
    <w:rsid w:val="00BE0907"/>
    <w:rsid w:val="00BE1E8C"/>
    <w:rsid w:val="00BE452F"/>
    <w:rsid w:val="00BE7277"/>
    <w:rsid w:val="00BF0867"/>
    <w:rsid w:val="00BF28DD"/>
    <w:rsid w:val="00C04CC5"/>
    <w:rsid w:val="00C05C41"/>
    <w:rsid w:val="00C105FB"/>
    <w:rsid w:val="00C11BB4"/>
    <w:rsid w:val="00C12643"/>
    <w:rsid w:val="00C40C37"/>
    <w:rsid w:val="00C46BAA"/>
    <w:rsid w:val="00C505B9"/>
    <w:rsid w:val="00C50FE6"/>
    <w:rsid w:val="00C538DE"/>
    <w:rsid w:val="00C616F7"/>
    <w:rsid w:val="00C648C9"/>
    <w:rsid w:val="00C714E8"/>
    <w:rsid w:val="00C73EF1"/>
    <w:rsid w:val="00C77318"/>
    <w:rsid w:val="00C87A1D"/>
    <w:rsid w:val="00C92589"/>
    <w:rsid w:val="00C96242"/>
    <w:rsid w:val="00CA0074"/>
    <w:rsid w:val="00CA3E10"/>
    <w:rsid w:val="00CB0A11"/>
    <w:rsid w:val="00CB23AA"/>
    <w:rsid w:val="00CC4682"/>
    <w:rsid w:val="00CC6B72"/>
    <w:rsid w:val="00CD15B0"/>
    <w:rsid w:val="00CD42F8"/>
    <w:rsid w:val="00CD4359"/>
    <w:rsid w:val="00CD64AF"/>
    <w:rsid w:val="00CE44EE"/>
    <w:rsid w:val="00D0096D"/>
    <w:rsid w:val="00D0799A"/>
    <w:rsid w:val="00D135AB"/>
    <w:rsid w:val="00D1597E"/>
    <w:rsid w:val="00D17AE9"/>
    <w:rsid w:val="00D17EEE"/>
    <w:rsid w:val="00D21223"/>
    <w:rsid w:val="00D22178"/>
    <w:rsid w:val="00D239BE"/>
    <w:rsid w:val="00D46066"/>
    <w:rsid w:val="00D4641F"/>
    <w:rsid w:val="00D72CDA"/>
    <w:rsid w:val="00D74D9D"/>
    <w:rsid w:val="00D83EA6"/>
    <w:rsid w:val="00D935B9"/>
    <w:rsid w:val="00D96637"/>
    <w:rsid w:val="00DA3335"/>
    <w:rsid w:val="00DA5DEE"/>
    <w:rsid w:val="00DB1E3B"/>
    <w:rsid w:val="00DC5C77"/>
    <w:rsid w:val="00DC72BA"/>
    <w:rsid w:val="00DD1205"/>
    <w:rsid w:val="00DD5D06"/>
    <w:rsid w:val="00DE28CA"/>
    <w:rsid w:val="00DE4220"/>
    <w:rsid w:val="00DE4863"/>
    <w:rsid w:val="00DE517B"/>
    <w:rsid w:val="00DF24B7"/>
    <w:rsid w:val="00DF30F2"/>
    <w:rsid w:val="00DF59DF"/>
    <w:rsid w:val="00E001A0"/>
    <w:rsid w:val="00E02B5A"/>
    <w:rsid w:val="00E10E84"/>
    <w:rsid w:val="00E1124A"/>
    <w:rsid w:val="00E15171"/>
    <w:rsid w:val="00E216F6"/>
    <w:rsid w:val="00E21FA5"/>
    <w:rsid w:val="00E243C5"/>
    <w:rsid w:val="00E24E30"/>
    <w:rsid w:val="00E26E70"/>
    <w:rsid w:val="00E27F95"/>
    <w:rsid w:val="00E34671"/>
    <w:rsid w:val="00E37814"/>
    <w:rsid w:val="00E415E4"/>
    <w:rsid w:val="00E41714"/>
    <w:rsid w:val="00E44F81"/>
    <w:rsid w:val="00E528EE"/>
    <w:rsid w:val="00E537CB"/>
    <w:rsid w:val="00E6439C"/>
    <w:rsid w:val="00E67B12"/>
    <w:rsid w:val="00E73369"/>
    <w:rsid w:val="00E90064"/>
    <w:rsid w:val="00E9334F"/>
    <w:rsid w:val="00E936C5"/>
    <w:rsid w:val="00E96058"/>
    <w:rsid w:val="00E97C80"/>
    <w:rsid w:val="00E97FED"/>
    <w:rsid w:val="00EB220A"/>
    <w:rsid w:val="00EB3A5E"/>
    <w:rsid w:val="00EB7631"/>
    <w:rsid w:val="00EB7BA2"/>
    <w:rsid w:val="00EC1C6F"/>
    <w:rsid w:val="00ED32A9"/>
    <w:rsid w:val="00ED4B63"/>
    <w:rsid w:val="00EE315B"/>
    <w:rsid w:val="00EE46EF"/>
    <w:rsid w:val="00EE53AD"/>
    <w:rsid w:val="00EF1274"/>
    <w:rsid w:val="00EF277B"/>
    <w:rsid w:val="00F00ED9"/>
    <w:rsid w:val="00F048B6"/>
    <w:rsid w:val="00F14B42"/>
    <w:rsid w:val="00F165B4"/>
    <w:rsid w:val="00F22C19"/>
    <w:rsid w:val="00F2463C"/>
    <w:rsid w:val="00F330A2"/>
    <w:rsid w:val="00F34026"/>
    <w:rsid w:val="00F34811"/>
    <w:rsid w:val="00F43F1E"/>
    <w:rsid w:val="00F44EC7"/>
    <w:rsid w:val="00F55840"/>
    <w:rsid w:val="00F64D03"/>
    <w:rsid w:val="00F72184"/>
    <w:rsid w:val="00F821D2"/>
    <w:rsid w:val="00F837A5"/>
    <w:rsid w:val="00F86C79"/>
    <w:rsid w:val="00F87DED"/>
    <w:rsid w:val="00FA3ADD"/>
    <w:rsid w:val="00FB2927"/>
    <w:rsid w:val="00FB6981"/>
    <w:rsid w:val="00FC2ECA"/>
    <w:rsid w:val="00FC6745"/>
    <w:rsid w:val="00FD4799"/>
    <w:rsid w:val="00FD747C"/>
    <w:rsid w:val="00FE4958"/>
    <w:rsid w:val="00FF7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D71E"/>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DE4863"/>
    <w:rPr>
      <w:rFonts w:ascii="Gill Sans MT" w:hAnsi="Gill Sans MT"/>
      <w:sz w:val="24"/>
    </w:rPr>
  </w:style>
  <w:style w:type="paragraph" w:customStyle="1" w:styleId="normalnumbered">
    <w:name w:val="normal numbered"/>
    <w:basedOn w:val="Normal"/>
    <w:qFormat/>
    <w:rsid w:val="0005048E"/>
    <w:pPr>
      <w:numPr>
        <w:numId w:val="34"/>
      </w:numPr>
      <w:tabs>
        <w:tab w:val="clear" w:pos="2835"/>
        <w:tab w:val="left" w:pos="1134"/>
      </w:tabs>
      <w:suppressAutoHyphens/>
      <w:spacing w:before="0" w:after="240" w:line="240" w:lineRule="auto"/>
      <w:ind w:left="340" w:hanging="340"/>
    </w:pPr>
    <w:rPr>
      <w:rFonts w:ascii="Calibri" w:eastAsia="Times New Roman" w:hAnsi="Calibri" w:cs="Times New Roman"/>
      <w:color w:val="000000"/>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224">
      <w:bodyDiv w:val="1"/>
      <w:marLeft w:val="0"/>
      <w:marRight w:val="0"/>
      <w:marTop w:val="0"/>
      <w:marBottom w:val="0"/>
      <w:divBdr>
        <w:top w:val="none" w:sz="0" w:space="0" w:color="auto"/>
        <w:left w:val="none" w:sz="0" w:space="0" w:color="auto"/>
        <w:bottom w:val="none" w:sz="0" w:space="0" w:color="auto"/>
        <w:right w:val="none" w:sz="0" w:space="0" w:color="auto"/>
      </w:divBdr>
    </w:div>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452896819">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B4C6-A6AE-471D-82D9-28E8CC50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Osborne, Louise</cp:lastModifiedBy>
  <cp:revision>2</cp:revision>
  <cp:lastPrinted>2017-08-09T01:49:00Z</cp:lastPrinted>
  <dcterms:created xsi:type="dcterms:W3CDTF">2022-07-08T02:29:00Z</dcterms:created>
  <dcterms:modified xsi:type="dcterms:W3CDTF">2022-07-08T02:29:00Z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