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45B6EB0C" w:rsidR="0031127F" w:rsidRPr="00A57742" w:rsidRDefault="00FA4E8D" w:rsidP="0031127F">
            <w:pPr>
              <w:rPr>
                <w:rFonts w:ascii="Gill Sans MT" w:hAnsi="Gill Sans MT" w:cs="Gill Sans"/>
              </w:rPr>
            </w:pPr>
            <w:r w:rsidRPr="00FA4E8D">
              <w:rPr>
                <w:rFonts w:ascii="Gill Sans MT" w:hAnsi="Gill Sans MT" w:cs="Gill Sans"/>
              </w:rPr>
              <w:t>Occupational Therapist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36FFB691" w:rsidR="0031127F" w:rsidRPr="007708FA" w:rsidRDefault="00FA4E8D" w:rsidP="0031127F">
            <w:pPr>
              <w:rPr>
                <w:rFonts w:ascii="Gill Sans MT" w:hAnsi="Gill Sans MT" w:cs="Gill Sans"/>
              </w:rPr>
            </w:pPr>
            <w:r>
              <w:rPr>
                <w:rFonts w:ascii="Gill Sans MT" w:hAnsi="Gill Sans MT" w:cs="Gill Sans"/>
              </w:rPr>
              <w:t>502038</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290D71F3" w:rsidR="0031127F" w:rsidRPr="007708FA" w:rsidRDefault="00FA4E8D" w:rsidP="0031127F">
            <w:pPr>
              <w:rPr>
                <w:rFonts w:ascii="Gill Sans MT" w:hAnsi="Gill Sans MT" w:cs="Gill Sans"/>
              </w:rPr>
            </w:pPr>
            <w:r w:rsidRPr="00FA4E8D">
              <w:rPr>
                <w:rFonts w:ascii="Gill Sans MT" w:hAnsi="Gill Sans MT" w:cs="Gill Sans"/>
                <w:iCs/>
              </w:rPr>
              <w:t>Allied Health Professional</w:t>
            </w:r>
            <w:r>
              <w:rPr>
                <w:rFonts w:ascii="Gill Sans MT" w:hAnsi="Gill Sans MT" w:cs="Gill Sans"/>
                <w:iCs/>
              </w:rPr>
              <w:t xml:space="preserve"> Level 1-2</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D9D5C09" w:rsidR="0031127F" w:rsidRPr="007708FA" w:rsidRDefault="00FA4E8D" w:rsidP="0031127F">
                <w:pPr>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38B2CED3" w:rsidR="00A57742" w:rsidRPr="007708FA" w:rsidRDefault="00FA4E8D" w:rsidP="0031127F">
            <w:pPr>
              <w:rPr>
                <w:rFonts w:ascii="Gill Sans MT" w:hAnsi="Gill Sans MT" w:cs="Gill Sans"/>
              </w:rPr>
            </w:pPr>
            <w:r w:rsidRPr="00FA4E8D">
              <w:rPr>
                <w:rFonts w:ascii="Gill Sans MT" w:hAnsi="Gill Sans MT" w:cs="Gill Sans"/>
                <w:bCs/>
              </w:rPr>
              <w:t>Hospitals</w:t>
            </w:r>
            <w:r w:rsidRPr="00FA4E8D">
              <w:rPr>
                <w:rFonts w:ascii="Gill Sans MT" w:hAnsi="Gill Sans MT" w:cs="Gill Sans"/>
                <w:b/>
              </w:rPr>
              <w:t xml:space="preserve"> </w:t>
            </w:r>
            <w:r w:rsidRPr="00FA4E8D">
              <w:rPr>
                <w:rFonts w:ascii="Gill Sans MT" w:hAnsi="Gill Sans MT" w:cs="Gill Sans"/>
                <w:bCs/>
              </w:rPr>
              <w:t xml:space="preserve">North West </w:t>
            </w:r>
            <w:r w:rsidRPr="00FA4E8D">
              <w:rPr>
                <w:rFonts w:ascii="Gill Sans MT" w:hAnsi="Gill Sans MT" w:cs="Gill Sans"/>
              </w:rPr>
              <w:t>– North West Regional Hospital</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5FDC6C11" w:rsidR="0031127F" w:rsidRPr="007B65A4" w:rsidRDefault="00FA4E8D" w:rsidP="0031127F">
                <w:r>
                  <w:t>Permanent, Full Time/Part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F060910" w:rsidR="0031127F" w:rsidRPr="007B65A4" w:rsidRDefault="00FA4E8D" w:rsidP="0031127F">
                <w:r>
                  <w:t>North West</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2ECB186B" w:rsidR="0031127F" w:rsidRPr="00A57742" w:rsidRDefault="00FA4E8D" w:rsidP="0031127F">
            <w:pPr>
              <w:rPr>
                <w:rFonts w:ascii="Gill Sans MT" w:hAnsi="Gill Sans MT" w:cs="Gill Sans"/>
              </w:rPr>
            </w:pPr>
            <w:r w:rsidRPr="00FA4E8D">
              <w:rPr>
                <w:rFonts w:ascii="Gill Sans MT" w:hAnsi="Gill Sans MT" w:cs="Gill Sans"/>
              </w:rPr>
              <w:t>Manager - Occupational Therapy Services</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182A4F9C" w:rsidR="0031127F" w:rsidRDefault="00FA4E8D" w:rsidP="0031127F">
            <w:pPr>
              <w:rPr>
                <w:rFonts w:ascii="Gill Sans MT" w:hAnsi="Gill Sans MT" w:cs="Gill Sans"/>
              </w:rPr>
            </w:pPr>
            <w:r>
              <w:rPr>
                <w:rFonts w:ascii="Gill Sans MT" w:hAnsi="Gill Sans MT" w:cs="Gill Sans"/>
              </w:rPr>
              <w:t>July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A93B8BF" w:rsidR="0031127F" w:rsidRDefault="00FA4E8D"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B59717C" w:rsidR="0031127F" w:rsidRDefault="00FA4E8D" w:rsidP="0031127F">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31127F">
            <w:pPr>
              <w:rPr>
                <w:b/>
                <w:bCs/>
              </w:rPr>
            </w:pPr>
            <w:r w:rsidRPr="00405739">
              <w:rPr>
                <w:b/>
                <w:bCs/>
              </w:rPr>
              <w:t>Essential Requirements:</w:t>
            </w:r>
          </w:p>
        </w:tc>
        <w:tc>
          <w:tcPr>
            <w:tcW w:w="7438" w:type="dxa"/>
          </w:tcPr>
          <w:p w14:paraId="13F758FB" w14:textId="216B1380" w:rsidR="009E455B" w:rsidRDefault="009E455B" w:rsidP="009E455B">
            <w:pPr>
              <w:pStyle w:val="BulletedListLevel1"/>
              <w:numPr>
                <w:ilvl w:val="0"/>
                <w:numId w:val="0"/>
              </w:numPr>
              <w:spacing w:after="140" w:line="280" w:lineRule="atLeast"/>
            </w:pPr>
            <w:r>
              <w:t xml:space="preserve">Tertiary qualification/program of study approved by the Occupational Board of Australia </w:t>
            </w:r>
          </w:p>
          <w:p w14:paraId="13EF1893" w14:textId="7DF0A503" w:rsidR="00FA4E8D" w:rsidRDefault="00FA4E8D" w:rsidP="00FA4E8D">
            <w:pPr>
              <w:pStyle w:val="BulletedListLevel1"/>
              <w:numPr>
                <w:ilvl w:val="0"/>
                <w:numId w:val="0"/>
              </w:numPr>
              <w:spacing w:after="140" w:line="280" w:lineRule="atLeast"/>
              <w:ind w:left="567" w:hanging="567"/>
            </w:pPr>
            <w:r>
              <w:t>Registered with the Occupational Therapy Board of Australia</w:t>
            </w:r>
          </w:p>
          <w:p w14:paraId="364186EC" w14:textId="40C1CDB4" w:rsidR="00FA4E8D" w:rsidRPr="00FA4E8D" w:rsidRDefault="00FA4E8D" w:rsidP="00FA4E8D">
            <w:pPr>
              <w:pStyle w:val="BulletedListLevel1"/>
              <w:numPr>
                <w:ilvl w:val="0"/>
                <w:numId w:val="0"/>
              </w:numPr>
              <w:spacing w:after="140" w:line="280" w:lineRule="atLeast"/>
              <w:ind w:left="567" w:hanging="567"/>
              <w:rPr>
                <w:rStyle w:val="InformationBlockChar"/>
                <w:b w:val="0"/>
                <w:szCs w:val="24"/>
              </w:rPr>
            </w:pPr>
            <w:r>
              <w:t>Current Working with Children Registration</w:t>
            </w:r>
          </w:p>
          <w:p w14:paraId="1519F94B" w14:textId="5EEFF2C6" w:rsidR="00DA11E5" w:rsidRDefault="00DA11E5" w:rsidP="0031127F">
            <w:pPr>
              <w:rPr>
                <w:rStyle w:val="InformationBlockChar"/>
                <w:rFonts w:eastAsiaTheme="minorHAnsi"/>
                <w:b w:val="0"/>
                <w:b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r w:rsidR="008B7413" w:rsidRPr="007708FA" w14:paraId="5A67A885" w14:textId="77777777" w:rsidTr="002D308A">
        <w:tc>
          <w:tcPr>
            <w:tcW w:w="2802" w:type="dxa"/>
          </w:tcPr>
          <w:p w14:paraId="4D480BD9" w14:textId="47A79703" w:rsidR="008B7413" w:rsidRPr="00405739" w:rsidRDefault="00DA11E5" w:rsidP="00472753">
            <w:pPr>
              <w:rPr>
                <w:b/>
                <w:bCs/>
              </w:rPr>
            </w:pPr>
            <w:r>
              <w:rPr>
                <w:b/>
                <w:bCs/>
              </w:rPr>
              <w:t>Desirable Requirements:</w:t>
            </w:r>
          </w:p>
        </w:tc>
        <w:tc>
          <w:tcPr>
            <w:tcW w:w="7438" w:type="dxa"/>
            <w:shd w:val="clear" w:color="auto" w:fill="auto"/>
          </w:tcPr>
          <w:p w14:paraId="26C0481B" w14:textId="2BFD2901" w:rsidR="00FA4E8D" w:rsidRDefault="00FA4E8D" w:rsidP="00FA4E8D">
            <w:pPr>
              <w:pStyle w:val="BulletedListLevel1"/>
              <w:numPr>
                <w:ilvl w:val="0"/>
                <w:numId w:val="0"/>
              </w:numPr>
              <w:spacing w:after="140" w:line="280" w:lineRule="atLeast"/>
              <w:ind w:left="567" w:hanging="567"/>
            </w:pPr>
            <w:r>
              <w:t>Current Driver’s Licence</w:t>
            </w:r>
          </w:p>
          <w:p w14:paraId="42A54C29" w14:textId="6228D7F9" w:rsidR="00400E85" w:rsidRPr="00FA4E8D" w:rsidRDefault="00FA4E8D" w:rsidP="00871EB9">
            <w:pPr>
              <w:pStyle w:val="BulletedListLevel1"/>
              <w:numPr>
                <w:ilvl w:val="0"/>
                <w:numId w:val="0"/>
              </w:numPr>
              <w:spacing w:after="240"/>
              <w:rPr>
                <w:rStyle w:val="InformationBlockChar"/>
                <w:b w:val="0"/>
                <w:szCs w:val="24"/>
              </w:rPr>
            </w:pPr>
            <w:r>
              <w:t>Post-graduate qualifications relevant to the delivery of Occupational Therapy Services</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47F5E127" w:rsidR="003C0450" w:rsidRDefault="002D308A" w:rsidP="00FA4E8D">
      <w:pPr>
        <w:pStyle w:val="Heading3"/>
        <w:tabs>
          <w:tab w:val="left" w:pos="3255"/>
        </w:tabs>
      </w:pPr>
      <w:r>
        <w:lastRenderedPageBreak/>
        <w:t>P</w:t>
      </w:r>
      <w:r w:rsidR="003C0450" w:rsidRPr="00405739">
        <w:t xml:space="preserve">rimary Purpose: </w:t>
      </w:r>
      <w:r w:rsidR="00FA4E8D">
        <w:tab/>
      </w:r>
    </w:p>
    <w:p w14:paraId="13EE2D6F" w14:textId="2DEED536" w:rsidR="00FA4E8D" w:rsidRPr="00FA4E8D" w:rsidRDefault="00E1154C" w:rsidP="00FA4E8D">
      <w:r>
        <w:t>A</w:t>
      </w:r>
      <w:r w:rsidR="00FA4E8D" w:rsidRPr="00FA4E8D">
        <w:t>ssess, plan and carry out therapy programs in accordance with organisational policies and professional code of conduct, for clients referred to the Occupational Therapy Service. Rotation across all clinical caseloads in the area will be required including medical, surgical, rehabilitation and orthopaedic inpatients, orthopaedic outpatients, community clients and paediatrics.</w:t>
      </w:r>
    </w:p>
    <w:p w14:paraId="3ECB79F2" w14:textId="19E458EE" w:rsidR="00FA4E8D" w:rsidRPr="00FA4E8D" w:rsidRDefault="00FA4E8D" w:rsidP="00FA4E8D">
      <w:r w:rsidRPr="00FA4E8D">
        <w:t xml:space="preserve">Assist Senior Occupational Therapists in ensuring that best practice standards are provided to clients of the Occupational Therapy Service </w:t>
      </w:r>
      <w:r>
        <w:t xml:space="preserve">within the </w:t>
      </w:r>
      <w:r w:rsidRPr="00FA4E8D">
        <w:t xml:space="preserve">North West, including actively promoting the role of Occupational Therapy and participation in the education of service users.  </w:t>
      </w:r>
    </w:p>
    <w:p w14:paraId="005DD4B6" w14:textId="25B176B7" w:rsidR="00E91AB6" w:rsidRPr="00405739" w:rsidRDefault="00E91AB6" w:rsidP="00405739">
      <w:pPr>
        <w:pStyle w:val="Heading3"/>
      </w:pPr>
      <w:r w:rsidRPr="00405739">
        <w:t>Duties:</w:t>
      </w:r>
    </w:p>
    <w:p w14:paraId="31F4324A" w14:textId="2956F496" w:rsidR="00FA4E8D" w:rsidRDefault="00FA4E8D" w:rsidP="00FA4E8D">
      <w:pPr>
        <w:pStyle w:val="ListNumbered"/>
        <w:numPr>
          <w:ilvl w:val="0"/>
          <w:numId w:val="30"/>
        </w:numPr>
        <w:spacing w:line="280" w:lineRule="atLeast"/>
      </w:pPr>
      <w:r>
        <w:t xml:space="preserve">In a multidisciplinary clinical practice environment, provide Occupational Therapy assessments and interventions for inpatients, outpatients and community clients of </w:t>
      </w:r>
      <w:r w:rsidR="00871EB9">
        <w:t xml:space="preserve">Hospitals </w:t>
      </w:r>
      <w:r>
        <w:t>North West in line with established procedures and protocols.</w:t>
      </w:r>
    </w:p>
    <w:p w14:paraId="003A06F2" w14:textId="77777777" w:rsidR="00FA4E8D" w:rsidRDefault="00FA4E8D" w:rsidP="00FA4E8D">
      <w:pPr>
        <w:pStyle w:val="ListNumbered"/>
        <w:numPr>
          <w:ilvl w:val="0"/>
          <w:numId w:val="30"/>
        </w:numPr>
        <w:spacing w:line="280" w:lineRule="atLeast"/>
      </w:pPr>
      <w:r>
        <w:t>Communicate effectively with staff, clients, relatives, carers, volunteers and community groups to ensure that issues are resolved in a timely manner and therapy goals achieved.</w:t>
      </w:r>
    </w:p>
    <w:p w14:paraId="4D291F05" w14:textId="77777777" w:rsidR="00FA4E8D" w:rsidRDefault="00FA4E8D" w:rsidP="00FA4E8D">
      <w:pPr>
        <w:pStyle w:val="ListNumbered"/>
        <w:numPr>
          <w:ilvl w:val="0"/>
          <w:numId w:val="30"/>
        </w:numPr>
        <w:spacing w:line="280" w:lineRule="atLeast"/>
      </w:pPr>
      <w:r>
        <w:t>In collaboration with senior therapists and the management team, participate in the development, establishment and implementation of relevant departmental policies, procedures and guidelines.</w:t>
      </w:r>
    </w:p>
    <w:p w14:paraId="3D97E9FF" w14:textId="77777777" w:rsidR="00FA4E8D" w:rsidRDefault="00FA4E8D" w:rsidP="00FA4E8D">
      <w:pPr>
        <w:pStyle w:val="ListNumbered"/>
        <w:numPr>
          <w:ilvl w:val="0"/>
          <w:numId w:val="30"/>
        </w:numPr>
        <w:spacing w:line="280" w:lineRule="atLeast"/>
      </w:pPr>
      <w:r>
        <w:t>Actively contribute to and participate in professional development programs and quality improvement activities.</w:t>
      </w:r>
    </w:p>
    <w:p w14:paraId="748256E1" w14:textId="7ED4E0BD" w:rsidR="00DA11E5" w:rsidRDefault="00FA4E8D" w:rsidP="00FA4E8D">
      <w:pPr>
        <w:pStyle w:val="ListNumbered"/>
        <w:numPr>
          <w:ilvl w:val="0"/>
          <w:numId w:val="30"/>
        </w:numPr>
        <w:spacing w:line="280" w:lineRule="atLeast"/>
      </w:pPr>
      <w:r>
        <w:t>Maintain clinical and administrative records consistent with both Agency and departmental standards, and collect statistical data as required.</w:t>
      </w:r>
    </w:p>
    <w:p w14:paraId="27C63920" w14:textId="77777777" w:rsidR="009E455B" w:rsidRDefault="009E455B" w:rsidP="009E455B">
      <w:pPr>
        <w:pStyle w:val="ListNumbered"/>
        <w:numPr>
          <w:ilvl w:val="0"/>
          <w:numId w:val="30"/>
        </w:numPr>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A8A537E" w14:textId="77777777" w:rsidR="009E455B" w:rsidRPr="004B1E48" w:rsidRDefault="009E455B" w:rsidP="009E455B">
      <w:pPr>
        <w:pStyle w:val="ListNumbered"/>
        <w:numPr>
          <w:ilvl w:val="0"/>
          <w:numId w:val="30"/>
        </w:numPr>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07C3BB8E" w14:textId="2E82A99E" w:rsidR="00E91AB6" w:rsidRDefault="00AF0C6B" w:rsidP="00130E72">
      <w:pPr>
        <w:pStyle w:val="Heading3"/>
      </w:pPr>
      <w:r>
        <w:t>Key Accountabilities and Responsibilities:</w:t>
      </w:r>
    </w:p>
    <w:p w14:paraId="19F354DE" w14:textId="77777777" w:rsidR="00FA4E8D" w:rsidRDefault="00FA4E8D" w:rsidP="00FA4E8D">
      <w:pPr>
        <w:pStyle w:val="BulletedListLevel1"/>
        <w:numPr>
          <w:ilvl w:val="0"/>
          <w:numId w:val="33"/>
        </w:numPr>
        <w:spacing w:after="140" w:line="280" w:lineRule="atLeast"/>
        <w:jc w:val="left"/>
      </w:pPr>
      <w:r>
        <w:t>Delivering occupational therapy services in accordance with prescribed professional and ethical standards.</w:t>
      </w:r>
    </w:p>
    <w:p w14:paraId="270B954D" w14:textId="77777777" w:rsidR="00FA4E8D" w:rsidRDefault="00FA4E8D" w:rsidP="00FA4E8D">
      <w:pPr>
        <w:pStyle w:val="BulletedListLevel1"/>
        <w:numPr>
          <w:ilvl w:val="0"/>
          <w:numId w:val="33"/>
        </w:numPr>
        <w:spacing w:after="140" w:line="280" w:lineRule="atLeast"/>
        <w:jc w:val="left"/>
      </w:pPr>
      <w:r>
        <w:t>Responsible for exercising professional judgement in problem solving and managing routine therapeutic assessments and interventions with professional guidance and supervision from a Senior Occupational Therapist. Regular performance reviews will be provided by the occupational therapy management team with input from senior therapists.</w:t>
      </w:r>
    </w:p>
    <w:p w14:paraId="026B7DD9" w14:textId="77777777" w:rsidR="00FA4E8D" w:rsidRDefault="00FA4E8D" w:rsidP="00FA4E8D">
      <w:pPr>
        <w:pStyle w:val="BulletedListLevel1"/>
        <w:numPr>
          <w:ilvl w:val="0"/>
          <w:numId w:val="33"/>
        </w:numPr>
        <w:spacing w:after="140" w:line="280" w:lineRule="atLeast"/>
        <w:jc w:val="left"/>
      </w:pPr>
      <w:r>
        <w:t>Responsible for delegating and monitoring tasks performed by therapy assistants and students to ensure that they are delivered in a safe and effective manner.</w:t>
      </w:r>
    </w:p>
    <w:p w14:paraId="70C79D42" w14:textId="77777777" w:rsidR="00FA4E8D" w:rsidRDefault="00FA4E8D" w:rsidP="00FA4E8D">
      <w:pPr>
        <w:pStyle w:val="BulletedListLevel1"/>
        <w:numPr>
          <w:ilvl w:val="0"/>
          <w:numId w:val="33"/>
        </w:numPr>
        <w:spacing w:after="140" w:line="280" w:lineRule="atLeast"/>
        <w:jc w:val="left"/>
      </w:pPr>
      <w:r>
        <w:t>Responsible for participating in service planning, quality improvement and research activities in accordance with departmental priorities.</w:t>
      </w:r>
    </w:p>
    <w:p w14:paraId="654EE0B2" w14:textId="07F1DB56" w:rsidR="00E1154C" w:rsidRDefault="00FA4E8D" w:rsidP="007C2252">
      <w:pPr>
        <w:pStyle w:val="BulletedListLevel1"/>
        <w:numPr>
          <w:ilvl w:val="0"/>
          <w:numId w:val="33"/>
        </w:numPr>
        <w:spacing w:after="140" w:line="280" w:lineRule="atLeast"/>
        <w:jc w:val="left"/>
      </w:pPr>
      <w:r>
        <w:t>Development of diverse knowledge base and skill set, to be successful in a clinical rotation program.</w:t>
      </w:r>
    </w:p>
    <w:p w14:paraId="64783899" w14:textId="77777777" w:rsidR="00871EB9" w:rsidRDefault="00871EB9" w:rsidP="00871EB9">
      <w:pPr>
        <w:pStyle w:val="BulletedListLevel1"/>
        <w:numPr>
          <w:ilvl w:val="0"/>
          <w:numId w:val="0"/>
        </w:numPr>
        <w:spacing w:after="140" w:line="280" w:lineRule="atLeast"/>
        <w:ind w:left="567"/>
        <w:jc w:val="left"/>
      </w:pPr>
    </w:p>
    <w:p w14:paraId="2BECA0CE" w14:textId="77777777" w:rsidR="009E455B" w:rsidRPr="0058236F" w:rsidRDefault="009E455B" w:rsidP="009E455B">
      <w:pPr>
        <w:pStyle w:val="ListParagraph"/>
        <w:numPr>
          <w:ilvl w:val="0"/>
          <w:numId w:val="33"/>
        </w:numPr>
        <w:rPr>
          <w:rFonts w:cs="Calibri"/>
        </w:rPr>
      </w:pPr>
      <w:bookmarkStart w:id="1" w:name="_Hlk140840678"/>
      <w:bookmarkStart w:id="2" w:name="_Hlk141086323"/>
      <w:r>
        <w:lastRenderedPageBreak/>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FE1CDF6" w14:textId="77777777" w:rsidR="009E455B" w:rsidRDefault="009E455B" w:rsidP="009E455B">
      <w:pPr>
        <w:pStyle w:val="ListParagraph"/>
        <w:numPr>
          <w:ilvl w:val="0"/>
          <w:numId w:val="33"/>
        </w:numPr>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BDD3F58" w14:textId="716CFC8E" w:rsidR="009E455B" w:rsidRDefault="009E455B" w:rsidP="009E455B">
      <w:pPr>
        <w:pStyle w:val="ListParagraph"/>
        <w:numPr>
          <w:ilvl w:val="0"/>
          <w:numId w:val="33"/>
        </w:numPr>
      </w:pPr>
      <w:r w:rsidRPr="008803FC">
        <w:t>Comply at all times with policy and protocol requirements, in</w:t>
      </w:r>
      <w:r>
        <w:t xml:space="preserve">cluding </w:t>
      </w:r>
      <w:r w:rsidRPr="008803FC">
        <w:t>those relating to mandatory education, training and assessment.</w:t>
      </w:r>
      <w:bookmarkEnd w:id="1"/>
    </w:p>
    <w:bookmarkEnd w:id="2"/>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crimes involving dishonesty</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10581D03" w14:textId="77777777" w:rsidR="00FA4E8D" w:rsidRPr="00FA4E8D" w:rsidRDefault="00FA4E8D" w:rsidP="00E1154C">
      <w:pPr>
        <w:pStyle w:val="NumberedList"/>
        <w:keepLines w:val="0"/>
        <w:tabs>
          <w:tab w:val="clear" w:pos="567"/>
          <w:tab w:val="left" w:pos="720"/>
        </w:tabs>
        <w:spacing w:before="120"/>
      </w:pPr>
      <w:r w:rsidRPr="00FA4E8D">
        <w:t>Demonstrated experience and/or sound knowledge of current Occupational Therapy theory and the ability to apply this knowledge to practice within rotating hospital, outpatient and community environments, and the enthusiasm to employ this knowledge to achieve positive outcomes for clients and the service as a whole.</w:t>
      </w:r>
    </w:p>
    <w:p w14:paraId="1F5DB26A" w14:textId="77777777" w:rsidR="00FA4E8D" w:rsidRPr="00FA4E8D" w:rsidRDefault="00FA4E8D" w:rsidP="00E1154C">
      <w:pPr>
        <w:pStyle w:val="NumberedList"/>
        <w:keepLines w:val="0"/>
        <w:numPr>
          <w:ilvl w:val="0"/>
          <w:numId w:val="25"/>
        </w:numPr>
        <w:tabs>
          <w:tab w:val="clear" w:pos="567"/>
          <w:tab w:val="left" w:pos="720"/>
        </w:tabs>
        <w:spacing w:before="120"/>
      </w:pPr>
      <w:r w:rsidRPr="00FA4E8D">
        <w:t>Ability to be flexible and manage a fluctuating caseload with broad supervision from a senior therapist, and provide assistance with relief cover as required.</w:t>
      </w:r>
    </w:p>
    <w:p w14:paraId="68925A6E" w14:textId="77777777" w:rsidR="00FA4E8D" w:rsidRPr="00FA4E8D" w:rsidRDefault="00FA4E8D" w:rsidP="00E1154C">
      <w:pPr>
        <w:pStyle w:val="NumberedList"/>
        <w:keepLines w:val="0"/>
        <w:numPr>
          <w:ilvl w:val="0"/>
          <w:numId w:val="25"/>
        </w:numPr>
        <w:tabs>
          <w:tab w:val="clear" w:pos="567"/>
          <w:tab w:val="left" w:pos="720"/>
        </w:tabs>
        <w:spacing w:before="120"/>
      </w:pPr>
      <w:r w:rsidRPr="00FA4E8D">
        <w:t>Demonstrated ability to achieve excellent outcomes within a multidisciplinary team, exhibiting well developed verbal and written communication skills.</w:t>
      </w:r>
    </w:p>
    <w:p w14:paraId="51A42A91" w14:textId="77777777" w:rsidR="00FA4E8D" w:rsidRPr="00FA4E8D" w:rsidRDefault="00FA4E8D" w:rsidP="00E1154C">
      <w:pPr>
        <w:pStyle w:val="NumberedList"/>
        <w:keepLines w:val="0"/>
        <w:numPr>
          <w:ilvl w:val="0"/>
          <w:numId w:val="25"/>
        </w:numPr>
        <w:tabs>
          <w:tab w:val="clear" w:pos="567"/>
          <w:tab w:val="left" w:pos="720"/>
        </w:tabs>
        <w:spacing w:before="120"/>
      </w:pPr>
      <w:r w:rsidRPr="00FA4E8D">
        <w:t>Proven commitment and enthusiasm to the profession of occupational therapy, and for quality improvement initiatives, research and ongoing professional development.</w:t>
      </w:r>
    </w:p>
    <w:p w14:paraId="7EB036A4" w14:textId="5BD3F569" w:rsidR="00A57742" w:rsidRDefault="00FA4E8D" w:rsidP="00E1154C">
      <w:pPr>
        <w:pStyle w:val="NumberedList"/>
        <w:keepLines w:val="0"/>
        <w:numPr>
          <w:ilvl w:val="0"/>
          <w:numId w:val="25"/>
        </w:numPr>
        <w:tabs>
          <w:tab w:val="clear" w:pos="567"/>
          <w:tab w:val="left" w:pos="720"/>
        </w:tabs>
        <w:spacing w:before="120"/>
      </w:pPr>
      <w:r w:rsidRPr="00FA4E8D">
        <w:t>Demonstrated knowledge of and commitment to work health and safety and workplace diversity, and an ability to apply this knowledge to practice.</w:t>
      </w:r>
    </w:p>
    <w:p w14:paraId="2EC50F32" w14:textId="77777777" w:rsidR="00FA4E8D" w:rsidRPr="00A57742" w:rsidRDefault="00FA4E8D" w:rsidP="00871EB9">
      <w:pPr>
        <w:pStyle w:val="NumberedList"/>
        <w:keepLines w:val="0"/>
        <w:numPr>
          <w:ilvl w:val="0"/>
          <w:numId w:val="0"/>
        </w:numPr>
        <w:tabs>
          <w:tab w:val="left" w:pos="720"/>
        </w:tabs>
        <w:spacing w:line="240" w:lineRule="auto"/>
      </w:pPr>
    </w:p>
    <w:p w14:paraId="185F40C6" w14:textId="2C76452C" w:rsidR="00E91AB6" w:rsidRDefault="00E91AB6" w:rsidP="00130E72">
      <w:pPr>
        <w:pStyle w:val="Heading3"/>
      </w:pPr>
      <w:r>
        <w:lastRenderedPageBreak/>
        <w:t>Working Environment:</w:t>
      </w:r>
    </w:p>
    <w:p w14:paraId="60A3626F" w14:textId="77777777" w:rsidR="009E455B" w:rsidRDefault="009E455B" w:rsidP="009E455B">
      <w:bookmarkStart w:id="3" w:name="_Hlk141092562"/>
      <w:bookmarkStart w:id="4" w:name="_Hlk140843180"/>
      <w:bookmarkStart w:id="5"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7043388" w14:textId="77777777" w:rsidR="009E455B" w:rsidRDefault="009E455B" w:rsidP="009E455B">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739E83B" w14:textId="77777777" w:rsidR="009E455B" w:rsidRDefault="009E455B" w:rsidP="009E455B">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38F1B25" w14:textId="77777777" w:rsidR="009E455B" w:rsidRPr="004B0994" w:rsidRDefault="009E455B" w:rsidP="009E455B">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3"/>
      <w:r>
        <w:t xml:space="preserve"> </w:t>
      </w:r>
      <w:hyperlink r:id="rId8" w:history="1">
        <w:r w:rsidRPr="00686107">
          <w:rPr>
            <w:rStyle w:val="Hyperlink"/>
          </w:rPr>
          <w:t>Consumer and Community Engagement Principles</w:t>
        </w:r>
      </w:hyperlink>
      <w:r>
        <w:t>.</w:t>
      </w:r>
      <w:bookmarkEnd w:id="4"/>
      <w:r>
        <w:t xml:space="preserve"> </w:t>
      </w:r>
      <w:bookmarkEnd w:id="5"/>
    </w:p>
    <w:p w14:paraId="1E8012FB" w14:textId="6D54934A" w:rsidR="000D5AF4" w:rsidRPr="004B0994" w:rsidRDefault="000D5AF4" w:rsidP="009E455B"/>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28336276">
    <w:abstractNumId w:val="19"/>
  </w:num>
  <w:num w:numId="2" w16cid:durableId="1047219919">
    <w:abstractNumId w:val="4"/>
  </w:num>
  <w:num w:numId="3" w16cid:durableId="1821730571">
    <w:abstractNumId w:val="2"/>
  </w:num>
  <w:num w:numId="4" w16cid:durableId="951862591">
    <w:abstractNumId w:val="8"/>
  </w:num>
  <w:num w:numId="5" w16cid:durableId="1177648260">
    <w:abstractNumId w:val="13"/>
  </w:num>
  <w:num w:numId="6" w16cid:durableId="387920868">
    <w:abstractNumId w:val="10"/>
  </w:num>
  <w:num w:numId="7" w16cid:durableId="706375748">
    <w:abstractNumId w:val="16"/>
  </w:num>
  <w:num w:numId="8" w16cid:durableId="692878588">
    <w:abstractNumId w:val="1"/>
  </w:num>
  <w:num w:numId="9" w16cid:durableId="1309047501">
    <w:abstractNumId w:val="17"/>
  </w:num>
  <w:num w:numId="10" w16cid:durableId="322468912">
    <w:abstractNumId w:val="14"/>
  </w:num>
  <w:num w:numId="11" w16cid:durableId="1642419432">
    <w:abstractNumId w:val="5"/>
  </w:num>
  <w:num w:numId="12" w16cid:durableId="383405913">
    <w:abstractNumId w:val="6"/>
  </w:num>
  <w:num w:numId="13" w16cid:durableId="2045474122">
    <w:abstractNumId w:val="9"/>
  </w:num>
  <w:num w:numId="14" w16cid:durableId="876085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9520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7089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2294765">
    <w:abstractNumId w:val="11"/>
  </w:num>
  <w:num w:numId="18" w16cid:durableId="58864100">
    <w:abstractNumId w:val="3"/>
  </w:num>
  <w:num w:numId="19" w16cid:durableId="1083262370">
    <w:abstractNumId w:val="12"/>
  </w:num>
  <w:num w:numId="20" w16cid:durableId="743063778">
    <w:abstractNumId w:val="15"/>
  </w:num>
  <w:num w:numId="21" w16cid:durableId="101456213">
    <w:abstractNumId w:val="5"/>
  </w:num>
  <w:num w:numId="22" w16cid:durableId="1205556878">
    <w:abstractNumId w:val="0"/>
  </w:num>
  <w:num w:numId="23" w16cid:durableId="1792942247">
    <w:abstractNumId w:val="4"/>
  </w:num>
  <w:num w:numId="24" w16cid:durableId="2082289885">
    <w:abstractNumId w:val="19"/>
  </w:num>
  <w:num w:numId="25" w16cid:durableId="1517814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2724822">
    <w:abstractNumId w:val="0"/>
  </w:num>
  <w:num w:numId="27" w16cid:durableId="907870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4345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5428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2437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1196683">
    <w:abstractNumId w:val="18"/>
  </w:num>
  <w:num w:numId="32" w16cid:durableId="414396412">
    <w:abstractNumId w:val="19"/>
  </w:num>
  <w:num w:numId="33" w16cid:durableId="8105581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252"/>
    <w:rsid w:val="007C2856"/>
    <w:rsid w:val="007C6E49"/>
    <w:rsid w:val="007D146E"/>
    <w:rsid w:val="007D4A9F"/>
    <w:rsid w:val="007D5225"/>
    <w:rsid w:val="007E4B28"/>
    <w:rsid w:val="007F4833"/>
    <w:rsid w:val="00824FEC"/>
    <w:rsid w:val="00845E63"/>
    <w:rsid w:val="00853A32"/>
    <w:rsid w:val="00871EB9"/>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455B"/>
    <w:rsid w:val="009E53F4"/>
    <w:rsid w:val="009F3D24"/>
    <w:rsid w:val="009F4E40"/>
    <w:rsid w:val="009F4FA7"/>
    <w:rsid w:val="009F7C6A"/>
    <w:rsid w:val="00A020CD"/>
    <w:rsid w:val="00A05641"/>
    <w:rsid w:val="00A05FF5"/>
    <w:rsid w:val="00A27DDD"/>
    <w:rsid w:val="00A425DF"/>
    <w:rsid w:val="00A461AE"/>
    <w:rsid w:val="00A55A29"/>
    <w:rsid w:val="00A57742"/>
    <w:rsid w:val="00A635E4"/>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154C"/>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795E"/>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A4E8D"/>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4</cp:revision>
  <cp:lastPrinted>2021-11-25T00:00:00Z</cp:lastPrinted>
  <dcterms:created xsi:type="dcterms:W3CDTF">2023-05-19T02:44:00Z</dcterms:created>
  <dcterms:modified xsi:type="dcterms:W3CDTF">2023-10-05T03:33:00Z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6aadc6e7fc06f46b54e029ef2f22e97a2d2ee2e72b3b94866d9557023c6116fd</vt:lpwstr>
  </property>
</Properties>
</file>