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FS Elliot Pro Heavy" w:eastAsia="Times New Roman" w:hAnsi="FS Elliot Pro Heavy" w:cs="Arial"/>
          <w:b/>
          <w:bCs/>
          <w:color w:val="A20066"/>
          <w:sz w:val="32"/>
          <w:szCs w:val="32"/>
          <w:lang w:val="en-US" w:eastAsia="en-AU"/>
        </w:rPr>
        <w:id w:val="1643387366"/>
        <w:lock w:val="contentLocked"/>
        <w:placeholder>
          <w:docPart w:val="D949AD19E37C407CA425BAC98AE0BAFD"/>
        </w:placeholder>
      </w:sdtPr>
      <w:sdtEndPr>
        <w:rPr>
          <w:bCs w:val="0"/>
          <w:color w:val="A20066" w:themeColor="text2"/>
        </w:rPr>
      </w:sdtEndPr>
      <w:sdtContent>
        <w:p w14:paraId="16E290B1" w14:textId="77777777" w:rsidR="003D218E" w:rsidRPr="003D218E" w:rsidRDefault="003D218E" w:rsidP="003D218E">
          <w:pPr>
            <w:autoSpaceDE w:val="0"/>
            <w:autoSpaceDN w:val="0"/>
            <w:adjustRightInd w:val="0"/>
            <w:spacing w:before="0" w:after="0"/>
            <w:jc w:val="center"/>
            <w:rPr>
              <w:rFonts w:ascii="FS Elliot Pro Heavy" w:eastAsia="Times New Roman" w:hAnsi="FS Elliot Pro Heavy" w:cs="Arial"/>
              <w:b/>
              <w:bCs/>
              <w:color w:val="A20066"/>
              <w:sz w:val="32"/>
              <w:szCs w:val="32"/>
              <w:lang w:val="en-US" w:eastAsia="en-AU"/>
            </w:rPr>
          </w:pPr>
          <w:r w:rsidRPr="003D218E">
            <w:rPr>
              <w:rFonts w:ascii="FS Elliot Pro Heavy" w:eastAsia="Times New Roman" w:hAnsi="FS Elliot Pro Heavy" w:cs="Arial"/>
              <w:b/>
              <w:bCs/>
              <w:color w:val="A20066"/>
              <w:sz w:val="32"/>
              <w:szCs w:val="32"/>
              <w:lang w:val="en-US" w:eastAsia="en-AU"/>
            </w:rPr>
            <w:t xml:space="preserve"> </w:t>
          </w:r>
        </w:p>
      </w:sdtContent>
    </w:sdt>
    <w:sdt>
      <w:sdtPr>
        <w:rPr>
          <w:rFonts w:ascii="FS Elliot Pro Heavy" w:eastAsia="Times New Roman" w:hAnsi="FS Elliot Pro Heavy" w:cs="Arial"/>
          <w:b/>
          <w:bCs/>
          <w:color w:val="A20066"/>
          <w:sz w:val="36"/>
          <w:szCs w:val="36"/>
          <w:lang w:val="en-US" w:eastAsia="en-AU"/>
        </w:rPr>
        <w:id w:val="1077171406"/>
        <w:lock w:val="contentLocked"/>
        <w:placeholder>
          <w:docPart w:val="3C3E9592F99546F3AFE1F172D7CAF54B"/>
        </w:placeholder>
      </w:sdtPr>
      <w:sdtEndPr>
        <w:rPr>
          <w:bCs w:val="0"/>
          <w:color w:val="A20066" w:themeColor="text2"/>
        </w:rPr>
      </w:sdtEndPr>
      <w:sdtContent>
        <w:p w14:paraId="0CD59120" w14:textId="77777777" w:rsidR="003D218E" w:rsidRPr="003D218E" w:rsidRDefault="003D218E" w:rsidP="003D218E">
          <w:pPr>
            <w:autoSpaceDE w:val="0"/>
            <w:autoSpaceDN w:val="0"/>
            <w:adjustRightInd w:val="0"/>
            <w:spacing w:before="0" w:after="0"/>
            <w:jc w:val="center"/>
            <w:rPr>
              <w:rFonts w:ascii="FS Elliot Pro Heavy" w:eastAsia="Times New Roman" w:hAnsi="FS Elliot Pro Heavy" w:cs="Arial"/>
              <w:b/>
              <w:bCs/>
              <w:color w:val="A20066"/>
              <w:sz w:val="36"/>
              <w:szCs w:val="36"/>
              <w:lang w:val="en-US" w:eastAsia="en-AU"/>
            </w:rPr>
          </w:pPr>
          <w:r w:rsidRPr="003D218E">
            <w:rPr>
              <w:rFonts w:ascii="FS Elliot Pro Heavy" w:eastAsia="Times New Roman" w:hAnsi="FS Elliot Pro Heavy" w:cs="Arial"/>
              <w:b/>
              <w:bCs/>
              <w:color w:val="A20066"/>
              <w:sz w:val="36"/>
              <w:szCs w:val="36"/>
              <w:lang w:val="en-US" w:eastAsia="en-AU"/>
            </w:rPr>
            <w:t>JOB DESCRIPTION</w:t>
          </w:r>
        </w:p>
      </w:sdtContent>
    </w:sdt>
    <w:p w14:paraId="782D27CA" w14:textId="77777777" w:rsidR="003D218E" w:rsidRPr="003D218E" w:rsidRDefault="003D218E" w:rsidP="003D218E">
      <w:pPr>
        <w:autoSpaceDE w:val="0"/>
        <w:autoSpaceDN w:val="0"/>
        <w:adjustRightInd w:val="0"/>
        <w:spacing w:before="0" w:after="0"/>
        <w:jc w:val="center"/>
        <w:rPr>
          <w:rFonts w:ascii="FS Elliot Pro Heavy" w:eastAsia="Times New Roman" w:hAnsi="FS Elliot Pro Heavy" w:cs="Arial"/>
          <w:b/>
          <w:bCs/>
          <w:color w:val="7F7F7F"/>
          <w:sz w:val="20"/>
          <w:szCs w:val="20"/>
          <w:lang w:val="en-US" w:eastAsia="en-AU"/>
        </w:rPr>
      </w:pPr>
    </w:p>
    <w:sdt>
      <w:sdtPr>
        <w:rPr>
          <w:rFonts w:ascii="FS Elliot Pro Heavy" w:eastAsia="Times New Roman" w:hAnsi="FS Elliot Pro Heavy" w:cs="Arial"/>
          <w:b/>
          <w:bCs/>
          <w:color w:val="7F7F7F"/>
          <w:sz w:val="36"/>
          <w:szCs w:val="36"/>
          <w:lang w:val="en-US" w:eastAsia="en-AU"/>
        </w:rPr>
        <w:alias w:val="Position title"/>
        <w:tag w:val="Position title"/>
        <w:id w:val="620578140"/>
        <w:placeholder>
          <w:docPart w:val="3C3E9592F99546F3AFE1F172D7CAF54B"/>
        </w:placeholder>
      </w:sdtPr>
      <w:sdtEndPr/>
      <w:sdtContent>
        <w:p w14:paraId="775C6A8D" w14:textId="1EBBAEB0" w:rsidR="003D218E" w:rsidRPr="003D218E" w:rsidRDefault="005B365B" w:rsidP="003D218E">
          <w:pPr>
            <w:autoSpaceDE w:val="0"/>
            <w:autoSpaceDN w:val="0"/>
            <w:adjustRightInd w:val="0"/>
            <w:spacing w:before="0" w:after="0"/>
            <w:jc w:val="center"/>
            <w:rPr>
              <w:rFonts w:ascii="FS Elliot Pro Heavy" w:eastAsia="Times New Roman" w:hAnsi="FS Elliot Pro Heavy" w:cs="Arial"/>
              <w:b/>
              <w:bCs/>
              <w:color w:val="7F7F7F"/>
              <w:sz w:val="36"/>
              <w:szCs w:val="36"/>
              <w:lang w:val="en-US" w:eastAsia="en-AU"/>
            </w:rPr>
          </w:pPr>
          <w:r>
            <w:rPr>
              <w:rFonts w:ascii="FS Elliot Pro Heavy" w:eastAsia="Times New Roman" w:hAnsi="FS Elliot Pro Heavy" w:cs="Arial"/>
              <w:b/>
              <w:bCs/>
              <w:color w:val="7F7F7F"/>
              <w:sz w:val="36"/>
              <w:szCs w:val="36"/>
              <w:lang w:val="en-US" w:eastAsia="en-AU"/>
            </w:rPr>
            <w:t xml:space="preserve">People &amp; Culture </w:t>
          </w:r>
          <w:r w:rsidR="00EB2BF0">
            <w:rPr>
              <w:rFonts w:ascii="FS Elliot Pro Heavy" w:eastAsia="Times New Roman" w:hAnsi="FS Elliot Pro Heavy" w:cs="Arial"/>
              <w:b/>
              <w:bCs/>
              <w:color w:val="7F7F7F"/>
              <w:sz w:val="36"/>
              <w:szCs w:val="36"/>
              <w:lang w:val="en-US" w:eastAsia="en-AU"/>
            </w:rPr>
            <w:t>Organisational Design Coordinator</w:t>
          </w:r>
          <w:r w:rsidR="009A07B4">
            <w:rPr>
              <w:rFonts w:ascii="FS Elliot Pro Heavy" w:eastAsia="Times New Roman" w:hAnsi="FS Elliot Pro Heavy" w:cs="Arial"/>
              <w:b/>
              <w:bCs/>
              <w:color w:val="7F7F7F"/>
              <w:sz w:val="36"/>
              <w:szCs w:val="36"/>
              <w:lang w:val="en-US" w:eastAsia="en-AU"/>
            </w:rPr>
            <w:t xml:space="preserve"> </w:t>
          </w:r>
        </w:p>
      </w:sdtContent>
    </w:sdt>
    <w:sdt>
      <w:sdtPr>
        <w:rPr>
          <w:rFonts w:ascii="Verdana" w:eastAsia="Times New Roman" w:hAnsi="Verdana" w:cs="Times New Roman"/>
          <w:b/>
          <w:bCs/>
          <w:sz w:val="20"/>
          <w:szCs w:val="20"/>
          <w:lang w:eastAsia="en-AU"/>
        </w:rPr>
        <w:id w:val="1099453197"/>
        <w:placeholder>
          <w:docPart w:val="3C3E9592F99546F3AFE1F172D7CAF54B"/>
        </w:placeholder>
      </w:sdtPr>
      <w:sdtEndPr>
        <w:rPr>
          <w:rFonts w:ascii="FS Elliot Pro Heavy" w:hAnsi="FS Elliot Pro Heavy" w:cs="FS Elliot Pro"/>
          <w:b w:val="0"/>
          <w:bCs w:val="0"/>
          <w:color w:val="A20066" w:themeColor="text2"/>
          <w:sz w:val="28"/>
          <w:szCs w:val="28"/>
          <w:lang w:val="en-US" w:eastAsia="en-US"/>
        </w:rPr>
      </w:sdtEndPr>
      <w:sdtContent>
        <w:p w14:paraId="2F7096B0" w14:textId="77777777" w:rsidR="003D218E" w:rsidRPr="003D218E" w:rsidRDefault="003D218E" w:rsidP="003D218E">
          <w:pPr>
            <w:keepNext/>
            <w:keepLines/>
            <w:spacing w:before="120" w:after="0"/>
            <w:jc w:val="both"/>
            <w:outlineLvl w:val="0"/>
            <w:rPr>
              <w:rFonts w:ascii="FS Elliot Pro Heavy" w:eastAsia="Times New Roman" w:hAnsi="FS Elliot Pro Heavy" w:cs="Times New Roman"/>
              <w:color w:val="79004C"/>
              <w:sz w:val="20"/>
              <w:szCs w:val="20"/>
              <w:lang w:eastAsia="en-AU"/>
            </w:rPr>
          </w:pPr>
        </w:p>
        <w:p w14:paraId="0D51B455" w14:textId="77777777" w:rsidR="003D218E" w:rsidRPr="003D218E" w:rsidRDefault="003D218E" w:rsidP="003D218E">
          <w:pPr>
            <w:autoSpaceDE w:val="0"/>
            <w:autoSpaceDN w:val="0"/>
            <w:adjustRightInd w:val="0"/>
            <w:spacing w:before="0" w:after="0"/>
            <w:jc w:val="both"/>
            <w:rPr>
              <w:rFonts w:ascii="FS Elliot Pro Heavy" w:eastAsia="Times New Roman" w:hAnsi="FS Elliot Pro Heavy" w:cs="FS Elliot Pro"/>
              <w:bCs/>
              <w:color w:val="A20066" w:themeColor="text2"/>
              <w:sz w:val="28"/>
              <w:szCs w:val="20"/>
              <w:lang w:val="en-US"/>
            </w:rPr>
          </w:pPr>
          <w:r w:rsidRPr="003D218E">
            <w:rPr>
              <w:rFonts w:ascii="FS Elliot Pro Heavy" w:eastAsia="Times New Roman" w:hAnsi="FS Elliot Pro Heavy" w:cs="FS Elliot Pro"/>
              <w:bCs/>
              <w:color w:val="A20066" w:themeColor="text2"/>
              <w:sz w:val="28"/>
              <w:szCs w:val="20"/>
              <w:lang w:val="en-US"/>
            </w:rPr>
            <w:t>About Uniting</w:t>
          </w:r>
        </w:p>
        <w:p w14:paraId="127FE4EB" w14:textId="77777777" w:rsidR="003D218E" w:rsidRPr="003D218E" w:rsidRDefault="003D218E" w:rsidP="003D218E">
          <w:pPr>
            <w:autoSpaceDE w:val="0"/>
            <w:autoSpaceDN w:val="0"/>
            <w:adjustRightInd w:val="0"/>
            <w:spacing w:before="0" w:after="0"/>
            <w:ind w:left="1440" w:hanging="1440"/>
            <w:jc w:val="both"/>
            <w:rPr>
              <w:rFonts w:ascii="FS Elliot Pro" w:eastAsia="Times New Roman" w:hAnsi="FS Elliot Pro" w:cs="Arial"/>
              <w:b/>
              <w:sz w:val="20"/>
              <w:szCs w:val="20"/>
              <w:lang w:val="en-US" w:eastAsia="en-AU"/>
            </w:rPr>
          </w:pPr>
        </w:p>
        <w:p w14:paraId="4F7DBC26" w14:textId="77777777" w:rsidR="003D218E" w:rsidRPr="003D218E" w:rsidRDefault="003D218E" w:rsidP="003D218E">
          <w:pPr>
            <w:autoSpaceDE w:val="0"/>
            <w:autoSpaceDN w:val="0"/>
            <w:adjustRightInd w:val="0"/>
            <w:spacing w:before="0" w:after="0"/>
            <w:ind w:left="1440" w:hanging="1440"/>
            <w:jc w:val="both"/>
            <w:rPr>
              <w:rFonts w:ascii="FS Elliot Pro" w:eastAsia="Times New Roman" w:hAnsi="FS Elliot Pro" w:cs="Arial"/>
              <w:sz w:val="20"/>
              <w:szCs w:val="20"/>
              <w:lang w:val="en-US" w:eastAsia="en-AU"/>
            </w:rPr>
          </w:pPr>
          <w:r w:rsidRPr="003D218E">
            <w:rPr>
              <w:rFonts w:ascii="FS Elliot Pro" w:eastAsia="Times New Roman" w:hAnsi="FS Elliot Pro" w:cs="Arial"/>
              <w:b/>
              <w:sz w:val="20"/>
              <w:szCs w:val="20"/>
              <w:lang w:val="en-US" w:eastAsia="en-AU"/>
            </w:rPr>
            <w:t>Our purpose:</w:t>
          </w:r>
          <w:r w:rsidRPr="003D218E">
            <w:rPr>
              <w:rFonts w:ascii="FS Elliot Pro" w:eastAsia="Times New Roman" w:hAnsi="FS Elliot Pro" w:cs="Arial"/>
              <w:b/>
              <w:sz w:val="20"/>
              <w:szCs w:val="20"/>
              <w:lang w:val="en-US" w:eastAsia="en-AU"/>
            </w:rPr>
            <w:tab/>
          </w:r>
          <w:r w:rsidRPr="003D218E">
            <w:rPr>
              <w:rFonts w:ascii="FS Elliot Pro" w:eastAsia="Times New Roman" w:hAnsi="FS Elliot Pro" w:cs="Arial"/>
              <w:sz w:val="20"/>
              <w:szCs w:val="20"/>
              <w:lang w:val="en-US" w:eastAsia="en-AU"/>
            </w:rPr>
            <w:t xml:space="preserve">To inspire people, enliven communities and confront injustice. </w:t>
          </w:r>
        </w:p>
        <w:p w14:paraId="25A7E129" w14:textId="77777777" w:rsidR="003D218E" w:rsidRPr="003D218E" w:rsidRDefault="003D218E" w:rsidP="003D218E">
          <w:pPr>
            <w:autoSpaceDE w:val="0"/>
            <w:autoSpaceDN w:val="0"/>
            <w:adjustRightInd w:val="0"/>
            <w:spacing w:before="0" w:after="0"/>
            <w:ind w:left="1440" w:hanging="1440"/>
            <w:jc w:val="both"/>
            <w:rPr>
              <w:rFonts w:ascii="FS Elliot Pro" w:eastAsia="Times New Roman" w:hAnsi="FS Elliot Pro" w:cs="Arial"/>
              <w:sz w:val="20"/>
              <w:szCs w:val="20"/>
              <w:lang w:val="en-US" w:eastAsia="en-AU"/>
            </w:rPr>
          </w:pPr>
          <w:r w:rsidRPr="003D218E">
            <w:rPr>
              <w:rFonts w:ascii="FS Elliot Pro" w:eastAsia="Times New Roman" w:hAnsi="FS Elliot Pro" w:cs="Arial"/>
              <w:b/>
              <w:sz w:val="20"/>
              <w:szCs w:val="20"/>
              <w:lang w:val="en-US" w:eastAsia="en-AU"/>
            </w:rPr>
            <w:t>Our values:</w:t>
          </w:r>
          <w:r w:rsidRPr="003D218E">
            <w:rPr>
              <w:rFonts w:ascii="FS Elliot Pro" w:eastAsia="Times New Roman" w:hAnsi="FS Elliot Pro" w:cs="Arial"/>
              <w:b/>
              <w:sz w:val="20"/>
              <w:szCs w:val="20"/>
              <w:lang w:val="en-US" w:eastAsia="en-AU"/>
            </w:rPr>
            <w:tab/>
          </w:r>
          <w:r w:rsidRPr="003D218E">
            <w:rPr>
              <w:rFonts w:ascii="FS Elliot Pro" w:eastAsia="Times New Roman" w:hAnsi="FS Elliot Pro" w:cs="Arial"/>
              <w:sz w:val="20"/>
              <w:szCs w:val="20"/>
              <w:lang w:val="en-US" w:eastAsia="en-AU"/>
            </w:rPr>
            <w:t xml:space="preserve">As an </w:t>
          </w:r>
          <w:r w:rsidRPr="003D218E">
            <w:rPr>
              <w:rFonts w:ascii="FS Elliot Pro" w:eastAsia="Times New Roman" w:hAnsi="FS Elliot Pro" w:cs="Arial"/>
              <w:sz w:val="20"/>
              <w:szCs w:val="20"/>
              <w:lang w:eastAsia="en-AU"/>
            </w:rPr>
            <w:t>organisation</w:t>
          </w:r>
          <w:r w:rsidRPr="003D218E">
            <w:rPr>
              <w:rFonts w:ascii="FS Elliot Pro" w:eastAsia="Times New Roman" w:hAnsi="FS Elliot Pro" w:cs="Arial"/>
              <w:sz w:val="20"/>
              <w:szCs w:val="20"/>
              <w:lang w:val="en-US" w:eastAsia="en-AU"/>
            </w:rPr>
            <w:t xml:space="preserve"> we are </w:t>
          </w:r>
          <w:r w:rsidRPr="003D218E">
            <w:rPr>
              <w:rFonts w:ascii="FS Elliot Pro" w:eastAsia="Times New Roman" w:hAnsi="FS Elliot Pro" w:cs="Arial"/>
              <w:b/>
              <w:sz w:val="20"/>
              <w:szCs w:val="20"/>
              <w:lang w:val="en-US" w:eastAsia="en-AU"/>
            </w:rPr>
            <w:t>Imaginative, Respectful, Compassionate</w:t>
          </w:r>
          <w:r w:rsidRPr="003D218E">
            <w:rPr>
              <w:rFonts w:ascii="FS Elliot Pro" w:eastAsia="Times New Roman" w:hAnsi="FS Elliot Pro" w:cs="Arial"/>
              <w:sz w:val="20"/>
              <w:szCs w:val="20"/>
              <w:lang w:val="en-US" w:eastAsia="en-AU"/>
            </w:rPr>
            <w:t xml:space="preserve"> and </w:t>
          </w:r>
          <w:r w:rsidRPr="003D218E">
            <w:rPr>
              <w:rFonts w:ascii="FS Elliot Pro" w:eastAsia="Times New Roman" w:hAnsi="FS Elliot Pro" w:cs="Arial"/>
              <w:b/>
              <w:sz w:val="20"/>
              <w:szCs w:val="20"/>
              <w:lang w:val="en-US" w:eastAsia="en-AU"/>
            </w:rPr>
            <w:t>Bold</w:t>
          </w:r>
          <w:r w:rsidRPr="003D218E">
            <w:rPr>
              <w:rFonts w:ascii="FS Elliot Pro" w:eastAsia="Times New Roman" w:hAnsi="FS Elliot Pro" w:cs="Arial"/>
              <w:sz w:val="20"/>
              <w:szCs w:val="20"/>
              <w:lang w:val="en-US" w:eastAsia="en-AU"/>
            </w:rPr>
            <w:t>.</w:t>
          </w:r>
        </w:p>
        <w:p w14:paraId="3475B631" w14:textId="77777777" w:rsidR="003D218E" w:rsidRPr="003D218E" w:rsidRDefault="00A735FE" w:rsidP="003D218E">
          <w:pPr>
            <w:keepNext/>
            <w:keepLines/>
            <w:spacing w:before="0" w:after="0"/>
            <w:jc w:val="both"/>
            <w:outlineLvl w:val="0"/>
            <w:rPr>
              <w:rFonts w:ascii="FS Elliot Pro Heavy" w:eastAsia="Times New Roman" w:hAnsi="FS Elliot Pro Heavy" w:cs="Times New Roman"/>
              <w:color w:val="79004C"/>
              <w:sz w:val="20"/>
              <w:szCs w:val="20"/>
              <w:lang w:eastAsia="en-AU"/>
            </w:rPr>
          </w:pPr>
          <w:r>
            <w:rPr>
              <w:rFonts w:ascii="FS Elliot Pro" w:eastAsia="Times New Roman" w:hAnsi="FS Elliot Pro" w:cs="Arial"/>
              <w:b/>
              <w:bCs/>
              <w:color w:val="79004C"/>
              <w:sz w:val="28"/>
              <w:szCs w:val="20"/>
              <w:lang w:val="en-US" w:eastAsia="en-AU"/>
            </w:rPr>
            <w:pict w14:anchorId="388A720C">
              <v:rect id="_x0000_i1025" style="width:0;height:1.5pt" o:hralign="center" o:hrstd="t" o:hr="t" fillcolor="#a0a0a0" stroked="f"/>
            </w:pict>
          </w:r>
        </w:p>
        <w:p w14:paraId="434A58D2" w14:textId="77777777" w:rsidR="003D218E" w:rsidRPr="003D218E" w:rsidRDefault="003D218E" w:rsidP="003D218E">
          <w:pPr>
            <w:spacing w:before="120" w:after="0"/>
            <w:jc w:val="both"/>
            <w:rPr>
              <w:rFonts w:ascii="FS Elliot Pro" w:eastAsia="Times New Roman" w:hAnsi="FS Elliot Pro" w:cs="Times New Roman"/>
              <w:sz w:val="20"/>
              <w:lang w:eastAsia="en-AU"/>
            </w:rPr>
          </w:pPr>
          <w:r w:rsidRPr="003D218E">
            <w:rPr>
              <w:rFonts w:ascii="FS Elliot Pro" w:eastAsia="Times New Roman" w:hAnsi="FS Elliot Pro" w:cs="Times New Roman"/>
              <w:sz w:val="20"/>
              <w:lang w:eastAsia="en-AU"/>
            </w:rPr>
            <w:t xml:space="preserve">At Uniting, we believe in taking real steps to make the world a better place. We work to inspire people, enliven </w:t>
          </w:r>
          <w:proofErr w:type="gramStart"/>
          <w:r w:rsidRPr="003D218E">
            <w:rPr>
              <w:rFonts w:ascii="FS Elliot Pro" w:eastAsia="Times New Roman" w:hAnsi="FS Elliot Pro" w:cs="Times New Roman"/>
              <w:sz w:val="20"/>
              <w:lang w:eastAsia="en-AU"/>
            </w:rPr>
            <w:t>communities</w:t>
          </w:r>
          <w:proofErr w:type="gramEnd"/>
          <w:r w:rsidRPr="003D218E">
            <w:rPr>
              <w:rFonts w:ascii="FS Elliot Pro" w:eastAsia="Times New Roman" w:hAnsi="FS Elliot Pro" w:cs="Times New Roman"/>
              <w:sz w:val="20"/>
              <w:lang w:eastAsia="en-AU"/>
            </w:rPr>
            <w:t xml:space="preserve"> and confront injustice.  Our focus is always on the people we serve, no matter where they are at in their life.</w:t>
          </w:r>
        </w:p>
        <w:p w14:paraId="163E5BAA" w14:textId="77777777" w:rsidR="003D218E" w:rsidRPr="003D218E" w:rsidRDefault="003D218E" w:rsidP="003D218E">
          <w:pPr>
            <w:spacing w:before="0" w:after="0"/>
            <w:jc w:val="both"/>
            <w:rPr>
              <w:rFonts w:ascii="FS Elliot Pro" w:eastAsia="Times New Roman" w:hAnsi="FS Elliot Pro" w:cs="Times New Roman"/>
              <w:sz w:val="20"/>
              <w:lang w:eastAsia="en-AU"/>
            </w:rPr>
          </w:pPr>
        </w:p>
        <w:p w14:paraId="714F4765" w14:textId="77777777" w:rsidR="003D218E" w:rsidRPr="003D218E" w:rsidRDefault="003D218E" w:rsidP="003D218E">
          <w:pPr>
            <w:spacing w:before="0" w:after="0"/>
            <w:jc w:val="both"/>
            <w:rPr>
              <w:rFonts w:ascii="FS Elliot Pro" w:eastAsia="Times New Roman" w:hAnsi="FS Elliot Pro" w:cs="Times New Roman"/>
              <w:sz w:val="20"/>
              <w:lang w:eastAsia="en-AU"/>
            </w:rPr>
          </w:pPr>
          <w:r w:rsidRPr="003D218E">
            <w:rPr>
              <w:rFonts w:ascii="FS Elliot Pro" w:eastAsia="Times New Roman" w:hAnsi="FS Elliot Pro" w:cs="Times New Roman"/>
              <w:sz w:val="20"/>
              <w:lang w:eastAsia="en-AU"/>
            </w:rPr>
            <w:t xml:space="preserve">Our services are in the areas of aged care, disability, child and family, community services, and chaplaincy and we get involved in social justice and advocacy issues that impact the people we serve. As an organisation we celebrate diversity and welcome all people regardless of disability, lifestyle choices, ethnicity, faith, sexual </w:t>
          </w:r>
          <w:proofErr w:type="gramStart"/>
          <w:r w:rsidRPr="003D218E">
            <w:rPr>
              <w:rFonts w:ascii="FS Elliot Pro" w:eastAsia="Times New Roman" w:hAnsi="FS Elliot Pro" w:cs="Times New Roman"/>
              <w:sz w:val="20"/>
              <w:lang w:eastAsia="en-AU"/>
            </w:rPr>
            <w:t>orientation</w:t>
          </w:r>
          <w:proofErr w:type="gramEnd"/>
          <w:r w:rsidRPr="003D218E">
            <w:rPr>
              <w:rFonts w:ascii="FS Elliot Pro" w:eastAsia="Times New Roman" w:hAnsi="FS Elliot Pro" w:cs="Times New Roman"/>
              <w:sz w:val="20"/>
              <w:lang w:eastAsia="en-AU"/>
            </w:rPr>
            <w:t xml:space="preserve"> or gender identity.</w:t>
          </w:r>
        </w:p>
        <w:p w14:paraId="0972E834" w14:textId="77777777" w:rsidR="003D218E" w:rsidRPr="003D218E" w:rsidRDefault="003D218E" w:rsidP="003D218E">
          <w:pPr>
            <w:spacing w:before="0" w:after="0"/>
            <w:rPr>
              <w:rFonts w:ascii="FS Elliot Pro" w:eastAsia="Times New Roman" w:hAnsi="FS Elliot Pro" w:cs="Times New Roman"/>
              <w:sz w:val="20"/>
              <w:szCs w:val="20"/>
              <w:lang w:eastAsia="en-AU"/>
            </w:rPr>
          </w:pPr>
        </w:p>
        <w:p w14:paraId="1842C5C5" w14:textId="77777777" w:rsidR="003D218E" w:rsidRPr="003D218E" w:rsidRDefault="003D218E" w:rsidP="003D218E">
          <w:pPr>
            <w:spacing w:before="0" w:after="0"/>
            <w:rPr>
              <w:rFonts w:ascii="FS Elliot Pro" w:eastAsia="Times New Roman" w:hAnsi="FS Elliot Pro" w:cs="Times New Roman"/>
              <w:sz w:val="20"/>
              <w:lang w:eastAsia="en-AU"/>
            </w:rPr>
          </w:pPr>
          <w:r w:rsidRPr="003D218E">
            <w:rPr>
              <w:rFonts w:ascii="FS Elliot Pro" w:eastAsia="Times New Roman" w:hAnsi="FS Elliot Pro" w:cs="Times New Roman"/>
              <w:sz w:val="20"/>
              <w:szCs w:val="20"/>
              <w:lang w:eastAsia="en-AU"/>
            </w:rPr>
            <w:t>Uniting is the services and advocacy arm of the Uniting Church NSW &amp; ACT and as such Uniting leaders understand, support and can express the mission and purpose of the Uniting Church.</w:t>
          </w:r>
        </w:p>
        <w:p w14:paraId="54A9D6DB" w14:textId="77777777" w:rsidR="003D218E" w:rsidRPr="003D218E" w:rsidRDefault="00A735FE" w:rsidP="003D218E">
          <w:pPr>
            <w:spacing w:before="0" w:after="0"/>
            <w:jc w:val="both"/>
            <w:rPr>
              <w:rFonts w:ascii="FS Elliot Pro" w:eastAsia="Times New Roman" w:hAnsi="FS Elliot Pro" w:cs="Times New Roman"/>
              <w:sz w:val="20"/>
              <w:lang w:eastAsia="en-AU"/>
            </w:rPr>
          </w:pPr>
          <w:r>
            <w:rPr>
              <w:rFonts w:ascii="FS Elliot Pro" w:eastAsia="Times New Roman" w:hAnsi="FS Elliot Pro" w:cs="Arial"/>
              <w:sz w:val="20"/>
              <w:szCs w:val="20"/>
              <w:lang w:val="en-US" w:eastAsia="en-AU"/>
            </w:rPr>
            <w:pict w14:anchorId="69B4C630">
              <v:rect id="_x0000_i1026" style="width:0;height:1.5pt" o:hralign="center" o:hrstd="t" o:hr="t" fillcolor="#a0a0a0" stroked="f"/>
            </w:pict>
          </w:r>
        </w:p>
        <w:p w14:paraId="1D2FA729" w14:textId="1EAC8F74" w:rsidR="003D218E" w:rsidRPr="003D218E" w:rsidRDefault="003D218E" w:rsidP="003D218E">
          <w:pPr>
            <w:autoSpaceDE w:val="0"/>
            <w:autoSpaceDN w:val="0"/>
            <w:adjustRightInd w:val="0"/>
            <w:spacing w:before="0" w:after="0"/>
            <w:jc w:val="both"/>
            <w:rPr>
              <w:rFonts w:ascii="FS Elliot Pro Heavy" w:eastAsia="Times New Roman" w:hAnsi="FS Elliot Pro Heavy" w:cs="FS Elliot Pro"/>
              <w:bCs/>
              <w:color w:val="A20066" w:themeColor="text2"/>
              <w:sz w:val="28"/>
              <w:szCs w:val="20"/>
              <w:lang w:val="en-US"/>
            </w:rPr>
          </w:pPr>
          <w:r w:rsidRPr="003D218E">
            <w:rPr>
              <w:rFonts w:ascii="FS Elliot Pro Heavy" w:eastAsia="Times New Roman" w:hAnsi="FS Elliot Pro Heavy" w:cs="FS Elliot Pro"/>
              <w:bCs/>
              <w:color w:val="A20066" w:themeColor="text2"/>
              <w:sz w:val="28"/>
              <w:szCs w:val="20"/>
              <w:lang w:val="en-US"/>
            </w:rPr>
            <w:t xml:space="preserve">Role </w:t>
          </w:r>
          <w:r w:rsidR="00E401D7">
            <w:rPr>
              <w:rFonts w:ascii="FS Elliot Pro Heavy" w:eastAsia="Times New Roman" w:hAnsi="FS Elliot Pro Heavy" w:cs="FS Elliot Pro"/>
              <w:bCs/>
              <w:color w:val="A20066" w:themeColor="text2"/>
              <w:sz w:val="28"/>
              <w:szCs w:val="20"/>
              <w:lang w:val="en-US"/>
            </w:rPr>
            <w:t>d</w:t>
          </w:r>
          <w:r w:rsidRPr="003D218E">
            <w:rPr>
              <w:rFonts w:ascii="FS Elliot Pro Heavy" w:eastAsia="Times New Roman" w:hAnsi="FS Elliot Pro Heavy" w:cs="FS Elliot Pro"/>
              <w:bCs/>
              <w:color w:val="A20066" w:themeColor="text2"/>
              <w:sz w:val="28"/>
              <w:szCs w:val="20"/>
              <w:lang w:val="en-US"/>
            </w:rPr>
            <w:t>escription</w:t>
          </w:r>
        </w:p>
      </w:sdtContent>
    </w:sdt>
    <w:p w14:paraId="482C9CC5" w14:textId="13D5CC30" w:rsidR="003D218E" w:rsidRPr="003D218E" w:rsidRDefault="00A735FE" w:rsidP="5B4AB50C">
      <w:pPr>
        <w:autoSpaceDE w:val="0"/>
        <w:autoSpaceDN w:val="0"/>
        <w:adjustRightInd w:val="0"/>
        <w:spacing w:before="0" w:after="0"/>
        <w:jc w:val="both"/>
        <w:rPr>
          <w:rFonts w:ascii="FS Elliot Pro" w:eastAsia="Times New Roman" w:hAnsi="FS Elliot Pro" w:cs="FS Elliot"/>
          <w:sz w:val="20"/>
          <w:szCs w:val="20"/>
          <w:lang w:val="en-US"/>
        </w:rPr>
      </w:pPr>
      <w:sdt>
        <w:sdtPr>
          <w:rPr>
            <w:rFonts w:ascii="FS Elliot Pro" w:eastAsia="Times New Roman" w:hAnsi="FS Elliot Pro" w:cs="FS Elliot"/>
            <w:sz w:val="20"/>
            <w:szCs w:val="20"/>
            <w:lang w:val="en-US"/>
          </w:rPr>
          <w:id w:val="-1992785104"/>
          <w:lock w:val="contentLocked"/>
          <w:placeholder>
            <w:docPart w:val="3C3E9592F99546F3AFE1F172D7CAF54B"/>
          </w:placeholder>
        </w:sdtPr>
        <w:sdtEndPr/>
        <w:sdtContent>
          <w:r w:rsidR="003D218E" w:rsidRPr="003D218E">
            <w:rPr>
              <w:rFonts w:ascii="FS Elliot Pro" w:eastAsia="Times New Roman" w:hAnsi="FS Elliot Pro" w:cs="FS Elliot"/>
              <w:sz w:val="20"/>
              <w:szCs w:val="20"/>
              <w:lang w:val="en-US"/>
            </w:rPr>
            <w:t>This role is responsible for</w:t>
          </w:r>
        </w:sdtContent>
      </w:sdt>
      <w:r w:rsidR="003D218E" w:rsidRPr="003D218E">
        <w:rPr>
          <w:rFonts w:ascii="FS Elliot Pro" w:eastAsia="Times New Roman" w:hAnsi="FS Elliot Pro" w:cs="FS Elliot"/>
          <w:sz w:val="20"/>
          <w:szCs w:val="20"/>
          <w:lang w:val="en-US"/>
        </w:rPr>
        <w:t xml:space="preserve"> </w:t>
      </w:r>
      <w:sdt>
        <w:sdtPr>
          <w:rPr>
            <w:rFonts w:ascii="FS Elliot Pro" w:eastAsia="Times New Roman" w:hAnsi="FS Elliot Pro" w:cs="FS Elliot"/>
            <w:sz w:val="20"/>
            <w:szCs w:val="20"/>
            <w:lang w:val="en-US"/>
          </w:rPr>
          <w:id w:val="-1776466718"/>
          <w:placeholder>
            <w:docPart w:val="E7CFB123E27443ECAC0C86CD0FFF0E4A"/>
          </w:placeholder>
        </w:sdtPr>
        <w:sdtEndPr/>
        <w:sdtContent>
          <w:r w:rsidR="00CD3FD0">
            <w:rPr>
              <w:rFonts w:ascii="FS Elliot Pro" w:eastAsia="Times New Roman" w:hAnsi="FS Elliot Pro" w:cs="FS Elliot"/>
              <w:sz w:val="20"/>
              <w:szCs w:val="20"/>
              <w:lang w:val="en-US"/>
            </w:rPr>
            <w:t>supporting the</w:t>
          </w:r>
          <w:r w:rsidR="002F0337">
            <w:rPr>
              <w:rFonts w:ascii="FS Elliot Pro" w:eastAsia="Times New Roman" w:hAnsi="FS Elliot Pro" w:cs="FS Elliot"/>
              <w:sz w:val="20"/>
              <w:szCs w:val="20"/>
              <w:lang w:val="en-US"/>
            </w:rPr>
            <w:t xml:space="preserve"> de</w:t>
          </w:r>
          <w:r w:rsidR="00D90E73">
            <w:rPr>
              <w:rFonts w:ascii="FS Elliot Pro" w:eastAsia="Times New Roman" w:hAnsi="FS Elliot Pro" w:cs="FS Elliot"/>
              <w:sz w:val="20"/>
              <w:szCs w:val="20"/>
              <w:lang w:val="en-US"/>
            </w:rPr>
            <w:t xml:space="preserve">sign and </w:t>
          </w:r>
          <w:r w:rsidR="00697426">
            <w:rPr>
              <w:rFonts w:ascii="FS Elliot Pro" w:eastAsia="Times New Roman" w:hAnsi="FS Elliot Pro" w:cs="FS Elliot"/>
              <w:sz w:val="20"/>
              <w:szCs w:val="20"/>
              <w:lang w:val="en-US"/>
            </w:rPr>
            <w:t xml:space="preserve">delivery of </w:t>
          </w:r>
          <w:r w:rsidR="005543E8">
            <w:rPr>
              <w:rFonts w:ascii="FS Elliot Pro" w:eastAsia="Times New Roman" w:hAnsi="FS Elliot Pro" w:cs="FS Elliot"/>
              <w:sz w:val="20"/>
              <w:szCs w:val="20"/>
              <w:lang w:val="en-US"/>
            </w:rPr>
            <w:t>HR initiatives with a spe</w:t>
          </w:r>
          <w:r w:rsidR="00254AC7">
            <w:rPr>
              <w:rFonts w:ascii="FS Elliot Pro" w:eastAsia="Times New Roman" w:hAnsi="FS Elliot Pro" w:cs="FS Elliot"/>
              <w:sz w:val="20"/>
              <w:szCs w:val="20"/>
              <w:lang w:val="en-US"/>
            </w:rPr>
            <w:t xml:space="preserve">cific focus on </w:t>
          </w:r>
          <w:r w:rsidR="29008E75" w:rsidRPr="5B4AB50C">
            <w:rPr>
              <w:rFonts w:ascii="FS Elliot Pro" w:eastAsia="Times New Roman" w:hAnsi="FS Elliot Pro" w:cs="FS Elliot"/>
              <w:sz w:val="20"/>
              <w:szCs w:val="20"/>
              <w:lang w:val="en-US"/>
            </w:rPr>
            <w:t>qualification</w:t>
          </w:r>
          <w:r w:rsidR="00254AC7">
            <w:rPr>
              <w:rFonts w:ascii="FS Elliot Pro" w:eastAsia="Times New Roman" w:hAnsi="FS Elliot Pro" w:cs="FS Elliot"/>
              <w:sz w:val="20"/>
              <w:szCs w:val="20"/>
              <w:lang w:val="en-US"/>
            </w:rPr>
            <w:t xml:space="preserve"> and </w:t>
          </w:r>
          <w:r w:rsidR="0096198A">
            <w:rPr>
              <w:rFonts w:ascii="FS Elliot Pro" w:eastAsia="Times New Roman" w:hAnsi="FS Elliot Pro" w:cs="FS Elliot"/>
              <w:sz w:val="20"/>
              <w:szCs w:val="20"/>
              <w:lang w:val="en-US"/>
            </w:rPr>
            <w:t>skills mapping</w:t>
          </w:r>
          <w:r w:rsidR="003D218E" w:rsidRPr="005B365B">
            <w:rPr>
              <w:rFonts w:ascii="FS Elliot Pro" w:eastAsia="Times New Roman" w:hAnsi="FS Elliot Pro" w:cs="FS Elliot Pro"/>
              <w:sz w:val="20"/>
              <w:szCs w:val="20"/>
              <w:lang w:val="en-US"/>
            </w:rPr>
            <w:t xml:space="preserve">. </w:t>
          </w:r>
          <w:r w:rsidR="00774617">
            <w:rPr>
              <w:rFonts w:ascii="FS Elliot Pro" w:eastAsia="Times New Roman" w:hAnsi="FS Elliot Pro" w:cs="FS Elliot Pro"/>
              <w:sz w:val="20"/>
              <w:szCs w:val="20"/>
              <w:lang w:val="en-US"/>
            </w:rPr>
            <w:t xml:space="preserve">This role reports to the Organisational Enablement </w:t>
          </w:r>
          <w:r w:rsidR="00274E09">
            <w:rPr>
              <w:rFonts w:ascii="FS Elliot Pro" w:eastAsia="Times New Roman" w:hAnsi="FS Elliot Pro" w:cs="FS Elliot Pro"/>
              <w:sz w:val="20"/>
              <w:szCs w:val="20"/>
              <w:lang w:val="en-US"/>
            </w:rPr>
            <w:t>Lead and</w:t>
          </w:r>
          <w:r w:rsidR="00774617">
            <w:rPr>
              <w:rFonts w:ascii="FS Elliot Pro" w:eastAsia="Times New Roman" w:hAnsi="FS Elliot Pro" w:cs="FS Elliot Pro"/>
              <w:sz w:val="20"/>
              <w:szCs w:val="20"/>
              <w:lang w:val="en-US"/>
            </w:rPr>
            <w:t xml:space="preserve"> sits within the People and Culture function.</w:t>
          </w:r>
        </w:sdtContent>
      </w:sdt>
    </w:p>
    <w:p w14:paraId="72871957" w14:textId="77777777" w:rsidR="003D218E" w:rsidRPr="003D218E" w:rsidRDefault="003D218E" w:rsidP="003D218E">
      <w:pPr>
        <w:spacing w:before="0" w:after="0"/>
        <w:jc w:val="both"/>
        <w:rPr>
          <w:rFonts w:ascii="Arial" w:eastAsia="Times New Roman" w:hAnsi="Arial" w:cs="Arial"/>
          <w:b/>
          <w:sz w:val="20"/>
          <w:lang w:eastAsia="en-AU"/>
        </w:rPr>
      </w:pPr>
    </w:p>
    <w:p w14:paraId="43E40E66" w14:textId="2147651F" w:rsidR="003D218E" w:rsidRPr="003D218E" w:rsidRDefault="003D218E" w:rsidP="003D218E">
      <w:pPr>
        <w:autoSpaceDE w:val="0"/>
        <w:autoSpaceDN w:val="0"/>
        <w:adjustRightInd w:val="0"/>
        <w:spacing w:before="0" w:after="0"/>
        <w:jc w:val="both"/>
        <w:rPr>
          <w:rFonts w:ascii="FS Elliot Pro Heavy" w:eastAsia="Times New Roman" w:hAnsi="FS Elliot Pro Heavy" w:cs="FS Elliot Pro"/>
          <w:bCs/>
          <w:color w:val="A20066" w:themeColor="text2"/>
          <w:sz w:val="28"/>
          <w:szCs w:val="20"/>
          <w:lang w:val="en-US"/>
        </w:rPr>
      </w:pPr>
      <w:r w:rsidRPr="003D218E">
        <w:rPr>
          <w:rFonts w:ascii="FS Elliot Pro Heavy" w:eastAsia="Times New Roman" w:hAnsi="FS Elliot Pro Heavy" w:cs="FS Elliot Pro"/>
          <w:bCs/>
          <w:color w:val="A20066" w:themeColor="text2"/>
          <w:sz w:val="28"/>
          <w:szCs w:val="20"/>
          <w:lang w:val="en-US"/>
        </w:rPr>
        <w:t xml:space="preserve">Key </w:t>
      </w:r>
      <w:r w:rsidR="00C071A5">
        <w:rPr>
          <w:rFonts w:ascii="FS Elliot Pro Heavy" w:eastAsia="Times New Roman" w:hAnsi="FS Elliot Pro Heavy" w:cs="FS Elliot Pro"/>
          <w:bCs/>
          <w:color w:val="A20066" w:themeColor="text2"/>
          <w:sz w:val="28"/>
          <w:szCs w:val="20"/>
          <w:lang w:val="en-US"/>
        </w:rPr>
        <w:t>r</w:t>
      </w:r>
      <w:r w:rsidRPr="003D218E">
        <w:rPr>
          <w:rFonts w:ascii="FS Elliot Pro Heavy" w:eastAsia="Times New Roman" w:hAnsi="FS Elliot Pro Heavy" w:cs="FS Elliot Pro"/>
          <w:bCs/>
          <w:color w:val="A20066" w:themeColor="text2"/>
          <w:sz w:val="28"/>
          <w:szCs w:val="20"/>
          <w:lang w:val="en-US"/>
        </w:rPr>
        <w:t>esponsibilities</w:t>
      </w:r>
    </w:p>
    <w:p w14:paraId="3D7F5EBE" w14:textId="255B712B" w:rsidR="007214CA" w:rsidRPr="00923944" w:rsidRDefault="00113B05" w:rsidP="007214CA">
      <w:pPr>
        <w:numPr>
          <w:ilvl w:val="0"/>
          <w:numId w:val="31"/>
        </w:numPr>
        <w:spacing w:before="0" w:after="0" w:line="276" w:lineRule="auto"/>
        <w:contextualSpacing/>
        <w:rPr>
          <w:rFonts w:ascii="FS Elliot Pro" w:eastAsia="Times New Roman" w:hAnsi="FS Elliot Pro" w:cs="Times New Roman"/>
          <w:sz w:val="20"/>
          <w:lang w:eastAsia="en-AU"/>
        </w:rPr>
      </w:pPr>
      <w:r>
        <w:rPr>
          <w:rFonts w:ascii="FS Elliot Pro" w:eastAsia="Times New Roman" w:hAnsi="FS Elliot Pro" w:cs="Times New Roman"/>
          <w:sz w:val="20"/>
          <w:lang w:eastAsia="en-AU"/>
        </w:rPr>
        <w:t>Work with Organisational Enablement</w:t>
      </w:r>
      <w:r w:rsidR="002E65BC">
        <w:rPr>
          <w:rFonts w:ascii="FS Elliot Pro" w:eastAsia="Times New Roman" w:hAnsi="FS Elliot Pro" w:cs="Times New Roman"/>
          <w:sz w:val="20"/>
          <w:lang w:eastAsia="en-AU"/>
        </w:rPr>
        <w:t xml:space="preserve">, </w:t>
      </w:r>
      <w:r>
        <w:rPr>
          <w:rFonts w:ascii="FS Elliot Pro" w:eastAsia="Times New Roman" w:hAnsi="FS Elliot Pro" w:cs="Times New Roman"/>
          <w:sz w:val="20"/>
          <w:lang w:eastAsia="en-AU"/>
        </w:rPr>
        <w:t xml:space="preserve">Learning &amp; Development </w:t>
      </w:r>
      <w:r w:rsidR="002E65BC">
        <w:rPr>
          <w:rFonts w:ascii="FS Elliot Pro" w:eastAsia="Times New Roman" w:hAnsi="FS Elliot Pro" w:cs="Times New Roman"/>
          <w:sz w:val="20"/>
          <w:lang w:eastAsia="en-AU"/>
        </w:rPr>
        <w:t xml:space="preserve">and HR Business Partners </w:t>
      </w:r>
      <w:r>
        <w:rPr>
          <w:rFonts w:ascii="FS Elliot Pro" w:eastAsia="Times New Roman" w:hAnsi="FS Elliot Pro" w:cs="Times New Roman"/>
          <w:sz w:val="20"/>
          <w:lang w:eastAsia="en-AU"/>
        </w:rPr>
        <w:t>to i</w:t>
      </w:r>
      <w:r w:rsidR="001653E7">
        <w:rPr>
          <w:rFonts w:ascii="FS Elliot Pro" w:eastAsia="Times New Roman" w:hAnsi="FS Elliot Pro" w:cs="Times New Roman"/>
          <w:sz w:val="20"/>
          <w:lang w:eastAsia="en-AU"/>
        </w:rPr>
        <w:t>d</w:t>
      </w:r>
      <w:r w:rsidR="00AD35F7">
        <w:rPr>
          <w:rFonts w:ascii="FS Elliot Pro" w:eastAsia="Times New Roman" w:hAnsi="FS Elliot Pro" w:cs="Times New Roman"/>
          <w:sz w:val="20"/>
          <w:lang w:eastAsia="en-AU"/>
        </w:rPr>
        <w:t>entif</w:t>
      </w:r>
      <w:r w:rsidR="004059EB">
        <w:rPr>
          <w:rFonts w:ascii="FS Elliot Pro" w:eastAsia="Times New Roman" w:hAnsi="FS Elliot Pro" w:cs="Times New Roman"/>
          <w:sz w:val="20"/>
          <w:lang w:eastAsia="en-AU"/>
        </w:rPr>
        <w:t>y</w:t>
      </w:r>
      <w:r w:rsidR="00AD35F7">
        <w:rPr>
          <w:rFonts w:ascii="FS Elliot Pro" w:eastAsia="Times New Roman" w:hAnsi="FS Elliot Pro" w:cs="Times New Roman"/>
          <w:sz w:val="20"/>
          <w:lang w:eastAsia="en-AU"/>
        </w:rPr>
        <w:t xml:space="preserve"> </w:t>
      </w:r>
      <w:r w:rsidR="000219B3">
        <w:rPr>
          <w:rFonts w:ascii="FS Elliot Pro" w:eastAsia="Times New Roman" w:hAnsi="FS Elliot Pro" w:cs="Times New Roman"/>
          <w:sz w:val="20"/>
          <w:lang w:eastAsia="en-AU"/>
        </w:rPr>
        <w:t xml:space="preserve">and document </w:t>
      </w:r>
      <w:r w:rsidR="00AD35F7">
        <w:rPr>
          <w:rFonts w:ascii="FS Elliot Pro" w:eastAsia="Times New Roman" w:hAnsi="FS Elliot Pro" w:cs="Times New Roman"/>
          <w:sz w:val="20"/>
          <w:lang w:eastAsia="en-AU"/>
        </w:rPr>
        <w:t>qualifications required</w:t>
      </w:r>
      <w:r w:rsidR="004059EB">
        <w:rPr>
          <w:rFonts w:ascii="FS Elliot Pro" w:eastAsia="Times New Roman" w:hAnsi="FS Elliot Pro" w:cs="Times New Roman"/>
          <w:sz w:val="20"/>
          <w:lang w:eastAsia="en-AU"/>
        </w:rPr>
        <w:t xml:space="preserve"> for all roles</w:t>
      </w:r>
      <w:r w:rsidR="000219B3">
        <w:rPr>
          <w:rFonts w:ascii="FS Elliot Pro" w:eastAsia="Times New Roman" w:hAnsi="FS Elliot Pro" w:cs="Times New Roman"/>
          <w:sz w:val="20"/>
          <w:lang w:eastAsia="en-AU"/>
        </w:rPr>
        <w:t xml:space="preserve"> at </w:t>
      </w:r>
      <w:proofErr w:type="gramStart"/>
      <w:r w:rsidR="000219B3">
        <w:rPr>
          <w:rFonts w:ascii="FS Elliot Pro" w:eastAsia="Times New Roman" w:hAnsi="FS Elliot Pro" w:cs="Times New Roman"/>
          <w:sz w:val="20"/>
          <w:lang w:eastAsia="en-AU"/>
        </w:rPr>
        <w:t>Uniting</w:t>
      </w:r>
      <w:proofErr w:type="gramEnd"/>
      <w:r w:rsidR="000219B3">
        <w:rPr>
          <w:rFonts w:ascii="FS Elliot Pro" w:eastAsia="Times New Roman" w:hAnsi="FS Elliot Pro" w:cs="Times New Roman"/>
          <w:sz w:val="20"/>
          <w:lang w:eastAsia="en-AU"/>
        </w:rPr>
        <w:t xml:space="preserve"> </w:t>
      </w:r>
    </w:p>
    <w:p w14:paraId="3955BD7C" w14:textId="759AAC4E" w:rsidR="00C0339B" w:rsidRDefault="00514331" w:rsidP="00B310AC">
      <w:pPr>
        <w:numPr>
          <w:ilvl w:val="0"/>
          <w:numId w:val="31"/>
        </w:numPr>
        <w:spacing w:before="0" w:after="0" w:line="276" w:lineRule="auto"/>
        <w:contextualSpacing/>
        <w:rPr>
          <w:rFonts w:ascii="FS Elliot Pro" w:eastAsia="Times New Roman" w:hAnsi="FS Elliot Pro" w:cs="Times New Roman"/>
          <w:sz w:val="20"/>
          <w:lang w:eastAsia="en-AU"/>
        </w:rPr>
      </w:pPr>
      <w:r>
        <w:rPr>
          <w:rFonts w:ascii="FS Elliot Pro" w:eastAsia="Times New Roman" w:hAnsi="FS Elliot Pro" w:cs="Times New Roman"/>
          <w:sz w:val="20"/>
          <w:lang w:eastAsia="en-AU"/>
        </w:rPr>
        <w:t xml:space="preserve">Review and update </w:t>
      </w:r>
      <w:r w:rsidR="00C0339B">
        <w:rPr>
          <w:rFonts w:ascii="FS Elliot Pro" w:eastAsia="Times New Roman" w:hAnsi="FS Elliot Pro" w:cs="Times New Roman"/>
          <w:sz w:val="20"/>
          <w:lang w:eastAsia="en-AU"/>
        </w:rPr>
        <w:t xml:space="preserve">position descriptions to </w:t>
      </w:r>
      <w:r w:rsidR="005B24F6">
        <w:rPr>
          <w:rFonts w:ascii="FS Elliot Pro" w:eastAsia="Times New Roman" w:hAnsi="FS Elliot Pro" w:cs="Times New Roman"/>
          <w:sz w:val="20"/>
          <w:lang w:eastAsia="en-AU"/>
        </w:rPr>
        <w:t xml:space="preserve">ensure they are </w:t>
      </w:r>
      <w:r w:rsidR="004471CA">
        <w:rPr>
          <w:rFonts w:ascii="FS Elliot Pro" w:eastAsia="Times New Roman" w:hAnsi="FS Elliot Pro" w:cs="Times New Roman"/>
          <w:sz w:val="20"/>
          <w:lang w:eastAsia="en-AU"/>
        </w:rPr>
        <w:t xml:space="preserve">consistent and </w:t>
      </w:r>
      <w:r w:rsidR="005B24F6">
        <w:rPr>
          <w:rFonts w:ascii="FS Elliot Pro" w:eastAsia="Times New Roman" w:hAnsi="FS Elliot Pro" w:cs="Times New Roman"/>
          <w:sz w:val="20"/>
          <w:lang w:eastAsia="en-AU"/>
        </w:rPr>
        <w:t>accurate</w:t>
      </w:r>
      <w:r w:rsidR="004471CA">
        <w:rPr>
          <w:rFonts w:ascii="FS Elliot Pro" w:eastAsia="Times New Roman" w:hAnsi="FS Elliot Pro" w:cs="Times New Roman"/>
          <w:sz w:val="20"/>
          <w:lang w:eastAsia="en-AU"/>
        </w:rPr>
        <w:t>,</w:t>
      </w:r>
      <w:r w:rsidR="005B24F6">
        <w:rPr>
          <w:rFonts w:ascii="FS Elliot Pro" w:eastAsia="Times New Roman" w:hAnsi="FS Elliot Pro" w:cs="Times New Roman"/>
          <w:sz w:val="20"/>
          <w:lang w:eastAsia="en-AU"/>
        </w:rPr>
        <w:t xml:space="preserve"> and</w:t>
      </w:r>
      <w:r w:rsidR="004471CA">
        <w:rPr>
          <w:rFonts w:ascii="FS Elliot Pro" w:eastAsia="Times New Roman" w:hAnsi="FS Elliot Pro" w:cs="Times New Roman"/>
          <w:sz w:val="20"/>
          <w:lang w:eastAsia="en-AU"/>
        </w:rPr>
        <w:t xml:space="preserve"> capture</w:t>
      </w:r>
      <w:r w:rsidR="005B24F6">
        <w:rPr>
          <w:rFonts w:ascii="FS Elliot Pro" w:eastAsia="Times New Roman" w:hAnsi="FS Elliot Pro" w:cs="Times New Roman"/>
          <w:sz w:val="20"/>
          <w:lang w:eastAsia="en-AU"/>
        </w:rPr>
        <w:t xml:space="preserve"> qualifications </w:t>
      </w:r>
      <w:proofErr w:type="gramStart"/>
      <w:r w:rsidR="005B24F6">
        <w:rPr>
          <w:rFonts w:ascii="FS Elliot Pro" w:eastAsia="Times New Roman" w:hAnsi="FS Elliot Pro" w:cs="Times New Roman"/>
          <w:sz w:val="20"/>
          <w:lang w:eastAsia="en-AU"/>
        </w:rPr>
        <w:t>required</w:t>
      </w:r>
      <w:proofErr w:type="gramEnd"/>
    </w:p>
    <w:p w14:paraId="600FCA8A" w14:textId="54A9648F" w:rsidR="00A976EA" w:rsidRDefault="00113B05" w:rsidP="00B310AC">
      <w:pPr>
        <w:numPr>
          <w:ilvl w:val="0"/>
          <w:numId w:val="31"/>
        </w:numPr>
        <w:spacing w:before="0" w:after="0" w:line="276" w:lineRule="auto"/>
        <w:contextualSpacing/>
        <w:rPr>
          <w:rFonts w:ascii="FS Elliot Pro" w:eastAsia="Times New Roman" w:hAnsi="FS Elliot Pro" w:cs="Times New Roman"/>
          <w:sz w:val="20"/>
          <w:lang w:eastAsia="en-AU"/>
        </w:rPr>
      </w:pPr>
      <w:r>
        <w:rPr>
          <w:rFonts w:ascii="FS Elliot Pro" w:eastAsia="Times New Roman" w:hAnsi="FS Elliot Pro" w:cs="Times New Roman"/>
          <w:sz w:val="20"/>
          <w:lang w:eastAsia="en-AU"/>
        </w:rPr>
        <w:t xml:space="preserve">Assist with </w:t>
      </w:r>
      <w:r w:rsidR="007F3AFA">
        <w:rPr>
          <w:rFonts w:ascii="FS Elliot Pro" w:eastAsia="Times New Roman" w:hAnsi="FS Elliot Pro" w:cs="Times New Roman"/>
          <w:sz w:val="20"/>
          <w:lang w:eastAsia="en-AU"/>
        </w:rPr>
        <w:t xml:space="preserve">the </w:t>
      </w:r>
      <w:r>
        <w:rPr>
          <w:rFonts w:ascii="FS Elliot Pro" w:eastAsia="Times New Roman" w:hAnsi="FS Elliot Pro" w:cs="Times New Roman"/>
          <w:sz w:val="20"/>
          <w:lang w:eastAsia="en-AU"/>
        </w:rPr>
        <w:t xml:space="preserve">design </w:t>
      </w:r>
      <w:r w:rsidR="007F3AFA">
        <w:rPr>
          <w:rFonts w:ascii="FS Elliot Pro" w:eastAsia="Times New Roman" w:hAnsi="FS Elliot Pro" w:cs="Times New Roman"/>
          <w:sz w:val="20"/>
          <w:lang w:eastAsia="en-AU"/>
        </w:rPr>
        <w:t xml:space="preserve">of </w:t>
      </w:r>
      <w:r w:rsidR="00594355">
        <w:rPr>
          <w:rFonts w:ascii="FS Elliot Pro" w:eastAsia="Times New Roman" w:hAnsi="FS Elliot Pro" w:cs="Times New Roman"/>
          <w:sz w:val="20"/>
          <w:lang w:eastAsia="en-AU"/>
        </w:rPr>
        <w:t xml:space="preserve">an end-to-end </w:t>
      </w:r>
      <w:r w:rsidR="00C0339B">
        <w:rPr>
          <w:rFonts w:ascii="FS Elliot Pro" w:eastAsia="Times New Roman" w:hAnsi="FS Elliot Pro" w:cs="Times New Roman"/>
          <w:sz w:val="20"/>
          <w:lang w:eastAsia="en-AU"/>
        </w:rPr>
        <w:t xml:space="preserve">governance </w:t>
      </w:r>
      <w:r w:rsidR="00594355">
        <w:rPr>
          <w:rFonts w:ascii="FS Elliot Pro" w:eastAsia="Times New Roman" w:hAnsi="FS Elliot Pro" w:cs="Times New Roman"/>
          <w:sz w:val="20"/>
          <w:lang w:eastAsia="en-AU"/>
        </w:rPr>
        <w:t>process</w:t>
      </w:r>
      <w:r w:rsidR="00DD0AB5">
        <w:rPr>
          <w:rFonts w:ascii="FS Elliot Pro" w:eastAsia="Times New Roman" w:hAnsi="FS Elliot Pro" w:cs="Times New Roman"/>
          <w:sz w:val="20"/>
          <w:lang w:eastAsia="en-AU"/>
        </w:rPr>
        <w:t xml:space="preserve"> </w:t>
      </w:r>
      <w:r w:rsidR="0083156B">
        <w:rPr>
          <w:rFonts w:ascii="FS Elliot Pro" w:eastAsia="Times New Roman" w:hAnsi="FS Elliot Pro" w:cs="Times New Roman"/>
          <w:sz w:val="20"/>
          <w:lang w:eastAsia="en-AU"/>
        </w:rPr>
        <w:t xml:space="preserve">to </w:t>
      </w:r>
      <w:r w:rsidR="00C0339B">
        <w:rPr>
          <w:rFonts w:ascii="FS Elliot Pro" w:eastAsia="Times New Roman" w:hAnsi="FS Elliot Pro" w:cs="Times New Roman"/>
          <w:sz w:val="20"/>
          <w:lang w:eastAsia="en-AU"/>
        </w:rPr>
        <w:t>ensur</w:t>
      </w:r>
      <w:r w:rsidR="00525C35">
        <w:rPr>
          <w:rFonts w:ascii="FS Elliot Pro" w:eastAsia="Times New Roman" w:hAnsi="FS Elliot Pro" w:cs="Times New Roman"/>
          <w:sz w:val="20"/>
          <w:lang w:eastAsia="en-AU"/>
        </w:rPr>
        <w:t>e</w:t>
      </w:r>
      <w:r w:rsidR="00C0339B">
        <w:rPr>
          <w:rFonts w:ascii="FS Elliot Pro" w:eastAsia="Times New Roman" w:hAnsi="FS Elliot Pro" w:cs="Times New Roman"/>
          <w:sz w:val="20"/>
          <w:lang w:eastAsia="en-AU"/>
        </w:rPr>
        <w:t xml:space="preserve"> </w:t>
      </w:r>
      <w:r w:rsidR="00525C35">
        <w:rPr>
          <w:rFonts w:ascii="FS Elliot Pro" w:eastAsia="Times New Roman" w:hAnsi="FS Elliot Pro" w:cs="Times New Roman"/>
          <w:sz w:val="20"/>
          <w:lang w:eastAsia="en-AU"/>
        </w:rPr>
        <w:t xml:space="preserve">qualification requirements </w:t>
      </w:r>
      <w:r w:rsidR="007F3AFA">
        <w:rPr>
          <w:rFonts w:ascii="FS Elliot Pro" w:eastAsia="Times New Roman" w:hAnsi="FS Elliot Pro" w:cs="Times New Roman"/>
          <w:sz w:val="20"/>
          <w:lang w:eastAsia="en-AU"/>
        </w:rPr>
        <w:t xml:space="preserve">remain </w:t>
      </w:r>
      <w:r w:rsidR="00A976EA">
        <w:rPr>
          <w:rFonts w:ascii="FS Elliot Pro" w:eastAsia="Times New Roman" w:hAnsi="FS Elliot Pro" w:cs="Times New Roman"/>
          <w:sz w:val="20"/>
          <w:lang w:eastAsia="en-AU"/>
        </w:rPr>
        <w:t>up-to-date</w:t>
      </w:r>
      <w:r w:rsidR="007F3AFA">
        <w:rPr>
          <w:rFonts w:ascii="FS Elliot Pro" w:eastAsia="Times New Roman" w:hAnsi="FS Elliot Pro" w:cs="Times New Roman"/>
          <w:sz w:val="20"/>
          <w:lang w:eastAsia="en-AU"/>
        </w:rPr>
        <w:t xml:space="preserve"> and captured in position </w:t>
      </w:r>
      <w:proofErr w:type="gramStart"/>
      <w:r w:rsidR="007F3AFA">
        <w:rPr>
          <w:rFonts w:ascii="FS Elliot Pro" w:eastAsia="Times New Roman" w:hAnsi="FS Elliot Pro" w:cs="Times New Roman"/>
          <w:sz w:val="20"/>
          <w:lang w:eastAsia="en-AU"/>
        </w:rPr>
        <w:t>descriptions</w:t>
      </w:r>
      <w:proofErr w:type="gramEnd"/>
    </w:p>
    <w:p w14:paraId="0071F857" w14:textId="479547F0" w:rsidR="00A71A3B" w:rsidRDefault="0034354F" w:rsidP="00B310AC">
      <w:pPr>
        <w:numPr>
          <w:ilvl w:val="0"/>
          <w:numId w:val="31"/>
        </w:numPr>
        <w:spacing w:before="0" w:after="0" w:line="276" w:lineRule="auto"/>
        <w:contextualSpacing/>
        <w:rPr>
          <w:rFonts w:ascii="FS Elliot Pro" w:eastAsia="Times New Roman" w:hAnsi="FS Elliot Pro" w:cs="Times New Roman"/>
          <w:sz w:val="20"/>
          <w:lang w:eastAsia="en-AU"/>
        </w:rPr>
      </w:pPr>
      <w:r>
        <w:rPr>
          <w:rFonts w:ascii="FS Elliot Pro" w:eastAsia="Times New Roman" w:hAnsi="FS Elliot Pro" w:cs="Times New Roman"/>
          <w:sz w:val="20"/>
          <w:lang w:eastAsia="en-AU"/>
        </w:rPr>
        <w:t xml:space="preserve">Create a central place </w:t>
      </w:r>
      <w:r w:rsidR="009331C3">
        <w:rPr>
          <w:rFonts w:ascii="FS Elliot Pro" w:eastAsia="Times New Roman" w:hAnsi="FS Elliot Pro" w:cs="Times New Roman"/>
          <w:sz w:val="20"/>
          <w:lang w:eastAsia="en-AU"/>
        </w:rPr>
        <w:t xml:space="preserve">that is the ‘source of truth’ </w:t>
      </w:r>
      <w:r>
        <w:rPr>
          <w:rFonts w:ascii="FS Elliot Pro" w:eastAsia="Times New Roman" w:hAnsi="FS Elliot Pro" w:cs="Times New Roman"/>
          <w:sz w:val="20"/>
          <w:lang w:eastAsia="en-AU"/>
        </w:rPr>
        <w:t xml:space="preserve">where all </w:t>
      </w:r>
      <w:r w:rsidR="009331C3">
        <w:rPr>
          <w:rFonts w:ascii="FS Elliot Pro" w:eastAsia="Times New Roman" w:hAnsi="FS Elliot Pro" w:cs="Times New Roman"/>
          <w:sz w:val="20"/>
          <w:lang w:eastAsia="en-AU"/>
        </w:rPr>
        <w:t xml:space="preserve">related </w:t>
      </w:r>
      <w:r>
        <w:rPr>
          <w:rFonts w:ascii="FS Elliot Pro" w:eastAsia="Times New Roman" w:hAnsi="FS Elliot Pro" w:cs="Times New Roman"/>
          <w:sz w:val="20"/>
          <w:lang w:eastAsia="en-AU"/>
        </w:rPr>
        <w:t>document</w:t>
      </w:r>
      <w:r w:rsidR="009331C3">
        <w:rPr>
          <w:rFonts w:ascii="FS Elliot Pro" w:eastAsia="Times New Roman" w:hAnsi="FS Elliot Pro" w:cs="Times New Roman"/>
          <w:sz w:val="20"/>
          <w:lang w:eastAsia="en-AU"/>
        </w:rPr>
        <w:t xml:space="preserve">s can be stored and </w:t>
      </w:r>
      <w:r w:rsidR="000357DE">
        <w:rPr>
          <w:rFonts w:ascii="FS Elliot Pro" w:eastAsia="Times New Roman" w:hAnsi="FS Elliot Pro" w:cs="Times New Roman"/>
          <w:sz w:val="20"/>
          <w:lang w:eastAsia="en-AU"/>
        </w:rPr>
        <w:t xml:space="preserve">are </w:t>
      </w:r>
      <w:proofErr w:type="gramStart"/>
      <w:r w:rsidR="009331C3">
        <w:rPr>
          <w:rFonts w:ascii="FS Elliot Pro" w:eastAsia="Times New Roman" w:hAnsi="FS Elliot Pro" w:cs="Times New Roman"/>
          <w:sz w:val="20"/>
          <w:lang w:eastAsia="en-AU"/>
        </w:rPr>
        <w:t>accessible</w:t>
      </w:r>
      <w:proofErr w:type="gramEnd"/>
    </w:p>
    <w:p w14:paraId="0FE66B57" w14:textId="15300300" w:rsidR="009331C3" w:rsidRPr="00923944" w:rsidRDefault="000357DE" w:rsidP="00B310AC">
      <w:pPr>
        <w:numPr>
          <w:ilvl w:val="0"/>
          <w:numId w:val="31"/>
        </w:numPr>
        <w:spacing w:before="0" w:after="0" w:line="276" w:lineRule="auto"/>
        <w:contextualSpacing/>
        <w:rPr>
          <w:rFonts w:ascii="FS Elliot Pro" w:eastAsia="Times New Roman" w:hAnsi="FS Elliot Pro" w:cs="Times New Roman"/>
          <w:sz w:val="20"/>
          <w:szCs w:val="20"/>
          <w:lang w:eastAsia="en-AU"/>
        </w:rPr>
      </w:pPr>
      <w:r w:rsidRPr="5B4AB50C">
        <w:rPr>
          <w:rFonts w:ascii="FS Elliot Pro" w:eastAsia="Times New Roman" w:hAnsi="FS Elliot Pro" w:cs="Times New Roman"/>
          <w:sz w:val="20"/>
          <w:szCs w:val="20"/>
          <w:lang w:eastAsia="en-AU"/>
        </w:rPr>
        <w:t xml:space="preserve">Design </w:t>
      </w:r>
      <w:r w:rsidR="00451CE9" w:rsidRPr="5B4AB50C">
        <w:rPr>
          <w:rFonts w:ascii="FS Elliot Pro" w:eastAsia="Times New Roman" w:hAnsi="FS Elliot Pro" w:cs="Times New Roman"/>
          <w:sz w:val="20"/>
          <w:szCs w:val="20"/>
          <w:lang w:eastAsia="en-AU"/>
        </w:rPr>
        <w:t xml:space="preserve">a process for capturing </w:t>
      </w:r>
      <w:r w:rsidR="00551008">
        <w:rPr>
          <w:rFonts w:ascii="FS Elliot Pro" w:eastAsia="Times New Roman" w:hAnsi="FS Elliot Pro" w:cs="Times New Roman"/>
          <w:sz w:val="20"/>
          <w:szCs w:val="20"/>
          <w:lang w:eastAsia="en-AU"/>
        </w:rPr>
        <w:t xml:space="preserve">an </w:t>
      </w:r>
      <w:r w:rsidR="00451CE9" w:rsidRPr="5B4AB50C">
        <w:rPr>
          <w:rFonts w:ascii="FS Elliot Pro" w:eastAsia="Times New Roman" w:hAnsi="FS Elliot Pro" w:cs="Times New Roman"/>
          <w:sz w:val="20"/>
          <w:szCs w:val="20"/>
          <w:lang w:eastAsia="en-AU"/>
        </w:rPr>
        <w:t xml:space="preserve">employee’s qualification where the role requires it and storing it against their employee </w:t>
      </w:r>
      <w:proofErr w:type="gramStart"/>
      <w:r w:rsidR="00451CE9" w:rsidRPr="5B4AB50C">
        <w:rPr>
          <w:rFonts w:ascii="FS Elliot Pro" w:eastAsia="Times New Roman" w:hAnsi="FS Elliot Pro" w:cs="Times New Roman"/>
          <w:sz w:val="20"/>
          <w:szCs w:val="20"/>
          <w:lang w:eastAsia="en-AU"/>
        </w:rPr>
        <w:t>record</w:t>
      </w:r>
      <w:proofErr w:type="gramEnd"/>
    </w:p>
    <w:p w14:paraId="23914033" w14:textId="73591E0B" w:rsidR="63293759" w:rsidRDefault="63293759" w:rsidP="5B4AB50C">
      <w:pPr>
        <w:numPr>
          <w:ilvl w:val="0"/>
          <w:numId w:val="31"/>
        </w:numPr>
        <w:spacing w:before="0" w:after="0" w:line="276" w:lineRule="auto"/>
        <w:contextualSpacing/>
        <w:rPr>
          <w:rFonts w:ascii="FS Elliot Pro" w:eastAsia="Times New Roman" w:hAnsi="FS Elliot Pro" w:cs="Times New Roman"/>
          <w:sz w:val="20"/>
          <w:szCs w:val="20"/>
          <w:lang w:eastAsia="en-AU"/>
        </w:rPr>
      </w:pPr>
      <w:r w:rsidRPr="5B4AB50C">
        <w:rPr>
          <w:rFonts w:ascii="FS Elliot Pro" w:eastAsia="Times New Roman" w:hAnsi="FS Elliot Pro" w:cs="Times New Roman"/>
          <w:sz w:val="20"/>
          <w:szCs w:val="20"/>
          <w:lang w:eastAsia="en-AU"/>
        </w:rPr>
        <w:t xml:space="preserve">Supporting </w:t>
      </w:r>
      <w:r w:rsidR="00F36913">
        <w:rPr>
          <w:rFonts w:ascii="FS Elliot Pro" w:eastAsia="Times New Roman" w:hAnsi="FS Elliot Pro" w:cs="Times New Roman"/>
          <w:sz w:val="20"/>
          <w:szCs w:val="20"/>
          <w:lang w:eastAsia="en-AU"/>
        </w:rPr>
        <w:t>O</w:t>
      </w:r>
      <w:r w:rsidRPr="5B4AB50C">
        <w:rPr>
          <w:rFonts w:ascii="FS Elliot Pro" w:eastAsia="Times New Roman" w:hAnsi="FS Elliot Pro" w:cs="Times New Roman"/>
          <w:sz w:val="20"/>
          <w:szCs w:val="20"/>
          <w:lang w:eastAsia="en-AU"/>
        </w:rPr>
        <w:t>rganisation</w:t>
      </w:r>
      <w:r w:rsidR="00F36913">
        <w:rPr>
          <w:rFonts w:ascii="FS Elliot Pro" w:eastAsia="Times New Roman" w:hAnsi="FS Elliot Pro" w:cs="Times New Roman"/>
          <w:sz w:val="20"/>
          <w:szCs w:val="20"/>
          <w:lang w:eastAsia="en-AU"/>
        </w:rPr>
        <w:t>al</w:t>
      </w:r>
      <w:r w:rsidRPr="5B4AB50C">
        <w:rPr>
          <w:rFonts w:ascii="FS Elliot Pro" w:eastAsia="Times New Roman" w:hAnsi="FS Elliot Pro" w:cs="Times New Roman"/>
          <w:sz w:val="20"/>
          <w:szCs w:val="20"/>
          <w:lang w:eastAsia="en-AU"/>
        </w:rPr>
        <w:t xml:space="preserve"> </w:t>
      </w:r>
      <w:r w:rsidR="00F36913">
        <w:rPr>
          <w:rFonts w:ascii="FS Elliot Pro" w:eastAsia="Times New Roman" w:hAnsi="FS Elliot Pro" w:cs="Times New Roman"/>
          <w:sz w:val="20"/>
          <w:szCs w:val="20"/>
          <w:lang w:eastAsia="en-AU"/>
        </w:rPr>
        <w:t>E</w:t>
      </w:r>
      <w:r w:rsidRPr="5B4AB50C">
        <w:rPr>
          <w:rFonts w:ascii="FS Elliot Pro" w:eastAsia="Times New Roman" w:hAnsi="FS Elliot Pro" w:cs="Times New Roman"/>
          <w:sz w:val="20"/>
          <w:szCs w:val="20"/>
          <w:lang w:eastAsia="en-AU"/>
        </w:rPr>
        <w:t xml:space="preserve">nablement </w:t>
      </w:r>
      <w:r w:rsidR="00F36913">
        <w:rPr>
          <w:rFonts w:ascii="FS Elliot Pro" w:eastAsia="Times New Roman" w:hAnsi="FS Elliot Pro" w:cs="Times New Roman"/>
          <w:sz w:val="20"/>
          <w:szCs w:val="20"/>
          <w:lang w:eastAsia="en-AU"/>
        </w:rPr>
        <w:t>s</w:t>
      </w:r>
      <w:r w:rsidRPr="5B4AB50C">
        <w:rPr>
          <w:rFonts w:ascii="FS Elliot Pro" w:eastAsia="Times New Roman" w:hAnsi="FS Elliot Pro" w:cs="Times New Roman"/>
          <w:sz w:val="20"/>
          <w:szCs w:val="20"/>
          <w:lang w:eastAsia="en-AU"/>
        </w:rPr>
        <w:t>pecialist in</w:t>
      </w:r>
      <w:r w:rsidR="3C9945B0" w:rsidRPr="5B4AB50C">
        <w:rPr>
          <w:rFonts w:ascii="FS Elliot Pro" w:eastAsia="Times New Roman" w:hAnsi="FS Elliot Pro" w:cs="Times New Roman"/>
          <w:sz w:val="20"/>
          <w:szCs w:val="20"/>
          <w:lang w:eastAsia="en-AU"/>
        </w:rPr>
        <w:t xml:space="preserve"> </w:t>
      </w:r>
      <w:r w:rsidR="7A2831C4" w:rsidRPr="5B4AB50C">
        <w:rPr>
          <w:rFonts w:ascii="FS Elliot Pro" w:eastAsia="Times New Roman" w:hAnsi="FS Elliot Pro" w:cs="Times New Roman"/>
          <w:sz w:val="20"/>
          <w:szCs w:val="20"/>
          <w:lang w:eastAsia="en-AU"/>
        </w:rPr>
        <w:t xml:space="preserve">administration and </w:t>
      </w:r>
      <w:r w:rsidR="3C9945B0" w:rsidRPr="5B4AB50C">
        <w:rPr>
          <w:rFonts w:ascii="FS Elliot Pro" w:eastAsia="Times New Roman" w:hAnsi="FS Elliot Pro" w:cs="Times New Roman"/>
          <w:sz w:val="20"/>
          <w:szCs w:val="20"/>
          <w:lang w:eastAsia="en-AU"/>
        </w:rPr>
        <w:t>deliver</w:t>
      </w:r>
      <w:r w:rsidR="477205C3" w:rsidRPr="5B4AB50C">
        <w:rPr>
          <w:rFonts w:ascii="FS Elliot Pro" w:eastAsia="Times New Roman" w:hAnsi="FS Elliot Pro" w:cs="Times New Roman"/>
          <w:sz w:val="20"/>
          <w:szCs w:val="20"/>
          <w:lang w:eastAsia="en-AU"/>
        </w:rPr>
        <w:t>y</w:t>
      </w:r>
      <w:r w:rsidRPr="5B4AB50C">
        <w:rPr>
          <w:rFonts w:ascii="FS Elliot Pro" w:eastAsia="Times New Roman" w:hAnsi="FS Elliot Pro" w:cs="Times New Roman"/>
          <w:sz w:val="20"/>
          <w:szCs w:val="20"/>
          <w:lang w:eastAsia="en-AU"/>
        </w:rPr>
        <w:t xml:space="preserve"> of skills mapping project.</w:t>
      </w:r>
    </w:p>
    <w:p w14:paraId="796D4664" w14:textId="77777777" w:rsidR="003D218E" w:rsidRPr="003D218E" w:rsidRDefault="003D218E" w:rsidP="003D218E">
      <w:pPr>
        <w:spacing w:line="276" w:lineRule="auto"/>
        <w:rPr>
          <w:rFonts w:ascii="FS Elliot Pro" w:eastAsia="Times New Roman" w:hAnsi="FS Elliot Pro" w:cs="Times New Roman"/>
          <w:sz w:val="20"/>
          <w:lang w:eastAsia="en-AU"/>
        </w:rPr>
      </w:pPr>
    </w:p>
    <w:p w14:paraId="703263C9" w14:textId="77777777" w:rsidR="003D218E" w:rsidRPr="003D218E" w:rsidRDefault="003D218E" w:rsidP="003D218E">
      <w:pPr>
        <w:autoSpaceDE w:val="0"/>
        <w:autoSpaceDN w:val="0"/>
        <w:adjustRightInd w:val="0"/>
        <w:spacing w:before="0" w:after="0"/>
        <w:jc w:val="both"/>
        <w:rPr>
          <w:rFonts w:ascii="FS Elliot Pro Heavy" w:eastAsia="Times New Roman" w:hAnsi="FS Elliot Pro Heavy" w:cs="FS Elliot Pro"/>
          <w:bCs/>
          <w:color w:val="A20066" w:themeColor="text2"/>
          <w:sz w:val="28"/>
          <w:szCs w:val="20"/>
          <w:lang w:val="en-US"/>
        </w:rPr>
      </w:pPr>
      <w:r w:rsidRPr="003D218E">
        <w:rPr>
          <w:rFonts w:ascii="FS Elliot Pro Heavy" w:eastAsia="Times New Roman" w:hAnsi="FS Elliot Pro Heavy" w:cs="FS Elliot Pro"/>
          <w:bCs/>
          <w:color w:val="A20066" w:themeColor="text2"/>
          <w:sz w:val="28"/>
          <w:szCs w:val="20"/>
          <w:lang w:val="en-US"/>
        </w:rPr>
        <w:t>Key capabilities:</w:t>
      </w:r>
    </w:p>
    <w:p w14:paraId="1B914764" w14:textId="77777777" w:rsidR="008C24C3" w:rsidRDefault="003A3C52" w:rsidP="003D218E">
      <w:pPr>
        <w:numPr>
          <w:ilvl w:val="0"/>
          <w:numId w:val="32"/>
        </w:numPr>
        <w:spacing w:before="0" w:after="0" w:line="276" w:lineRule="auto"/>
        <w:contextualSpacing/>
        <w:rPr>
          <w:rFonts w:ascii="FS Elliot Pro" w:eastAsia="Times New Roman" w:hAnsi="FS Elliot Pro" w:cs="Times New Roman"/>
          <w:sz w:val="20"/>
          <w:lang w:eastAsia="en-AU"/>
        </w:rPr>
      </w:pPr>
      <w:r>
        <w:rPr>
          <w:rFonts w:ascii="FS Elliot Pro" w:eastAsia="Times New Roman" w:hAnsi="FS Elliot Pro" w:cs="Times New Roman"/>
          <w:sz w:val="20"/>
          <w:lang w:eastAsia="en-AU"/>
        </w:rPr>
        <w:t>Ability to analys</w:t>
      </w:r>
      <w:r w:rsidR="008C24C3">
        <w:rPr>
          <w:rFonts w:ascii="FS Elliot Pro" w:eastAsia="Times New Roman" w:hAnsi="FS Elliot Pro" w:cs="Times New Roman"/>
          <w:sz w:val="20"/>
          <w:lang w:eastAsia="en-AU"/>
        </w:rPr>
        <w:t xml:space="preserve">e complex and detailed </w:t>
      </w:r>
      <w:proofErr w:type="gramStart"/>
      <w:r w:rsidR="008C24C3">
        <w:rPr>
          <w:rFonts w:ascii="FS Elliot Pro" w:eastAsia="Times New Roman" w:hAnsi="FS Elliot Pro" w:cs="Times New Roman"/>
          <w:sz w:val="20"/>
          <w:lang w:eastAsia="en-AU"/>
        </w:rPr>
        <w:t>information</w:t>
      </w:r>
      <w:proofErr w:type="gramEnd"/>
    </w:p>
    <w:p w14:paraId="5DF0A7C4" w14:textId="051F165C" w:rsidR="003D218E" w:rsidRDefault="001733F9" w:rsidP="003D218E">
      <w:pPr>
        <w:numPr>
          <w:ilvl w:val="0"/>
          <w:numId w:val="32"/>
        </w:numPr>
        <w:spacing w:before="0" w:after="0" w:line="276" w:lineRule="auto"/>
        <w:contextualSpacing/>
        <w:rPr>
          <w:rFonts w:ascii="FS Elliot Pro" w:eastAsia="Times New Roman" w:hAnsi="FS Elliot Pro" w:cs="Times New Roman"/>
          <w:sz w:val="20"/>
          <w:lang w:eastAsia="en-AU"/>
        </w:rPr>
      </w:pPr>
      <w:r>
        <w:rPr>
          <w:rFonts w:ascii="FS Elliot Pro" w:eastAsia="Times New Roman" w:hAnsi="FS Elliot Pro" w:cs="Times New Roman"/>
          <w:sz w:val="20"/>
          <w:lang w:eastAsia="en-AU"/>
        </w:rPr>
        <w:t xml:space="preserve">Ability to </w:t>
      </w:r>
      <w:r w:rsidR="00787B54">
        <w:rPr>
          <w:rFonts w:ascii="FS Elliot Pro" w:eastAsia="Times New Roman" w:hAnsi="FS Elliot Pro" w:cs="Times New Roman"/>
          <w:sz w:val="20"/>
          <w:lang w:eastAsia="en-AU"/>
        </w:rPr>
        <w:t xml:space="preserve">provide project administration support and meet </w:t>
      </w:r>
      <w:proofErr w:type="gramStart"/>
      <w:r w:rsidR="003D218E" w:rsidRPr="003D218E">
        <w:rPr>
          <w:rFonts w:ascii="FS Elliot Pro" w:eastAsia="Times New Roman" w:hAnsi="FS Elliot Pro" w:cs="Times New Roman"/>
          <w:sz w:val="20"/>
          <w:lang w:eastAsia="en-AU"/>
        </w:rPr>
        <w:t>deadlines</w:t>
      </w:r>
      <w:proofErr w:type="gramEnd"/>
    </w:p>
    <w:p w14:paraId="330BDF8E" w14:textId="38072155" w:rsidR="00D10D87" w:rsidRPr="003D218E" w:rsidRDefault="00D10D87" w:rsidP="003D218E">
      <w:pPr>
        <w:numPr>
          <w:ilvl w:val="0"/>
          <w:numId w:val="32"/>
        </w:numPr>
        <w:spacing w:before="0" w:after="0" w:line="276" w:lineRule="auto"/>
        <w:contextualSpacing/>
        <w:rPr>
          <w:rFonts w:ascii="FS Elliot Pro" w:eastAsia="Times New Roman" w:hAnsi="FS Elliot Pro" w:cs="Times New Roman"/>
          <w:sz w:val="20"/>
          <w:lang w:eastAsia="en-AU"/>
        </w:rPr>
      </w:pPr>
      <w:r>
        <w:rPr>
          <w:rFonts w:ascii="FS Elliot Pro" w:eastAsia="Times New Roman" w:hAnsi="FS Elliot Pro" w:cs="Times New Roman"/>
          <w:sz w:val="20"/>
          <w:lang w:eastAsia="en-AU"/>
        </w:rPr>
        <w:t xml:space="preserve">Build great relationships with our customers and </w:t>
      </w:r>
      <w:proofErr w:type="gramStart"/>
      <w:r>
        <w:rPr>
          <w:rFonts w:ascii="FS Elliot Pro" w:eastAsia="Times New Roman" w:hAnsi="FS Elliot Pro" w:cs="Times New Roman"/>
          <w:sz w:val="20"/>
          <w:lang w:eastAsia="en-AU"/>
        </w:rPr>
        <w:t>stakeholders</w:t>
      </w:r>
      <w:proofErr w:type="gramEnd"/>
    </w:p>
    <w:p w14:paraId="5C5F997A" w14:textId="77777777" w:rsidR="0056634A" w:rsidRDefault="00BE7BFB" w:rsidP="003D218E">
      <w:pPr>
        <w:numPr>
          <w:ilvl w:val="0"/>
          <w:numId w:val="32"/>
        </w:numPr>
        <w:spacing w:before="0" w:after="0" w:line="276" w:lineRule="auto"/>
        <w:contextualSpacing/>
        <w:rPr>
          <w:rFonts w:ascii="FS Elliot Pro" w:eastAsia="Times New Roman" w:hAnsi="FS Elliot Pro" w:cs="Times New Roman"/>
          <w:sz w:val="20"/>
          <w:lang w:eastAsia="en-AU"/>
        </w:rPr>
      </w:pPr>
      <w:r>
        <w:rPr>
          <w:rFonts w:ascii="FS Elliot Pro" w:eastAsia="Times New Roman" w:hAnsi="FS Elliot Pro" w:cs="Times New Roman"/>
          <w:sz w:val="20"/>
          <w:lang w:eastAsia="en-AU"/>
        </w:rPr>
        <w:t xml:space="preserve">Experience </w:t>
      </w:r>
      <w:r w:rsidR="00974549">
        <w:rPr>
          <w:rFonts w:ascii="FS Elliot Pro" w:eastAsia="Times New Roman" w:hAnsi="FS Elliot Pro" w:cs="Times New Roman"/>
          <w:sz w:val="20"/>
          <w:lang w:eastAsia="en-AU"/>
        </w:rPr>
        <w:t>w</w:t>
      </w:r>
      <w:r w:rsidR="006440CA">
        <w:rPr>
          <w:rFonts w:ascii="FS Elliot Pro" w:eastAsia="Times New Roman" w:hAnsi="FS Elliot Pro" w:cs="Times New Roman"/>
          <w:sz w:val="20"/>
          <w:lang w:eastAsia="en-AU"/>
        </w:rPr>
        <w:t xml:space="preserve">orking with </w:t>
      </w:r>
      <w:r>
        <w:rPr>
          <w:rFonts w:ascii="FS Elliot Pro" w:eastAsia="Times New Roman" w:hAnsi="FS Elliot Pro" w:cs="Times New Roman"/>
          <w:sz w:val="20"/>
          <w:lang w:eastAsia="en-AU"/>
        </w:rPr>
        <w:t>job descriptions</w:t>
      </w:r>
      <w:r w:rsidR="0056634A">
        <w:rPr>
          <w:rFonts w:ascii="FS Elliot Pro" w:eastAsia="Times New Roman" w:hAnsi="FS Elliot Pro" w:cs="Times New Roman"/>
          <w:sz w:val="20"/>
          <w:lang w:eastAsia="en-AU"/>
        </w:rPr>
        <w:t xml:space="preserve"> and </w:t>
      </w:r>
      <w:proofErr w:type="gramStart"/>
      <w:r w:rsidR="0056634A">
        <w:rPr>
          <w:rFonts w:ascii="FS Elliot Pro" w:eastAsia="Times New Roman" w:hAnsi="FS Elliot Pro" w:cs="Times New Roman"/>
          <w:sz w:val="20"/>
          <w:lang w:eastAsia="en-AU"/>
        </w:rPr>
        <w:t>qualifications</w:t>
      </w:r>
      <w:proofErr w:type="gramEnd"/>
    </w:p>
    <w:p w14:paraId="6E53CF5F" w14:textId="6CDE5BC3" w:rsidR="00524E5B" w:rsidRDefault="00524E5B" w:rsidP="003D218E">
      <w:pPr>
        <w:numPr>
          <w:ilvl w:val="0"/>
          <w:numId w:val="32"/>
        </w:numPr>
        <w:spacing w:before="0" w:after="0" w:line="276" w:lineRule="auto"/>
        <w:contextualSpacing/>
        <w:rPr>
          <w:rFonts w:ascii="FS Elliot Pro" w:eastAsia="Times New Roman" w:hAnsi="FS Elliot Pro" w:cs="Times New Roman"/>
          <w:sz w:val="20"/>
          <w:lang w:eastAsia="en-AU"/>
        </w:rPr>
      </w:pPr>
      <w:r>
        <w:rPr>
          <w:rFonts w:ascii="FS Elliot Pro" w:eastAsia="Times New Roman" w:hAnsi="FS Elliot Pro" w:cs="Times New Roman"/>
          <w:sz w:val="20"/>
          <w:lang w:eastAsia="en-AU"/>
        </w:rPr>
        <w:t>Experience in mapping processes</w:t>
      </w:r>
    </w:p>
    <w:p w14:paraId="2229DA59" w14:textId="7FD56106" w:rsidR="00524E5B" w:rsidRDefault="00524E5B" w:rsidP="003D218E">
      <w:pPr>
        <w:numPr>
          <w:ilvl w:val="0"/>
          <w:numId w:val="32"/>
        </w:numPr>
        <w:spacing w:before="0" w:after="0" w:line="276" w:lineRule="auto"/>
        <w:contextualSpacing/>
        <w:rPr>
          <w:rFonts w:ascii="FS Elliot Pro" w:eastAsia="Times New Roman" w:hAnsi="FS Elliot Pro" w:cs="Times New Roman"/>
          <w:sz w:val="20"/>
          <w:lang w:eastAsia="en-AU"/>
        </w:rPr>
      </w:pPr>
      <w:r>
        <w:rPr>
          <w:rFonts w:ascii="FS Elliot Pro" w:eastAsia="Times New Roman" w:hAnsi="FS Elliot Pro" w:cs="Times New Roman"/>
          <w:sz w:val="20"/>
          <w:lang w:eastAsia="en-AU"/>
        </w:rPr>
        <w:t>Knowledge in records management</w:t>
      </w:r>
      <w:r w:rsidR="0056634A">
        <w:rPr>
          <w:rFonts w:ascii="FS Elliot Pro" w:eastAsia="Times New Roman" w:hAnsi="FS Elliot Pro" w:cs="Times New Roman"/>
          <w:sz w:val="20"/>
          <w:lang w:eastAsia="en-AU"/>
        </w:rPr>
        <w:t xml:space="preserve"> and document storage</w:t>
      </w:r>
    </w:p>
    <w:p w14:paraId="6CA150C1" w14:textId="77777777" w:rsidR="00FE4267" w:rsidRDefault="0056634A" w:rsidP="003D218E">
      <w:pPr>
        <w:numPr>
          <w:ilvl w:val="0"/>
          <w:numId w:val="32"/>
        </w:numPr>
        <w:spacing w:before="0" w:after="0" w:line="276" w:lineRule="auto"/>
        <w:contextualSpacing/>
        <w:rPr>
          <w:rFonts w:ascii="FS Elliot Pro" w:eastAsia="Times New Roman" w:hAnsi="FS Elliot Pro" w:cs="Times New Roman"/>
          <w:sz w:val="20"/>
          <w:lang w:eastAsia="en-AU"/>
        </w:rPr>
      </w:pPr>
      <w:r>
        <w:rPr>
          <w:rFonts w:ascii="FS Elliot Pro" w:eastAsia="Times New Roman" w:hAnsi="FS Elliot Pro" w:cs="Times New Roman"/>
          <w:sz w:val="20"/>
          <w:lang w:eastAsia="en-AU"/>
        </w:rPr>
        <w:t xml:space="preserve">Basic understanding of </w:t>
      </w:r>
      <w:r w:rsidR="00FE4267">
        <w:rPr>
          <w:rFonts w:ascii="FS Elliot Pro" w:eastAsia="Times New Roman" w:hAnsi="FS Elliot Pro" w:cs="Times New Roman"/>
          <w:sz w:val="20"/>
          <w:lang w:eastAsia="en-AU"/>
        </w:rPr>
        <w:t>competency frameworks and competency mapping</w:t>
      </w:r>
    </w:p>
    <w:p w14:paraId="48AE16E7" w14:textId="6D1562D7" w:rsidR="003D218E" w:rsidRPr="003D218E" w:rsidRDefault="003D218E" w:rsidP="003D218E">
      <w:pPr>
        <w:numPr>
          <w:ilvl w:val="0"/>
          <w:numId w:val="32"/>
        </w:numPr>
        <w:spacing w:before="0" w:after="0" w:line="276" w:lineRule="auto"/>
        <w:contextualSpacing/>
        <w:rPr>
          <w:rFonts w:ascii="FS Elliot Pro" w:eastAsia="Times New Roman" w:hAnsi="FS Elliot Pro" w:cs="Times New Roman"/>
          <w:sz w:val="20"/>
          <w:lang w:eastAsia="en-AU"/>
        </w:rPr>
      </w:pPr>
      <w:r w:rsidRPr="003D218E">
        <w:rPr>
          <w:rFonts w:ascii="FS Elliot Pro" w:eastAsia="Times New Roman" w:hAnsi="FS Elliot Pro" w:cs="Times New Roman"/>
          <w:sz w:val="20"/>
          <w:lang w:eastAsia="en-AU"/>
        </w:rPr>
        <w:lastRenderedPageBreak/>
        <w:t>Excellent communication skills</w:t>
      </w:r>
    </w:p>
    <w:p w14:paraId="59B17C0D" w14:textId="1DF77193" w:rsidR="003D218E" w:rsidRPr="003D218E" w:rsidRDefault="003D218E" w:rsidP="003D218E">
      <w:pPr>
        <w:numPr>
          <w:ilvl w:val="0"/>
          <w:numId w:val="32"/>
        </w:numPr>
        <w:spacing w:before="0" w:after="0" w:line="276" w:lineRule="auto"/>
        <w:contextualSpacing/>
        <w:rPr>
          <w:rFonts w:ascii="FS Elliot Pro" w:eastAsia="Times New Roman" w:hAnsi="FS Elliot Pro" w:cs="Times New Roman"/>
          <w:sz w:val="20"/>
          <w:lang w:eastAsia="en-AU"/>
        </w:rPr>
      </w:pPr>
      <w:r w:rsidRPr="003D218E">
        <w:rPr>
          <w:rFonts w:ascii="FS Elliot Pro" w:eastAsia="Times New Roman" w:hAnsi="FS Elliot Pro" w:cs="Times New Roman"/>
          <w:sz w:val="20"/>
          <w:lang w:eastAsia="en-AU"/>
        </w:rPr>
        <w:t>Excellent</w:t>
      </w:r>
      <w:r w:rsidR="005229DE">
        <w:rPr>
          <w:rFonts w:ascii="FS Elliot Pro" w:eastAsia="Times New Roman" w:hAnsi="FS Elliot Pro" w:cs="Times New Roman"/>
          <w:sz w:val="20"/>
          <w:lang w:eastAsia="en-AU"/>
        </w:rPr>
        <w:t xml:space="preserve"> skills using MS Office, in particular</w:t>
      </w:r>
      <w:r w:rsidRPr="003D218E">
        <w:rPr>
          <w:rFonts w:ascii="FS Elliot Pro" w:eastAsia="Times New Roman" w:hAnsi="FS Elliot Pro" w:cs="Times New Roman"/>
          <w:sz w:val="20"/>
          <w:lang w:eastAsia="en-AU"/>
        </w:rPr>
        <w:t xml:space="preserve"> </w:t>
      </w:r>
      <w:r w:rsidR="005229DE">
        <w:rPr>
          <w:rFonts w:ascii="FS Elliot Pro" w:eastAsia="Times New Roman" w:hAnsi="FS Elliot Pro" w:cs="Times New Roman"/>
          <w:sz w:val="20"/>
          <w:lang w:eastAsia="en-AU"/>
        </w:rPr>
        <w:t>E</w:t>
      </w:r>
      <w:r w:rsidRPr="003D218E">
        <w:rPr>
          <w:rFonts w:ascii="FS Elliot Pro" w:eastAsia="Times New Roman" w:hAnsi="FS Elliot Pro" w:cs="Times New Roman"/>
          <w:sz w:val="20"/>
          <w:lang w:eastAsia="en-AU"/>
        </w:rPr>
        <w:t>xcel</w:t>
      </w:r>
      <w:r w:rsidR="004503D7">
        <w:rPr>
          <w:rFonts w:ascii="FS Elliot Pro" w:eastAsia="Times New Roman" w:hAnsi="FS Elliot Pro" w:cs="Times New Roman"/>
          <w:sz w:val="20"/>
          <w:lang w:eastAsia="en-AU"/>
        </w:rPr>
        <w:t xml:space="preserve"> and SharePoint</w:t>
      </w:r>
    </w:p>
    <w:p w14:paraId="08F0DA4A" w14:textId="77777777" w:rsidR="003D218E" w:rsidRPr="003D218E" w:rsidRDefault="003D218E" w:rsidP="003D218E">
      <w:pPr>
        <w:numPr>
          <w:ilvl w:val="0"/>
          <w:numId w:val="32"/>
        </w:numPr>
        <w:spacing w:before="0" w:after="0" w:line="276" w:lineRule="auto"/>
        <w:contextualSpacing/>
        <w:rPr>
          <w:rFonts w:ascii="FS Elliot Pro" w:eastAsia="Times New Roman" w:hAnsi="FS Elliot Pro" w:cs="Times New Roman"/>
          <w:sz w:val="20"/>
          <w:lang w:eastAsia="en-AU"/>
        </w:rPr>
      </w:pPr>
      <w:r w:rsidRPr="003D218E">
        <w:rPr>
          <w:rFonts w:ascii="FS Elliot Pro" w:eastAsia="Times New Roman" w:hAnsi="FS Elliot Pro" w:cs="Times New Roman"/>
          <w:sz w:val="20"/>
          <w:lang w:eastAsia="en-AU"/>
        </w:rPr>
        <w:t xml:space="preserve">Strong understanding of how to use technology to streamline </w:t>
      </w:r>
      <w:proofErr w:type="gramStart"/>
      <w:r w:rsidRPr="003D218E">
        <w:rPr>
          <w:rFonts w:ascii="FS Elliot Pro" w:eastAsia="Times New Roman" w:hAnsi="FS Elliot Pro" w:cs="Times New Roman"/>
          <w:sz w:val="20"/>
          <w:lang w:eastAsia="en-AU"/>
        </w:rPr>
        <w:t>processes</w:t>
      </w:r>
      <w:proofErr w:type="gramEnd"/>
      <w:r w:rsidRPr="003D218E">
        <w:rPr>
          <w:rFonts w:ascii="FS Elliot Pro" w:eastAsia="Times New Roman" w:hAnsi="FS Elliot Pro" w:cs="Times New Roman"/>
          <w:sz w:val="20"/>
          <w:lang w:eastAsia="en-AU"/>
        </w:rPr>
        <w:t xml:space="preserve"> </w:t>
      </w:r>
    </w:p>
    <w:p w14:paraId="2EC429D0" w14:textId="3684DF2A" w:rsidR="0022683F" w:rsidRDefault="0022683F" w:rsidP="0022683F">
      <w:pPr>
        <w:spacing w:before="0" w:after="0" w:line="276" w:lineRule="auto"/>
        <w:contextualSpacing/>
        <w:rPr>
          <w:rFonts w:ascii="FS Elliot Pro" w:eastAsia="Times New Roman" w:hAnsi="FS Elliot Pro" w:cs="Times New Roman"/>
          <w:sz w:val="20"/>
          <w:lang w:eastAsia="en-AU"/>
        </w:rPr>
      </w:pPr>
    </w:p>
    <w:p w14:paraId="227221FE" w14:textId="57C139CA" w:rsidR="0022683F" w:rsidRDefault="0022683F" w:rsidP="0022683F">
      <w:pPr>
        <w:spacing w:before="0" w:after="0" w:line="276" w:lineRule="auto"/>
        <w:contextualSpacing/>
        <w:rPr>
          <w:rFonts w:ascii="FS Elliot Pro" w:eastAsia="Times New Roman" w:hAnsi="FS Elliot Pro" w:cs="Times New Roman"/>
          <w:sz w:val="20"/>
          <w:lang w:eastAsia="en-AU"/>
        </w:rPr>
      </w:pPr>
      <w:r>
        <w:rPr>
          <w:rFonts w:ascii="FS Elliot Pro" w:eastAsia="Times New Roman" w:hAnsi="FS Elliot Pro" w:cs="Times New Roman"/>
          <w:sz w:val="20"/>
          <w:lang w:eastAsia="en-AU"/>
        </w:rPr>
        <w:t>Extra desirable:</w:t>
      </w:r>
    </w:p>
    <w:p w14:paraId="2AD2DCD7" w14:textId="44A319D6" w:rsidR="0022683F" w:rsidRDefault="004503D7" w:rsidP="005229DE">
      <w:pPr>
        <w:numPr>
          <w:ilvl w:val="0"/>
          <w:numId w:val="32"/>
        </w:numPr>
        <w:spacing w:before="0" w:after="0" w:line="276" w:lineRule="auto"/>
        <w:contextualSpacing/>
        <w:rPr>
          <w:rFonts w:ascii="FS Elliot Pro" w:eastAsia="Times New Roman" w:hAnsi="FS Elliot Pro" w:cs="Times New Roman"/>
          <w:sz w:val="20"/>
          <w:lang w:eastAsia="en-AU"/>
        </w:rPr>
      </w:pPr>
      <w:r>
        <w:rPr>
          <w:rFonts w:ascii="FS Elliot Pro" w:eastAsia="Times New Roman" w:hAnsi="FS Elliot Pro" w:cs="Times New Roman"/>
          <w:sz w:val="20"/>
          <w:lang w:eastAsia="en-AU"/>
        </w:rPr>
        <w:t xml:space="preserve">Experience </w:t>
      </w:r>
      <w:r w:rsidR="006450FE">
        <w:rPr>
          <w:rFonts w:ascii="FS Elliot Pro" w:eastAsia="Times New Roman" w:hAnsi="FS Elliot Pro" w:cs="Times New Roman"/>
          <w:sz w:val="20"/>
          <w:lang w:eastAsia="en-AU"/>
        </w:rPr>
        <w:t>working in Aged Care</w:t>
      </w:r>
      <w:r w:rsidR="00FD1F45">
        <w:rPr>
          <w:rFonts w:ascii="FS Elliot Pro" w:eastAsia="Times New Roman" w:hAnsi="FS Elliot Pro" w:cs="Times New Roman"/>
          <w:sz w:val="20"/>
          <w:lang w:eastAsia="en-AU"/>
        </w:rPr>
        <w:t xml:space="preserve"> or the community services </w:t>
      </w:r>
      <w:proofErr w:type="gramStart"/>
      <w:r w:rsidR="00FD1F45">
        <w:rPr>
          <w:rFonts w:ascii="FS Elliot Pro" w:eastAsia="Times New Roman" w:hAnsi="FS Elliot Pro" w:cs="Times New Roman"/>
          <w:sz w:val="20"/>
          <w:lang w:eastAsia="en-AU"/>
        </w:rPr>
        <w:t>sector</w:t>
      </w:r>
      <w:proofErr w:type="gramEnd"/>
    </w:p>
    <w:p w14:paraId="05121BFB" w14:textId="2A2233EF" w:rsidR="00E75F19" w:rsidRPr="0022683F" w:rsidRDefault="00E75F19" w:rsidP="005229DE">
      <w:pPr>
        <w:numPr>
          <w:ilvl w:val="0"/>
          <w:numId w:val="32"/>
        </w:numPr>
        <w:spacing w:before="0" w:after="0" w:line="276" w:lineRule="auto"/>
        <w:contextualSpacing/>
        <w:rPr>
          <w:rFonts w:ascii="FS Elliot Pro" w:eastAsia="Times New Roman" w:hAnsi="FS Elliot Pro" w:cs="Times New Roman"/>
          <w:sz w:val="20"/>
          <w:lang w:eastAsia="en-AU"/>
        </w:rPr>
      </w:pPr>
      <w:proofErr w:type="gramStart"/>
      <w:r>
        <w:rPr>
          <w:rFonts w:ascii="FS Elliot Pro" w:eastAsia="Times New Roman" w:hAnsi="FS Elliot Pro" w:cs="Times New Roman"/>
          <w:sz w:val="20"/>
          <w:lang w:eastAsia="en-AU"/>
        </w:rPr>
        <w:t>Bachelor's degree in Human Resource Management</w:t>
      </w:r>
      <w:proofErr w:type="gramEnd"/>
      <w:r>
        <w:rPr>
          <w:rFonts w:ascii="FS Elliot Pro" w:eastAsia="Times New Roman" w:hAnsi="FS Elliot Pro" w:cs="Times New Roman"/>
          <w:sz w:val="20"/>
          <w:lang w:eastAsia="en-AU"/>
        </w:rPr>
        <w:t xml:space="preserve"> or equivalent</w:t>
      </w:r>
    </w:p>
    <w:p w14:paraId="24A7BB08" w14:textId="77777777" w:rsidR="00DE6497" w:rsidRDefault="00DE6497" w:rsidP="00DE6497">
      <w:pPr>
        <w:autoSpaceDE w:val="0"/>
        <w:autoSpaceDN w:val="0"/>
        <w:adjustRightInd w:val="0"/>
        <w:spacing w:before="0" w:after="0"/>
        <w:jc w:val="both"/>
        <w:rPr>
          <w:rFonts w:ascii="FS Elliot Pro Heavy" w:eastAsia="Times New Roman" w:hAnsi="FS Elliot Pro Heavy" w:cs="FS Elliot Pro"/>
          <w:bCs/>
          <w:color w:val="A20066" w:themeColor="text2"/>
          <w:sz w:val="28"/>
          <w:szCs w:val="20"/>
          <w:lang w:val="en-US"/>
        </w:rPr>
      </w:pPr>
    </w:p>
    <w:p w14:paraId="369D2B14" w14:textId="77777777" w:rsidR="003D218E" w:rsidRPr="003D218E" w:rsidRDefault="003D218E" w:rsidP="003D218E">
      <w:pPr>
        <w:autoSpaceDE w:val="0"/>
        <w:autoSpaceDN w:val="0"/>
        <w:adjustRightInd w:val="0"/>
        <w:spacing w:before="0" w:after="0"/>
        <w:jc w:val="both"/>
        <w:rPr>
          <w:rFonts w:ascii="FS Elliot Pro Heavy" w:eastAsia="Times New Roman" w:hAnsi="FS Elliot Pro Heavy" w:cs="FS Elliot Pro"/>
          <w:bCs/>
          <w:color w:val="A20066" w:themeColor="text2"/>
          <w:sz w:val="28"/>
          <w:szCs w:val="20"/>
          <w:lang w:val="en-US"/>
        </w:rPr>
      </w:pPr>
      <w:r w:rsidRPr="003D218E">
        <w:rPr>
          <w:rFonts w:ascii="FS Elliot Pro Heavy" w:eastAsia="Times New Roman" w:hAnsi="FS Elliot Pro Heavy" w:cs="FS Elliot Pro"/>
          <w:bCs/>
          <w:color w:val="A20066" w:themeColor="text2"/>
          <w:sz w:val="28"/>
          <w:szCs w:val="20"/>
          <w:lang w:val="en-US"/>
        </w:rPr>
        <w:t>Experience:</w:t>
      </w:r>
    </w:p>
    <w:p w14:paraId="468A65D2" w14:textId="203067DF" w:rsidR="003D218E" w:rsidRPr="003D218E" w:rsidRDefault="00A735FE" w:rsidP="003D218E">
      <w:pPr>
        <w:spacing w:before="0" w:after="0" w:line="276" w:lineRule="auto"/>
        <w:contextualSpacing/>
        <w:rPr>
          <w:rFonts w:eastAsia="Times New Roman" w:cs="Times New Roman"/>
          <w:sz w:val="20"/>
          <w:lang w:eastAsia="en-AU"/>
        </w:rPr>
      </w:pPr>
      <w:sdt>
        <w:sdtPr>
          <w:rPr>
            <w:rFonts w:eastAsia="Times New Roman" w:cs="Times New Roman"/>
            <w:sz w:val="20"/>
            <w:highlight w:val="yellow"/>
            <w:lang w:val="en-US"/>
          </w:rPr>
          <w:alias w:val="Insert number of years"/>
          <w:tag w:val="Insert number of years"/>
          <w:id w:val="-21477433"/>
          <w:placeholder>
            <w:docPart w:val="137583D9FED646CB9986D7FD14497F8A"/>
          </w:placeholder>
        </w:sdtPr>
        <w:sdtEndPr/>
        <w:sdtContent>
          <w:r w:rsidR="00723943" w:rsidRPr="00723943">
            <w:rPr>
              <w:rFonts w:eastAsia="Times New Roman" w:cs="Times New Roman"/>
              <w:sz w:val="20"/>
              <w:lang w:val="en-US"/>
            </w:rPr>
            <w:t xml:space="preserve">Typically, this role will require </w:t>
          </w:r>
          <w:r w:rsidR="003D218E" w:rsidRPr="003D218E">
            <w:rPr>
              <w:rFonts w:eastAsia="Times New Roman" w:cs="FS Elliot Pro"/>
              <w:sz w:val="20"/>
              <w:szCs w:val="20"/>
              <w:lang w:val="en-US"/>
            </w:rPr>
            <w:t xml:space="preserve">3 </w:t>
          </w:r>
        </w:sdtContent>
      </w:sdt>
      <w:sdt>
        <w:sdtPr>
          <w:rPr>
            <w:rFonts w:eastAsia="Times New Roman" w:cs="Times New Roman"/>
            <w:sz w:val="20"/>
            <w:lang w:val="en-US"/>
          </w:rPr>
          <w:id w:val="-326285658"/>
          <w:placeholder>
            <w:docPart w:val="137583D9FED646CB9986D7FD14497F8A"/>
          </w:placeholder>
        </w:sdtPr>
        <w:sdtEndPr/>
        <w:sdtContent>
          <w:r w:rsidR="003D218E" w:rsidRPr="003D218E">
            <w:rPr>
              <w:rFonts w:eastAsia="Times New Roman" w:cs="FS Elliot Pro"/>
              <w:sz w:val="20"/>
              <w:szCs w:val="20"/>
              <w:lang w:val="en-US"/>
            </w:rPr>
            <w:t>or more years’ experience in</w:t>
          </w:r>
          <w:r w:rsidR="004503D7">
            <w:rPr>
              <w:rFonts w:eastAsia="Times New Roman" w:cs="FS Elliot Pro"/>
              <w:sz w:val="20"/>
              <w:szCs w:val="20"/>
              <w:lang w:val="en-US"/>
            </w:rPr>
            <w:t xml:space="preserve"> human resources</w:t>
          </w:r>
          <w:r w:rsidR="00FD1F45">
            <w:rPr>
              <w:rFonts w:eastAsia="Times New Roman" w:cs="FS Elliot Pro"/>
              <w:sz w:val="20"/>
              <w:szCs w:val="20"/>
              <w:lang w:val="en-US"/>
            </w:rPr>
            <w:t>.</w:t>
          </w:r>
          <w:r w:rsidR="003D218E" w:rsidRPr="003D218E">
            <w:rPr>
              <w:rFonts w:eastAsia="Times New Roman" w:cs="FS Elliot Pro"/>
              <w:sz w:val="20"/>
              <w:szCs w:val="20"/>
              <w:lang w:val="en-US"/>
            </w:rPr>
            <w:t xml:space="preserve"> </w:t>
          </w:r>
        </w:sdtContent>
      </w:sdt>
    </w:p>
    <w:sdt>
      <w:sdtPr>
        <w:rPr>
          <w:rFonts w:ascii="FS Elliot Pro Heavy" w:eastAsia="Times New Roman" w:hAnsi="FS Elliot Pro Heavy" w:cs="Times New Roman"/>
          <w:b/>
          <w:bCs/>
          <w:color w:val="79004C"/>
          <w:sz w:val="28"/>
          <w:szCs w:val="28"/>
          <w:lang w:eastAsia="en-AU"/>
        </w:rPr>
        <w:id w:val="-825822600"/>
        <w:placeholder>
          <w:docPart w:val="388B5D7B63344D21B6529CC2835D1D97"/>
        </w:placeholder>
      </w:sdtPr>
      <w:sdtEndPr>
        <w:rPr>
          <w:rFonts w:cs="FS Elliot Pro"/>
          <w:b w:val="0"/>
          <w:bCs w:val="0"/>
          <w:color w:val="A20066" w:themeColor="text2"/>
          <w:lang w:val="en-US" w:eastAsia="en-US"/>
        </w:rPr>
      </w:sdtEndPr>
      <w:sdtContent>
        <w:p w14:paraId="46711509" w14:textId="77777777" w:rsidR="003D218E" w:rsidRPr="003D218E" w:rsidRDefault="003D218E" w:rsidP="007B535C">
          <w:pPr>
            <w:spacing w:before="0" w:after="0"/>
            <w:jc w:val="both"/>
            <w:rPr>
              <w:rFonts w:ascii="Verdana" w:eastAsia="Times New Roman" w:hAnsi="Verdana" w:cs="Times New Roman"/>
              <w:sz w:val="20"/>
              <w:lang w:eastAsia="en-AU"/>
            </w:rPr>
          </w:pPr>
        </w:p>
        <w:p w14:paraId="7B40DBBF" w14:textId="77777777" w:rsidR="003D218E" w:rsidRPr="003D218E" w:rsidRDefault="00A735FE" w:rsidP="007B535C">
          <w:pPr>
            <w:keepNext/>
            <w:keepLines/>
            <w:spacing w:before="0" w:after="0"/>
            <w:jc w:val="both"/>
            <w:outlineLvl w:val="0"/>
            <w:rPr>
              <w:rFonts w:ascii="FS Elliot Pro Heavy" w:eastAsia="Times New Roman" w:hAnsi="FS Elliot Pro Heavy" w:cs="Times New Roman"/>
              <w:color w:val="79004C"/>
              <w:sz w:val="20"/>
              <w:szCs w:val="20"/>
              <w:lang w:eastAsia="en-AU"/>
            </w:rPr>
          </w:pPr>
          <w:r>
            <w:rPr>
              <w:rFonts w:ascii="FS Elliot Pro" w:eastAsia="Times New Roman" w:hAnsi="FS Elliot Pro" w:cs="Arial"/>
              <w:b/>
              <w:bCs/>
              <w:color w:val="79004C"/>
              <w:sz w:val="28"/>
              <w:szCs w:val="20"/>
              <w:lang w:val="en-US" w:eastAsia="en-AU"/>
            </w:rPr>
            <w:pict w14:anchorId="375E03AE">
              <v:rect id="_x0000_i1027" style="width:0;height:1.5pt" o:hralign="center" o:hrstd="t" o:hr="t" fillcolor="#a0a0a0" stroked="f"/>
            </w:pict>
          </w:r>
        </w:p>
        <w:p w14:paraId="5E794C1B" w14:textId="1C8975AC" w:rsidR="003D218E" w:rsidRPr="003D218E" w:rsidRDefault="003D218E" w:rsidP="003D218E">
          <w:pPr>
            <w:autoSpaceDE w:val="0"/>
            <w:autoSpaceDN w:val="0"/>
            <w:adjustRightInd w:val="0"/>
            <w:spacing w:before="0" w:after="0"/>
            <w:jc w:val="both"/>
            <w:rPr>
              <w:rFonts w:ascii="FS Elliot Pro Heavy" w:eastAsia="Times New Roman" w:hAnsi="FS Elliot Pro Heavy" w:cs="FS Elliot Pro"/>
              <w:bCs/>
              <w:color w:val="A20066" w:themeColor="text2"/>
              <w:sz w:val="28"/>
              <w:szCs w:val="20"/>
              <w:lang w:val="en-US"/>
            </w:rPr>
          </w:pPr>
          <w:r w:rsidRPr="003D218E">
            <w:rPr>
              <w:rFonts w:ascii="FS Elliot Pro Heavy" w:eastAsia="Times New Roman" w:hAnsi="FS Elliot Pro Heavy" w:cs="FS Elliot Pro"/>
              <w:bCs/>
              <w:color w:val="A20066" w:themeColor="text2"/>
              <w:sz w:val="28"/>
              <w:szCs w:val="20"/>
              <w:lang w:val="en-US"/>
            </w:rPr>
            <w:t xml:space="preserve">As </w:t>
          </w:r>
          <w:r w:rsidR="00F26C73">
            <w:rPr>
              <w:rFonts w:ascii="FS Elliot Pro Heavy" w:eastAsia="Times New Roman" w:hAnsi="FS Elliot Pro Heavy" w:cs="FS Elliot Pro"/>
              <w:bCs/>
              <w:color w:val="A20066" w:themeColor="text2"/>
              <w:sz w:val="28"/>
              <w:szCs w:val="20"/>
              <w:lang w:val="en-US"/>
            </w:rPr>
            <w:t>a</w:t>
          </w:r>
          <w:r w:rsidRPr="003D218E">
            <w:rPr>
              <w:rFonts w:ascii="FS Elliot Pro Heavy" w:eastAsia="Times New Roman" w:hAnsi="FS Elliot Pro Heavy" w:cs="FS Elliot Pro"/>
              <w:bCs/>
              <w:color w:val="A20066" w:themeColor="text2"/>
              <w:sz w:val="28"/>
              <w:szCs w:val="20"/>
              <w:lang w:val="en-US"/>
            </w:rPr>
            <w:t xml:space="preserve"> Uniting </w:t>
          </w:r>
          <w:r w:rsidR="00E401D7">
            <w:rPr>
              <w:rFonts w:ascii="FS Elliot Pro Heavy" w:eastAsia="Times New Roman" w:hAnsi="FS Elliot Pro Heavy" w:cs="FS Elliot Pro"/>
              <w:bCs/>
              <w:color w:val="A20066" w:themeColor="text2"/>
              <w:sz w:val="28"/>
              <w:szCs w:val="20"/>
              <w:lang w:val="en-US"/>
            </w:rPr>
            <w:t>e</w:t>
          </w:r>
          <w:r w:rsidRPr="003D218E">
            <w:rPr>
              <w:rFonts w:ascii="FS Elliot Pro Heavy" w:eastAsia="Times New Roman" w:hAnsi="FS Elliot Pro Heavy" w:cs="FS Elliot Pro"/>
              <w:bCs/>
              <w:color w:val="A20066" w:themeColor="text2"/>
              <w:sz w:val="28"/>
              <w:szCs w:val="20"/>
              <w:lang w:val="en-US"/>
            </w:rPr>
            <w:t xml:space="preserve">mployee </w:t>
          </w:r>
        </w:p>
      </w:sdtContent>
    </w:sdt>
    <w:p w14:paraId="6E699FB1" w14:textId="6EA82AB1" w:rsidR="003D218E" w:rsidRPr="003D218E" w:rsidRDefault="00A735FE" w:rsidP="007B535C">
      <w:pPr>
        <w:autoSpaceDE w:val="0"/>
        <w:autoSpaceDN w:val="0"/>
        <w:adjustRightInd w:val="0"/>
        <w:spacing w:before="120" w:after="120"/>
        <w:jc w:val="both"/>
        <w:rPr>
          <w:rFonts w:ascii="FS Elliot Pro" w:eastAsia="Times New Roman" w:hAnsi="FS Elliot Pro" w:cs="FSElliotPro"/>
          <w:kern w:val="1"/>
          <w:sz w:val="20"/>
          <w:szCs w:val="20"/>
          <w:lang w:eastAsia="en-AU"/>
        </w:rPr>
      </w:pPr>
      <w:sdt>
        <w:sdtPr>
          <w:rPr>
            <w:rFonts w:ascii="FS Elliot Pro" w:eastAsia="Times New Roman" w:hAnsi="FS Elliot Pro" w:cs="FSElliotPro"/>
            <w:kern w:val="1"/>
            <w:sz w:val="20"/>
            <w:szCs w:val="20"/>
            <w:lang w:eastAsia="en-AU"/>
          </w:rPr>
          <w:id w:val="1024141676"/>
          <w:placeholder>
            <w:docPart w:val="388B5D7B63344D21B6529CC2835D1D97"/>
          </w:placeholder>
        </w:sdtPr>
        <w:sdtEndPr/>
        <w:sdtContent>
          <w:r w:rsidR="003D218E" w:rsidRPr="003D218E">
            <w:rPr>
              <w:rFonts w:ascii="FS Elliot Pro" w:eastAsia="Times New Roman" w:hAnsi="FS Elliot Pro" w:cs="FSElliotPro"/>
              <w:kern w:val="1"/>
              <w:sz w:val="20"/>
              <w:szCs w:val="20"/>
              <w:lang w:eastAsia="en-AU"/>
            </w:rPr>
            <w:t>You will be an integral member of the</w:t>
          </w:r>
        </w:sdtContent>
      </w:sdt>
      <w:r w:rsidR="003D218E" w:rsidRPr="003D218E">
        <w:rPr>
          <w:rFonts w:ascii="FS Elliot Pro" w:eastAsia="Times New Roman" w:hAnsi="FS Elliot Pro" w:cs="FSElliotPro"/>
          <w:kern w:val="1"/>
          <w:sz w:val="20"/>
          <w:szCs w:val="20"/>
          <w:lang w:eastAsia="en-AU"/>
        </w:rPr>
        <w:t xml:space="preserve"> </w:t>
      </w:r>
      <w:sdt>
        <w:sdtPr>
          <w:rPr>
            <w:rFonts w:ascii="FS Elliot Pro" w:eastAsia="Times New Roman" w:hAnsi="FS Elliot Pro" w:cs="Times New Roman"/>
            <w:sz w:val="20"/>
            <w:szCs w:val="20"/>
            <w:lang w:eastAsia="en-AU"/>
          </w:rPr>
          <w:alias w:val="Team name"/>
          <w:tag w:val="Team name"/>
          <w:id w:val="1535764177"/>
          <w:placeholder>
            <w:docPart w:val="A3565A5F58CB488CB1BBF958BD843015"/>
          </w:placeholder>
        </w:sdtPr>
        <w:sdtEndPr>
          <w:rPr>
            <w:highlight w:val="yellow"/>
          </w:rPr>
        </w:sdtEndPr>
        <w:sdtContent>
          <w:r w:rsidR="003D218E" w:rsidRPr="003D218E">
            <w:rPr>
              <w:rFonts w:ascii="FS Elliot Pro" w:eastAsia="Times New Roman" w:hAnsi="FS Elliot Pro" w:cs="Times New Roman"/>
              <w:sz w:val="20"/>
              <w:szCs w:val="20"/>
              <w:lang w:eastAsia="en-AU"/>
            </w:rPr>
            <w:t>Organisational Enablement</w:t>
          </w:r>
        </w:sdtContent>
      </w:sdt>
      <w:r w:rsidR="003D218E" w:rsidRPr="003D218E">
        <w:rPr>
          <w:rFonts w:ascii="FS Elliot Pro" w:eastAsia="Times New Roman" w:hAnsi="FS Elliot Pro" w:cs="FSElliotPro"/>
          <w:kern w:val="1"/>
          <w:sz w:val="20"/>
          <w:szCs w:val="20"/>
          <w:lang w:eastAsia="en-AU"/>
        </w:rPr>
        <w:t xml:space="preserve"> </w:t>
      </w:r>
      <w:sdt>
        <w:sdtPr>
          <w:rPr>
            <w:rFonts w:ascii="FS Elliot Pro" w:eastAsia="Times New Roman" w:hAnsi="FS Elliot Pro" w:cs="FSElliotPro"/>
            <w:kern w:val="1"/>
            <w:sz w:val="20"/>
            <w:szCs w:val="20"/>
            <w:lang w:eastAsia="en-AU"/>
          </w:rPr>
          <w:id w:val="399648643"/>
          <w:lock w:val="contentLocked"/>
          <w:placeholder>
            <w:docPart w:val="388B5D7B63344D21B6529CC2835D1D97"/>
          </w:placeholder>
        </w:sdtPr>
        <w:sdtEndPr/>
        <w:sdtContent>
          <w:r w:rsidR="003D218E" w:rsidRPr="003D218E">
            <w:rPr>
              <w:rFonts w:ascii="FS Elliot Pro" w:eastAsia="Times New Roman" w:hAnsi="FS Elliot Pro" w:cs="FSElliotPro"/>
              <w:kern w:val="1"/>
              <w:sz w:val="20"/>
              <w:szCs w:val="20"/>
              <w:lang w:eastAsia="en-AU"/>
            </w:rPr>
            <w:t>team in the</w:t>
          </w:r>
        </w:sdtContent>
      </w:sdt>
      <w:r w:rsidR="003D218E" w:rsidRPr="003D218E">
        <w:rPr>
          <w:rFonts w:ascii="FS Elliot Pro" w:eastAsia="Times New Roman" w:hAnsi="FS Elliot Pro" w:cs="FSElliotPro"/>
          <w:kern w:val="1"/>
          <w:sz w:val="20"/>
          <w:szCs w:val="20"/>
          <w:lang w:eastAsia="en-AU"/>
        </w:rPr>
        <w:t xml:space="preserve"> </w:t>
      </w:r>
      <w:sdt>
        <w:sdtPr>
          <w:rPr>
            <w:rFonts w:ascii="FS Elliot Pro" w:eastAsia="Times New Roman" w:hAnsi="FS Elliot Pro" w:cs="Times New Roman"/>
            <w:sz w:val="20"/>
            <w:szCs w:val="20"/>
            <w:lang w:eastAsia="en-AU"/>
          </w:rPr>
          <w:alias w:val="Department name"/>
          <w:tag w:val="Department name"/>
          <w:id w:val="683171336"/>
          <w:placeholder>
            <w:docPart w:val="E679704F2DF34307999BD60EAE59C24B"/>
          </w:placeholder>
        </w:sdtPr>
        <w:sdtEndPr/>
        <w:sdtContent>
          <w:r w:rsidR="003D218E" w:rsidRPr="003D218E">
            <w:rPr>
              <w:rFonts w:ascii="FS Elliot Pro" w:eastAsia="Times New Roman" w:hAnsi="FS Elliot Pro" w:cs="Times New Roman"/>
              <w:sz w:val="20"/>
              <w:szCs w:val="20"/>
              <w:lang w:eastAsia="en-AU"/>
            </w:rPr>
            <w:t xml:space="preserve">HR </w:t>
          </w:r>
          <w:r w:rsidR="00F26C73">
            <w:rPr>
              <w:rFonts w:ascii="FS Elliot Pro" w:eastAsia="Times New Roman" w:hAnsi="FS Elliot Pro" w:cs="Times New Roman"/>
              <w:sz w:val="20"/>
              <w:szCs w:val="20"/>
              <w:lang w:eastAsia="en-AU"/>
            </w:rPr>
            <w:t>People and Culture</w:t>
          </w:r>
        </w:sdtContent>
      </w:sdt>
      <w:r w:rsidR="003D218E" w:rsidRPr="003D218E">
        <w:rPr>
          <w:rFonts w:ascii="FS Elliot Pro" w:eastAsia="Times New Roman" w:hAnsi="FS Elliot Pro" w:cs="FSElliotPro"/>
          <w:kern w:val="1"/>
          <w:sz w:val="20"/>
          <w:szCs w:val="20"/>
          <w:lang w:eastAsia="en-AU"/>
        </w:rPr>
        <w:t xml:space="preserve"> </w:t>
      </w:r>
      <w:sdt>
        <w:sdtPr>
          <w:rPr>
            <w:rFonts w:ascii="FS Elliot Pro" w:eastAsia="Times New Roman" w:hAnsi="FS Elliot Pro" w:cs="FSElliotPro"/>
            <w:kern w:val="1"/>
            <w:sz w:val="20"/>
            <w:szCs w:val="20"/>
            <w:highlight w:val="yellow"/>
            <w:lang w:eastAsia="en-AU"/>
          </w:rPr>
          <w:id w:val="-1345933490"/>
          <w:lock w:val="contentLocked"/>
          <w:placeholder>
            <w:docPart w:val="388B5D7B63344D21B6529CC2835D1D97"/>
          </w:placeholder>
        </w:sdtPr>
        <w:sdtEndPr>
          <w:rPr>
            <w:highlight w:val="none"/>
          </w:rPr>
        </w:sdtEndPr>
        <w:sdtContent>
          <w:r w:rsidR="003D218E" w:rsidRPr="003D218E">
            <w:rPr>
              <w:rFonts w:ascii="FS Elliot Pro" w:eastAsia="Times New Roman" w:hAnsi="FS Elliot Pro" w:cs="FSElliotPro"/>
              <w:kern w:val="1"/>
              <w:sz w:val="20"/>
              <w:szCs w:val="20"/>
              <w:lang w:eastAsia="en-AU"/>
            </w:rPr>
            <w:t>team through the following:</w:t>
          </w:r>
        </w:sdtContent>
      </w:sdt>
    </w:p>
    <w:sdt>
      <w:sdtPr>
        <w:rPr>
          <w:rFonts w:ascii="FS Elliot Pro" w:eastAsia="Times New Roman" w:hAnsi="FS Elliot Pro" w:cs="FSElliotPro"/>
          <w:spacing w:val="-2"/>
          <w:sz w:val="20"/>
          <w:szCs w:val="20"/>
          <w:lang w:val="en-GB"/>
        </w:rPr>
        <w:id w:val="-715120424"/>
        <w:placeholder>
          <w:docPart w:val="388B5D7B63344D21B6529CC2835D1D97"/>
        </w:placeholder>
      </w:sdtPr>
      <w:sdtEndPr/>
      <w:sdtContent>
        <w:p w14:paraId="65203B1D" w14:textId="77777777" w:rsidR="003D218E" w:rsidRPr="003D218E" w:rsidRDefault="003D218E" w:rsidP="007B535C">
          <w:pPr>
            <w:numPr>
              <w:ilvl w:val="0"/>
              <w:numId w:val="30"/>
            </w:numPr>
            <w:suppressAutoHyphens/>
            <w:autoSpaceDE w:val="0"/>
            <w:autoSpaceDN w:val="0"/>
            <w:adjustRightInd w:val="0"/>
            <w:spacing w:before="0" w:after="0" w:line="260" w:lineRule="atLeast"/>
            <w:jc w:val="both"/>
            <w:textAlignment w:val="center"/>
            <w:rPr>
              <w:rFonts w:ascii="FS Elliot Pro" w:eastAsia="Times New Roman" w:hAnsi="FS Elliot Pro" w:cs="FSElliotPro"/>
              <w:spacing w:val="-2"/>
              <w:sz w:val="20"/>
              <w:szCs w:val="20"/>
              <w:lang w:val="en-GB"/>
            </w:rPr>
          </w:pPr>
          <w:r w:rsidRPr="003D218E">
            <w:rPr>
              <w:rFonts w:ascii="FS Elliot Pro" w:eastAsia="Times New Roman" w:hAnsi="FS Elliot Pro" w:cs="FSElliotPro"/>
              <w:spacing w:val="-2"/>
              <w:sz w:val="20"/>
              <w:szCs w:val="20"/>
              <w:lang w:val="en-GB"/>
            </w:rPr>
            <w:t xml:space="preserve">Maintain a high standard of conduct and work performance based on Uniting’s values to promote our reputation with key internal and external </w:t>
          </w:r>
          <w:proofErr w:type="gramStart"/>
          <w:r w:rsidRPr="003D218E">
            <w:rPr>
              <w:rFonts w:ascii="FS Elliot Pro" w:eastAsia="Times New Roman" w:hAnsi="FS Elliot Pro" w:cs="FSElliotPro"/>
              <w:spacing w:val="-2"/>
              <w:sz w:val="20"/>
              <w:szCs w:val="20"/>
              <w:lang w:val="en-GB"/>
            </w:rPr>
            <w:t>stakeholders</w:t>
          </w:r>
          <w:proofErr w:type="gramEnd"/>
        </w:p>
        <w:p w14:paraId="2088C471" w14:textId="77777777" w:rsidR="003D218E" w:rsidRPr="003D218E" w:rsidRDefault="003D218E" w:rsidP="007B535C">
          <w:pPr>
            <w:numPr>
              <w:ilvl w:val="0"/>
              <w:numId w:val="30"/>
            </w:numPr>
            <w:suppressAutoHyphens/>
            <w:autoSpaceDE w:val="0"/>
            <w:autoSpaceDN w:val="0"/>
            <w:adjustRightInd w:val="0"/>
            <w:spacing w:before="0" w:after="0" w:line="260" w:lineRule="atLeast"/>
            <w:jc w:val="both"/>
            <w:textAlignment w:val="center"/>
            <w:rPr>
              <w:rFonts w:ascii="FS Elliot Pro" w:eastAsia="Times New Roman" w:hAnsi="FS Elliot Pro" w:cs="FSElliotPro"/>
              <w:spacing w:val="-2"/>
              <w:sz w:val="20"/>
              <w:szCs w:val="20"/>
              <w:lang w:val="en-GB"/>
            </w:rPr>
          </w:pPr>
          <w:r w:rsidRPr="003D218E">
            <w:rPr>
              <w:rFonts w:ascii="FS Elliot Pro" w:eastAsia="Times New Roman" w:hAnsi="FS Elliot Pro" w:cs="FSElliotPro"/>
              <w:spacing w:val="-2"/>
              <w:sz w:val="20"/>
              <w:szCs w:val="20"/>
              <w:lang w:val="en-GB"/>
            </w:rPr>
            <w:t xml:space="preserve">Ensure integration and collaboration across Uniting programs to deliver seamless and impactful end to end services with the customer at the </w:t>
          </w:r>
          <w:proofErr w:type="gramStart"/>
          <w:r w:rsidRPr="003D218E">
            <w:rPr>
              <w:rFonts w:ascii="FS Elliot Pro" w:eastAsia="Times New Roman" w:hAnsi="FS Elliot Pro" w:cs="FSElliotPro"/>
              <w:spacing w:val="-2"/>
              <w:sz w:val="20"/>
              <w:szCs w:val="20"/>
              <w:lang w:val="en-GB"/>
            </w:rPr>
            <w:t>centre</w:t>
          </w:r>
          <w:proofErr w:type="gramEnd"/>
        </w:p>
        <w:p w14:paraId="39E4F506" w14:textId="77777777" w:rsidR="003D218E" w:rsidRPr="003D218E" w:rsidRDefault="003D218E" w:rsidP="007B535C">
          <w:pPr>
            <w:numPr>
              <w:ilvl w:val="0"/>
              <w:numId w:val="30"/>
            </w:numPr>
            <w:suppressAutoHyphens/>
            <w:autoSpaceDE w:val="0"/>
            <w:autoSpaceDN w:val="0"/>
            <w:adjustRightInd w:val="0"/>
            <w:spacing w:before="0" w:after="0" w:line="260" w:lineRule="atLeast"/>
            <w:jc w:val="both"/>
            <w:textAlignment w:val="center"/>
            <w:rPr>
              <w:rFonts w:ascii="FS Elliot Pro" w:eastAsia="Times New Roman" w:hAnsi="FS Elliot Pro" w:cs="FSElliotPro"/>
              <w:spacing w:val="-2"/>
              <w:sz w:val="20"/>
              <w:szCs w:val="20"/>
              <w:lang w:val="en-GB"/>
            </w:rPr>
          </w:pPr>
          <w:r w:rsidRPr="003D218E">
            <w:rPr>
              <w:rFonts w:ascii="FS Elliot Pro" w:eastAsia="Times New Roman" w:hAnsi="FS Elliot Pro" w:cs="FSElliotPro"/>
              <w:spacing w:val="-2"/>
              <w:sz w:val="20"/>
              <w:szCs w:val="20"/>
              <w:lang w:val="en-GB"/>
            </w:rPr>
            <w:t xml:space="preserve">Actively engage and participate in the performance management framework and review processes at </w:t>
          </w:r>
          <w:proofErr w:type="gramStart"/>
          <w:r w:rsidRPr="003D218E">
            <w:rPr>
              <w:rFonts w:ascii="FS Elliot Pro" w:eastAsia="Times New Roman" w:hAnsi="FS Elliot Pro" w:cs="FSElliotPro"/>
              <w:spacing w:val="-2"/>
              <w:sz w:val="20"/>
              <w:szCs w:val="20"/>
              <w:lang w:val="en-GB"/>
            </w:rPr>
            <w:t>Uniting</w:t>
          </w:r>
          <w:proofErr w:type="gramEnd"/>
        </w:p>
        <w:p w14:paraId="1F98B615" w14:textId="6F776616" w:rsidR="003D218E" w:rsidRPr="003D218E" w:rsidRDefault="003D218E" w:rsidP="007B535C">
          <w:pPr>
            <w:numPr>
              <w:ilvl w:val="0"/>
              <w:numId w:val="30"/>
            </w:numPr>
            <w:suppressAutoHyphens/>
            <w:autoSpaceDE w:val="0"/>
            <w:autoSpaceDN w:val="0"/>
            <w:adjustRightInd w:val="0"/>
            <w:spacing w:before="0" w:after="0" w:line="260" w:lineRule="atLeast"/>
            <w:jc w:val="both"/>
            <w:textAlignment w:val="center"/>
            <w:rPr>
              <w:rFonts w:ascii="FS Elliot Pro" w:eastAsia="Times New Roman" w:hAnsi="FS Elliot Pro" w:cs="FSElliotPro"/>
              <w:spacing w:val="-2"/>
              <w:sz w:val="20"/>
              <w:szCs w:val="20"/>
              <w:lang w:val="en-GB"/>
            </w:rPr>
          </w:pPr>
          <w:r w:rsidRPr="003D218E">
            <w:rPr>
              <w:rFonts w:ascii="FS Elliot Pro" w:eastAsia="Times New Roman" w:hAnsi="FS Elliot Pro" w:cs="FSElliotPro"/>
              <w:spacing w:val="-2"/>
              <w:sz w:val="20"/>
              <w:szCs w:val="20"/>
              <w:lang w:val="en-GB"/>
            </w:rPr>
            <w:t xml:space="preserve">Act in a manner which upholds </w:t>
          </w:r>
          <w:r w:rsidR="005F15B0" w:rsidRPr="003D218E">
            <w:rPr>
              <w:rFonts w:ascii="FS Elliot Pro" w:eastAsia="Times New Roman" w:hAnsi="FS Elliot Pro" w:cs="FSElliotPro"/>
              <w:spacing w:val="-2"/>
              <w:sz w:val="20"/>
              <w:szCs w:val="20"/>
              <w:lang w:val="en-GB"/>
            </w:rPr>
            <w:t>and positively</w:t>
          </w:r>
          <w:r w:rsidRPr="003D218E">
            <w:rPr>
              <w:rFonts w:ascii="FS Elliot Pro" w:eastAsia="Times New Roman" w:hAnsi="FS Elliot Pro" w:cs="FSElliotPro"/>
              <w:spacing w:val="-2"/>
              <w:sz w:val="20"/>
              <w:szCs w:val="20"/>
              <w:lang w:val="en-GB"/>
            </w:rPr>
            <w:t xml:space="preserve"> reflects the Uniting Code of Conduct and </w:t>
          </w:r>
          <w:proofErr w:type="gramStart"/>
          <w:r w:rsidRPr="003D218E">
            <w:rPr>
              <w:rFonts w:ascii="FS Elliot Pro" w:eastAsia="Times New Roman" w:hAnsi="FS Elliot Pro" w:cs="FSElliotPro"/>
              <w:spacing w:val="-2"/>
              <w:sz w:val="20"/>
              <w:szCs w:val="20"/>
              <w:lang w:val="en-GB"/>
            </w:rPr>
            <w:t>Ethical  Behaviour</w:t>
          </w:r>
          <w:proofErr w:type="gramEnd"/>
        </w:p>
        <w:p w14:paraId="408E015F" w14:textId="77777777" w:rsidR="003D218E" w:rsidRPr="003D218E" w:rsidRDefault="003D218E" w:rsidP="007B535C">
          <w:pPr>
            <w:numPr>
              <w:ilvl w:val="0"/>
              <w:numId w:val="30"/>
            </w:numPr>
            <w:suppressAutoHyphens/>
            <w:autoSpaceDE w:val="0"/>
            <w:autoSpaceDN w:val="0"/>
            <w:adjustRightInd w:val="0"/>
            <w:spacing w:before="0" w:after="0" w:line="260" w:lineRule="atLeast"/>
            <w:jc w:val="both"/>
            <w:textAlignment w:val="center"/>
            <w:rPr>
              <w:rFonts w:ascii="FS Elliot Pro" w:eastAsia="Times New Roman" w:hAnsi="FS Elliot Pro" w:cs="FSElliotPro"/>
              <w:spacing w:val="-2"/>
              <w:sz w:val="20"/>
              <w:szCs w:val="20"/>
              <w:lang w:val="en-GB"/>
            </w:rPr>
          </w:pPr>
          <w:r w:rsidRPr="003D218E">
            <w:rPr>
              <w:rFonts w:ascii="FS Elliot Pro" w:eastAsia="Times New Roman" w:hAnsi="FS Elliot Pro" w:cs="FSElliotPro"/>
              <w:spacing w:val="-2"/>
              <w:sz w:val="20"/>
              <w:szCs w:val="20"/>
              <w:lang w:val="en-GB"/>
            </w:rPr>
            <w:t xml:space="preserve">Contribute to a culture of openness, </w:t>
          </w:r>
          <w:proofErr w:type="gramStart"/>
          <w:r w:rsidRPr="003D218E">
            <w:rPr>
              <w:rFonts w:ascii="FS Elliot Pro" w:eastAsia="Times New Roman" w:hAnsi="FS Elliot Pro" w:cs="FSElliotPro"/>
              <w:spacing w:val="-2"/>
              <w:sz w:val="20"/>
              <w:szCs w:val="20"/>
              <w:lang w:val="en-GB"/>
            </w:rPr>
            <w:t>feedback</w:t>
          </w:r>
          <w:proofErr w:type="gramEnd"/>
          <w:r w:rsidRPr="003D218E">
            <w:rPr>
              <w:rFonts w:ascii="FS Elliot Pro" w:eastAsia="Times New Roman" w:hAnsi="FS Elliot Pro" w:cs="FSElliotPro"/>
              <w:spacing w:val="-2"/>
              <w:sz w:val="20"/>
              <w:szCs w:val="20"/>
              <w:lang w:val="en-GB"/>
            </w:rPr>
            <w:t xml:space="preserve"> and productivity.</w:t>
          </w:r>
        </w:p>
        <w:p w14:paraId="22D766C4" w14:textId="46E595A9" w:rsidR="003D218E" w:rsidRPr="003D218E" w:rsidRDefault="003D218E" w:rsidP="007B535C">
          <w:pPr>
            <w:numPr>
              <w:ilvl w:val="0"/>
              <w:numId w:val="30"/>
            </w:numPr>
            <w:suppressAutoHyphens/>
            <w:autoSpaceDE w:val="0"/>
            <w:autoSpaceDN w:val="0"/>
            <w:adjustRightInd w:val="0"/>
            <w:spacing w:before="0" w:after="0" w:line="260" w:lineRule="atLeast"/>
            <w:jc w:val="both"/>
            <w:textAlignment w:val="center"/>
            <w:rPr>
              <w:rFonts w:ascii="FS Elliot Pro" w:eastAsia="Times New Roman" w:hAnsi="FS Elliot Pro" w:cs="FSElliotPro"/>
              <w:spacing w:val="-2"/>
              <w:sz w:val="20"/>
              <w:szCs w:val="20"/>
              <w:lang w:val="en-GB"/>
            </w:rPr>
          </w:pPr>
          <w:r w:rsidRPr="003D218E">
            <w:rPr>
              <w:rFonts w:ascii="FS Elliot Pro" w:eastAsia="Times New Roman" w:hAnsi="FS Elliot Pro" w:cs="FSElliotPro"/>
              <w:spacing w:val="-2"/>
              <w:sz w:val="20"/>
              <w:szCs w:val="20"/>
              <w:lang w:val="en-GB"/>
            </w:rPr>
            <w:t>Model, communicate an</w:t>
          </w:r>
          <w:r w:rsidR="00A31444">
            <w:rPr>
              <w:rFonts w:ascii="FS Elliot Pro" w:eastAsia="Times New Roman" w:hAnsi="FS Elliot Pro" w:cs="FSElliotPro"/>
              <w:spacing w:val="-2"/>
              <w:sz w:val="20"/>
              <w:szCs w:val="20"/>
              <w:lang w:val="en-GB"/>
            </w:rPr>
            <w:t>d</w:t>
          </w:r>
          <w:r w:rsidRPr="003D218E">
            <w:rPr>
              <w:rFonts w:ascii="FS Elliot Pro" w:eastAsia="Times New Roman" w:hAnsi="FS Elliot Pro" w:cs="FSElliotPro"/>
              <w:spacing w:val="-2"/>
              <w:sz w:val="20"/>
              <w:szCs w:val="20"/>
              <w:lang w:val="en-GB"/>
            </w:rPr>
            <w:t xml:space="preserve"> act in ways that are consistent with our values of Bold, Respectful, Imaginative and Compassionate.</w:t>
          </w:r>
        </w:p>
        <w:p w14:paraId="3C8E2B18" w14:textId="77777777" w:rsidR="003D218E" w:rsidRPr="003D218E" w:rsidRDefault="003D218E" w:rsidP="007B535C">
          <w:pPr>
            <w:numPr>
              <w:ilvl w:val="0"/>
              <w:numId w:val="30"/>
            </w:numPr>
            <w:suppressAutoHyphens/>
            <w:autoSpaceDE w:val="0"/>
            <w:autoSpaceDN w:val="0"/>
            <w:adjustRightInd w:val="0"/>
            <w:spacing w:before="0" w:after="0" w:line="260" w:lineRule="atLeast"/>
            <w:jc w:val="both"/>
            <w:textAlignment w:val="center"/>
            <w:rPr>
              <w:rFonts w:ascii="FS Elliot Pro" w:eastAsia="Times New Roman" w:hAnsi="FS Elliot Pro" w:cs="FSElliotPro"/>
              <w:spacing w:val="-2"/>
              <w:sz w:val="20"/>
              <w:szCs w:val="20"/>
              <w:lang w:val="en-GB"/>
            </w:rPr>
          </w:pPr>
          <w:proofErr w:type="gramStart"/>
          <w:r w:rsidRPr="003D218E">
            <w:rPr>
              <w:rFonts w:ascii="FS Elliot Pro" w:eastAsia="Times New Roman" w:hAnsi="FS Elliot Pro" w:cs="FSElliotPro"/>
              <w:spacing w:val="-2"/>
              <w:sz w:val="20"/>
              <w:szCs w:val="20"/>
              <w:lang w:val="en-GB"/>
            </w:rPr>
            <w:t>Take care of the safety of yourself and others at all times</w:t>
          </w:r>
          <w:proofErr w:type="gramEnd"/>
          <w:r w:rsidRPr="003D218E">
            <w:rPr>
              <w:rFonts w:ascii="FS Elliot Pro" w:eastAsia="Times New Roman" w:hAnsi="FS Elliot Pro" w:cs="FSElliotPro"/>
              <w:spacing w:val="-2"/>
              <w:sz w:val="20"/>
              <w:szCs w:val="20"/>
              <w:lang w:val="en-GB"/>
            </w:rPr>
            <w:t xml:space="preserve"> and undertake work in a safe manner in accordance with policies, procedures and instructions (written or verbal) and in adherence to WHS policies and procedures.</w:t>
          </w:r>
        </w:p>
        <w:p w14:paraId="351812E8" w14:textId="77777777" w:rsidR="003D218E" w:rsidRPr="003D218E" w:rsidRDefault="003D218E" w:rsidP="007B535C">
          <w:pPr>
            <w:numPr>
              <w:ilvl w:val="0"/>
              <w:numId w:val="30"/>
            </w:numPr>
            <w:suppressAutoHyphens/>
            <w:autoSpaceDE w:val="0"/>
            <w:autoSpaceDN w:val="0"/>
            <w:adjustRightInd w:val="0"/>
            <w:spacing w:before="0" w:after="0" w:line="260" w:lineRule="atLeast"/>
            <w:jc w:val="both"/>
            <w:textAlignment w:val="center"/>
            <w:rPr>
              <w:rFonts w:ascii="FS Elliot Pro" w:eastAsia="Times New Roman" w:hAnsi="FS Elliot Pro" w:cs="FSElliotPro"/>
              <w:spacing w:val="-2"/>
              <w:sz w:val="20"/>
              <w:szCs w:val="20"/>
              <w:lang w:val="en-GB"/>
            </w:rPr>
          </w:pPr>
          <w:r w:rsidRPr="003D218E">
            <w:rPr>
              <w:rFonts w:ascii="FS Elliot Pro" w:eastAsia="Times New Roman" w:hAnsi="FS Elliot Pro" w:cs="FSElliotPro"/>
              <w:spacing w:val="-2"/>
              <w:sz w:val="20"/>
              <w:szCs w:val="20"/>
              <w:lang w:val="en-GB"/>
            </w:rPr>
            <w:t xml:space="preserve">Actively contributes to a safe and supportive working environment that is inclusive of all staff through celebrating their nationality, cultural background, LGBTI status, abilities, </w:t>
          </w:r>
          <w:proofErr w:type="gramStart"/>
          <w:r w:rsidRPr="003D218E">
            <w:rPr>
              <w:rFonts w:ascii="FS Elliot Pro" w:eastAsia="Times New Roman" w:hAnsi="FS Elliot Pro" w:cs="FSElliotPro"/>
              <w:spacing w:val="-2"/>
              <w:sz w:val="20"/>
              <w:szCs w:val="20"/>
              <w:lang w:val="en-GB"/>
            </w:rPr>
            <w:t>gender</w:t>
          </w:r>
          <w:proofErr w:type="gramEnd"/>
          <w:r w:rsidRPr="003D218E">
            <w:rPr>
              <w:rFonts w:ascii="FS Elliot Pro" w:eastAsia="Times New Roman" w:hAnsi="FS Elliot Pro" w:cs="FSElliotPro"/>
              <w:spacing w:val="-2"/>
              <w:sz w:val="20"/>
              <w:szCs w:val="20"/>
              <w:lang w:val="en-GB"/>
            </w:rPr>
            <w:t xml:space="preserve"> and age.</w:t>
          </w:r>
        </w:p>
        <w:p w14:paraId="779A2A4A" w14:textId="77777777" w:rsidR="003D218E" w:rsidRPr="003D218E" w:rsidRDefault="00A735FE" w:rsidP="003D218E"/>
      </w:sdtContent>
    </w:sdt>
    <w:sectPr w:rsidR="003D218E" w:rsidRPr="003D218E" w:rsidSect="00B105FA">
      <w:footerReference w:type="even" r:id="rId12"/>
      <w:footerReference w:type="default" r:id="rId13"/>
      <w:headerReference w:type="first" r:id="rId14"/>
      <w:footerReference w:type="first" r:id="rId15"/>
      <w:pgSz w:w="11900" w:h="16840" w:code="9"/>
      <w:pgMar w:top="851" w:right="1134" w:bottom="1134" w:left="1134" w:header="6" w:footer="672"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29513" w14:textId="77777777" w:rsidR="00B105FA" w:rsidRDefault="00B105FA" w:rsidP="00540D8D">
      <w:r>
        <w:separator/>
      </w:r>
    </w:p>
    <w:p w14:paraId="4C6DAE80" w14:textId="77777777" w:rsidR="00B105FA" w:rsidRDefault="00B105FA"/>
  </w:endnote>
  <w:endnote w:type="continuationSeparator" w:id="0">
    <w:p w14:paraId="07719667" w14:textId="77777777" w:rsidR="00B105FA" w:rsidRDefault="00B105FA" w:rsidP="00540D8D">
      <w:r>
        <w:continuationSeparator/>
      </w:r>
    </w:p>
    <w:p w14:paraId="2BA391D6" w14:textId="77777777" w:rsidR="00B105FA" w:rsidRDefault="00B105FA"/>
  </w:endnote>
  <w:endnote w:type="continuationNotice" w:id="1">
    <w:p w14:paraId="55A8CDA6" w14:textId="77777777" w:rsidR="00B105FA" w:rsidRDefault="00B105F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EB2E5BCD-1425-4DC4-BCBF-D8AE1F0E259F}"/>
    <w:embedBold r:id="rId2" w:fontKey="{1612EF3A-43BE-4866-9420-CA13C2000770}"/>
  </w:font>
  <w:font w:name="FS Elliot Pro">
    <w:panose1 w:val="02000503040000020004"/>
    <w:charset w:val="00"/>
    <w:family w:val="modern"/>
    <w:notTrueType/>
    <w:pitch w:val="variable"/>
    <w:sig w:usb0="A00002AF" w:usb1="5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S Elliot Pro Heavy">
    <w:panose1 w:val="02000503050000020004"/>
    <w:charset w:val="00"/>
    <w:family w:val="modern"/>
    <w:notTrueType/>
    <w:pitch w:val="variable"/>
    <w:sig w:usb0="A00002AF" w:usb1="5000207B" w:usb2="00000000" w:usb3="00000000" w:csb0="0000009F" w:csb1="00000000"/>
  </w:font>
  <w:font w:name="Times">
    <w:panose1 w:val="02020603050405020304"/>
    <w:charset w:val="00"/>
    <w:family w:val="roman"/>
    <w:pitch w:val="variable"/>
    <w:sig w:usb0="E0002EFF" w:usb1="C000785B" w:usb2="00000009" w:usb3="00000000" w:csb0="000001FF" w:csb1="00000000"/>
    <w:embedRegular r:id="rId3" w:fontKey="{7D6E5419-819C-4960-B9B3-5DDCF61F6A76}"/>
    <w:embedBold r:id="rId4" w:fontKey="{24D7881F-FF76-4C89-88A7-0C242249C804}"/>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auto"/>
    <w:pitch w:val="variable"/>
    <w:sig w:usb0="A1002AE7" w:usb1="C0000063" w:usb2="00000038" w:usb3="00000000" w:csb0="000000BF" w:csb1="00000000"/>
    <w:embedRegular r:id="rId5" w:fontKey="{9BF974D0-4E0C-4E24-9D3D-95FDB2E158B5}"/>
  </w:font>
  <w:font w:name="Arial">
    <w:panose1 w:val="020B0604020202020204"/>
    <w:charset w:val="00"/>
    <w:family w:val="swiss"/>
    <w:pitch w:val="variable"/>
    <w:sig w:usb0="E0002EFF" w:usb1="C000785B" w:usb2="00000009" w:usb3="00000000" w:csb0="000001FF" w:csb1="00000000"/>
  </w:font>
  <w:font w:name="FS Elliot">
    <w:altName w:val="FS Elliot"/>
    <w:panose1 w:val="00000000000000000000"/>
    <w:charset w:val="00"/>
    <w:family w:val="swiss"/>
    <w:notTrueType/>
    <w:pitch w:val="default"/>
    <w:sig w:usb0="00000003" w:usb1="00000000" w:usb2="00000000" w:usb3="00000000" w:csb0="00000001" w:csb1="00000000"/>
  </w:font>
  <w:font w:name="FSElliotPro">
    <w:altName w:val="FS Elliot Pro"/>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7EF1F" w14:textId="77777777" w:rsidR="00E720A5" w:rsidRDefault="00E720A5">
    <w:r>
      <w:rPr>
        <w:noProof/>
        <w:lang w:eastAsia="en-AU"/>
      </w:rPr>
      <w:drawing>
        <wp:anchor distT="0" distB="0" distL="114300" distR="114300" simplePos="0" relativeHeight="251665408" behindDoc="0" locked="1" layoutInCell="1" allowOverlap="1" wp14:anchorId="4E5CACF4" wp14:editId="5463F65D">
          <wp:simplePos x="0" y="0"/>
          <wp:positionH relativeFrom="page">
            <wp:posOffset>5180965</wp:posOffset>
          </wp:positionH>
          <wp:positionV relativeFrom="page">
            <wp:posOffset>9695815</wp:posOffset>
          </wp:positionV>
          <wp:extent cx="1958400" cy="64800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ing_Brandmark-RGB.png"/>
                  <pic:cNvPicPr/>
                </pic:nvPicPr>
                <pic:blipFill>
                  <a:blip r:embed="rId1">
                    <a:extLst>
                      <a:ext uri="{28A0092B-C50C-407E-A947-70E740481C1C}">
                        <a14:useLocalDpi xmlns:a14="http://schemas.microsoft.com/office/drawing/2010/main" val="0"/>
                      </a:ext>
                    </a:extLst>
                  </a:blip>
                  <a:stretch>
                    <a:fillRect/>
                  </a:stretch>
                </pic:blipFill>
                <pic:spPr>
                  <a:xfrm>
                    <a:off x="0" y="0"/>
                    <a:ext cx="1958400" cy="648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BD3209" w14:textId="77777777" w:rsidR="00490170" w:rsidRDefault="0049017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42C17" w14:textId="77777777" w:rsidR="00AC57B8" w:rsidRPr="00AC57B8" w:rsidRDefault="00AC57B8" w:rsidP="00AC57B8">
    <w:pPr>
      <w:jc w:val="center"/>
    </w:pPr>
  </w:p>
  <w:p w14:paraId="21DC1AF1" w14:textId="77777777" w:rsidR="00E720A5" w:rsidRDefault="00E720A5"/>
  <w:p w14:paraId="140245F4" w14:textId="77777777" w:rsidR="00490170" w:rsidRDefault="00B37008">
    <w:r>
      <w:rPr>
        <w:noProof/>
        <w:lang w:eastAsia="en-AU"/>
      </w:rPr>
      <w:drawing>
        <wp:anchor distT="0" distB="0" distL="114300" distR="114300" simplePos="0" relativeHeight="251667456" behindDoc="0" locked="1" layoutInCell="1" allowOverlap="1" wp14:anchorId="7BB522D1" wp14:editId="6F059CEA">
          <wp:simplePos x="0" y="0"/>
          <wp:positionH relativeFrom="page">
            <wp:posOffset>5180965</wp:posOffset>
          </wp:positionH>
          <wp:positionV relativeFrom="page">
            <wp:posOffset>9695815</wp:posOffset>
          </wp:positionV>
          <wp:extent cx="1958400" cy="64800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ing_Brandmark-RGB.png"/>
                  <pic:cNvPicPr/>
                </pic:nvPicPr>
                <pic:blipFill>
                  <a:blip r:embed="rId1">
                    <a:extLst>
                      <a:ext uri="{28A0092B-C50C-407E-A947-70E740481C1C}">
                        <a14:useLocalDpi xmlns:a14="http://schemas.microsoft.com/office/drawing/2010/main" val="0"/>
                      </a:ext>
                    </a:extLst>
                  </a:blip>
                  <a:stretch>
                    <a:fillRect/>
                  </a:stretch>
                </pic:blipFill>
                <pic:spPr>
                  <a:xfrm>
                    <a:off x="0" y="0"/>
                    <a:ext cx="1958400" cy="648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357D6" w14:textId="77777777" w:rsidR="00E720A5" w:rsidRPr="003D218E" w:rsidRDefault="00E720A5" w:rsidP="00E25713">
    <w:pPr>
      <w:tabs>
        <w:tab w:val="left" w:pos="7031"/>
      </w:tabs>
      <w:rPr>
        <w:color w:val="1F497D"/>
      </w:rPr>
    </w:pPr>
  </w:p>
  <w:p w14:paraId="1D4D8A08" w14:textId="77777777" w:rsidR="00E720A5" w:rsidRPr="003D218E" w:rsidRDefault="00E720A5" w:rsidP="00A21197">
    <w:pPr>
      <w:tabs>
        <w:tab w:val="left" w:pos="7031"/>
      </w:tabs>
      <w:rPr>
        <w:color w:val="1F497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741D4" w14:textId="77777777" w:rsidR="00B105FA" w:rsidRDefault="00B105FA" w:rsidP="00540D8D">
      <w:r>
        <w:separator/>
      </w:r>
    </w:p>
    <w:p w14:paraId="05E558DB" w14:textId="77777777" w:rsidR="00B105FA" w:rsidRDefault="00B105FA"/>
  </w:footnote>
  <w:footnote w:type="continuationSeparator" w:id="0">
    <w:p w14:paraId="57DE0E40" w14:textId="77777777" w:rsidR="00B105FA" w:rsidRDefault="00B105FA" w:rsidP="00540D8D">
      <w:r>
        <w:continuationSeparator/>
      </w:r>
    </w:p>
    <w:p w14:paraId="7CD59120" w14:textId="77777777" w:rsidR="00B105FA" w:rsidRDefault="00B105FA"/>
  </w:footnote>
  <w:footnote w:type="continuationNotice" w:id="1">
    <w:p w14:paraId="743C0647" w14:textId="77777777" w:rsidR="00B105FA" w:rsidRDefault="00B105F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A7A1C" w14:textId="77777777" w:rsidR="00E720A5" w:rsidRDefault="00E720A5" w:rsidP="0015390A"/>
  <w:p w14:paraId="11FB3AA6" w14:textId="77777777" w:rsidR="00E720A5" w:rsidRDefault="00E720A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7DFA"/>
    <w:multiLevelType w:val="hybridMultilevel"/>
    <w:tmpl w:val="A73C1FB2"/>
    <w:lvl w:ilvl="0" w:tplc="1C3CA014">
      <w:start w:val="1"/>
      <w:numFmt w:val="bullet"/>
      <w:lvlText w:val=""/>
      <w:lvlJc w:val="left"/>
      <w:pPr>
        <w:ind w:left="360" w:hanging="360"/>
      </w:pPr>
      <w:rPr>
        <w:rFonts w:ascii="Symbol" w:hAnsi="Symbol" w:hint="default"/>
        <w:color w:val="0A0000" w:themeColor="text1"/>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 w15:restartNumberingAfterBreak="0">
    <w:nsid w:val="072A76E4"/>
    <w:multiLevelType w:val="hybridMultilevel"/>
    <w:tmpl w:val="CDC4703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872DE0"/>
    <w:multiLevelType w:val="hybridMultilevel"/>
    <w:tmpl w:val="CC300A4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5970207"/>
    <w:multiLevelType w:val="hybridMultilevel"/>
    <w:tmpl w:val="EE143C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944D56"/>
    <w:multiLevelType w:val="hybridMultilevel"/>
    <w:tmpl w:val="4F6687C8"/>
    <w:lvl w:ilvl="0" w:tplc="0C090001">
      <w:start w:val="1"/>
      <w:numFmt w:val="bullet"/>
      <w:pStyle w:val="BulletPointsTableSecondLevel11p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F30CAD"/>
    <w:multiLevelType w:val="hybridMultilevel"/>
    <w:tmpl w:val="3FE003B2"/>
    <w:lvl w:ilvl="0" w:tplc="FFFFFFFF">
      <w:start w:val="1"/>
      <w:numFmt w:val="bullet"/>
      <w:lvlText w:val="•"/>
      <w:lvlJc w:val="left"/>
      <w:pPr>
        <w:tabs>
          <w:tab w:val="num" w:pos="360"/>
        </w:tabs>
        <w:ind w:left="360" w:hanging="360"/>
      </w:pPr>
      <w:rPr>
        <w:rFonts w:ascii="Verdana" w:hAnsi="Verdana" w:hint="default"/>
        <w:sz w:val="1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sz w:val="18"/>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0C40B6"/>
    <w:multiLevelType w:val="multilevel"/>
    <w:tmpl w:val="2C9481B4"/>
    <w:numStyleLink w:val="unitingbullets"/>
  </w:abstractNum>
  <w:abstractNum w:abstractNumId="7" w15:restartNumberingAfterBreak="0">
    <w:nsid w:val="22A26A42"/>
    <w:multiLevelType w:val="hybridMultilevel"/>
    <w:tmpl w:val="AA085F0C"/>
    <w:lvl w:ilvl="0" w:tplc="E13447B0">
      <w:start w:val="1"/>
      <w:numFmt w:val="bullet"/>
      <w:pStyle w:val="BulletPointsFirstLevel11pt"/>
      <w:lvlText w:val=""/>
      <w:lvlJc w:val="left"/>
      <w:pPr>
        <w:ind w:left="360" w:hanging="360"/>
      </w:pPr>
      <w:rPr>
        <w:rFonts w:ascii="Symbol" w:hAnsi="Symbol" w:hint="default"/>
        <w:color w:val="0A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964694"/>
    <w:multiLevelType w:val="hybridMultilevel"/>
    <w:tmpl w:val="C84A4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1C664B"/>
    <w:multiLevelType w:val="multilevel"/>
    <w:tmpl w:val="D6E6B5BC"/>
    <w:styleLink w:val="CoffeyBullets"/>
    <w:lvl w:ilvl="0">
      <w:start w:val="1"/>
      <w:numFmt w:val="bullet"/>
      <w:lvlText w:val=""/>
      <w:lvlJc w:val="left"/>
      <w:pPr>
        <w:tabs>
          <w:tab w:val="num" w:pos="357"/>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color w:val="auto"/>
        <w:sz w:val="12"/>
      </w:rPr>
    </w:lvl>
    <w:lvl w:ilvl="2">
      <w:start w:val="1"/>
      <w:numFmt w:val="bullet"/>
      <w:lvlText w:val=""/>
      <w:lvlJc w:val="left"/>
      <w:pPr>
        <w:tabs>
          <w:tab w:val="num" w:pos="1077"/>
        </w:tabs>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CE20D83"/>
    <w:multiLevelType w:val="hybridMultilevel"/>
    <w:tmpl w:val="F594B74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700AC0"/>
    <w:multiLevelType w:val="multilevel"/>
    <w:tmpl w:val="2C9481B4"/>
    <w:numStyleLink w:val="unitingbullets"/>
  </w:abstractNum>
  <w:abstractNum w:abstractNumId="12" w15:restartNumberingAfterBreak="0">
    <w:nsid w:val="35971D66"/>
    <w:multiLevelType w:val="hybridMultilevel"/>
    <w:tmpl w:val="2CC26EE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1B642F"/>
    <w:multiLevelType w:val="hybridMultilevel"/>
    <w:tmpl w:val="E47E30E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E02D5A"/>
    <w:multiLevelType w:val="multilevel"/>
    <w:tmpl w:val="2C9481B4"/>
    <w:styleLink w:val="unitingbullets"/>
    <w:lvl w:ilvl="0">
      <w:start w:val="1"/>
      <w:numFmt w:val="bullet"/>
      <w:lvlText w:val=""/>
      <w:lvlJc w:val="left"/>
      <w:pPr>
        <w:ind w:left="284" w:hanging="284"/>
      </w:pPr>
      <w:rPr>
        <w:rFonts w:ascii="Symbol" w:hAnsi="Symbol" w:hint="default"/>
        <w:color w:val="A20066" w:themeColor="text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B057C97"/>
    <w:multiLevelType w:val="hybridMultilevel"/>
    <w:tmpl w:val="E87C9E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B3824EA"/>
    <w:multiLevelType w:val="hybridMultilevel"/>
    <w:tmpl w:val="C45EE8A4"/>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7" w15:restartNumberingAfterBreak="0">
    <w:nsid w:val="3DB87C5D"/>
    <w:multiLevelType w:val="hybridMultilevel"/>
    <w:tmpl w:val="0576BF52"/>
    <w:lvl w:ilvl="0" w:tplc="2BE8CE2C">
      <w:start w:val="1"/>
      <w:numFmt w:val="bullet"/>
      <w:pStyle w:val="TickBulletPointsSecondLevel11pt"/>
      <w:lvlText w:val=""/>
      <w:lvlJc w:val="left"/>
      <w:pPr>
        <w:ind w:left="644" w:hanging="360"/>
      </w:pPr>
      <w:rPr>
        <w:rFonts w:ascii="Wingdings" w:hAnsi="Wingdings" w:hint="default"/>
        <w:color w:val="0A0000" w:themeColor="text1"/>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47D03AD1"/>
    <w:multiLevelType w:val="hybridMultilevel"/>
    <w:tmpl w:val="27F2C992"/>
    <w:lvl w:ilvl="0" w:tplc="6D9C803E">
      <w:start w:val="3"/>
      <w:numFmt w:val="bullet"/>
      <w:lvlText w:val="-"/>
      <w:lvlJc w:val="left"/>
      <w:pPr>
        <w:ind w:left="720" w:hanging="360"/>
      </w:pPr>
      <w:rPr>
        <w:rFonts w:ascii="FS Elliot Pro" w:eastAsia="Times New Roman" w:hAnsi="FS Elliot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DD1781"/>
    <w:multiLevelType w:val="hybridMultilevel"/>
    <w:tmpl w:val="D2FA3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F23929"/>
    <w:multiLevelType w:val="hybridMultilevel"/>
    <w:tmpl w:val="E6503BD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color w:val="auto"/>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2333458"/>
    <w:multiLevelType w:val="multilevel"/>
    <w:tmpl w:val="2C9481B4"/>
    <w:numStyleLink w:val="unitingbullets"/>
  </w:abstractNum>
  <w:abstractNum w:abstractNumId="22" w15:restartNumberingAfterBreak="0">
    <w:nsid w:val="566C30E4"/>
    <w:multiLevelType w:val="hybridMultilevel"/>
    <w:tmpl w:val="FDF8D458"/>
    <w:lvl w:ilvl="0" w:tplc="7EE497F4">
      <w:start w:val="1"/>
      <w:numFmt w:val="bullet"/>
      <w:pStyle w:val="TickBulletPointsFirstLevel11pt"/>
      <w:lvlText w:val=""/>
      <w:lvlJc w:val="left"/>
      <w:pPr>
        <w:ind w:left="360" w:hanging="360"/>
      </w:pPr>
      <w:rPr>
        <w:rFonts w:ascii="Wingdings" w:hAnsi="Wingdings" w:hint="default"/>
        <w:color w:val="A20066"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9E312F"/>
    <w:multiLevelType w:val="multilevel"/>
    <w:tmpl w:val="C2EEA27A"/>
    <w:styleLink w:val="Headings"/>
    <w:lvl w:ilvl="0">
      <w:start w:val="1"/>
      <w:numFmt w:val="decimal"/>
      <w:lvlText w:val="%1."/>
      <w:lvlJc w:val="left"/>
      <w:pPr>
        <w:tabs>
          <w:tab w:val="num" w:pos="714"/>
        </w:tabs>
        <w:ind w:left="714" w:hanging="714"/>
      </w:pPr>
      <w:rPr>
        <w:rFonts w:hint="default"/>
      </w:rPr>
    </w:lvl>
    <w:lvl w:ilvl="1">
      <w:start w:val="1"/>
      <w:numFmt w:val="decimal"/>
      <w:lvlText w:val="%1.%2."/>
      <w:lvlJc w:val="left"/>
      <w:pPr>
        <w:tabs>
          <w:tab w:val="num" w:pos="714"/>
        </w:tabs>
        <w:ind w:left="714" w:hanging="714"/>
      </w:pPr>
      <w:rPr>
        <w:rFonts w:hint="default"/>
      </w:rPr>
    </w:lvl>
    <w:lvl w:ilvl="2">
      <w:start w:val="1"/>
      <w:numFmt w:val="decimal"/>
      <w:lvlText w:val="%1.%2.%3."/>
      <w:lvlJc w:val="left"/>
      <w:pPr>
        <w:tabs>
          <w:tab w:val="num" w:pos="1072"/>
        </w:tabs>
        <w:ind w:left="1072" w:hanging="1072"/>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upperLetter"/>
      <w:suff w:val="space"/>
      <w:lvlText w:val="Appendix %7 -"/>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4" w15:restartNumberingAfterBreak="0">
    <w:nsid w:val="5B396E62"/>
    <w:multiLevelType w:val="hybridMultilevel"/>
    <w:tmpl w:val="0BB68374"/>
    <w:lvl w:ilvl="0" w:tplc="E49E40E6">
      <w:start w:val="1"/>
      <w:numFmt w:val="bullet"/>
      <w:pStyle w:val="BulletPointsSecondLevel11pt"/>
      <w:lvlText w:val=""/>
      <w:lvlJc w:val="left"/>
      <w:pPr>
        <w:ind w:left="644" w:hanging="360"/>
      </w:pPr>
      <w:rPr>
        <w:rFonts w:ascii="Symbol" w:hAnsi="Symbol" w:hint="default"/>
        <w:color w:val="0A0000" w:themeColor="text1"/>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5E1F1B27"/>
    <w:multiLevelType w:val="hybridMultilevel"/>
    <w:tmpl w:val="CDE0C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046645"/>
    <w:multiLevelType w:val="hybridMultilevel"/>
    <w:tmpl w:val="D20E223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6B22D8"/>
    <w:multiLevelType w:val="multilevel"/>
    <w:tmpl w:val="2C9481B4"/>
    <w:numStyleLink w:val="unitingbullets"/>
  </w:abstractNum>
  <w:abstractNum w:abstractNumId="28" w15:restartNumberingAfterBreak="0">
    <w:nsid w:val="65DA1C5D"/>
    <w:multiLevelType w:val="multilevel"/>
    <w:tmpl w:val="2C9481B4"/>
    <w:numStyleLink w:val="unitingbullets"/>
  </w:abstractNum>
  <w:abstractNum w:abstractNumId="29" w15:restartNumberingAfterBreak="0">
    <w:nsid w:val="676613F1"/>
    <w:multiLevelType w:val="hybridMultilevel"/>
    <w:tmpl w:val="678A7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3C7CB2"/>
    <w:multiLevelType w:val="hybridMultilevel"/>
    <w:tmpl w:val="1108D53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A97E6A"/>
    <w:multiLevelType w:val="hybridMultilevel"/>
    <w:tmpl w:val="9EF21DC0"/>
    <w:lvl w:ilvl="0" w:tplc="0C090001">
      <w:start w:val="1"/>
      <w:numFmt w:val="bullet"/>
      <w:lvlText w:val=""/>
      <w:lvlJc w:val="left"/>
      <w:pPr>
        <w:ind w:left="3621" w:hanging="360"/>
      </w:pPr>
      <w:rPr>
        <w:rFonts w:ascii="Symbol" w:hAnsi="Symbol" w:hint="default"/>
      </w:rPr>
    </w:lvl>
    <w:lvl w:ilvl="1" w:tplc="0C090003" w:tentative="1">
      <w:start w:val="1"/>
      <w:numFmt w:val="bullet"/>
      <w:lvlText w:val="o"/>
      <w:lvlJc w:val="left"/>
      <w:pPr>
        <w:ind w:left="4341" w:hanging="360"/>
      </w:pPr>
      <w:rPr>
        <w:rFonts w:ascii="Courier New" w:hAnsi="Courier New" w:cs="Courier New" w:hint="default"/>
      </w:rPr>
    </w:lvl>
    <w:lvl w:ilvl="2" w:tplc="0C090005" w:tentative="1">
      <w:start w:val="1"/>
      <w:numFmt w:val="bullet"/>
      <w:lvlText w:val=""/>
      <w:lvlJc w:val="left"/>
      <w:pPr>
        <w:ind w:left="5061" w:hanging="360"/>
      </w:pPr>
      <w:rPr>
        <w:rFonts w:ascii="Wingdings" w:hAnsi="Wingdings" w:hint="default"/>
      </w:rPr>
    </w:lvl>
    <w:lvl w:ilvl="3" w:tplc="0C090001" w:tentative="1">
      <w:start w:val="1"/>
      <w:numFmt w:val="bullet"/>
      <w:lvlText w:val=""/>
      <w:lvlJc w:val="left"/>
      <w:pPr>
        <w:ind w:left="5781" w:hanging="360"/>
      </w:pPr>
      <w:rPr>
        <w:rFonts w:ascii="Symbol" w:hAnsi="Symbol" w:hint="default"/>
      </w:rPr>
    </w:lvl>
    <w:lvl w:ilvl="4" w:tplc="0C090003" w:tentative="1">
      <w:start w:val="1"/>
      <w:numFmt w:val="bullet"/>
      <w:lvlText w:val="o"/>
      <w:lvlJc w:val="left"/>
      <w:pPr>
        <w:ind w:left="6501" w:hanging="360"/>
      </w:pPr>
      <w:rPr>
        <w:rFonts w:ascii="Courier New" w:hAnsi="Courier New" w:cs="Courier New" w:hint="default"/>
      </w:rPr>
    </w:lvl>
    <w:lvl w:ilvl="5" w:tplc="0C090005" w:tentative="1">
      <w:start w:val="1"/>
      <w:numFmt w:val="bullet"/>
      <w:lvlText w:val=""/>
      <w:lvlJc w:val="left"/>
      <w:pPr>
        <w:ind w:left="7221" w:hanging="360"/>
      </w:pPr>
      <w:rPr>
        <w:rFonts w:ascii="Wingdings" w:hAnsi="Wingdings" w:hint="default"/>
      </w:rPr>
    </w:lvl>
    <w:lvl w:ilvl="6" w:tplc="0C090001" w:tentative="1">
      <w:start w:val="1"/>
      <w:numFmt w:val="bullet"/>
      <w:lvlText w:val=""/>
      <w:lvlJc w:val="left"/>
      <w:pPr>
        <w:ind w:left="7941" w:hanging="360"/>
      </w:pPr>
      <w:rPr>
        <w:rFonts w:ascii="Symbol" w:hAnsi="Symbol" w:hint="default"/>
      </w:rPr>
    </w:lvl>
    <w:lvl w:ilvl="7" w:tplc="0C090003" w:tentative="1">
      <w:start w:val="1"/>
      <w:numFmt w:val="bullet"/>
      <w:lvlText w:val="o"/>
      <w:lvlJc w:val="left"/>
      <w:pPr>
        <w:ind w:left="8661" w:hanging="360"/>
      </w:pPr>
      <w:rPr>
        <w:rFonts w:ascii="Courier New" w:hAnsi="Courier New" w:cs="Courier New" w:hint="default"/>
      </w:rPr>
    </w:lvl>
    <w:lvl w:ilvl="8" w:tplc="0C090005" w:tentative="1">
      <w:start w:val="1"/>
      <w:numFmt w:val="bullet"/>
      <w:lvlText w:val=""/>
      <w:lvlJc w:val="left"/>
      <w:pPr>
        <w:ind w:left="9381" w:hanging="360"/>
      </w:pPr>
      <w:rPr>
        <w:rFonts w:ascii="Wingdings" w:hAnsi="Wingdings" w:hint="default"/>
      </w:rPr>
    </w:lvl>
  </w:abstractNum>
  <w:abstractNum w:abstractNumId="32" w15:restartNumberingAfterBreak="0">
    <w:nsid w:val="7ADC1584"/>
    <w:multiLevelType w:val="hybridMultilevel"/>
    <w:tmpl w:val="37868704"/>
    <w:lvl w:ilvl="0" w:tplc="05D4F7E0">
      <w:start w:val="1"/>
      <w:numFmt w:val="bullet"/>
      <w:pStyle w:val="BulletPointsTable11pt"/>
      <w:lvlText w:val=""/>
      <w:lvlJc w:val="left"/>
      <w:pPr>
        <w:ind w:left="833" w:hanging="360"/>
      </w:pPr>
      <w:rPr>
        <w:rFonts w:ascii="Symbol" w:hAnsi="Symbol" w:hint="default"/>
        <w:color w:val="0A0000" w:themeColor="text1"/>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3" w15:restartNumberingAfterBreak="0">
    <w:nsid w:val="7C4B2EBF"/>
    <w:multiLevelType w:val="hybridMultilevel"/>
    <w:tmpl w:val="066E2E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99129058">
    <w:abstractNumId w:val="8"/>
  </w:num>
  <w:num w:numId="2" w16cid:durableId="152532778">
    <w:abstractNumId w:val="29"/>
  </w:num>
  <w:num w:numId="3" w16cid:durableId="153766635">
    <w:abstractNumId w:val="14"/>
  </w:num>
  <w:num w:numId="4" w16cid:durableId="774447951">
    <w:abstractNumId w:val="11"/>
  </w:num>
  <w:num w:numId="5" w16cid:durableId="1789854881">
    <w:abstractNumId w:val="21"/>
  </w:num>
  <w:num w:numId="6" w16cid:durableId="632827184">
    <w:abstractNumId w:val="5"/>
  </w:num>
  <w:num w:numId="7" w16cid:durableId="237595835">
    <w:abstractNumId w:val="6"/>
  </w:num>
  <w:num w:numId="8" w16cid:durableId="597255970">
    <w:abstractNumId w:val="28"/>
  </w:num>
  <w:num w:numId="9" w16cid:durableId="702943433">
    <w:abstractNumId w:val="27"/>
  </w:num>
  <w:num w:numId="10" w16cid:durableId="1533569718">
    <w:abstractNumId w:val="7"/>
  </w:num>
  <w:num w:numId="11" w16cid:durableId="435059959">
    <w:abstractNumId w:val="24"/>
  </w:num>
  <w:num w:numId="12" w16cid:durableId="991638195">
    <w:abstractNumId w:val="23"/>
  </w:num>
  <w:num w:numId="13" w16cid:durableId="1384065532">
    <w:abstractNumId w:val="31"/>
  </w:num>
  <w:num w:numId="14" w16cid:durableId="177237937">
    <w:abstractNumId w:val="25"/>
  </w:num>
  <w:num w:numId="15" w16cid:durableId="766341177">
    <w:abstractNumId w:val="4"/>
  </w:num>
  <w:num w:numId="16" w16cid:durableId="721446532">
    <w:abstractNumId w:val="9"/>
  </w:num>
  <w:num w:numId="17" w16cid:durableId="924459270">
    <w:abstractNumId w:val="1"/>
  </w:num>
  <w:num w:numId="18" w16cid:durableId="1431194905">
    <w:abstractNumId w:val="26"/>
  </w:num>
  <w:num w:numId="19" w16cid:durableId="429083135">
    <w:abstractNumId w:val="0"/>
  </w:num>
  <w:num w:numId="20" w16cid:durableId="256257538">
    <w:abstractNumId w:val="13"/>
  </w:num>
  <w:num w:numId="21" w16cid:durableId="731273100">
    <w:abstractNumId w:val="12"/>
  </w:num>
  <w:num w:numId="22" w16cid:durableId="2042627622">
    <w:abstractNumId w:val="33"/>
  </w:num>
  <w:num w:numId="23" w16cid:durableId="964386193">
    <w:abstractNumId w:val="10"/>
  </w:num>
  <w:num w:numId="24" w16cid:durableId="626005681">
    <w:abstractNumId w:val="30"/>
  </w:num>
  <w:num w:numId="25" w16cid:durableId="357583067">
    <w:abstractNumId w:val="20"/>
  </w:num>
  <w:num w:numId="26" w16cid:durableId="827138907">
    <w:abstractNumId w:val="22"/>
  </w:num>
  <w:num w:numId="27" w16cid:durableId="444007013">
    <w:abstractNumId w:val="17"/>
  </w:num>
  <w:num w:numId="28" w16cid:durableId="1320159563">
    <w:abstractNumId w:val="3"/>
  </w:num>
  <w:num w:numId="29" w16cid:durableId="326596418">
    <w:abstractNumId w:val="32"/>
  </w:num>
  <w:num w:numId="30" w16cid:durableId="1907646941">
    <w:abstractNumId w:val="19"/>
  </w:num>
  <w:num w:numId="31" w16cid:durableId="467088834">
    <w:abstractNumId w:val="2"/>
  </w:num>
  <w:num w:numId="32" w16cid:durableId="55591453">
    <w:abstractNumId w:val="15"/>
  </w:num>
  <w:num w:numId="33" w16cid:durableId="483281147">
    <w:abstractNumId w:val="16"/>
  </w:num>
  <w:num w:numId="34" w16cid:durableId="51662655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18E"/>
    <w:rsid w:val="00005147"/>
    <w:rsid w:val="00012358"/>
    <w:rsid w:val="000219B3"/>
    <w:rsid w:val="000276F7"/>
    <w:rsid w:val="000333C5"/>
    <w:rsid w:val="000357DE"/>
    <w:rsid w:val="000576C9"/>
    <w:rsid w:val="0009198F"/>
    <w:rsid w:val="000A17F2"/>
    <w:rsid w:val="000A42C0"/>
    <w:rsid w:val="000D0E95"/>
    <w:rsid w:val="000D3297"/>
    <w:rsid w:val="000E1D59"/>
    <w:rsid w:val="000F46D1"/>
    <w:rsid w:val="000F7BAE"/>
    <w:rsid w:val="0010309B"/>
    <w:rsid w:val="00110524"/>
    <w:rsid w:val="0011358A"/>
    <w:rsid w:val="00113B05"/>
    <w:rsid w:val="00116593"/>
    <w:rsid w:val="0011765C"/>
    <w:rsid w:val="00117EBA"/>
    <w:rsid w:val="00120E6A"/>
    <w:rsid w:val="001327E9"/>
    <w:rsid w:val="001437FA"/>
    <w:rsid w:val="00146ED0"/>
    <w:rsid w:val="0015390A"/>
    <w:rsid w:val="001653E7"/>
    <w:rsid w:val="00172DE4"/>
    <w:rsid w:val="001733F9"/>
    <w:rsid w:val="00174EBD"/>
    <w:rsid w:val="00194557"/>
    <w:rsid w:val="001B16B9"/>
    <w:rsid w:val="001E25B2"/>
    <w:rsid w:val="001E428D"/>
    <w:rsid w:val="00206B4E"/>
    <w:rsid w:val="00213FAF"/>
    <w:rsid w:val="00217970"/>
    <w:rsid w:val="002201EE"/>
    <w:rsid w:val="0022683F"/>
    <w:rsid w:val="00230C5C"/>
    <w:rsid w:val="0023217E"/>
    <w:rsid w:val="00233A6C"/>
    <w:rsid w:val="00254AC7"/>
    <w:rsid w:val="00261F06"/>
    <w:rsid w:val="002643F7"/>
    <w:rsid w:val="00270A51"/>
    <w:rsid w:val="0027478B"/>
    <w:rsid w:val="00274D3B"/>
    <w:rsid w:val="00274E09"/>
    <w:rsid w:val="00275276"/>
    <w:rsid w:val="00280AE0"/>
    <w:rsid w:val="00296157"/>
    <w:rsid w:val="002A088B"/>
    <w:rsid w:val="002C7D53"/>
    <w:rsid w:val="002E65BC"/>
    <w:rsid w:val="002E6E02"/>
    <w:rsid w:val="002F0337"/>
    <w:rsid w:val="00310BF5"/>
    <w:rsid w:val="00314763"/>
    <w:rsid w:val="00314CB9"/>
    <w:rsid w:val="0032102F"/>
    <w:rsid w:val="00324D51"/>
    <w:rsid w:val="003408F4"/>
    <w:rsid w:val="0034354F"/>
    <w:rsid w:val="003633B1"/>
    <w:rsid w:val="0038628F"/>
    <w:rsid w:val="003962B2"/>
    <w:rsid w:val="003A3C52"/>
    <w:rsid w:val="003A6FFB"/>
    <w:rsid w:val="003C1514"/>
    <w:rsid w:val="003C29CC"/>
    <w:rsid w:val="003D218E"/>
    <w:rsid w:val="00405246"/>
    <w:rsid w:val="004059EB"/>
    <w:rsid w:val="00405B4B"/>
    <w:rsid w:val="00413BEA"/>
    <w:rsid w:val="004160BD"/>
    <w:rsid w:val="004166B5"/>
    <w:rsid w:val="00442B8D"/>
    <w:rsid w:val="004471CA"/>
    <w:rsid w:val="004503D7"/>
    <w:rsid w:val="00451CE9"/>
    <w:rsid w:val="004564FB"/>
    <w:rsid w:val="00465932"/>
    <w:rsid w:val="00476812"/>
    <w:rsid w:val="00490170"/>
    <w:rsid w:val="004B2256"/>
    <w:rsid w:val="004B65D9"/>
    <w:rsid w:val="004D0D48"/>
    <w:rsid w:val="004E50AD"/>
    <w:rsid w:val="004F6EBE"/>
    <w:rsid w:val="00514331"/>
    <w:rsid w:val="005229DE"/>
    <w:rsid w:val="00523999"/>
    <w:rsid w:val="00524E5B"/>
    <w:rsid w:val="005251A6"/>
    <w:rsid w:val="00525C35"/>
    <w:rsid w:val="00537722"/>
    <w:rsid w:val="00540D8D"/>
    <w:rsid w:val="00545EE5"/>
    <w:rsid w:val="00551008"/>
    <w:rsid w:val="005543E8"/>
    <w:rsid w:val="00554E73"/>
    <w:rsid w:val="005600F9"/>
    <w:rsid w:val="0056634A"/>
    <w:rsid w:val="00587B01"/>
    <w:rsid w:val="00594355"/>
    <w:rsid w:val="005B24F6"/>
    <w:rsid w:val="005B365B"/>
    <w:rsid w:val="005B38A7"/>
    <w:rsid w:val="005C4890"/>
    <w:rsid w:val="005D3AFA"/>
    <w:rsid w:val="005E2584"/>
    <w:rsid w:val="005F0A86"/>
    <w:rsid w:val="005F15B0"/>
    <w:rsid w:val="00616A87"/>
    <w:rsid w:val="00633392"/>
    <w:rsid w:val="00640C15"/>
    <w:rsid w:val="006440CA"/>
    <w:rsid w:val="006450FE"/>
    <w:rsid w:val="006848E1"/>
    <w:rsid w:val="006912D3"/>
    <w:rsid w:val="00692A8E"/>
    <w:rsid w:val="00697426"/>
    <w:rsid w:val="006B372D"/>
    <w:rsid w:val="006B671E"/>
    <w:rsid w:val="006B6F2A"/>
    <w:rsid w:val="006C14F0"/>
    <w:rsid w:val="006D2F67"/>
    <w:rsid w:val="007050FA"/>
    <w:rsid w:val="007079CA"/>
    <w:rsid w:val="00711D00"/>
    <w:rsid w:val="007214CA"/>
    <w:rsid w:val="00723943"/>
    <w:rsid w:val="00754305"/>
    <w:rsid w:val="007633F1"/>
    <w:rsid w:val="0077164F"/>
    <w:rsid w:val="00772FE9"/>
    <w:rsid w:val="00774617"/>
    <w:rsid w:val="00775EE5"/>
    <w:rsid w:val="00777D7D"/>
    <w:rsid w:val="00787B54"/>
    <w:rsid w:val="007A2D3B"/>
    <w:rsid w:val="007F3AFA"/>
    <w:rsid w:val="007F5ACD"/>
    <w:rsid w:val="00803787"/>
    <w:rsid w:val="0083156B"/>
    <w:rsid w:val="00857C9D"/>
    <w:rsid w:val="008856B2"/>
    <w:rsid w:val="00891A96"/>
    <w:rsid w:val="008B1838"/>
    <w:rsid w:val="008B703A"/>
    <w:rsid w:val="008C24C3"/>
    <w:rsid w:val="008E2AC8"/>
    <w:rsid w:val="008E745E"/>
    <w:rsid w:val="00900F03"/>
    <w:rsid w:val="00904B89"/>
    <w:rsid w:val="00923944"/>
    <w:rsid w:val="0092538F"/>
    <w:rsid w:val="009331C3"/>
    <w:rsid w:val="00933506"/>
    <w:rsid w:val="00943B7E"/>
    <w:rsid w:val="00956B4D"/>
    <w:rsid w:val="00961059"/>
    <w:rsid w:val="0096198A"/>
    <w:rsid w:val="00974549"/>
    <w:rsid w:val="00975D66"/>
    <w:rsid w:val="009908AE"/>
    <w:rsid w:val="00991DE4"/>
    <w:rsid w:val="009A07B4"/>
    <w:rsid w:val="009A4648"/>
    <w:rsid w:val="00A00DD9"/>
    <w:rsid w:val="00A03FB7"/>
    <w:rsid w:val="00A21197"/>
    <w:rsid w:val="00A21C9B"/>
    <w:rsid w:val="00A226C4"/>
    <w:rsid w:val="00A277AD"/>
    <w:rsid w:val="00A31444"/>
    <w:rsid w:val="00A35ACF"/>
    <w:rsid w:val="00A362A5"/>
    <w:rsid w:val="00A479D4"/>
    <w:rsid w:val="00A55211"/>
    <w:rsid w:val="00A71A3B"/>
    <w:rsid w:val="00A735FE"/>
    <w:rsid w:val="00A74382"/>
    <w:rsid w:val="00A86CDE"/>
    <w:rsid w:val="00A909C5"/>
    <w:rsid w:val="00A976EA"/>
    <w:rsid w:val="00AC23ED"/>
    <w:rsid w:val="00AC57B8"/>
    <w:rsid w:val="00AD35F7"/>
    <w:rsid w:val="00AE0E08"/>
    <w:rsid w:val="00AE2F80"/>
    <w:rsid w:val="00AF7392"/>
    <w:rsid w:val="00B00C4D"/>
    <w:rsid w:val="00B105FA"/>
    <w:rsid w:val="00B145FC"/>
    <w:rsid w:val="00B310AC"/>
    <w:rsid w:val="00B37008"/>
    <w:rsid w:val="00B4321D"/>
    <w:rsid w:val="00B5124E"/>
    <w:rsid w:val="00B56D3B"/>
    <w:rsid w:val="00B60114"/>
    <w:rsid w:val="00B81A7E"/>
    <w:rsid w:val="00BA3CE6"/>
    <w:rsid w:val="00BB0CAC"/>
    <w:rsid w:val="00BC1571"/>
    <w:rsid w:val="00BD2295"/>
    <w:rsid w:val="00BD2F58"/>
    <w:rsid w:val="00BE09B9"/>
    <w:rsid w:val="00BE7BFB"/>
    <w:rsid w:val="00BF5149"/>
    <w:rsid w:val="00C0339B"/>
    <w:rsid w:val="00C071A5"/>
    <w:rsid w:val="00C1128B"/>
    <w:rsid w:val="00C1365B"/>
    <w:rsid w:val="00C33499"/>
    <w:rsid w:val="00C358B9"/>
    <w:rsid w:val="00C37C99"/>
    <w:rsid w:val="00C56BFD"/>
    <w:rsid w:val="00C61E34"/>
    <w:rsid w:val="00C64521"/>
    <w:rsid w:val="00C807C0"/>
    <w:rsid w:val="00C90425"/>
    <w:rsid w:val="00C94C83"/>
    <w:rsid w:val="00C962BF"/>
    <w:rsid w:val="00CB52D7"/>
    <w:rsid w:val="00CC76A5"/>
    <w:rsid w:val="00CD0717"/>
    <w:rsid w:val="00CD3351"/>
    <w:rsid w:val="00CD3FD0"/>
    <w:rsid w:val="00D10D87"/>
    <w:rsid w:val="00D13B7D"/>
    <w:rsid w:val="00D75405"/>
    <w:rsid w:val="00D765E2"/>
    <w:rsid w:val="00D8234E"/>
    <w:rsid w:val="00D83971"/>
    <w:rsid w:val="00D90E73"/>
    <w:rsid w:val="00D976B3"/>
    <w:rsid w:val="00DA2805"/>
    <w:rsid w:val="00DB0B2F"/>
    <w:rsid w:val="00DC0B99"/>
    <w:rsid w:val="00DC3AC2"/>
    <w:rsid w:val="00DD0375"/>
    <w:rsid w:val="00DD0AB5"/>
    <w:rsid w:val="00DD64EB"/>
    <w:rsid w:val="00DD6F00"/>
    <w:rsid w:val="00DE22DE"/>
    <w:rsid w:val="00DE6497"/>
    <w:rsid w:val="00DE7D4E"/>
    <w:rsid w:val="00E203B1"/>
    <w:rsid w:val="00E25713"/>
    <w:rsid w:val="00E35F96"/>
    <w:rsid w:val="00E36CA5"/>
    <w:rsid w:val="00E401D7"/>
    <w:rsid w:val="00E4075F"/>
    <w:rsid w:val="00E42AC3"/>
    <w:rsid w:val="00E720A5"/>
    <w:rsid w:val="00E75F19"/>
    <w:rsid w:val="00EA00A7"/>
    <w:rsid w:val="00EB2BF0"/>
    <w:rsid w:val="00EB746B"/>
    <w:rsid w:val="00EC0858"/>
    <w:rsid w:val="00EC35DC"/>
    <w:rsid w:val="00ED40DF"/>
    <w:rsid w:val="00EE3C7E"/>
    <w:rsid w:val="00EF2CD7"/>
    <w:rsid w:val="00F06CE0"/>
    <w:rsid w:val="00F26C73"/>
    <w:rsid w:val="00F34526"/>
    <w:rsid w:val="00F36913"/>
    <w:rsid w:val="00F45357"/>
    <w:rsid w:val="00F600FB"/>
    <w:rsid w:val="00F60BAE"/>
    <w:rsid w:val="00F62285"/>
    <w:rsid w:val="00F90D86"/>
    <w:rsid w:val="00FD1F45"/>
    <w:rsid w:val="00FD6054"/>
    <w:rsid w:val="00FE4267"/>
    <w:rsid w:val="00FE580D"/>
    <w:rsid w:val="00FF6A65"/>
    <w:rsid w:val="0E2557A6"/>
    <w:rsid w:val="1A9347FE"/>
    <w:rsid w:val="2625DE0F"/>
    <w:rsid w:val="29008E75"/>
    <w:rsid w:val="2B22B39C"/>
    <w:rsid w:val="352AE8A4"/>
    <w:rsid w:val="3C9945B0"/>
    <w:rsid w:val="443C0EA4"/>
    <w:rsid w:val="477205C3"/>
    <w:rsid w:val="4EC4A498"/>
    <w:rsid w:val="52707867"/>
    <w:rsid w:val="56E1C5C2"/>
    <w:rsid w:val="5B4AB50C"/>
    <w:rsid w:val="63293759"/>
    <w:rsid w:val="64E70A8F"/>
    <w:rsid w:val="7A2831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24224FFE"/>
  <w15:docId w15:val="{082E2B10-294C-47D7-90C2-604FA7A3E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1" w:unhideWhenUsed="1"/>
    <w:lsdException w:name="heading 4" w:semiHidden="1" w:uiPriority="1" w:unhideWhenUsed="1"/>
    <w:lsdException w:name="heading 5" w:semiHidden="1" w:uiPriority="1"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11pt"/>
    <w:qFormat/>
    <w:rsid w:val="00956B4D"/>
    <w:pPr>
      <w:spacing w:before="60" w:after="60"/>
    </w:pPr>
    <w:rPr>
      <w:sz w:val="22"/>
      <w:lang w:val="en-AU"/>
    </w:rPr>
  </w:style>
  <w:style w:type="paragraph" w:styleId="Heading1">
    <w:name w:val="heading 1"/>
    <w:aliases w:val="Main Heading Purple Heavy 36pt TOC"/>
    <w:link w:val="Heading1Char"/>
    <w:rsid w:val="00956B4D"/>
    <w:pPr>
      <w:keepNext/>
      <w:spacing w:before="60" w:after="60"/>
      <w:outlineLvl w:val="0"/>
    </w:pPr>
    <w:rPr>
      <w:rFonts w:asciiTheme="majorHAnsi" w:eastAsia="Times" w:hAnsiTheme="majorHAnsi" w:cs="Times New Roman"/>
      <w:color w:val="A20066" w:themeColor="text2"/>
      <w:sz w:val="72"/>
      <w:szCs w:val="40"/>
      <w:lang w:val="en-AU"/>
    </w:rPr>
  </w:style>
  <w:style w:type="paragraph" w:styleId="Heading2">
    <w:name w:val="heading 2"/>
    <w:aliases w:val="Subheading Purple Heavy 18pt TOC"/>
    <w:basedOn w:val="Heading1"/>
    <w:next w:val="Normal"/>
    <w:link w:val="Heading2Char"/>
    <w:rsid w:val="00956B4D"/>
    <w:pPr>
      <w:numPr>
        <w:ilvl w:val="1"/>
      </w:numPr>
      <w:outlineLvl w:val="1"/>
    </w:pPr>
    <w:rPr>
      <w:sz w:val="36"/>
      <w:szCs w:val="36"/>
    </w:rPr>
  </w:style>
  <w:style w:type="paragraph" w:styleId="Heading3">
    <w:name w:val="heading 3"/>
    <w:basedOn w:val="Heading2"/>
    <w:next w:val="Normal"/>
    <w:link w:val="Heading3Char"/>
    <w:uiPriority w:val="1"/>
    <w:rsid w:val="0027478B"/>
    <w:pPr>
      <w:numPr>
        <w:ilvl w:val="2"/>
      </w:numPr>
      <w:outlineLvl w:val="2"/>
    </w:pPr>
    <w:rPr>
      <w:sz w:val="28"/>
      <w:szCs w:val="32"/>
    </w:rPr>
  </w:style>
  <w:style w:type="paragraph" w:styleId="Heading4">
    <w:name w:val="heading 4"/>
    <w:basedOn w:val="Heading3"/>
    <w:next w:val="Normal"/>
    <w:link w:val="Heading4Char"/>
    <w:uiPriority w:val="1"/>
    <w:rsid w:val="0027478B"/>
    <w:pPr>
      <w:numPr>
        <w:ilvl w:val="3"/>
      </w:numPr>
      <w:outlineLvl w:val="3"/>
    </w:pPr>
    <w:rPr>
      <w:sz w:val="24"/>
      <w:szCs w:val="28"/>
    </w:rPr>
  </w:style>
  <w:style w:type="paragraph" w:styleId="Heading5">
    <w:name w:val="heading 5"/>
    <w:basedOn w:val="Heading4"/>
    <w:next w:val="Normal"/>
    <w:link w:val="Heading5Char"/>
    <w:uiPriority w:val="1"/>
    <w:rsid w:val="0027478B"/>
    <w:pPr>
      <w:numPr>
        <w:ilvl w:val="4"/>
      </w:numPr>
      <w:outlineLvl w:val="4"/>
    </w:pPr>
    <w:rPr>
      <w:sz w:val="22"/>
      <w:szCs w:val="24"/>
    </w:rPr>
  </w:style>
  <w:style w:type="paragraph" w:styleId="Heading6">
    <w:name w:val="heading 6"/>
    <w:basedOn w:val="Heading5"/>
    <w:next w:val="Normal"/>
    <w:link w:val="Heading6Char"/>
    <w:uiPriority w:val="9"/>
    <w:semiHidden/>
    <w:rsid w:val="0027478B"/>
    <w:pPr>
      <w:numPr>
        <w:ilvl w:val="5"/>
      </w:numPr>
      <w:spacing w:before="200"/>
      <w:outlineLvl w:val="5"/>
    </w:pPr>
    <w:rPr>
      <w:rFonts w:eastAsiaTheme="majorEastAsia" w:cstheme="majorBid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PurpleHeavy36pt">
    <w:name w:val="Main Heading Purple Heavy 36pt"/>
    <w:qFormat/>
    <w:rsid w:val="00956B4D"/>
    <w:rPr>
      <w:rFonts w:asciiTheme="majorHAnsi" w:hAnsiTheme="majorHAnsi"/>
      <w:color w:val="A20066" w:themeColor="text2"/>
      <w:sz w:val="72"/>
      <w:szCs w:val="88"/>
      <w:lang w:val="en-AU"/>
    </w:rPr>
  </w:style>
  <w:style w:type="paragraph" w:customStyle="1" w:styleId="SubheadingBlackHeavy27pt">
    <w:name w:val="Subheading Black Heavy 27pt"/>
    <w:qFormat/>
    <w:rsid w:val="00956B4D"/>
    <w:rPr>
      <w:rFonts w:asciiTheme="majorHAnsi" w:hAnsiTheme="majorHAnsi"/>
      <w:sz w:val="54"/>
      <w:szCs w:val="54"/>
      <w:lang w:val="en-AU"/>
    </w:rPr>
  </w:style>
  <w:style w:type="paragraph" w:customStyle="1" w:styleId="SubheadingBlackHeavy12pt">
    <w:name w:val="Subheading Black Heavy 12pt"/>
    <w:qFormat/>
    <w:rsid w:val="00956B4D"/>
    <w:pPr>
      <w:spacing w:before="60" w:after="60"/>
    </w:pPr>
    <w:rPr>
      <w:rFonts w:asciiTheme="majorHAnsi" w:hAnsiTheme="majorHAnsi"/>
      <w:szCs w:val="22"/>
      <w:lang w:val="en-AU"/>
    </w:rPr>
  </w:style>
  <w:style w:type="numbering" w:customStyle="1" w:styleId="unitingbullets">
    <w:name w:val="uniting bullets"/>
    <w:uiPriority w:val="99"/>
    <w:rsid w:val="00194557"/>
    <w:pPr>
      <w:numPr>
        <w:numId w:val="3"/>
      </w:numPr>
    </w:pPr>
  </w:style>
  <w:style w:type="paragraph" w:customStyle="1" w:styleId="SubheadingParks27pt">
    <w:name w:val="Subheading Parks 27pt"/>
    <w:qFormat/>
    <w:rsid w:val="00956B4D"/>
    <w:pPr>
      <w:spacing w:before="60" w:after="60"/>
    </w:pPr>
    <w:rPr>
      <w:color w:val="84BD00" w:themeColor="accent3"/>
      <w:sz w:val="54"/>
      <w:szCs w:val="54"/>
      <w:lang w:val="en-AU"/>
    </w:rPr>
  </w:style>
  <w:style w:type="table" w:styleId="LightGrid-Accent1">
    <w:name w:val="Light Grid Accent 1"/>
    <w:basedOn w:val="TableNormal"/>
    <w:uiPriority w:val="62"/>
    <w:rsid w:val="00DD6F00"/>
    <w:rPr>
      <w:rFonts w:eastAsia="Times New Roman" w:cs="Times New Roman"/>
      <w:sz w:val="22"/>
      <w:szCs w:val="22"/>
      <w:lang w:val="en-AU"/>
    </w:rPr>
    <w:tblPr>
      <w:tblStyleRowBandSize w:val="1"/>
      <w:tblStyleColBandSize w:val="1"/>
      <w:tblBorders>
        <w:top w:val="single" w:sz="8" w:space="0" w:color="FFD100" w:themeColor="accent1"/>
        <w:left w:val="single" w:sz="8" w:space="0" w:color="FFD100" w:themeColor="accent1"/>
        <w:bottom w:val="single" w:sz="8" w:space="0" w:color="FFD100" w:themeColor="accent1"/>
        <w:right w:val="single" w:sz="8" w:space="0" w:color="FFD100" w:themeColor="accent1"/>
        <w:insideH w:val="single" w:sz="8" w:space="0" w:color="FFD100" w:themeColor="accent1"/>
        <w:insideV w:val="single" w:sz="8" w:space="0" w:color="FFD100" w:themeColor="accent1"/>
      </w:tblBorders>
    </w:tblPr>
    <w:tblStylePr w:type="firstRow">
      <w:pPr>
        <w:spacing w:before="0" w:after="0"/>
      </w:pPr>
      <w:rPr>
        <w:rFonts w:asciiTheme="majorHAnsi" w:eastAsiaTheme="majorEastAsia" w:hAnsiTheme="majorHAnsi" w:cs="Times New Roman"/>
        <w:b/>
        <w:bCs/>
      </w:rPr>
      <w:tblPr/>
      <w:tcPr>
        <w:tcBorders>
          <w:top w:val="single" w:sz="8" w:space="0" w:color="FFD100" w:themeColor="accent1"/>
          <w:left w:val="single" w:sz="8" w:space="0" w:color="FFD100" w:themeColor="accent1"/>
          <w:bottom w:val="single" w:sz="18" w:space="0" w:color="FFD100" w:themeColor="accent1"/>
          <w:right w:val="single" w:sz="8" w:space="0" w:color="FFD100" w:themeColor="accent1"/>
          <w:insideH w:val="nil"/>
          <w:insideV w:val="single" w:sz="8" w:space="0" w:color="FFD100"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FFD100" w:themeColor="accent1"/>
          <w:left w:val="single" w:sz="8" w:space="0" w:color="FFD100" w:themeColor="accent1"/>
          <w:bottom w:val="single" w:sz="8" w:space="0" w:color="FFD100" w:themeColor="accent1"/>
          <w:right w:val="single" w:sz="8" w:space="0" w:color="FFD100" w:themeColor="accent1"/>
          <w:insideH w:val="nil"/>
          <w:insideV w:val="single" w:sz="8" w:space="0" w:color="FFD100"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FFD100" w:themeColor="accent1"/>
          <w:left w:val="single" w:sz="8" w:space="0" w:color="FFD100" w:themeColor="accent1"/>
          <w:bottom w:val="single" w:sz="8" w:space="0" w:color="FFD100" w:themeColor="accent1"/>
          <w:right w:val="single" w:sz="8" w:space="0" w:color="FFD100" w:themeColor="accent1"/>
        </w:tcBorders>
      </w:tcPr>
    </w:tblStylePr>
    <w:tblStylePr w:type="band1Vert">
      <w:rPr>
        <w:rFonts w:cs="Times New Roman"/>
      </w:rPr>
      <w:tblPr/>
      <w:tcPr>
        <w:tcBorders>
          <w:top w:val="single" w:sz="8" w:space="0" w:color="FFD100" w:themeColor="accent1"/>
          <w:left w:val="single" w:sz="8" w:space="0" w:color="FFD100" w:themeColor="accent1"/>
          <w:bottom w:val="single" w:sz="8" w:space="0" w:color="FFD100" w:themeColor="accent1"/>
          <w:right w:val="single" w:sz="8" w:space="0" w:color="FFD100" w:themeColor="accent1"/>
        </w:tcBorders>
        <w:shd w:val="clear" w:color="auto" w:fill="FFF3C0" w:themeFill="accent1" w:themeFillTint="3F"/>
      </w:tcPr>
    </w:tblStylePr>
    <w:tblStylePr w:type="band1Horz">
      <w:rPr>
        <w:rFonts w:cs="Times New Roman"/>
      </w:rPr>
      <w:tblPr/>
      <w:tcPr>
        <w:tcBorders>
          <w:top w:val="single" w:sz="8" w:space="0" w:color="FFD100" w:themeColor="accent1"/>
          <w:left w:val="single" w:sz="8" w:space="0" w:color="FFD100" w:themeColor="accent1"/>
          <w:bottom w:val="single" w:sz="8" w:space="0" w:color="FFD100" w:themeColor="accent1"/>
          <w:right w:val="single" w:sz="8" w:space="0" w:color="FFD100" w:themeColor="accent1"/>
          <w:insideV w:val="single" w:sz="8" w:space="0" w:color="FFD100" w:themeColor="accent1"/>
        </w:tcBorders>
        <w:shd w:val="clear" w:color="auto" w:fill="FFF3C0" w:themeFill="accent1" w:themeFillTint="3F"/>
      </w:tcPr>
    </w:tblStylePr>
    <w:tblStylePr w:type="band2Horz">
      <w:rPr>
        <w:rFonts w:cs="Times New Roman"/>
      </w:rPr>
      <w:tblPr/>
      <w:tcPr>
        <w:tcBorders>
          <w:top w:val="single" w:sz="8" w:space="0" w:color="FFD100" w:themeColor="accent1"/>
          <w:left w:val="single" w:sz="8" w:space="0" w:color="FFD100" w:themeColor="accent1"/>
          <w:bottom w:val="single" w:sz="8" w:space="0" w:color="FFD100" w:themeColor="accent1"/>
          <w:right w:val="single" w:sz="8" w:space="0" w:color="FFD100" w:themeColor="accent1"/>
          <w:insideV w:val="single" w:sz="8" w:space="0" w:color="FFD100" w:themeColor="accent1"/>
        </w:tcBorders>
      </w:tcPr>
    </w:tblStylePr>
  </w:style>
  <w:style w:type="paragraph" w:styleId="BalloonText">
    <w:name w:val="Balloon Text"/>
    <w:basedOn w:val="Normal"/>
    <w:link w:val="BalloonTextChar"/>
    <w:uiPriority w:val="99"/>
    <w:semiHidden/>
    <w:unhideWhenUsed/>
    <w:rsid w:val="00943B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3B7E"/>
    <w:rPr>
      <w:rFonts w:ascii="Lucida Grande" w:hAnsi="Lucida Grande" w:cs="Lucida Grande"/>
      <w:sz w:val="18"/>
      <w:szCs w:val="18"/>
    </w:rPr>
  </w:style>
  <w:style w:type="paragraph" w:customStyle="1" w:styleId="SubheadingPurpleHeavy18pt">
    <w:name w:val="Subheading Purple Heavy 18pt"/>
    <w:qFormat/>
    <w:rsid w:val="00956B4D"/>
    <w:pPr>
      <w:spacing w:before="60" w:after="60"/>
    </w:pPr>
    <w:rPr>
      <w:rFonts w:asciiTheme="majorHAnsi" w:hAnsiTheme="majorHAnsi"/>
      <w:color w:val="A20066" w:themeColor="text2"/>
      <w:sz w:val="36"/>
      <w:szCs w:val="22"/>
      <w:lang w:val="en-AU"/>
    </w:rPr>
  </w:style>
  <w:style w:type="paragraph" w:customStyle="1" w:styleId="BulletPointsFirstLevel11pt">
    <w:name w:val="Bullet Points First Level 11pt"/>
    <w:qFormat/>
    <w:rsid w:val="00956B4D"/>
    <w:pPr>
      <w:numPr>
        <w:numId w:val="10"/>
      </w:numPr>
      <w:spacing w:before="60" w:after="60"/>
      <w:ind w:left="284" w:hanging="284"/>
    </w:pPr>
    <w:rPr>
      <w:sz w:val="22"/>
      <w:lang w:val="en-AU"/>
    </w:rPr>
  </w:style>
  <w:style w:type="paragraph" w:customStyle="1" w:styleId="BulletPointsSecondLevel11pt">
    <w:name w:val="Bullet Points Second Level 11pt"/>
    <w:qFormat/>
    <w:rsid w:val="00956B4D"/>
    <w:pPr>
      <w:numPr>
        <w:numId w:val="11"/>
      </w:numPr>
      <w:spacing w:before="60" w:after="60"/>
      <w:ind w:left="568" w:hanging="284"/>
    </w:pPr>
    <w:rPr>
      <w:sz w:val="22"/>
      <w:lang w:val="en-AU"/>
    </w:rPr>
  </w:style>
  <w:style w:type="table" w:styleId="TableGrid">
    <w:name w:val="Table Grid"/>
    <w:basedOn w:val="TableNormal"/>
    <w:uiPriority w:val="59"/>
    <w:rsid w:val="00F62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Main Heading Purple Heavy 36pt TOC Char"/>
    <w:basedOn w:val="DefaultParagraphFont"/>
    <w:link w:val="Heading1"/>
    <w:rsid w:val="00956B4D"/>
    <w:rPr>
      <w:rFonts w:asciiTheme="majorHAnsi" w:eastAsia="Times" w:hAnsiTheme="majorHAnsi" w:cs="Times New Roman"/>
      <w:color w:val="A20066" w:themeColor="text2"/>
      <w:sz w:val="72"/>
      <w:szCs w:val="40"/>
      <w:lang w:val="en-AU"/>
    </w:rPr>
  </w:style>
  <w:style w:type="character" w:customStyle="1" w:styleId="Heading2Char">
    <w:name w:val="Heading 2 Char"/>
    <w:aliases w:val="Subheading Purple Heavy 18pt TOC Char"/>
    <w:basedOn w:val="DefaultParagraphFont"/>
    <w:link w:val="Heading2"/>
    <w:rsid w:val="00956B4D"/>
    <w:rPr>
      <w:rFonts w:asciiTheme="majorHAnsi" w:eastAsia="Times" w:hAnsiTheme="majorHAnsi" w:cs="Times New Roman"/>
      <w:color w:val="A20066" w:themeColor="text2"/>
      <w:sz w:val="36"/>
      <w:szCs w:val="36"/>
      <w:lang w:val="en-AU"/>
    </w:rPr>
  </w:style>
  <w:style w:type="character" w:customStyle="1" w:styleId="Heading3Char">
    <w:name w:val="Heading 3 Char"/>
    <w:basedOn w:val="DefaultParagraphFont"/>
    <w:link w:val="Heading3"/>
    <w:uiPriority w:val="1"/>
    <w:rsid w:val="0027478B"/>
    <w:rPr>
      <w:rFonts w:ascii="Verdana" w:eastAsia="Times" w:hAnsi="Verdana" w:cs="Times New Roman"/>
      <w:b/>
      <w:sz w:val="28"/>
      <w:szCs w:val="32"/>
      <w:lang w:val="en-AU"/>
    </w:rPr>
  </w:style>
  <w:style w:type="character" w:customStyle="1" w:styleId="Heading4Char">
    <w:name w:val="Heading 4 Char"/>
    <w:basedOn w:val="DefaultParagraphFont"/>
    <w:link w:val="Heading4"/>
    <w:uiPriority w:val="1"/>
    <w:rsid w:val="0027478B"/>
    <w:rPr>
      <w:rFonts w:ascii="Verdana" w:eastAsia="Times" w:hAnsi="Verdana" w:cs="Times New Roman"/>
      <w:b/>
      <w:szCs w:val="28"/>
      <w:lang w:val="en-AU"/>
    </w:rPr>
  </w:style>
  <w:style w:type="character" w:customStyle="1" w:styleId="Heading5Char">
    <w:name w:val="Heading 5 Char"/>
    <w:basedOn w:val="DefaultParagraphFont"/>
    <w:link w:val="Heading5"/>
    <w:uiPriority w:val="1"/>
    <w:rsid w:val="0027478B"/>
    <w:rPr>
      <w:rFonts w:ascii="Verdana" w:eastAsia="Times" w:hAnsi="Verdana" w:cs="Times New Roman"/>
      <w:b/>
      <w:sz w:val="22"/>
      <w:lang w:val="en-AU"/>
    </w:rPr>
  </w:style>
  <w:style w:type="character" w:customStyle="1" w:styleId="Heading6Char">
    <w:name w:val="Heading 6 Char"/>
    <w:basedOn w:val="DefaultParagraphFont"/>
    <w:link w:val="Heading6"/>
    <w:uiPriority w:val="9"/>
    <w:semiHidden/>
    <w:rsid w:val="0027478B"/>
    <w:rPr>
      <w:rFonts w:asciiTheme="majorHAnsi" w:eastAsiaTheme="majorEastAsia" w:hAnsiTheme="majorHAnsi" w:cstheme="majorBidi"/>
      <w:b/>
      <w:iCs/>
      <w:sz w:val="16"/>
      <w:lang w:val="en-AU"/>
    </w:rPr>
  </w:style>
  <w:style w:type="character" w:styleId="PageNumber">
    <w:name w:val="page number"/>
    <w:basedOn w:val="DefaultParagraphFont"/>
    <w:uiPriority w:val="99"/>
    <w:semiHidden/>
    <w:rsid w:val="0027478B"/>
    <w:rPr>
      <w:rFonts w:ascii="Arial" w:hAnsi="Arial"/>
      <w:sz w:val="18"/>
    </w:rPr>
  </w:style>
  <w:style w:type="numbering" w:customStyle="1" w:styleId="Headings">
    <w:name w:val="Headings"/>
    <w:uiPriority w:val="99"/>
    <w:rsid w:val="0027478B"/>
    <w:pPr>
      <w:numPr>
        <w:numId w:val="12"/>
      </w:numPr>
    </w:pPr>
  </w:style>
  <w:style w:type="paragraph" w:customStyle="1" w:styleId="Company">
    <w:name w:val="Company"/>
    <w:link w:val="CompanyChar"/>
    <w:uiPriority w:val="99"/>
    <w:semiHidden/>
    <w:rsid w:val="00711D00"/>
    <w:pPr>
      <w:spacing w:after="200"/>
    </w:pPr>
    <w:rPr>
      <w:rFonts w:ascii="Arial" w:eastAsiaTheme="minorHAnsi" w:hAnsi="Arial" w:cs="Arial"/>
      <w:b/>
      <w:sz w:val="18"/>
      <w:szCs w:val="18"/>
      <w:lang w:val="en-AU"/>
    </w:rPr>
  </w:style>
  <w:style w:type="character" w:customStyle="1" w:styleId="CompanyChar">
    <w:name w:val="Company Char"/>
    <w:basedOn w:val="DefaultParagraphFont"/>
    <w:link w:val="Company"/>
    <w:uiPriority w:val="99"/>
    <w:semiHidden/>
    <w:rsid w:val="00711D00"/>
    <w:rPr>
      <w:rFonts w:ascii="Arial" w:eastAsiaTheme="minorHAnsi" w:hAnsi="Arial" w:cs="Arial"/>
      <w:b/>
      <w:sz w:val="18"/>
      <w:szCs w:val="18"/>
      <w:lang w:val="en-AU"/>
    </w:rPr>
  </w:style>
  <w:style w:type="table" w:customStyle="1" w:styleId="UnitingPurpleTint">
    <w:name w:val="Uniting Purple Tint"/>
    <w:basedOn w:val="TableNormal"/>
    <w:uiPriority w:val="99"/>
    <w:rsid w:val="00975D66"/>
    <w:pPr>
      <w:ind w:left="57" w:right="57"/>
    </w:pPr>
    <w:rPr>
      <w:sz w:val="22"/>
    </w:r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28" w:type="dxa"/>
        <w:left w:w="57" w:type="dxa"/>
        <w:bottom w:w="28" w:type="dxa"/>
        <w:right w:w="57" w:type="dxa"/>
      </w:tblCellMar>
    </w:tblPr>
    <w:tcPr>
      <w:shd w:val="clear" w:color="auto" w:fill="EFD1EB"/>
      <w:vAlign w:val="center"/>
    </w:tcPr>
    <w:tblStylePr w:type="firstRow">
      <w:rPr>
        <w:rFonts w:asciiTheme="majorHAnsi" w:hAnsiTheme="majorHAnsi"/>
        <w:color w:val="0A0000" w:themeColor="text1"/>
        <w:sz w:val="22"/>
      </w:rPr>
      <w:tblPr/>
      <w:trPr>
        <w:tblHeader/>
      </w:trPr>
    </w:tblStylePr>
    <w:tblStylePr w:type="firstCol">
      <w:rPr>
        <w:rFonts w:asciiTheme="majorHAnsi" w:hAnsiTheme="majorHAnsi"/>
      </w:rPr>
    </w:tblStylePr>
    <w:tblStylePr w:type="band1Horz">
      <w:tblPr/>
      <w:tcPr>
        <w:shd w:val="clear" w:color="auto" w:fill="FFFFFF" w:themeFill="background1"/>
      </w:tcPr>
    </w:tblStylePr>
    <w:tblStylePr w:type="band2Horz">
      <w:tblPr/>
      <w:tcPr>
        <w:shd w:val="clear" w:color="auto" w:fill="F1F1F1" w:themeFill="accent2" w:themeFillTint="33"/>
      </w:tcPr>
    </w:tblStylePr>
  </w:style>
  <w:style w:type="character" w:styleId="PlaceholderText">
    <w:name w:val="Placeholder Text"/>
    <w:basedOn w:val="DefaultParagraphFont"/>
    <w:uiPriority w:val="99"/>
    <w:semiHidden/>
    <w:rsid w:val="00DA2805"/>
    <w:rPr>
      <w:color w:val="808080"/>
    </w:rPr>
  </w:style>
  <w:style w:type="paragraph" w:styleId="TOC1">
    <w:name w:val="toc 1"/>
    <w:aliases w:val="TOC Level 1 Black Heavy 12pt"/>
    <w:basedOn w:val="Normal"/>
    <w:next w:val="Normal"/>
    <w:autoRedefine/>
    <w:uiPriority w:val="39"/>
    <w:unhideWhenUsed/>
    <w:rsid w:val="00956B4D"/>
    <w:pPr>
      <w:spacing w:after="100"/>
    </w:pPr>
    <w:rPr>
      <w:rFonts w:asciiTheme="majorHAnsi" w:hAnsiTheme="majorHAnsi"/>
      <w:color w:val="0A0000" w:themeColor="text1"/>
      <w:sz w:val="24"/>
    </w:rPr>
  </w:style>
  <w:style w:type="numbering" w:customStyle="1" w:styleId="CoffeyBullets">
    <w:name w:val="Coffey Bullets"/>
    <w:uiPriority w:val="99"/>
    <w:rsid w:val="00465932"/>
    <w:pPr>
      <w:numPr>
        <w:numId w:val="16"/>
      </w:numPr>
    </w:pPr>
  </w:style>
  <w:style w:type="paragraph" w:customStyle="1" w:styleId="SubheadingPurpleHeavy12pt">
    <w:name w:val="Subheading Purple Heavy 12pt"/>
    <w:qFormat/>
    <w:rsid w:val="00956B4D"/>
    <w:rPr>
      <w:rFonts w:asciiTheme="majorHAnsi" w:hAnsiTheme="majorHAnsi"/>
      <w:color w:val="A20066" w:themeColor="text2"/>
      <w:szCs w:val="22"/>
      <w:lang w:val="en-AU"/>
    </w:rPr>
  </w:style>
  <w:style w:type="character" w:customStyle="1" w:styleId="TextHighlightPurple11pt">
    <w:name w:val="Text Highlight Purple 11pt"/>
    <w:basedOn w:val="DefaultParagraphFont"/>
    <w:uiPriority w:val="1"/>
    <w:qFormat/>
    <w:rsid w:val="00956B4D"/>
    <w:rPr>
      <w:rFonts w:asciiTheme="minorHAnsi" w:hAnsiTheme="minorHAnsi"/>
      <w:noProof w:val="0"/>
      <w:color w:val="A20066" w:themeColor="text2"/>
      <w:sz w:val="22"/>
      <w:lang w:val="en-AU"/>
    </w:rPr>
  </w:style>
  <w:style w:type="paragraph" w:customStyle="1" w:styleId="TextTable11pt">
    <w:name w:val="Text Table 11pt"/>
    <w:qFormat/>
    <w:rsid w:val="00956B4D"/>
    <w:pPr>
      <w:framePr w:hSpace="180" w:wrap="around" w:vAnchor="page" w:hAnchor="text" w:y="8671"/>
      <w:spacing w:before="60" w:after="60"/>
      <w:ind w:left="113"/>
    </w:pPr>
    <w:rPr>
      <w:rFonts w:eastAsiaTheme="majorEastAsia" w:cs="Arial"/>
      <w:bCs/>
      <w:color w:val="0A0000" w:themeColor="text1"/>
      <w:sz w:val="22"/>
      <w:szCs w:val="18"/>
      <w:lang w:val="en-AU"/>
    </w:rPr>
  </w:style>
  <w:style w:type="paragraph" w:customStyle="1" w:styleId="HeadingWhiteTableHeavy11pt">
    <w:name w:val="Heading White Table Heavy 11pt"/>
    <w:qFormat/>
    <w:rsid w:val="00956B4D"/>
    <w:pPr>
      <w:framePr w:hSpace="180" w:wrap="around" w:vAnchor="page" w:hAnchor="text" w:y="8671"/>
      <w:spacing w:before="60" w:after="60"/>
    </w:pPr>
    <w:rPr>
      <w:rFonts w:asciiTheme="majorHAnsi" w:eastAsiaTheme="majorEastAsia" w:hAnsiTheme="majorHAnsi" w:cs="Arial"/>
      <w:bCs/>
      <w:color w:val="FFFFFF" w:themeColor="background1"/>
      <w:sz w:val="22"/>
      <w:szCs w:val="22"/>
      <w:lang w:val="en-AU"/>
    </w:rPr>
  </w:style>
  <w:style w:type="paragraph" w:customStyle="1" w:styleId="TableSubheadingHeavy11pt">
    <w:name w:val="Table Subheading Heavy 11pt"/>
    <w:basedOn w:val="SubheadingBlackHeavy12pt"/>
    <w:uiPriority w:val="99"/>
    <w:qFormat/>
    <w:rsid w:val="00EF2CD7"/>
    <w:pPr>
      <w:framePr w:hSpace="180" w:wrap="around" w:vAnchor="text" w:hAnchor="margin" w:y="26"/>
      <w:ind w:left="113"/>
    </w:pPr>
    <w:rPr>
      <w:color w:val="0A0000" w:themeColor="text1"/>
      <w:sz w:val="22"/>
    </w:rPr>
  </w:style>
  <w:style w:type="table" w:customStyle="1" w:styleId="UnitingYellowTint">
    <w:name w:val="Uniting Yellow Tint"/>
    <w:basedOn w:val="TableNormal"/>
    <w:uiPriority w:val="99"/>
    <w:rsid w:val="00975D66"/>
    <w:pPr>
      <w:ind w:left="57" w:right="57"/>
    </w:pPr>
    <w:rPr>
      <w:sz w:val="22"/>
    </w:r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28" w:type="dxa"/>
        <w:left w:w="57" w:type="dxa"/>
        <w:bottom w:w="28" w:type="dxa"/>
        <w:right w:w="57" w:type="dxa"/>
      </w:tblCellMar>
    </w:tblPr>
    <w:tcPr>
      <w:shd w:val="clear" w:color="auto" w:fill="auto"/>
      <w:vAlign w:val="center"/>
    </w:tcPr>
    <w:tblStylePr w:type="firstRow">
      <w:rPr>
        <w:rFonts w:asciiTheme="majorHAnsi" w:hAnsiTheme="majorHAnsi"/>
        <w:color w:val="0A0000" w:themeColor="text1"/>
        <w:sz w:val="22"/>
      </w:rPr>
      <w:tblPr/>
      <w:trPr>
        <w:tblHeader/>
      </w:trPr>
      <w:tcPr>
        <w:shd w:val="clear" w:color="auto" w:fill="FFEC99" w:themeFill="accent1" w:themeFillTint="66"/>
      </w:tcPr>
    </w:tblStylePr>
    <w:tblStylePr w:type="firstCol">
      <w:rPr>
        <w:rFonts w:asciiTheme="majorHAnsi" w:hAnsiTheme="majorHAnsi"/>
      </w:rPr>
    </w:tblStylePr>
    <w:tblStylePr w:type="band1Horz">
      <w:tblPr/>
      <w:tcPr>
        <w:shd w:val="clear" w:color="auto" w:fill="FFFFFF" w:themeFill="background1"/>
      </w:tcPr>
    </w:tblStylePr>
    <w:tblStylePr w:type="band2Horz">
      <w:tblPr/>
      <w:tcPr>
        <w:shd w:val="clear" w:color="auto" w:fill="F1F1F1" w:themeFill="accent2" w:themeFillTint="33"/>
      </w:tcPr>
    </w:tblStylePr>
  </w:style>
  <w:style w:type="table" w:customStyle="1" w:styleId="UnitingBlue">
    <w:name w:val="Uniting Blue"/>
    <w:basedOn w:val="TableNormal"/>
    <w:uiPriority w:val="99"/>
    <w:rsid w:val="00975D66"/>
    <w:rPr>
      <w:color w:val="0A0000" w:themeColor="text1"/>
      <w:sz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left w:w="57" w:type="dxa"/>
        <w:bottom w:w="28" w:type="dxa"/>
        <w:right w:w="57" w:type="dxa"/>
      </w:tblCellMar>
    </w:tblPr>
    <w:tcPr>
      <w:vAlign w:val="center"/>
    </w:tcPr>
    <w:tblStylePr w:type="firstRow">
      <w:pPr>
        <w:wordWrap/>
        <w:ind w:leftChars="50" w:left="50" w:rightChars="50" w:right="50"/>
      </w:pPr>
      <w:rPr>
        <w:rFonts w:asciiTheme="majorHAnsi" w:hAnsiTheme="majorHAnsi"/>
        <w:color w:val="FFFFFF" w:themeColor="background1"/>
        <w:sz w:val="22"/>
      </w:rPr>
      <w:tblPr/>
      <w:trPr>
        <w:tblHeader/>
      </w:trPr>
      <w:tcPr>
        <w:shd w:val="clear" w:color="auto" w:fill="6AD1E3" w:themeFill="background2"/>
      </w:tcPr>
    </w:tblStylePr>
    <w:tblStylePr w:type="firstCol">
      <w:rPr>
        <w:rFonts w:asciiTheme="majorHAnsi" w:hAnsiTheme="majorHAnsi"/>
      </w:rPr>
    </w:tblStylePr>
    <w:tblStylePr w:type="band2Horz">
      <w:tblPr/>
      <w:tcPr>
        <w:shd w:val="clear" w:color="auto" w:fill="F1F1F1" w:themeFill="accent2" w:themeFillTint="33"/>
      </w:tcPr>
    </w:tblStylePr>
  </w:style>
  <w:style w:type="paragraph" w:styleId="BodyText">
    <w:name w:val="Body Text"/>
    <w:basedOn w:val="Normal"/>
    <w:link w:val="BodyTextChar"/>
    <w:semiHidden/>
    <w:unhideWhenUsed/>
    <w:qFormat/>
    <w:rsid w:val="00005147"/>
  </w:style>
  <w:style w:type="character" w:customStyle="1" w:styleId="BodyTextChar">
    <w:name w:val="Body Text Char"/>
    <w:basedOn w:val="DefaultParagraphFont"/>
    <w:link w:val="BodyText"/>
    <w:semiHidden/>
    <w:rsid w:val="00005147"/>
    <w:rPr>
      <w:sz w:val="22"/>
    </w:rPr>
  </w:style>
  <w:style w:type="paragraph" w:styleId="TOC2">
    <w:name w:val="toc 2"/>
    <w:aliases w:val="TOC Level 2 Black 11pt"/>
    <w:basedOn w:val="Normal"/>
    <w:next w:val="Normal"/>
    <w:autoRedefine/>
    <w:uiPriority w:val="39"/>
    <w:unhideWhenUsed/>
    <w:rsid w:val="00E720A5"/>
    <w:pPr>
      <w:spacing w:after="100"/>
      <w:ind w:left="220"/>
    </w:pPr>
  </w:style>
  <w:style w:type="paragraph" w:styleId="TOCHeading">
    <w:name w:val="TOC Heading"/>
    <w:basedOn w:val="Heading1"/>
    <w:next w:val="Normal"/>
    <w:uiPriority w:val="39"/>
    <w:semiHidden/>
    <w:unhideWhenUsed/>
    <w:qFormat/>
    <w:rsid w:val="00E720A5"/>
    <w:pPr>
      <w:keepLines/>
      <w:spacing w:before="480" w:after="0" w:line="276" w:lineRule="auto"/>
      <w:outlineLvl w:val="9"/>
    </w:pPr>
    <w:rPr>
      <w:rFonts w:eastAsiaTheme="majorEastAsia" w:cstheme="majorBidi"/>
      <w:bCs/>
      <w:color w:val="BF9C00" w:themeColor="accent1" w:themeShade="BF"/>
      <w:sz w:val="28"/>
      <w:szCs w:val="28"/>
      <w:lang w:val="en-US" w:eastAsia="ja-JP"/>
    </w:rPr>
  </w:style>
  <w:style w:type="paragraph" w:customStyle="1" w:styleId="SubheadingOcean27pt">
    <w:name w:val="Subheading Ocean 27pt"/>
    <w:qFormat/>
    <w:rsid w:val="00956B4D"/>
    <w:pPr>
      <w:spacing w:before="60" w:after="60"/>
    </w:pPr>
    <w:rPr>
      <w:color w:val="6AD1E3" w:themeColor="background2"/>
      <w:sz w:val="54"/>
      <w:szCs w:val="54"/>
      <w:lang w:val="en-AU"/>
    </w:rPr>
  </w:style>
  <w:style w:type="paragraph" w:customStyle="1" w:styleId="SubheadingCoast27pt">
    <w:name w:val="Subheading Coast 27pt"/>
    <w:qFormat/>
    <w:rsid w:val="00956B4D"/>
    <w:pPr>
      <w:spacing w:before="60" w:after="60"/>
    </w:pPr>
    <w:rPr>
      <w:color w:val="FFD100" w:themeColor="accent1"/>
      <w:sz w:val="54"/>
      <w:lang w:val="en-AU"/>
    </w:rPr>
  </w:style>
  <w:style w:type="paragraph" w:customStyle="1" w:styleId="SubheadingUrban27pt">
    <w:name w:val="Subheading Urban 27pt"/>
    <w:qFormat/>
    <w:rsid w:val="00956B4D"/>
    <w:pPr>
      <w:spacing w:before="60" w:after="60"/>
    </w:pPr>
    <w:rPr>
      <w:color w:val="BBBCBC" w:themeColor="accent2"/>
      <w:sz w:val="54"/>
      <w:lang w:val="en-AU"/>
    </w:rPr>
  </w:style>
  <w:style w:type="paragraph" w:customStyle="1" w:styleId="SubheadingRanges27pt">
    <w:name w:val="Subheading Ranges 27pt"/>
    <w:qFormat/>
    <w:rsid w:val="00956B4D"/>
    <w:pPr>
      <w:spacing w:before="60" w:after="60"/>
    </w:pPr>
    <w:rPr>
      <w:color w:val="A1D6CA" w:themeColor="accent4"/>
      <w:sz w:val="52"/>
      <w:lang w:val="en-AU"/>
    </w:rPr>
  </w:style>
  <w:style w:type="paragraph" w:customStyle="1" w:styleId="SubheadingCentre27pt">
    <w:name w:val="Subheading Centre 27pt"/>
    <w:qFormat/>
    <w:rsid w:val="00956B4D"/>
    <w:pPr>
      <w:spacing w:before="60" w:after="60"/>
    </w:pPr>
    <w:rPr>
      <w:color w:val="D14124" w:themeColor="accent5"/>
      <w:sz w:val="54"/>
      <w:szCs w:val="54"/>
      <w:lang w:val="en-AU"/>
    </w:rPr>
  </w:style>
  <w:style w:type="paragraph" w:customStyle="1" w:styleId="TextHighlightBlack13pt">
    <w:name w:val="Text Highlight Black 13pt"/>
    <w:qFormat/>
    <w:rsid w:val="00956B4D"/>
    <w:pPr>
      <w:spacing w:before="60" w:after="60"/>
    </w:pPr>
    <w:rPr>
      <w:rFonts w:eastAsiaTheme="minorHAnsi"/>
      <w:color w:val="0A0000" w:themeColor="text1"/>
      <w:sz w:val="26"/>
      <w:szCs w:val="26"/>
      <w:lang w:val="en-AU"/>
    </w:rPr>
  </w:style>
  <w:style w:type="table" w:customStyle="1" w:styleId="UnitingBlueTint">
    <w:name w:val="Uniting Blue Tint"/>
    <w:basedOn w:val="TableNormal"/>
    <w:uiPriority w:val="99"/>
    <w:rsid w:val="00975D66"/>
    <w:pPr>
      <w:ind w:left="57" w:right="57"/>
    </w:pPr>
    <w:rPr>
      <w:sz w:val="22"/>
    </w:r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28" w:type="dxa"/>
        <w:left w:w="57" w:type="dxa"/>
        <w:bottom w:w="28" w:type="dxa"/>
        <w:right w:w="57" w:type="dxa"/>
      </w:tblCellMar>
    </w:tblPr>
    <w:tcPr>
      <w:shd w:val="clear" w:color="auto" w:fill="auto"/>
      <w:vAlign w:val="center"/>
    </w:tcPr>
    <w:tblStylePr w:type="firstRow">
      <w:rPr>
        <w:rFonts w:asciiTheme="majorHAnsi" w:hAnsiTheme="majorHAnsi"/>
        <w:color w:val="0A0000" w:themeColor="text1"/>
        <w:sz w:val="22"/>
      </w:rPr>
      <w:tblPr/>
      <w:trPr>
        <w:tblHeader/>
      </w:trPr>
      <w:tcPr>
        <w:shd w:val="clear" w:color="auto" w:fill="C3ECF3" w:themeFill="background2" w:themeFillTint="66"/>
      </w:tcPr>
    </w:tblStylePr>
    <w:tblStylePr w:type="firstCol">
      <w:rPr>
        <w:rFonts w:asciiTheme="majorHAnsi" w:hAnsiTheme="majorHAnsi"/>
      </w:rPr>
    </w:tblStylePr>
    <w:tblStylePr w:type="band1Horz">
      <w:tblPr/>
      <w:tcPr>
        <w:shd w:val="clear" w:color="auto" w:fill="FFFFFF" w:themeFill="background1"/>
      </w:tcPr>
    </w:tblStylePr>
    <w:tblStylePr w:type="band2Horz">
      <w:tblPr/>
      <w:tcPr>
        <w:shd w:val="clear" w:color="auto" w:fill="F1F1F1" w:themeFill="accent2" w:themeFillTint="33"/>
      </w:tcPr>
    </w:tblStylePr>
  </w:style>
  <w:style w:type="table" w:customStyle="1" w:styleId="UnitingPurple">
    <w:name w:val="Uniting Purple"/>
    <w:basedOn w:val="TableNormal"/>
    <w:uiPriority w:val="99"/>
    <w:rsid w:val="00975D66"/>
    <w:rPr>
      <w:color w:val="0A0000" w:themeColor="text1"/>
      <w:sz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left w:w="57" w:type="dxa"/>
        <w:bottom w:w="28" w:type="dxa"/>
        <w:right w:w="57" w:type="dxa"/>
      </w:tblCellMar>
    </w:tblPr>
    <w:tcPr>
      <w:vAlign w:val="center"/>
    </w:tcPr>
    <w:tblStylePr w:type="firstRow">
      <w:pPr>
        <w:wordWrap/>
        <w:ind w:leftChars="50" w:left="50" w:rightChars="50" w:right="50"/>
      </w:pPr>
      <w:rPr>
        <w:rFonts w:asciiTheme="majorHAnsi" w:hAnsiTheme="majorHAnsi"/>
        <w:color w:val="FFFFFF" w:themeColor="background1"/>
        <w:sz w:val="22"/>
      </w:rPr>
      <w:tblPr/>
      <w:trPr>
        <w:tblHeader/>
      </w:trPr>
      <w:tcPr>
        <w:shd w:val="clear" w:color="auto" w:fill="A20066" w:themeFill="text2"/>
      </w:tcPr>
    </w:tblStylePr>
    <w:tblStylePr w:type="firstCol">
      <w:rPr>
        <w:rFonts w:asciiTheme="majorHAnsi" w:hAnsiTheme="majorHAnsi"/>
      </w:rPr>
    </w:tblStylePr>
    <w:tblStylePr w:type="band2Horz">
      <w:tblPr/>
      <w:tcPr>
        <w:shd w:val="clear" w:color="auto" w:fill="F1F1F1" w:themeFill="accent2" w:themeFillTint="33"/>
      </w:tcPr>
    </w:tblStylePr>
  </w:style>
  <w:style w:type="table" w:customStyle="1" w:styleId="UnitingYellow">
    <w:name w:val="Uniting Yellow"/>
    <w:basedOn w:val="TableNormal"/>
    <w:uiPriority w:val="99"/>
    <w:rsid w:val="00975D66"/>
    <w:rPr>
      <w:color w:val="0A0000" w:themeColor="text1"/>
      <w:sz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left w:w="57" w:type="dxa"/>
        <w:bottom w:w="28" w:type="dxa"/>
        <w:right w:w="57" w:type="dxa"/>
      </w:tblCellMar>
    </w:tblPr>
    <w:tcPr>
      <w:vAlign w:val="center"/>
    </w:tcPr>
    <w:tblStylePr w:type="firstRow">
      <w:pPr>
        <w:wordWrap/>
        <w:ind w:leftChars="50" w:left="50" w:rightChars="50" w:right="50"/>
      </w:pPr>
      <w:rPr>
        <w:rFonts w:asciiTheme="majorHAnsi" w:hAnsiTheme="majorHAnsi"/>
        <w:color w:val="FFFFFF" w:themeColor="background1"/>
        <w:sz w:val="22"/>
      </w:rPr>
      <w:tblPr/>
      <w:trPr>
        <w:tblHeader/>
      </w:trPr>
      <w:tcPr>
        <w:shd w:val="clear" w:color="auto" w:fill="FFD100" w:themeFill="accent1"/>
      </w:tcPr>
    </w:tblStylePr>
    <w:tblStylePr w:type="firstCol">
      <w:rPr>
        <w:rFonts w:asciiTheme="majorHAnsi" w:hAnsiTheme="majorHAnsi"/>
      </w:rPr>
    </w:tblStylePr>
    <w:tblStylePr w:type="band2Horz">
      <w:tblPr/>
      <w:tcPr>
        <w:shd w:val="clear" w:color="auto" w:fill="F1F1F1" w:themeFill="accent2" w:themeFillTint="33"/>
      </w:tcPr>
    </w:tblStylePr>
  </w:style>
  <w:style w:type="table" w:customStyle="1" w:styleId="UnitingRed">
    <w:name w:val="Uniting Red"/>
    <w:basedOn w:val="TableNormal"/>
    <w:uiPriority w:val="99"/>
    <w:rsid w:val="00975D66"/>
    <w:rPr>
      <w:color w:val="0A0000" w:themeColor="text1"/>
      <w:sz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left w:w="57" w:type="dxa"/>
        <w:bottom w:w="28" w:type="dxa"/>
        <w:right w:w="57" w:type="dxa"/>
      </w:tblCellMar>
    </w:tblPr>
    <w:tcPr>
      <w:vAlign w:val="center"/>
    </w:tcPr>
    <w:tblStylePr w:type="firstRow">
      <w:pPr>
        <w:wordWrap/>
        <w:ind w:leftChars="50" w:left="50" w:rightChars="50" w:right="50"/>
      </w:pPr>
      <w:rPr>
        <w:rFonts w:asciiTheme="majorHAnsi" w:hAnsiTheme="majorHAnsi"/>
        <w:color w:val="FFFFFF" w:themeColor="background1"/>
        <w:sz w:val="22"/>
      </w:rPr>
      <w:tblPr/>
      <w:trPr>
        <w:tblHeader/>
      </w:trPr>
      <w:tcPr>
        <w:shd w:val="clear" w:color="auto" w:fill="D14124" w:themeFill="accent5"/>
      </w:tcPr>
    </w:tblStylePr>
    <w:tblStylePr w:type="firstCol">
      <w:rPr>
        <w:rFonts w:asciiTheme="majorHAnsi" w:hAnsiTheme="majorHAnsi"/>
      </w:rPr>
    </w:tblStylePr>
    <w:tblStylePr w:type="band2Horz">
      <w:tblPr/>
      <w:tcPr>
        <w:shd w:val="clear" w:color="auto" w:fill="F1F1F1" w:themeFill="accent2" w:themeFillTint="33"/>
      </w:tcPr>
    </w:tblStylePr>
  </w:style>
  <w:style w:type="table" w:customStyle="1" w:styleId="UnitingRedTint">
    <w:name w:val="Uniting Red Tint"/>
    <w:basedOn w:val="TableNormal"/>
    <w:uiPriority w:val="99"/>
    <w:rsid w:val="00975D66"/>
    <w:pPr>
      <w:ind w:left="57" w:right="57"/>
    </w:pPr>
    <w:rPr>
      <w:sz w:val="22"/>
    </w:r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28" w:type="dxa"/>
        <w:left w:w="57" w:type="dxa"/>
        <w:bottom w:w="28" w:type="dxa"/>
        <w:right w:w="57" w:type="dxa"/>
      </w:tblCellMar>
    </w:tblPr>
    <w:tcPr>
      <w:shd w:val="clear" w:color="auto" w:fill="auto"/>
      <w:vAlign w:val="center"/>
    </w:tcPr>
    <w:tblStylePr w:type="firstRow">
      <w:rPr>
        <w:rFonts w:asciiTheme="majorHAnsi" w:hAnsiTheme="majorHAnsi"/>
        <w:color w:val="0A0000" w:themeColor="text1"/>
        <w:sz w:val="22"/>
      </w:rPr>
      <w:tblPr/>
      <w:trPr>
        <w:tblHeader/>
      </w:trPr>
      <w:tcPr>
        <w:shd w:val="clear" w:color="auto" w:fill="EFB0A4" w:themeFill="accent5" w:themeFillTint="66"/>
      </w:tcPr>
    </w:tblStylePr>
    <w:tblStylePr w:type="firstCol">
      <w:rPr>
        <w:rFonts w:asciiTheme="majorHAnsi" w:hAnsiTheme="majorHAnsi"/>
      </w:rPr>
    </w:tblStylePr>
    <w:tblStylePr w:type="band1Horz">
      <w:tblPr/>
      <w:tcPr>
        <w:shd w:val="clear" w:color="auto" w:fill="FFFFFF" w:themeFill="background1"/>
      </w:tcPr>
    </w:tblStylePr>
    <w:tblStylePr w:type="band2Horz">
      <w:tblPr/>
      <w:tcPr>
        <w:shd w:val="clear" w:color="auto" w:fill="F1F1F1" w:themeFill="accent2" w:themeFillTint="33"/>
      </w:tcPr>
    </w:tblStylePr>
  </w:style>
  <w:style w:type="table" w:customStyle="1" w:styleId="UnitingPaleGreen">
    <w:name w:val="Uniting Pale Green"/>
    <w:basedOn w:val="TableNormal"/>
    <w:uiPriority w:val="99"/>
    <w:rsid w:val="00975D66"/>
    <w:rPr>
      <w:color w:val="0A0000" w:themeColor="text1"/>
      <w:sz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left w:w="57" w:type="dxa"/>
        <w:bottom w:w="28" w:type="dxa"/>
        <w:right w:w="57" w:type="dxa"/>
      </w:tblCellMar>
    </w:tblPr>
    <w:tcPr>
      <w:vAlign w:val="center"/>
    </w:tcPr>
    <w:tblStylePr w:type="firstRow">
      <w:pPr>
        <w:wordWrap/>
        <w:ind w:leftChars="50" w:left="50" w:rightChars="50" w:right="50"/>
      </w:pPr>
      <w:rPr>
        <w:rFonts w:asciiTheme="majorHAnsi" w:hAnsiTheme="majorHAnsi"/>
        <w:color w:val="FFFFFF" w:themeColor="background1"/>
        <w:sz w:val="22"/>
      </w:rPr>
      <w:tblPr/>
      <w:trPr>
        <w:tblHeader/>
      </w:trPr>
      <w:tcPr>
        <w:shd w:val="clear" w:color="auto" w:fill="A1D6CA" w:themeFill="accent4"/>
      </w:tcPr>
    </w:tblStylePr>
    <w:tblStylePr w:type="firstCol">
      <w:rPr>
        <w:rFonts w:asciiTheme="majorHAnsi" w:hAnsiTheme="majorHAnsi"/>
      </w:rPr>
    </w:tblStylePr>
    <w:tblStylePr w:type="band2Horz">
      <w:tblPr/>
      <w:tcPr>
        <w:shd w:val="clear" w:color="auto" w:fill="F1F1F1" w:themeFill="accent2" w:themeFillTint="33"/>
      </w:tcPr>
    </w:tblStylePr>
  </w:style>
  <w:style w:type="table" w:customStyle="1" w:styleId="UnitingPaleGreenTint">
    <w:name w:val="Uniting Pale Green Tint"/>
    <w:basedOn w:val="TableNormal"/>
    <w:uiPriority w:val="99"/>
    <w:rsid w:val="00975D66"/>
    <w:pPr>
      <w:ind w:left="57" w:right="57"/>
    </w:pPr>
    <w:rPr>
      <w:sz w:val="22"/>
    </w:r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28" w:type="dxa"/>
        <w:left w:w="57" w:type="dxa"/>
        <w:bottom w:w="28" w:type="dxa"/>
        <w:right w:w="57" w:type="dxa"/>
      </w:tblCellMar>
    </w:tblPr>
    <w:tcPr>
      <w:shd w:val="clear" w:color="auto" w:fill="auto"/>
      <w:vAlign w:val="center"/>
    </w:tcPr>
    <w:tblStylePr w:type="firstRow">
      <w:rPr>
        <w:rFonts w:asciiTheme="majorHAnsi" w:hAnsiTheme="majorHAnsi"/>
        <w:color w:val="0A0000" w:themeColor="text1"/>
        <w:sz w:val="22"/>
      </w:rPr>
      <w:tblPr/>
      <w:trPr>
        <w:tblHeader/>
      </w:trPr>
      <w:tcPr>
        <w:shd w:val="clear" w:color="auto" w:fill="D9EEE9" w:themeFill="accent4" w:themeFillTint="66"/>
      </w:tcPr>
    </w:tblStylePr>
    <w:tblStylePr w:type="firstCol">
      <w:rPr>
        <w:rFonts w:asciiTheme="majorHAnsi" w:hAnsiTheme="majorHAnsi"/>
      </w:rPr>
    </w:tblStylePr>
    <w:tblStylePr w:type="band1Horz">
      <w:tblPr/>
      <w:tcPr>
        <w:shd w:val="clear" w:color="auto" w:fill="FFFFFF" w:themeFill="background1"/>
      </w:tcPr>
    </w:tblStylePr>
    <w:tblStylePr w:type="band2Horz">
      <w:tblPr/>
      <w:tcPr>
        <w:shd w:val="clear" w:color="auto" w:fill="F1F1F1" w:themeFill="accent2" w:themeFillTint="33"/>
      </w:tcPr>
    </w:tblStylePr>
  </w:style>
  <w:style w:type="table" w:customStyle="1" w:styleId="UnitingGreen">
    <w:name w:val="Uniting Green"/>
    <w:basedOn w:val="TableNormal"/>
    <w:uiPriority w:val="99"/>
    <w:rsid w:val="00975D66"/>
    <w:rPr>
      <w:color w:val="0A0000" w:themeColor="text1"/>
      <w:sz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left w:w="57" w:type="dxa"/>
        <w:bottom w:w="28" w:type="dxa"/>
        <w:right w:w="57" w:type="dxa"/>
      </w:tblCellMar>
    </w:tblPr>
    <w:tcPr>
      <w:vAlign w:val="center"/>
    </w:tcPr>
    <w:tblStylePr w:type="firstRow">
      <w:pPr>
        <w:wordWrap/>
        <w:ind w:leftChars="50" w:left="50" w:rightChars="50" w:right="50"/>
      </w:pPr>
      <w:rPr>
        <w:rFonts w:asciiTheme="majorHAnsi" w:hAnsiTheme="majorHAnsi"/>
        <w:color w:val="FFFFFF" w:themeColor="background1"/>
        <w:sz w:val="22"/>
      </w:rPr>
      <w:tblPr/>
      <w:trPr>
        <w:tblHeader/>
      </w:trPr>
      <w:tcPr>
        <w:shd w:val="clear" w:color="auto" w:fill="84BD00" w:themeFill="accent3"/>
      </w:tcPr>
    </w:tblStylePr>
    <w:tblStylePr w:type="firstCol">
      <w:rPr>
        <w:rFonts w:asciiTheme="majorHAnsi" w:hAnsiTheme="majorHAnsi"/>
      </w:rPr>
    </w:tblStylePr>
    <w:tblStylePr w:type="band2Horz">
      <w:tblPr/>
      <w:tcPr>
        <w:shd w:val="clear" w:color="auto" w:fill="F1F1F1" w:themeFill="accent2" w:themeFillTint="33"/>
      </w:tcPr>
    </w:tblStylePr>
  </w:style>
  <w:style w:type="table" w:customStyle="1" w:styleId="UnitingGreenTint">
    <w:name w:val="Uniting Green Tint"/>
    <w:basedOn w:val="TableNormal"/>
    <w:uiPriority w:val="99"/>
    <w:rsid w:val="00975D66"/>
    <w:pPr>
      <w:ind w:left="57" w:right="57"/>
    </w:pPr>
    <w:rPr>
      <w:sz w:val="22"/>
    </w:r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28" w:type="dxa"/>
        <w:left w:w="57" w:type="dxa"/>
        <w:bottom w:w="28" w:type="dxa"/>
        <w:right w:w="57" w:type="dxa"/>
      </w:tblCellMar>
    </w:tblPr>
    <w:tcPr>
      <w:shd w:val="clear" w:color="auto" w:fill="auto"/>
      <w:vAlign w:val="center"/>
    </w:tcPr>
    <w:tblStylePr w:type="firstRow">
      <w:rPr>
        <w:rFonts w:asciiTheme="majorHAnsi" w:hAnsiTheme="majorHAnsi"/>
        <w:color w:val="0A0000" w:themeColor="text1"/>
        <w:sz w:val="22"/>
      </w:rPr>
      <w:tblPr/>
      <w:tcPr>
        <w:shd w:val="clear" w:color="auto" w:fill="D8FF7E" w:themeFill="accent3" w:themeFillTint="66"/>
      </w:tcPr>
    </w:tblStylePr>
    <w:tblStylePr w:type="firstCol">
      <w:rPr>
        <w:rFonts w:asciiTheme="majorHAnsi" w:hAnsiTheme="majorHAnsi"/>
      </w:rPr>
    </w:tblStylePr>
    <w:tblStylePr w:type="band1Horz">
      <w:tblPr/>
      <w:tcPr>
        <w:shd w:val="clear" w:color="auto" w:fill="FFFFFF" w:themeFill="background1"/>
      </w:tcPr>
    </w:tblStylePr>
    <w:tblStylePr w:type="band2Horz">
      <w:tblPr/>
      <w:tcPr>
        <w:shd w:val="clear" w:color="auto" w:fill="F1F1F1" w:themeFill="accent2" w:themeFillTint="33"/>
      </w:tcPr>
    </w:tblStylePr>
  </w:style>
  <w:style w:type="table" w:customStyle="1" w:styleId="UnitingGrey">
    <w:name w:val="Uniting Grey"/>
    <w:basedOn w:val="TableNormal"/>
    <w:uiPriority w:val="99"/>
    <w:rsid w:val="00975D66"/>
    <w:rPr>
      <w:color w:val="0A0000" w:themeColor="text1"/>
      <w:sz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left w:w="57" w:type="dxa"/>
        <w:bottom w:w="28" w:type="dxa"/>
        <w:right w:w="57" w:type="dxa"/>
      </w:tblCellMar>
    </w:tblPr>
    <w:tcPr>
      <w:vAlign w:val="center"/>
    </w:tcPr>
    <w:tblStylePr w:type="firstRow">
      <w:pPr>
        <w:wordWrap/>
        <w:ind w:leftChars="50" w:left="50" w:rightChars="50" w:right="50"/>
      </w:pPr>
      <w:rPr>
        <w:rFonts w:asciiTheme="majorHAnsi" w:hAnsiTheme="majorHAnsi"/>
        <w:color w:val="FFFFFF" w:themeColor="background1"/>
        <w:sz w:val="22"/>
      </w:rPr>
      <w:tblPr/>
      <w:trPr>
        <w:tblHeader/>
      </w:trPr>
      <w:tcPr>
        <w:shd w:val="clear" w:color="auto" w:fill="BBBCBC" w:themeFill="accent2"/>
      </w:tcPr>
    </w:tblStylePr>
    <w:tblStylePr w:type="firstCol">
      <w:rPr>
        <w:rFonts w:asciiTheme="majorHAnsi" w:hAnsiTheme="majorHAnsi"/>
      </w:rPr>
    </w:tblStylePr>
    <w:tblStylePr w:type="band2Horz">
      <w:tblPr/>
      <w:tcPr>
        <w:shd w:val="clear" w:color="auto" w:fill="F1F1F1" w:themeFill="accent2" w:themeFillTint="33"/>
      </w:tcPr>
    </w:tblStylePr>
  </w:style>
  <w:style w:type="table" w:customStyle="1" w:styleId="UnitingGreyTint">
    <w:name w:val="Uniting Grey Tint"/>
    <w:basedOn w:val="TableNormal"/>
    <w:uiPriority w:val="99"/>
    <w:rsid w:val="00975D66"/>
    <w:pPr>
      <w:ind w:left="57" w:right="57"/>
    </w:pPr>
    <w:rPr>
      <w:sz w:val="22"/>
    </w:r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28" w:type="dxa"/>
        <w:left w:w="57" w:type="dxa"/>
        <w:bottom w:w="28" w:type="dxa"/>
        <w:right w:w="57" w:type="dxa"/>
      </w:tblCellMar>
    </w:tblPr>
    <w:tcPr>
      <w:shd w:val="clear" w:color="auto" w:fill="auto"/>
      <w:vAlign w:val="center"/>
    </w:tcPr>
    <w:tblStylePr w:type="firstRow">
      <w:rPr>
        <w:rFonts w:asciiTheme="majorHAnsi" w:hAnsiTheme="majorHAnsi"/>
        <w:color w:val="0A0000" w:themeColor="text1"/>
        <w:sz w:val="22"/>
      </w:rPr>
      <w:tblPr/>
      <w:trPr>
        <w:tblHeader/>
      </w:trPr>
      <w:tcPr>
        <w:shd w:val="clear" w:color="auto" w:fill="E3E4E4" w:themeFill="accent2" w:themeFillTint="66"/>
      </w:tcPr>
    </w:tblStylePr>
    <w:tblStylePr w:type="firstCol">
      <w:rPr>
        <w:rFonts w:asciiTheme="majorHAnsi" w:hAnsiTheme="majorHAnsi"/>
      </w:rPr>
    </w:tblStylePr>
    <w:tblStylePr w:type="band1Horz">
      <w:tblPr/>
      <w:tcPr>
        <w:shd w:val="clear" w:color="auto" w:fill="FFFFFF" w:themeFill="background1"/>
      </w:tcPr>
    </w:tblStylePr>
    <w:tblStylePr w:type="band2Horz">
      <w:tblPr/>
      <w:tcPr>
        <w:shd w:val="clear" w:color="auto" w:fill="F1F1F1" w:themeFill="accent2" w:themeFillTint="33"/>
      </w:tcPr>
    </w:tblStylePr>
  </w:style>
  <w:style w:type="paragraph" w:customStyle="1" w:styleId="TickBulletPointsFirstLevel11pt">
    <w:name w:val="Tick Bullet Points First Level 11pt"/>
    <w:qFormat/>
    <w:rsid w:val="00956B4D"/>
    <w:pPr>
      <w:numPr>
        <w:numId w:val="26"/>
      </w:numPr>
      <w:spacing w:before="60" w:after="60"/>
      <w:ind w:left="284" w:hanging="284"/>
    </w:pPr>
    <w:rPr>
      <w:sz w:val="22"/>
      <w:lang w:val="en-AU"/>
    </w:rPr>
  </w:style>
  <w:style w:type="paragraph" w:customStyle="1" w:styleId="TickBulletPointsSecondLevel11pt">
    <w:name w:val="Tick Bullet Points Second Level 11pt"/>
    <w:qFormat/>
    <w:rsid w:val="00956B4D"/>
    <w:pPr>
      <w:numPr>
        <w:numId w:val="27"/>
      </w:numPr>
      <w:spacing w:before="60" w:after="60"/>
      <w:ind w:left="568" w:hanging="284"/>
    </w:pPr>
    <w:rPr>
      <w:sz w:val="22"/>
      <w:lang w:val="en-AU"/>
    </w:rPr>
  </w:style>
  <w:style w:type="paragraph" w:customStyle="1" w:styleId="MainHeadingPurpleHeavy48pt">
    <w:name w:val="Main Heading Purple Heavy 48pt"/>
    <w:qFormat/>
    <w:rsid w:val="00956B4D"/>
    <w:rPr>
      <w:rFonts w:asciiTheme="majorHAnsi" w:hAnsiTheme="majorHAnsi"/>
      <w:color w:val="A20066" w:themeColor="text2"/>
      <w:sz w:val="96"/>
      <w:szCs w:val="88"/>
      <w:lang w:val="en-AU"/>
    </w:rPr>
  </w:style>
  <w:style w:type="paragraph" w:customStyle="1" w:styleId="BulletPointsTable11pt">
    <w:name w:val="Bullet Points Table 11pt"/>
    <w:next w:val="BodyText"/>
    <w:qFormat/>
    <w:rsid w:val="00956B4D"/>
    <w:pPr>
      <w:framePr w:wrap="around" w:hAnchor="text" w:y="2641"/>
      <w:numPr>
        <w:numId w:val="29"/>
      </w:numPr>
      <w:spacing w:before="60" w:after="60"/>
      <w:ind w:left="397" w:hanging="284"/>
    </w:pPr>
    <w:rPr>
      <w:rFonts w:eastAsiaTheme="majorEastAsia" w:cs="Arial"/>
      <w:bCs/>
      <w:color w:val="0A0000" w:themeColor="text1"/>
      <w:sz w:val="22"/>
      <w:szCs w:val="18"/>
      <w:lang w:val="en-AU"/>
    </w:rPr>
  </w:style>
  <w:style w:type="paragraph" w:customStyle="1" w:styleId="BulletPointsTableSecondLevel11pt">
    <w:name w:val="Bullet Points Table Second Level 11pt"/>
    <w:basedOn w:val="BulletPointsTable11pt"/>
    <w:uiPriority w:val="99"/>
    <w:qFormat/>
    <w:rsid w:val="00EF2CD7"/>
    <w:pPr>
      <w:framePr w:wrap="around"/>
      <w:numPr>
        <w:numId w:val="15"/>
      </w:numPr>
      <w:ind w:left="681" w:hanging="284"/>
    </w:pPr>
  </w:style>
  <w:style w:type="character" w:customStyle="1" w:styleId="TextHighlightBlackHeavy11pt">
    <w:name w:val="Text Highlight Black Heavy 11pt"/>
    <w:basedOn w:val="DefaultParagraphFont"/>
    <w:uiPriority w:val="1"/>
    <w:qFormat/>
    <w:rsid w:val="00956B4D"/>
    <w:rPr>
      <w:rFonts w:asciiTheme="majorHAnsi" w:hAnsiTheme="majorHAnsi"/>
      <w:noProof w:val="0"/>
      <w:color w:val="0A0000" w:themeColor="text1"/>
      <w:sz w:val="22"/>
      <w:lang w:val="en-AU"/>
    </w:rPr>
  </w:style>
  <w:style w:type="paragraph" w:styleId="Header">
    <w:name w:val="header"/>
    <w:basedOn w:val="Normal"/>
    <w:link w:val="HeaderChar"/>
    <w:uiPriority w:val="99"/>
    <w:unhideWhenUsed/>
    <w:rsid w:val="00B37008"/>
    <w:pPr>
      <w:tabs>
        <w:tab w:val="center" w:pos="4513"/>
        <w:tab w:val="right" w:pos="9026"/>
      </w:tabs>
      <w:spacing w:before="0" w:after="0"/>
    </w:pPr>
  </w:style>
  <w:style w:type="character" w:customStyle="1" w:styleId="HeaderChar">
    <w:name w:val="Header Char"/>
    <w:basedOn w:val="DefaultParagraphFont"/>
    <w:link w:val="Header"/>
    <w:uiPriority w:val="99"/>
    <w:rsid w:val="00B37008"/>
    <w:rPr>
      <w:sz w:val="22"/>
      <w:lang w:val="en-AU"/>
    </w:rPr>
  </w:style>
  <w:style w:type="paragraph" w:styleId="ListParagraph">
    <w:name w:val="List Paragraph"/>
    <w:basedOn w:val="Normal"/>
    <w:uiPriority w:val="34"/>
    <w:rsid w:val="005D3AFA"/>
    <w:pPr>
      <w:ind w:left="720"/>
      <w:contextualSpacing/>
    </w:pPr>
  </w:style>
  <w:style w:type="paragraph" w:styleId="Footer">
    <w:name w:val="footer"/>
    <w:basedOn w:val="Normal"/>
    <w:link w:val="FooterChar"/>
    <w:uiPriority w:val="99"/>
    <w:semiHidden/>
    <w:unhideWhenUsed/>
    <w:rsid w:val="000F46D1"/>
    <w:pPr>
      <w:tabs>
        <w:tab w:val="center" w:pos="4513"/>
        <w:tab w:val="right" w:pos="9026"/>
      </w:tabs>
      <w:spacing w:before="0" w:after="0"/>
    </w:pPr>
  </w:style>
  <w:style w:type="character" w:customStyle="1" w:styleId="FooterChar">
    <w:name w:val="Footer Char"/>
    <w:basedOn w:val="DefaultParagraphFont"/>
    <w:link w:val="Footer"/>
    <w:uiPriority w:val="99"/>
    <w:semiHidden/>
    <w:rsid w:val="000F46D1"/>
    <w:rPr>
      <w:sz w:val="22"/>
      <w:lang w:val="en-AU"/>
    </w:rPr>
  </w:style>
  <w:style w:type="paragraph" w:styleId="Revision">
    <w:name w:val="Revision"/>
    <w:hidden/>
    <w:uiPriority w:val="99"/>
    <w:semiHidden/>
    <w:rsid w:val="00A31444"/>
    <w:rPr>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2687980">
      <w:bodyDiv w:val="1"/>
      <w:marLeft w:val="0"/>
      <w:marRight w:val="0"/>
      <w:marTop w:val="0"/>
      <w:marBottom w:val="0"/>
      <w:divBdr>
        <w:top w:val="none" w:sz="0" w:space="0" w:color="auto"/>
        <w:left w:val="none" w:sz="0" w:space="0" w:color="auto"/>
        <w:bottom w:val="none" w:sz="0" w:space="0" w:color="auto"/>
        <w:right w:val="none" w:sz="0" w:space="0" w:color="auto"/>
      </w:divBdr>
    </w:div>
    <w:div w:id="14838848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949AD19E37C407CA425BAC98AE0BAFD"/>
        <w:category>
          <w:name w:val="General"/>
          <w:gallery w:val="placeholder"/>
        </w:category>
        <w:types>
          <w:type w:val="bbPlcHdr"/>
        </w:types>
        <w:behaviors>
          <w:behavior w:val="content"/>
        </w:behaviors>
        <w:guid w:val="{7EDF2046-68FD-4405-ADCD-32ED7D85AC59}"/>
      </w:docPartPr>
      <w:docPartBody>
        <w:p w:rsidR="004640C4" w:rsidRDefault="00263951" w:rsidP="00263951">
          <w:pPr>
            <w:pStyle w:val="D949AD19E37C407CA425BAC98AE0BAFD"/>
          </w:pPr>
          <w:r w:rsidRPr="004931E9">
            <w:rPr>
              <w:rStyle w:val="PlaceholderText"/>
            </w:rPr>
            <w:t>Click here to enter text.</w:t>
          </w:r>
        </w:p>
      </w:docPartBody>
    </w:docPart>
    <w:docPart>
      <w:docPartPr>
        <w:name w:val="3C3E9592F99546F3AFE1F172D7CAF54B"/>
        <w:category>
          <w:name w:val="General"/>
          <w:gallery w:val="placeholder"/>
        </w:category>
        <w:types>
          <w:type w:val="bbPlcHdr"/>
        </w:types>
        <w:behaviors>
          <w:behavior w:val="content"/>
        </w:behaviors>
        <w:guid w:val="{4E58E62B-FE81-465A-A24A-A17496801A68}"/>
      </w:docPartPr>
      <w:docPartBody>
        <w:p w:rsidR="004640C4" w:rsidRDefault="00263951" w:rsidP="00263951">
          <w:pPr>
            <w:pStyle w:val="3C3E9592F99546F3AFE1F172D7CAF54B"/>
          </w:pPr>
          <w:r w:rsidRPr="00010D9B">
            <w:rPr>
              <w:rStyle w:val="PlaceholderText"/>
            </w:rPr>
            <w:t>Click here to enter text.</w:t>
          </w:r>
        </w:p>
      </w:docPartBody>
    </w:docPart>
    <w:docPart>
      <w:docPartPr>
        <w:name w:val="E7CFB123E27443ECAC0C86CD0FFF0E4A"/>
        <w:category>
          <w:name w:val="General"/>
          <w:gallery w:val="placeholder"/>
        </w:category>
        <w:types>
          <w:type w:val="bbPlcHdr"/>
        </w:types>
        <w:behaviors>
          <w:behavior w:val="content"/>
        </w:behaviors>
        <w:guid w:val="{E28F7F68-235A-43B5-AA3B-057F7736190C}"/>
      </w:docPartPr>
      <w:docPartBody>
        <w:p w:rsidR="004640C4" w:rsidRDefault="00263951" w:rsidP="00263951">
          <w:pPr>
            <w:pStyle w:val="E7CFB123E27443ECAC0C86CD0FFF0E4A"/>
          </w:pPr>
          <w:r w:rsidRPr="0056425F">
            <w:rPr>
              <w:rStyle w:val="PlaceholderText"/>
            </w:rPr>
            <w:t>Click here to enter text.</w:t>
          </w:r>
        </w:p>
      </w:docPartBody>
    </w:docPart>
    <w:docPart>
      <w:docPartPr>
        <w:name w:val="137583D9FED646CB9986D7FD14497F8A"/>
        <w:category>
          <w:name w:val="General"/>
          <w:gallery w:val="placeholder"/>
        </w:category>
        <w:types>
          <w:type w:val="bbPlcHdr"/>
        </w:types>
        <w:behaviors>
          <w:behavior w:val="content"/>
        </w:behaviors>
        <w:guid w:val="{062D392A-F7A3-40D5-A574-4F3A49A1293B}"/>
      </w:docPartPr>
      <w:docPartBody>
        <w:p w:rsidR="004640C4" w:rsidRDefault="00263951" w:rsidP="00263951">
          <w:pPr>
            <w:pStyle w:val="137583D9FED646CB9986D7FD14497F8A"/>
          </w:pPr>
          <w:r w:rsidRPr="00862597">
            <w:rPr>
              <w:rStyle w:val="PlaceholderText"/>
            </w:rPr>
            <w:t>Click here to enter text.</w:t>
          </w:r>
        </w:p>
      </w:docPartBody>
    </w:docPart>
    <w:docPart>
      <w:docPartPr>
        <w:name w:val="388B5D7B63344D21B6529CC2835D1D97"/>
        <w:category>
          <w:name w:val="General"/>
          <w:gallery w:val="placeholder"/>
        </w:category>
        <w:types>
          <w:type w:val="bbPlcHdr"/>
        </w:types>
        <w:behaviors>
          <w:behavior w:val="content"/>
        </w:behaviors>
        <w:guid w:val="{0A354044-7130-4047-A228-2C6D3726C881}"/>
      </w:docPartPr>
      <w:docPartBody>
        <w:p w:rsidR="004640C4" w:rsidRDefault="00263951" w:rsidP="00263951">
          <w:pPr>
            <w:pStyle w:val="388B5D7B63344D21B6529CC2835D1D97"/>
          </w:pPr>
          <w:r w:rsidRPr="00010D9B">
            <w:rPr>
              <w:rStyle w:val="PlaceholderText"/>
            </w:rPr>
            <w:t>Click here to enter text.</w:t>
          </w:r>
        </w:p>
      </w:docPartBody>
    </w:docPart>
    <w:docPart>
      <w:docPartPr>
        <w:name w:val="A3565A5F58CB488CB1BBF958BD843015"/>
        <w:category>
          <w:name w:val="General"/>
          <w:gallery w:val="placeholder"/>
        </w:category>
        <w:types>
          <w:type w:val="bbPlcHdr"/>
        </w:types>
        <w:behaviors>
          <w:behavior w:val="content"/>
        </w:behaviors>
        <w:guid w:val="{7D32E44C-2B33-4AFE-8393-37E2FC9B31BF}"/>
      </w:docPartPr>
      <w:docPartBody>
        <w:p w:rsidR="004640C4" w:rsidRDefault="00263951" w:rsidP="00263951">
          <w:pPr>
            <w:pStyle w:val="A3565A5F58CB488CB1BBF958BD843015"/>
          </w:pPr>
          <w:r w:rsidRPr="001F4C4A">
            <w:rPr>
              <w:rStyle w:val="PlaceholderText"/>
            </w:rPr>
            <w:t>Click here to enter text.</w:t>
          </w:r>
        </w:p>
      </w:docPartBody>
    </w:docPart>
    <w:docPart>
      <w:docPartPr>
        <w:name w:val="E679704F2DF34307999BD60EAE59C24B"/>
        <w:category>
          <w:name w:val="General"/>
          <w:gallery w:val="placeholder"/>
        </w:category>
        <w:types>
          <w:type w:val="bbPlcHdr"/>
        </w:types>
        <w:behaviors>
          <w:behavior w:val="content"/>
        </w:behaviors>
        <w:guid w:val="{12995582-4E0D-40C6-B9F7-502AEBC8D981}"/>
      </w:docPartPr>
      <w:docPartBody>
        <w:p w:rsidR="004640C4" w:rsidRDefault="00263951" w:rsidP="00263951">
          <w:pPr>
            <w:pStyle w:val="E679704F2DF34307999BD60EAE59C24B"/>
          </w:pPr>
          <w:r w:rsidRPr="001F4C4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FS Elliot Pro">
    <w:panose1 w:val="02000503040000020004"/>
    <w:charset w:val="00"/>
    <w:family w:val="modern"/>
    <w:notTrueType/>
    <w:pitch w:val="variable"/>
    <w:sig w:usb0="A00002AF" w:usb1="5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S Elliot Pro Heavy">
    <w:panose1 w:val="02000503050000020004"/>
    <w:charset w:val="00"/>
    <w:family w:val="modern"/>
    <w:notTrueType/>
    <w:pitch w:val="variable"/>
    <w:sig w:usb0="A00002AF" w:usb1="5000207B" w:usb2="00000000" w:usb3="00000000" w:csb0="0000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auto"/>
    <w:pitch w:val="variable"/>
    <w:sig w:usb0="A1002AE7" w:usb1="C0000063" w:usb2="00000038" w:usb3="00000000" w:csb0="000000BF" w:csb1="00000000"/>
  </w:font>
  <w:font w:name="Arial">
    <w:panose1 w:val="020B0604020202020204"/>
    <w:charset w:val="00"/>
    <w:family w:val="swiss"/>
    <w:pitch w:val="variable"/>
    <w:sig w:usb0="E0002EFF" w:usb1="C000785B" w:usb2="00000009" w:usb3="00000000" w:csb0="000001FF" w:csb1="00000000"/>
  </w:font>
  <w:font w:name="FS Elliot">
    <w:altName w:val="FS Elliot"/>
    <w:panose1 w:val="00000000000000000000"/>
    <w:charset w:val="00"/>
    <w:family w:val="swiss"/>
    <w:notTrueType/>
    <w:pitch w:val="default"/>
    <w:sig w:usb0="00000003" w:usb1="00000000" w:usb2="00000000" w:usb3="00000000" w:csb0="00000001" w:csb1="00000000"/>
  </w:font>
  <w:font w:name="FSElliotPro">
    <w:altName w:val="FS Elliot Pro"/>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951"/>
    <w:rsid w:val="00155DD2"/>
    <w:rsid w:val="00263951"/>
    <w:rsid w:val="004640C4"/>
    <w:rsid w:val="00573A16"/>
    <w:rsid w:val="00592C15"/>
    <w:rsid w:val="007C165B"/>
    <w:rsid w:val="00D677A0"/>
    <w:rsid w:val="00FB47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3951"/>
    <w:rPr>
      <w:color w:val="808080"/>
    </w:rPr>
  </w:style>
  <w:style w:type="paragraph" w:customStyle="1" w:styleId="D949AD19E37C407CA425BAC98AE0BAFD">
    <w:name w:val="D949AD19E37C407CA425BAC98AE0BAFD"/>
    <w:rsid w:val="00263951"/>
  </w:style>
  <w:style w:type="paragraph" w:customStyle="1" w:styleId="3C3E9592F99546F3AFE1F172D7CAF54B">
    <w:name w:val="3C3E9592F99546F3AFE1F172D7CAF54B"/>
    <w:rsid w:val="00263951"/>
  </w:style>
  <w:style w:type="paragraph" w:customStyle="1" w:styleId="E7CFB123E27443ECAC0C86CD0FFF0E4A">
    <w:name w:val="E7CFB123E27443ECAC0C86CD0FFF0E4A"/>
    <w:rsid w:val="00263951"/>
  </w:style>
  <w:style w:type="paragraph" w:customStyle="1" w:styleId="137583D9FED646CB9986D7FD14497F8A">
    <w:name w:val="137583D9FED646CB9986D7FD14497F8A"/>
    <w:rsid w:val="00263951"/>
  </w:style>
  <w:style w:type="paragraph" w:customStyle="1" w:styleId="388B5D7B63344D21B6529CC2835D1D97">
    <w:name w:val="388B5D7B63344D21B6529CC2835D1D97"/>
    <w:rsid w:val="00263951"/>
  </w:style>
  <w:style w:type="paragraph" w:customStyle="1" w:styleId="A3565A5F58CB488CB1BBF958BD843015">
    <w:name w:val="A3565A5F58CB488CB1BBF958BD843015"/>
    <w:rsid w:val="00263951"/>
  </w:style>
  <w:style w:type="paragraph" w:customStyle="1" w:styleId="E679704F2DF34307999BD60EAE59C24B">
    <w:name w:val="E679704F2DF34307999BD60EAE59C24B"/>
    <w:rsid w:val="002639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Uniting">
  <a:themeElements>
    <a:clrScheme name="Uniting sRGB">
      <a:dk1>
        <a:srgbClr val="0A0000"/>
      </a:dk1>
      <a:lt1>
        <a:srgbClr val="FFFFFF"/>
      </a:lt1>
      <a:dk2>
        <a:srgbClr val="A20066"/>
      </a:dk2>
      <a:lt2>
        <a:srgbClr val="6AD1E3"/>
      </a:lt2>
      <a:accent1>
        <a:srgbClr val="FFD100"/>
      </a:accent1>
      <a:accent2>
        <a:srgbClr val="BBBCBC"/>
      </a:accent2>
      <a:accent3>
        <a:srgbClr val="84BD00"/>
      </a:accent3>
      <a:accent4>
        <a:srgbClr val="A1D6CA"/>
      </a:accent4>
      <a:accent5>
        <a:srgbClr val="D14124"/>
      </a:accent5>
      <a:accent6>
        <a:srgbClr val="F79646"/>
      </a:accent6>
      <a:hlink>
        <a:srgbClr val="0000FF"/>
      </a:hlink>
      <a:folHlink>
        <a:srgbClr val="800080"/>
      </a:folHlink>
    </a:clrScheme>
    <a:fontScheme name="Uniting">
      <a:majorFont>
        <a:latin typeface="FS Elliot Pro Heavy"/>
        <a:ea typeface=""/>
        <a:cs typeface=""/>
      </a:majorFont>
      <a:minorFont>
        <a:latin typeface="FS Elliot Pro"/>
        <a:ea typeface=""/>
        <a:cs typeface=""/>
      </a:minorFont>
    </a:fontScheme>
    <a:fmtScheme name="Technic">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_dlc_DocId xmlns="baa8e8bd-0ac6-4347-a636-20f85c54d587">INTRANET-167-83</_dlc_DocId>
    <_dlc_DocIdUrl xmlns="baa8e8bd-0ac6-4347-a636-20f85c54d587">
      <Url>http://intranet.unitingcare.local/brand/Brand-Tools/_layouts/DocIdRedir.aspx?ID=INTRANET-167-83</Url>
      <Description>INTRANET-167-83</Description>
    </_dlc_DocIdUrl>
    <SharedWithUsers xmlns="baa8e8bd-0ac6-4347-a636-20f85c54d587">
      <UserInfo>
        <DisplayName>Christine Whelan</DisplayName>
        <AccountId>2295</AccountId>
        <AccountType/>
      </UserInfo>
      <UserInfo>
        <DisplayName>Mandy Cranston</DisplayName>
        <AccountId>15</AccountId>
        <AccountType/>
      </UserInfo>
      <UserInfo>
        <DisplayName>Toni Donaghy</DisplayName>
        <AccountId>60</AccountId>
        <AccountType/>
      </UserInfo>
      <UserInfo>
        <DisplayName>Emma Timmiss</DisplayName>
        <AccountId>14</AccountId>
        <AccountType/>
      </UserInfo>
      <UserInfo>
        <DisplayName>Louise Massie</DisplayName>
        <AccountId>2100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403A4B57BB4F047923151F6F20A70B6" ma:contentTypeVersion="570" ma:contentTypeDescription="Create a new document." ma:contentTypeScope="" ma:versionID="c242807ab4663f2bf15a9f5353ed2afa">
  <xsd:schema xmlns:xsd="http://www.w3.org/2001/XMLSchema" xmlns:xs="http://www.w3.org/2001/XMLSchema" xmlns:p="http://schemas.microsoft.com/office/2006/metadata/properties" xmlns:ns2="baa8e8bd-0ac6-4347-a636-20f85c54d587" xmlns:ns3="995ab887-100d-4e2a-a21b-d14167e10865" targetNamespace="http://schemas.microsoft.com/office/2006/metadata/properties" ma:root="true" ma:fieldsID="4b4e22361636a226b50d3cc24a95394a" ns2:_="" ns3:_="">
    <xsd:import namespace="baa8e8bd-0ac6-4347-a636-20f85c54d587"/>
    <xsd:import namespace="995ab887-100d-4e2a-a21b-d14167e1086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8e8bd-0ac6-4347-a636-20f85c54d58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5ab887-100d-4e2a-a21b-d14167e1086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1599A9-4E51-49F1-85AB-95A1C35839B0}">
  <ds:schemaRefs>
    <ds:schemaRef ds:uri="http://schemas.openxmlformats.org/officeDocument/2006/bibliography"/>
  </ds:schemaRefs>
</ds:datastoreItem>
</file>

<file path=customXml/itemProps2.xml><?xml version="1.0" encoding="utf-8"?>
<ds:datastoreItem xmlns:ds="http://schemas.openxmlformats.org/officeDocument/2006/customXml" ds:itemID="{A0DF4584-005D-4740-A100-6096F1CB719F}">
  <ds:schemaRefs>
    <ds:schemaRef ds:uri="http://schemas.microsoft.com/sharepoint/events"/>
  </ds:schemaRefs>
</ds:datastoreItem>
</file>

<file path=customXml/itemProps3.xml><?xml version="1.0" encoding="utf-8"?>
<ds:datastoreItem xmlns:ds="http://schemas.openxmlformats.org/officeDocument/2006/customXml" ds:itemID="{0CDD650A-CD09-4972-BCB8-A3B5BCFC513D}">
  <ds:schemaRefs>
    <ds:schemaRef ds:uri="http://purl.org/dc/terms/"/>
    <ds:schemaRef ds:uri="http://schemas.openxmlformats.org/package/2006/metadata/core-properties"/>
    <ds:schemaRef ds:uri="http://purl.org/dc/dcmitype/"/>
    <ds:schemaRef ds:uri="http://schemas.microsoft.com/office/infopath/2007/PartnerControls"/>
    <ds:schemaRef ds:uri="baa8e8bd-0ac6-4347-a636-20f85c54d587"/>
    <ds:schemaRef ds:uri="995ab887-100d-4e2a-a21b-d14167e10865"/>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6438DB2F-1077-473D-97CD-12ACAAD64E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8e8bd-0ac6-4347-a636-20f85c54d587"/>
    <ds:schemaRef ds:uri="995ab887-100d-4e2a-a21b-d14167e108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BF5CF9A-5F9C-4239-9873-6DB3A54B19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Pages>
  <Words>632</Words>
  <Characters>3606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M&amp;C Saatchi</Company>
  <LinksUpToDate>false</LinksUpToDate>
  <CharactersWithSpaces>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Timmiss</dc:creator>
  <cp:lastModifiedBy>Aimee Wells</cp:lastModifiedBy>
  <cp:revision>64</cp:revision>
  <cp:lastPrinted>2017-03-14T23:28:00Z</cp:lastPrinted>
  <dcterms:created xsi:type="dcterms:W3CDTF">2024-03-21T07:27:00Z</dcterms:created>
  <dcterms:modified xsi:type="dcterms:W3CDTF">2024-04-05T02:23:00Z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0x010100A403A4B57BB4F047923151F6F20A70B6</vt:lpwstr>
  </property>
  <property fmtid="{D5CDD505-2E9C-101B-9397-08002B2CF9AE}" pid="3" name="_dlc_DocIdItemGuid">
    <vt:lpwstr>1b173f1a-1abe-4247-a426-21d80b75519f</vt:lpwstr>
  </property>
  <property fmtid="{D5CDD505-2E9C-101B-9397-08002B2CF9AE}" pid="4" name="Order">
    <vt:r8>100</vt:r8>
  </property>
</Properties>
</file>