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2735E" w14:textId="52FA67EF"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4DB2742D" wp14:editId="2B890F91">
                <wp:simplePos x="0" y="0"/>
                <wp:positionH relativeFrom="margin">
                  <wp:posOffset>-419100</wp:posOffset>
                </wp:positionH>
                <wp:positionV relativeFrom="page">
                  <wp:posOffset>1123950</wp:posOffset>
                </wp:positionV>
                <wp:extent cx="6162675" cy="19570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957070"/>
                        </a:xfrm>
                        <a:prstGeom prst="rect">
                          <a:avLst/>
                        </a:prstGeom>
                        <a:noFill/>
                        <a:ln w="9525">
                          <a:noFill/>
                          <a:miter lim="800000"/>
                          <a:headEnd/>
                          <a:tailEnd/>
                        </a:ln>
                      </wps:spPr>
                      <wps:txbx>
                        <w:txbxContent>
                          <w:p w14:paraId="4DB27449" w14:textId="650CE37F" w:rsidR="008A604A" w:rsidRPr="008A604A" w:rsidRDefault="00803E4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Substance Use Recovery Eastern and </w:t>
                            </w:r>
                            <w:r w:rsidR="009D7D71" w:rsidRPr="009D7D71">
                              <w:rPr>
                                <w:rFonts w:ascii="Arial Bold" w:hAnsi="Arial Bold"/>
                                <w:b/>
                                <w:caps/>
                                <w:color w:val="FFFFFF" w:themeColor="background1"/>
                                <w:sz w:val="40"/>
                                <w:szCs w:val="40"/>
                              </w:rPr>
                              <w:t xml:space="preserve">Dual Diagnosis </w:t>
                            </w:r>
                            <w:r w:rsidR="00231538">
                              <w:rPr>
                                <w:rFonts w:ascii="Arial Bold" w:hAnsi="Arial Bold"/>
                                <w:b/>
                                <w:caps/>
                                <w:color w:val="FFFFFF" w:themeColor="background1"/>
                                <w:sz w:val="40"/>
                                <w:szCs w:val="40"/>
                              </w:rPr>
                              <w:t xml:space="preserve">AOD </w:t>
                            </w:r>
                            <w:r w:rsidR="009D7D71" w:rsidRPr="009D7D71">
                              <w:rPr>
                                <w:rFonts w:ascii="Arial Bold" w:hAnsi="Arial Bold"/>
                                <w:b/>
                                <w:caps/>
                                <w:color w:val="FFFFFF" w:themeColor="background1"/>
                                <w:sz w:val="40"/>
                                <w:szCs w:val="40"/>
                              </w:rPr>
                              <w:t xml:space="preserve">Counsellor </w:t>
                            </w:r>
                            <w:r w:rsidR="008A604A" w:rsidRPr="008A604A">
                              <w:rPr>
                                <w:rFonts w:ascii="Arial Bold" w:hAnsi="Arial Bold"/>
                                <w:b/>
                                <w:caps/>
                                <w:color w:val="FFFFFF" w:themeColor="background1"/>
                                <w:sz w:val="40"/>
                                <w:szCs w:val="40"/>
                              </w:rPr>
                              <w:t>POSITION DESCRIPTION</w:t>
                            </w:r>
                          </w:p>
                          <w:p w14:paraId="4DB2744A" w14:textId="585CF9AA" w:rsidR="008A604A" w:rsidRPr="008A604A" w:rsidRDefault="009D7D7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AOD</w:t>
                            </w:r>
                            <w:r w:rsidR="008A604A" w:rsidRPr="008A604A">
                              <w:rPr>
                                <w:rFonts w:ascii="Arial Bold" w:hAnsi="Arial Bold"/>
                                <w:b/>
                                <w:caps/>
                                <w:color w:val="FFFFFF" w:themeColor="background1"/>
                                <w:sz w:val="36"/>
                                <w:szCs w:val="36"/>
                              </w:rPr>
                              <w:t xml:space="preserve"> Program </w:t>
                            </w:r>
                          </w:p>
                          <w:p w14:paraId="4DB2744B" w14:textId="1AEC1F1D" w:rsidR="008A604A" w:rsidRPr="008A604A" w:rsidRDefault="008A604A" w:rsidP="008A604A">
                            <w:pPr>
                              <w:rPr>
                                <w:rFonts w:ascii="Arial Bold" w:hAnsi="Arial Bold"/>
                                <w:b/>
                                <w:caps/>
                                <w:color w:val="FFFFFF" w:themeColor="background1"/>
                                <w:sz w:val="36"/>
                                <w:szCs w:val="36"/>
                              </w:rPr>
                            </w:pPr>
                            <w:r w:rsidRPr="008A604A">
                              <w:rPr>
                                <w:rFonts w:ascii="Arial Bold" w:hAnsi="Arial Bold"/>
                                <w:b/>
                                <w:caps/>
                                <w:color w:val="FFFFFF" w:themeColor="background1"/>
                                <w:sz w:val="36"/>
                                <w:szCs w:val="36"/>
                              </w:rPr>
                              <w:t>E</w:t>
                            </w:r>
                            <w:r w:rsidR="0090372D">
                              <w:rPr>
                                <w:rFonts w:ascii="Arial Bold" w:hAnsi="Arial Bold"/>
                                <w:b/>
                                <w:caps/>
                                <w:color w:val="FFFFFF" w:themeColor="background1"/>
                                <w:sz w:val="36"/>
                                <w:szCs w:val="36"/>
                              </w:rPr>
                              <w:t>astern</w:t>
                            </w:r>
                            <w:r w:rsidRPr="008A604A">
                              <w:rPr>
                                <w:rFonts w:ascii="Arial Bold" w:hAnsi="Arial Bold"/>
                                <w:b/>
                                <w:caps/>
                                <w:color w:val="FFFFFF" w:themeColor="background1"/>
                                <w:sz w:val="36"/>
                                <w:szCs w:val="36"/>
                              </w:rPr>
                              <w:t xml:space="preserve"> Region </w:t>
                            </w:r>
                          </w:p>
                          <w:p w14:paraId="4DB2744C" w14:textId="77777777"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2742D" id="_x0000_t202" coordsize="21600,21600" o:spt="202" path="m,l,21600r21600,l21600,xe">
                <v:stroke joinstyle="miter"/>
                <v:path gradientshapeok="t" o:connecttype="rect"/>
              </v:shapetype>
              <v:shape id="Text Box 2" o:spid="_x0000_s1026" type="#_x0000_t202" style="position:absolute;margin-left:-33pt;margin-top:88.5pt;width:485.25pt;height:154.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" filled="f" stroked="f">
                <v:textbox>
                  <w:txbxContent>
                    <w:p w14:paraId="4DB27449" w14:textId="650CE37F" w:rsidR="008A604A" w:rsidRPr="008A604A" w:rsidRDefault="00803E44" w:rsidP="008A604A">
                      <w:pPr>
                        <w:rPr>
                          <w:rFonts w:ascii="Arial Bold" w:hAnsi="Arial Bold"/>
                          <w:b/>
                          <w:caps/>
                          <w:color w:val="FFFFFF" w:themeColor="background1"/>
                          <w:sz w:val="40"/>
                          <w:szCs w:val="40"/>
                        </w:rPr>
                      </w:pPr>
                      <w:r>
                        <w:rPr>
                          <w:rFonts w:ascii="Arial Bold" w:hAnsi="Arial Bold"/>
                          <w:b/>
                          <w:caps/>
                          <w:color w:val="FFFFFF" w:themeColor="background1"/>
                          <w:sz w:val="40"/>
                          <w:szCs w:val="40"/>
                        </w:rPr>
                        <w:t xml:space="preserve">Substance Use Recovery Eastern and </w:t>
                      </w:r>
                      <w:r w:rsidR="009D7D71" w:rsidRPr="009D7D71">
                        <w:rPr>
                          <w:rFonts w:ascii="Arial Bold" w:hAnsi="Arial Bold"/>
                          <w:b/>
                          <w:caps/>
                          <w:color w:val="FFFFFF" w:themeColor="background1"/>
                          <w:sz w:val="40"/>
                          <w:szCs w:val="40"/>
                        </w:rPr>
                        <w:t xml:space="preserve">Dual Diagnosis </w:t>
                      </w:r>
                      <w:r w:rsidR="00231538">
                        <w:rPr>
                          <w:rFonts w:ascii="Arial Bold" w:hAnsi="Arial Bold"/>
                          <w:b/>
                          <w:caps/>
                          <w:color w:val="FFFFFF" w:themeColor="background1"/>
                          <w:sz w:val="40"/>
                          <w:szCs w:val="40"/>
                        </w:rPr>
                        <w:t xml:space="preserve">AOD </w:t>
                      </w:r>
                      <w:r w:rsidR="009D7D71" w:rsidRPr="009D7D71">
                        <w:rPr>
                          <w:rFonts w:ascii="Arial Bold" w:hAnsi="Arial Bold"/>
                          <w:b/>
                          <w:caps/>
                          <w:color w:val="FFFFFF" w:themeColor="background1"/>
                          <w:sz w:val="40"/>
                          <w:szCs w:val="40"/>
                        </w:rPr>
                        <w:t xml:space="preserve">Counsellor </w:t>
                      </w:r>
                      <w:r w:rsidR="008A604A" w:rsidRPr="008A604A">
                        <w:rPr>
                          <w:rFonts w:ascii="Arial Bold" w:hAnsi="Arial Bold"/>
                          <w:b/>
                          <w:caps/>
                          <w:color w:val="FFFFFF" w:themeColor="background1"/>
                          <w:sz w:val="40"/>
                          <w:szCs w:val="40"/>
                        </w:rPr>
                        <w:t>POSITION DESCRIPTION</w:t>
                      </w:r>
                    </w:p>
                    <w:p w14:paraId="4DB2744A" w14:textId="585CF9AA" w:rsidR="008A604A" w:rsidRPr="008A604A" w:rsidRDefault="009D7D71"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AOD</w:t>
                      </w:r>
                      <w:r w:rsidR="008A604A" w:rsidRPr="008A604A">
                        <w:rPr>
                          <w:rFonts w:ascii="Arial Bold" w:hAnsi="Arial Bold"/>
                          <w:b/>
                          <w:caps/>
                          <w:color w:val="FFFFFF" w:themeColor="background1"/>
                          <w:sz w:val="36"/>
                          <w:szCs w:val="36"/>
                        </w:rPr>
                        <w:t xml:space="preserve"> Program </w:t>
                      </w:r>
                    </w:p>
                    <w:p w14:paraId="4DB2744B" w14:textId="1AEC1F1D" w:rsidR="008A604A" w:rsidRPr="008A604A" w:rsidRDefault="008A604A" w:rsidP="008A604A">
                      <w:pPr>
                        <w:rPr>
                          <w:rFonts w:ascii="Arial Bold" w:hAnsi="Arial Bold"/>
                          <w:b/>
                          <w:caps/>
                          <w:color w:val="FFFFFF" w:themeColor="background1"/>
                          <w:sz w:val="36"/>
                          <w:szCs w:val="36"/>
                        </w:rPr>
                      </w:pPr>
                      <w:r w:rsidRPr="008A604A">
                        <w:rPr>
                          <w:rFonts w:ascii="Arial Bold" w:hAnsi="Arial Bold"/>
                          <w:b/>
                          <w:caps/>
                          <w:color w:val="FFFFFF" w:themeColor="background1"/>
                          <w:sz w:val="36"/>
                          <w:szCs w:val="36"/>
                        </w:rPr>
                        <w:t>E</w:t>
                      </w:r>
                      <w:r w:rsidR="0090372D">
                        <w:rPr>
                          <w:rFonts w:ascii="Arial Bold" w:hAnsi="Arial Bold"/>
                          <w:b/>
                          <w:caps/>
                          <w:color w:val="FFFFFF" w:themeColor="background1"/>
                          <w:sz w:val="36"/>
                          <w:szCs w:val="36"/>
                        </w:rPr>
                        <w:t>astern</w:t>
                      </w:r>
                      <w:r w:rsidRPr="008A604A">
                        <w:rPr>
                          <w:rFonts w:ascii="Arial Bold" w:hAnsi="Arial Bold"/>
                          <w:b/>
                          <w:caps/>
                          <w:color w:val="FFFFFF" w:themeColor="background1"/>
                          <w:sz w:val="36"/>
                          <w:szCs w:val="36"/>
                        </w:rPr>
                        <w:t xml:space="preserve"> Region </w:t>
                      </w:r>
                    </w:p>
                    <w:p w14:paraId="4DB2744C" w14:textId="77777777"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14:paraId="4DB2735F" w14:textId="77777777" w:rsidR="0028037E" w:rsidRDefault="002E702E" w:rsidP="006B32A0">
      <w:pPr>
        <w:sectPr w:rsidR="0028037E" w:rsidSect="0028037E">
          <w:headerReference w:type="default" r:id="rId13"/>
          <w:footerReference w:type="default" r:id="rId14"/>
          <w:headerReference w:type="first" r:id="rId15"/>
          <w:footerReference w:type="first" r:id="rId16"/>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4DB2742F" wp14:editId="4DB27430">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14:paraId="4DB2744D"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4DB2744E"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4DB2744F"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4DB27450"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742F"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14:paraId="4DB2744D" w14:textId="77777777"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14:paraId="4DB2744E" w14:textId="77777777" w:rsidR="00220F16" w:rsidRPr="006B32A0" w:rsidRDefault="00220F16" w:rsidP="006B32A0">
                      <w:pPr>
                        <w:rPr>
                          <w:sz w:val="28"/>
                          <w:szCs w:val="28"/>
                        </w:rPr>
                      </w:pPr>
                      <w:r w:rsidRPr="006B32A0">
                        <w:rPr>
                          <w:sz w:val="28"/>
                          <w:szCs w:val="28"/>
                        </w:rPr>
                        <w:t>We strive to create an environment where employees feel valued and rewarded.</w:t>
                      </w:r>
                    </w:p>
                    <w:p w14:paraId="4DB2744F" w14:textId="77777777"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14:paraId="4DB27450" w14:textId="77777777"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14:paraId="4DB27360" w14:textId="77777777" w:rsidR="0028037E" w:rsidRDefault="0028037E" w:rsidP="006B32A0"/>
    <w:p w14:paraId="4DB27361" w14:textId="77777777" w:rsidR="0028037E" w:rsidRDefault="0028037E" w:rsidP="006B32A0"/>
    <w:p w14:paraId="4DB27362" w14:textId="77777777" w:rsidR="00386E9B" w:rsidRDefault="00386E9B" w:rsidP="006B32A0"/>
    <w:p w14:paraId="4DB27363" w14:textId="77777777" w:rsidR="00386E9B" w:rsidRDefault="00386E9B" w:rsidP="006B32A0"/>
    <w:p w14:paraId="4DB27364" w14:textId="77777777"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14:paraId="4DB27367" w14:textId="77777777" w:rsidTr="00361E1E">
        <w:tc>
          <w:tcPr>
            <w:tcW w:w="2263" w:type="dxa"/>
            <w:shd w:val="clear" w:color="auto" w:fill="A097C3"/>
          </w:tcPr>
          <w:p w14:paraId="4DB27365" w14:textId="77777777"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14:paraId="4DB27366" w14:textId="5C7C1AF7" w:rsidR="008A604A" w:rsidRPr="00A405AF" w:rsidRDefault="00803E44" w:rsidP="008A604A">
            <w:r>
              <w:t xml:space="preserve">AOD Counsellor/ Dual Diagnosis Counsellor (Blended role) </w:t>
            </w:r>
          </w:p>
        </w:tc>
      </w:tr>
      <w:tr w:rsidR="008A604A" w:rsidRPr="00386E9B" w14:paraId="4DB2736A" w14:textId="77777777" w:rsidTr="00361E1E">
        <w:tc>
          <w:tcPr>
            <w:tcW w:w="2263" w:type="dxa"/>
            <w:shd w:val="clear" w:color="auto" w:fill="A097C3"/>
          </w:tcPr>
          <w:p w14:paraId="4DB27368" w14:textId="77777777"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14:paraId="4DB27369" w14:textId="015DCA97" w:rsidR="008A604A" w:rsidRPr="00A405AF" w:rsidRDefault="003120F1" w:rsidP="008A604A">
            <w:r w:rsidRPr="003120F1">
              <w:t>AOD Program</w:t>
            </w:r>
          </w:p>
        </w:tc>
      </w:tr>
      <w:tr w:rsidR="00205B40" w:rsidRPr="00386E9B" w14:paraId="4DB2736F" w14:textId="77777777" w:rsidTr="00361E1E">
        <w:tc>
          <w:tcPr>
            <w:tcW w:w="2263" w:type="dxa"/>
            <w:shd w:val="clear" w:color="auto" w:fill="A097C3"/>
          </w:tcPr>
          <w:p w14:paraId="4DB2736B" w14:textId="77777777" w:rsidR="00205B40" w:rsidRPr="00361E1E" w:rsidRDefault="00205B40" w:rsidP="008A604A">
            <w:pPr>
              <w:rPr>
                <w:b/>
                <w:color w:val="FFFFFF" w:themeColor="background1"/>
                <w:sz w:val="24"/>
                <w:szCs w:val="24"/>
              </w:rPr>
            </w:pPr>
            <w:r>
              <w:rPr>
                <w:b/>
                <w:color w:val="FFFFFF" w:themeColor="background1"/>
                <w:sz w:val="24"/>
                <w:szCs w:val="24"/>
              </w:rPr>
              <w:t>Classification</w:t>
            </w:r>
          </w:p>
        </w:tc>
        <w:tc>
          <w:tcPr>
            <w:tcW w:w="6754" w:type="dxa"/>
            <w:shd w:val="clear" w:color="auto" w:fill="D9E2F3" w:themeFill="accent5" w:themeFillTint="33"/>
          </w:tcPr>
          <w:p w14:paraId="050D4150" w14:textId="77777777" w:rsidR="003120F1" w:rsidRDefault="00205B40" w:rsidP="003120F1">
            <w:pPr>
              <w:spacing w:before="120" w:after="120"/>
              <w:ind w:left="35" w:hanging="35"/>
              <w:jc w:val="both"/>
              <w:rPr>
                <w:rFonts w:eastAsia="Times New Roman" w:cs="Times New Roman"/>
                <w:b/>
                <w:lang w:eastAsia="en-AU"/>
              </w:rPr>
            </w:pPr>
            <w:r w:rsidRPr="00205B40">
              <w:rPr>
                <w:rFonts w:eastAsia="Times New Roman"/>
                <w:color w:val="000000"/>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3120F1">
                  <w:rPr>
                    <w:rFonts w:eastAsia="Times New Roman" w:cs="Times New Roman"/>
                    <w:lang w:eastAsia="en-AU"/>
                  </w:rPr>
                  <w:t>Level 6 (Social Worker Class 3)</w:t>
                </w:r>
              </w:sdtContent>
            </w:sdt>
          </w:p>
          <w:p w14:paraId="4DB2736E" w14:textId="688F3D80" w:rsidR="00205B40" w:rsidRPr="003120F1" w:rsidRDefault="00205B40" w:rsidP="003120F1">
            <w:pPr>
              <w:spacing w:before="120" w:after="120"/>
              <w:ind w:left="35" w:hanging="35"/>
              <w:jc w:val="both"/>
              <w:rPr>
                <w:rFonts w:eastAsia="Times New Roman" w:cs="Times New Roman"/>
                <w:b/>
                <w:lang w:eastAsia="en-AU"/>
              </w:rPr>
            </w:pPr>
            <w:r w:rsidRPr="00205B40">
              <w:rPr>
                <w:rFonts w:eastAsia="Times New Roman"/>
                <w:lang w:eastAsia="en-AU"/>
              </w:rPr>
              <w:t>(Classification will be dependent on qualification and years of experience within the relevant field consistent with the SCHADS Award)</w:t>
            </w:r>
          </w:p>
        </w:tc>
      </w:tr>
      <w:tr w:rsidR="008A604A" w:rsidRPr="00386E9B" w14:paraId="4DB27373" w14:textId="77777777" w:rsidTr="00361E1E">
        <w:tc>
          <w:tcPr>
            <w:tcW w:w="2263" w:type="dxa"/>
            <w:shd w:val="clear" w:color="auto" w:fill="A097C3"/>
          </w:tcPr>
          <w:p w14:paraId="4DB27370" w14:textId="77777777"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14:paraId="4DB27371" w14:textId="17B0CBA0" w:rsidR="008A604A" w:rsidRPr="008A604A" w:rsidRDefault="003120F1" w:rsidP="008A604A">
                <w:pPr>
                  <w:spacing w:before="120" w:after="120" w:line="259" w:lineRule="auto"/>
                  <w:jc w:val="both"/>
                  <w:rPr>
                    <w:rFonts w:eastAsia="Times New Roman"/>
                    <w:sz w:val="22"/>
                    <w:szCs w:val="22"/>
                    <w:lang w:val="en-US" w:eastAsia="en-AU"/>
                  </w:rPr>
                </w:pPr>
                <w:r>
                  <w:rPr>
                    <w:rFonts w:eastAsia="Times New Roman"/>
                    <w:lang w:eastAsia="en-AU"/>
                  </w:rPr>
                  <w:t>Full Time</w:t>
                </w:r>
              </w:p>
            </w:sdtContent>
          </w:sdt>
          <w:p w14:paraId="4DB27372" w14:textId="77777777" w:rsidR="008A604A" w:rsidRPr="00361E1E" w:rsidRDefault="008A604A" w:rsidP="008A604A">
            <w:pPr>
              <w:rPr>
                <w:sz w:val="24"/>
                <w:szCs w:val="24"/>
              </w:rPr>
            </w:pPr>
          </w:p>
        </w:tc>
      </w:tr>
      <w:tr w:rsidR="008A604A" w:rsidRPr="00386E9B" w14:paraId="4DB27376" w14:textId="77777777" w:rsidTr="00361E1E">
        <w:tc>
          <w:tcPr>
            <w:tcW w:w="2263" w:type="dxa"/>
            <w:shd w:val="clear" w:color="auto" w:fill="A097C3"/>
          </w:tcPr>
          <w:p w14:paraId="4DB27374" w14:textId="77777777"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14:paraId="4DB27375" w14:textId="202357F7" w:rsidR="008A604A" w:rsidRPr="008A604A" w:rsidRDefault="003120F1" w:rsidP="008A604A">
            <w:r>
              <w:t xml:space="preserve">38 </w:t>
            </w:r>
            <w:r w:rsidR="008A604A" w:rsidRPr="008A604A">
              <w:t>hours per week</w:t>
            </w:r>
            <w:r w:rsidR="00803E44">
              <w:t xml:space="preserve"> (3 days within the SURe Program AOD Counsellor Box Hill office, 2 days Dual Diagnosis Counsellor at the Wantirna office) </w:t>
            </w:r>
          </w:p>
        </w:tc>
      </w:tr>
      <w:tr w:rsidR="008A604A" w:rsidRPr="00386E9B" w14:paraId="4DB2737A" w14:textId="77777777" w:rsidTr="00361E1E">
        <w:tc>
          <w:tcPr>
            <w:tcW w:w="2263" w:type="dxa"/>
            <w:shd w:val="clear" w:color="auto" w:fill="A097C3"/>
          </w:tcPr>
          <w:p w14:paraId="4DB27377" w14:textId="77777777"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14:paraId="4DB27378" w14:textId="1A092443" w:rsidR="008A604A" w:rsidRPr="008A604A" w:rsidRDefault="00803E44" w:rsidP="008A604A">
                <w:pPr>
                  <w:rPr>
                    <w:lang w:val="en-US"/>
                  </w:rPr>
                </w:pPr>
                <w:r>
                  <w:t>Fixed Term</w:t>
                </w:r>
              </w:p>
            </w:sdtContent>
          </w:sdt>
          <w:p w14:paraId="4DB27379" w14:textId="77777777" w:rsidR="008A604A" w:rsidRPr="00361E1E" w:rsidRDefault="008A604A" w:rsidP="008A604A">
            <w:pPr>
              <w:rPr>
                <w:sz w:val="24"/>
                <w:szCs w:val="24"/>
              </w:rPr>
            </w:pPr>
          </w:p>
        </w:tc>
      </w:tr>
      <w:tr w:rsidR="008A604A" w:rsidRPr="00386E9B" w14:paraId="4DB2737D" w14:textId="77777777" w:rsidTr="00361E1E">
        <w:tc>
          <w:tcPr>
            <w:tcW w:w="2263" w:type="dxa"/>
            <w:shd w:val="clear" w:color="auto" w:fill="A097C3"/>
          </w:tcPr>
          <w:p w14:paraId="4DB2737B" w14:textId="77777777"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14:paraId="4DB2737C" w14:textId="07DD5EAD" w:rsidR="008A604A" w:rsidRPr="008A604A" w:rsidRDefault="00803E44" w:rsidP="003120F1">
            <w:r>
              <w:t>20</w:t>
            </w:r>
            <w:r w:rsidRPr="00803E44">
              <w:rPr>
                <w:vertAlign w:val="superscript"/>
              </w:rPr>
              <w:t>th</w:t>
            </w:r>
            <w:r>
              <w:t xml:space="preserve"> November 2021 </w:t>
            </w:r>
          </w:p>
        </w:tc>
      </w:tr>
      <w:tr w:rsidR="008A604A" w:rsidRPr="00386E9B" w14:paraId="4DB27380" w14:textId="77777777" w:rsidTr="00361E1E">
        <w:tc>
          <w:tcPr>
            <w:tcW w:w="2263" w:type="dxa"/>
            <w:shd w:val="clear" w:color="auto" w:fill="A097C3"/>
          </w:tcPr>
          <w:p w14:paraId="4DB2737E" w14:textId="77777777"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14:paraId="4DB2737F" w14:textId="25A47315" w:rsidR="008A604A" w:rsidRPr="008A604A" w:rsidRDefault="008A604A" w:rsidP="00803E44">
            <w:r w:rsidRPr="008A604A">
              <w:t>E</w:t>
            </w:r>
            <w:r w:rsidR="003120F1">
              <w:t>astern</w:t>
            </w:r>
            <w:r w:rsidRPr="008A604A">
              <w:t xml:space="preserve"> </w:t>
            </w:r>
            <w:r w:rsidR="003120F1">
              <w:t>R</w:t>
            </w:r>
            <w:r w:rsidRPr="008A604A">
              <w:t xml:space="preserve">egion </w:t>
            </w:r>
            <w:r w:rsidR="00803E44">
              <w:t xml:space="preserve">– split role (Box Hill office and Wantirna Office) </w:t>
            </w:r>
          </w:p>
        </w:tc>
      </w:tr>
      <w:tr w:rsidR="008A604A" w:rsidRPr="00386E9B" w14:paraId="4DB27384" w14:textId="77777777" w:rsidTr="00361E1E">
        <w:tc>
          <w:tcPr>
            <w:tcW w:w="2263" w:type="dxa"/>
            <w:shd w:val="clear" w:color="auto" w:fill="A097C3"/>
          </w:tcPr>
          <w:p w14:paraId="4DB27381" w14:textId="77777777"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14:paraId="4DB27382" w14:textId="77777777"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14:paraId="4DB27383" w14:textId="132422E6" w:rsidR="008A604A" w:rsidRPr="008A604A" w:rsidRDefault="00803E44" w:rsidP="003120F1">
            <w:r>
              <w:t>This position reports directly to the AOD Team Manager @ Box Hill office</w:t>
            </w:r>
          </w:p>
        </w:tc>
      </w:tr>
      <w:tr w:rsidR="008A604A" w:rsidRPr="00386E9B" w14:paraId="4DB27388" w14:textId="77777777" w:rsidTr="00361E1E">
        <w:tc>
          <w:tcPr>
            <w:tcW w:w="2263" w:type="dxa"/>
            <w:shd w:val="clear" w:color="auto" w:fill="A097C3"/>
          </w:tcPr>
          <w:p w14:paraId="4DB27385" w14:textId="77777777"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p w14:paraId="4DB27386" w14:textId="15D8C880" w:rsidR="008A604A" w:rsidRPr="008A604A" w:rsidRDefault="00803E44" w:rsidP="008A604A">
            <w:pPr>
              <w:spacing w:before="120" w:after="120"/>
              <w:jc w:val="both"/>
              <w:rPr>
                <w:rFonts w:eastAsia="Times New Roman" w:cs="Times New Roman"/>
                <w:b/>
                <w:sz w:val="22"/>
                <w:lang w:val="en-US" w:eastAsia="en-AU"/>
              </w:rPr>
            </w:pPr>
            <w:r>
              <w:rPr>
                <w:rFonts w:eastAsia="Times New Roman" w:cs="Times New Roman"/>
                <w:lang w:eastAsia="en-AU"/>
              </w:rPr>
              <w:t>October 2020</w:t>
            </w:r>
          </w:p>
          <w:p w14:paraId="4DB27387" w14:textId="77777777" w:rsidR="008A604A" w:rsidRPr="008A604A" w:rsidRDefault="008A604A" w:rsidP="008A604A"/>
        </w:tc>
      </w:tr>
    </w:tbl>
    <w:p w14:paraId="4DB27389" w14:textId="77777777" w:rsidR="00386E9B" w:rsidRPr="00E863C1" w:rsidRDefault="00386E9B" w:rsidP="008F7F3E"/>
    <w:p w14:paraId="4DB2738A" w14:textId="77777777" w:rsidR="0028037E" w:rsidRDefault="0028037E" w:rsidP="006B32A0"/>
    <w:p w14:paraId="4DB2738B" w14:textId="77777777" w:rsidR="0028037E" w:rsidRDefault="0028037E" w:rsidP="006B32A0"/>
    <w:p w14:paraId="4DB2738C" w14:textId="77777777" w:rsidR="00386E9B" w:rsidRDefault="00386E9B" w:rsidP="006B32A0"/>
    <w:p w14:paraId="4DB2738D" w14:textId="77777777" w:rsidR="00386E9B" w:rsidRDefault="00386E9B" w:rsidP="006B32A0"/>
    <w:p w14:paraId="4DB2738E" w14:textId="77777777" w:rsidR="00386E9B" w:rsidRDefault="00177E46" w:rsidP="006B32A0">
      <w:pPr>
        <w:rPr>
          <w:b/>
          <w:sz w:val="32"/>
          <w:szCs w:val="32"/>
        </w:rPr>
      </w:pPr>
      <w:r>
        <w:rPr>
          <w:b/>
          <w:sz w:val="32"/>
          <w:szCs w:val="32"/>
        </w:rPr>
        <w:t>Overview of program</w:t>
      </w:r>
    </w:p>
    <w:p w14:paraId="3246399D" w14:textId="77777777" w:rsidR="00803E44" w:rsidRPr="00EE4A4F" w:rsidRDefault="00803E44" w:rsidP="00803E44">
      <w:pPr>
        <w:spacing w:before="120" w:after="120" w:line="240" w:lineRule="auto"/>
        <w:jc w:val="both"/>
        <w:rPr>
          <w:rFonts w:eastAsia="Times New Roman" w:cs="Times New Roman"/>
          <w:lang w:eastAsia="en-AU"/>
        </w:rPr>
      </w:pPr>
      <w:r w:rsidRPr="00EE4A4F">
        <w:rPr>
          <w:rFonts w:eastAsia="Times New Roman" w:cs="Times New Roman"/>
          <w:lang w:eastAsia="en-AU"/>
        </w:rPr>
        <w:t>Anglicare Victoria’s Alcohol and other Drug programs provide counselling, consultancy and continuing care to:</w:t>
      </w:r>
    </w:p>
    <w:p w14:paraId="4B1D0504" w14:textId="77777777" w:rsidR="00803E44" w:rsidRPr="00EE4A4F" w:rsidRDefault="00803E44" w:rsidP="00803E44">
      <w:pPr>
        <w:spacing w:before="120" w:after="120" w:line="240" w:lineRule="auto"/>
        <w:jc w:val="both"/>
        <w:rPr>
          <w:rFonts w:eastAsia="Times New Roman" w:cs="Times New Roman"/>
          <w:lang w:eastAsia="en-AU"/>
        </w:rPr>
      </w:pPr>
      <w:r w:rsidRPr="00EE4A4F">
        <w:rPr>
          <w:rFonts w:eastAsia="Times New Roman" w:cs="Times New Roman"/>
          <w:lang w:eastAsia="en-AU"/>
        </w:rPr>
        <w:t>•</w:t>
      </w:r>
      <w:r w:rsidRPr="00EE4A4F">
        <w:rPr>
          <w:rFonts w:eastAsia="Times New Roman" w:cs="Times New Roman"/>
          <w:lang w:eastAsia="en-AU"/>
        </w:rPr>
        <w:tab/>
        <w:t>Individuals with drug and/or alcohol problems 18 years and over.</w:t>
      </w:r>
    </w:p>
    <w:p w14:paraId="33564125" w14:textId="77777777" w:rsidR="00803E44" w:rsidRPr="00EE4A4F" w:rsidRDefault="00803E44" w:rsidP="00803E44">
      <w:pPr>
        <w:spacing w:before="120" w:after="120" w:line="240" w:lineRule="auto"/>
        <w:jc w:val="both"/>
        <w:rPr>
          <w:rFonts w:eastAsia="Times New Roman" w:cs="Times New Roman"/>
          <w:lang w:eastAsia="en-AU"/>
        </w:rPr>
      </w:pPr>
      <w:r w:rsidRPr="00EE4A4F">
        <w:rPr>
          <w:rFonts w:eastAsia="Times New Roman" w:cs="Times New Roman"/>
          <w:lang w:eastAsia="en-AU"/>
        </w:rPr>
        <w:t>•</w:t>
      </w:r>
      <w:r w:rsidRPr="00EE4A4F">
        <w:rPr>
          <w:rFonts w:eastAsia="Times New Roman" w:cs="Times New Roman"/>
          <w:lang w:eastAsia="en-AU"/>
        </w:rPr>
        <w:tab/>
        <w:t>Young people (11-21) with drug and/or alcohol problems</w:t>
      </w:r>
    </w:p>
    <w:p w14:paraId="0F0E085A" w14:textId="77777777" w:rsidR="00803E44" w:rsidRPr="00EE4A4F" w:rsidRDefault="00803E44" w:rsidP="00803E44">
      <w:pPr>
        <w:spacing w:before="120" w:after="120" w:line="240" w:lineRule="auto"/>
        <w:jc w:val="both"/>
        <w:rPr>
          <w:rFonts w:eastAsia="Times New Roman" w:cs="Times New Roman"/>
          <w:lang w:eastAsia="en-AU"/>
        </w:rPr>
      </w:pPr>
      <w:r w:rsidRPr="00EE4A4F">
        <w:rPr>
          <w:rFonts w:eastAsia="Times New Roman" w:cs="Times New Roman"/>
          <w:lang w:eastAsia="en-AU"/>
        </w:rPr>
        <w:t>•</w:t>
      </w:r>
      <w:r w:rsidRPr="00EE4A4F">
        <w:rPr>
          <w:rFonts w:eastAsia="Times New Roman" w:cs="Times New Roman"/>
          <w:lang w:eastAsia="en-AU"/>
        </w:rPr>
        <w:tab/>
        <w:t>Families and friends of individuals with drug and/or alcohol problems.</w:t>
      </w:r>
    </w:p>
    <w:p w14:paraId="28632B5B" w14:textId="77777777" w:rsidR="00803E44" w:rsidRPr="00EE4A4F" w:rsidRDefault="00803E44" w:rsidP="00803E44">
      <w:pPr>
        <w:spacing w:before="120" w:after="120" w:line="240" w:lineRule="auto"/>
        <w:jc w:val="both"/>
        <w:rPr>
          <w:rFonts w:eastAsia="Times New Roman" w:cs="Times New Roman"/>
          <w:lang w:eastAsia="en-AU"/>
        </w:rPr>
      </w:pPr>
      <w:r w:rsidRPr="00EE4A4F">
        <w:rPr>
          <w:rFonts w:eastAsia="Times New Roman" w:cs="Times New Roman"/>
          <w:lang w:eastAsia="en-AU"/>
        </w:rPr>
        <w:t>•</w:t>
      </w:r>
      <w:r w:rsidRPr="00EE4A4F">
        <w:rPr>
          <w:rFonts w:eastAsia="Times New Roman" w:cs="Times New Roman"/>
          <w:lang w:eastAsia="en-AU"/>
        </w:rPr>
        <w:tab/>
        <w:t>Individuals currently involved in the criminal justice system</w:t>
      </w:r>
    </w:p>
    <w:p w14:paraId="7F83008C" w14:textId="77777777" w:rsidR="00803E44" w:rsidRPr="00EE4A4F" w:rsidRDefault="00803E44" w:rsidP="00803E44">
      <w:pPr>
        <w:spacing w:before="120" w:after="120" w:line="240" w:lineRule="auto"/>
        <w:ind w:left="709" w:hanging="709"/>
        <w:jc w:val="both"/>
        <w:rPr>
          <w:rFonts w:eastAsia="Times New Roman" w:cs="Times New Roman"/>
          <w:lang w:eastAsia="en-AU"/>
        </w:rPr>
      </w:pPr>
      <w:r w:rsidRPr="00EE4A4F">
        <w:rPr>
          <w:rFonts w:eastAsia="Times New Roman" w:cs="Times New Roman"/>
          <w:lang w:eastAsia="en-AU"/>
        </w:rPr>
        <w:t>•</w:t>
      </w:r>
      <w:r w:rsidRPr="00EE4A4F">
        <w:rPr>
          <w:rFonts w:eastAsia="Times New Roman" w:cs="Times New Roman"/>
          <w:lang w:eastAsia="en-AU"/>
        </w:rPr>
        <w:tab/>
        <w:t>Professionals needing assistance in working with and supporting individuals with drug and/or alcohol problems.</w:t>
      </w:r>
    </w:p>
    <w:p w14:paraId="5FB8E76E" w14:textId="77777777" w:rsidR="00803E44" w:rsidRPr="00EE4A4F" w:rsidRDefault="00803E44" w:rsidP="00803E44">
      <w:pPr>
        <w:spacing w:before="120" w:after="120" w:line="240" w:lineRule="auto"/>
        <w:jc w:val="both"/>
        <w:rPr>
          <w:rFonts w:eastAsia="Times New Roman" w:cs="Times New Roman"/>
          <w:lang w:eastAsia="en-AU"/>
        </w:rPr>
      </w:pPr>
      <w:r w:rsidRPr="00EE4A4F">
        <w:rPr>
          <w:rFonts w:eastAsia="Times New Roman" w:cs="Times New Roman"/>
          <w:lang w:eastAsia="en-AU"/>
        </w:rPr>
        <w:t>•</w:t>
      </w:r>
      <w:r w:rsidRPr="00EE4A4F">
        <w:rPr>
          <w:rFonts w:eastAsia="Times New Roman" w:cs="Times New Roman"/>
          <w:lang w:eastAsia="en-AU"/>
        </w:rPr>
        <w:tab/>
        <w:t>School and other community groups who may require community education etc.</w:t>
      </w:r>
    </w:p>
    <w:p w14:paraId="319B6A35" w14:textId="544EFCF4" w:rsidR="00803E44" w:rsidRDefault="00803E44" w:rsidP="00803E44">
      <w:pPr>
        <w:spacing w:before="120" w:after="120" w:line="240" w:lineRule="auto"/>
        <w:jc w:val="both"/>
        <w:rPr>
          <w:rFonts w:eastAsia="Times New Roman" w:cs="Times New Roman"/>
          <w:lang w:eastAsia="en-AU"/>
        </w:rPr>
      </w:pPr>
      <w:r w:rsidRPr="00EE4A4F">
        <w:rPr>
          <w:rFonts w:eastAsia="Times New Roman" w:cs="Times New Roman"/>
          <w:lang w:eastAsia="en-AU"/>
        </w:rPr>
        <w:t>The SURe consortia is c</w:t>
      </w:r>
      <w:r>
        <w:rPr>
          <w:rFonts w:eastAsia="Times New Roman" w:cs="Times New Roman"/>
          <w:lang w:eastAsia="en-AU"/>
        </w:rPr>
        <w:t xml:space="preserve">omprised of Anglicare Victoria and </w:t>
      </w:r>
      <w:r w:rsidRPr="00EE4A4F">
        <w:rPr>
          <w:rFonts w:eastAsia="Times New Roman" w:cs="Times New Roman"/>
          <w:lang w:eastAsia="en-AU"/>
        </w:rPr>
        <w:t>EACH and is a leading provider in the delivery of a broad range of community based Alcohol and other Drug treatment across the Inner East, Outer East and the South East.  The reformed integrated AOD catchment based model includes Intake and Assessment, Counselling, care and recovery Co-ordination, Non-Residential Withdrawal and catchment Planning.</w:t>
      </w:r>
    </w:p>
    <w:p w14:paraId="754AF7AD" w14:textId="77777777" w:rsidR="00803E44" w:rsidRPr="00803E44" w:rsidRDefault="00803E44" w:rsidP="00803E44">
      <w:pPr>
        <w:spacing w:before="120" w:after="120" w:line="240" w:lineRule="auto"/>
        <w:jc w:val="both"/>
        <w:rPr>
          <w:rFonts w:eastAsia="Times New Roman" w:cs="Times New Roman"/>
          <w:lang w:eastAsia="en-AU"/>
        </w:rPr>
      </w:pPr>
    </w:p>
    <w:p w14:paraId="6C112342" w14:textId="5B0C5A5C" w:rsidR="003120F1" w:rsidRPr="003120F1" w:rsidRDefault="003120F1" w:rsidP="003120F1">
      <w:pPr>
        <w:spacing w:after="0" w:line="240" w:lineRule="auto"/>
        <w:jc w:val="both"/>
        <w:rPr>
          <w:rFonts w:eastAsia="Times New Roman"/>
          <w:b/>
          <w:snapToGrid w:val="0"/>
          <w:color w:val="000000"/>
          <w:sz w:val="24"/>
          <w:szCs w:val="24"/>
        </w:rPr>
      </w:pPr>
      <w:r w:rsidRPr="003120F1">
        <w:rPr>
          <w:rFonts w:eastAsia="Times New Roman"/>
          <w:b/>
          <w:snapToGrid w:val="0"/>
          <w:color w:val="000000"/>
          <w:sz w:val="24"/>
          <w:szCs w:val="24"/>
        </w:rPr>
        <w:t>The Dual Diagnosis Program provides counselling, consultancy and continuing care to:</w:t>
      </w:r>
    </w:p>
    <w:p w14:paraId="68829914" w14:textId="77777777" w:rsidR="003120F1" w:rsidRPr="003120F1" w:rsidRDefault="003120F1" w:rsidP="003120F1">
      <w:pPr>
        <w:spacing w:after="0" w:line="240" w:lineRule="auto"/>
        <w:jc w:val="both"/>
        <w:rPr>
          <w:rFonts w:eastAsia="Times New Roman"/>
          <w:snapToGrid w:val="0"/>
          <w:color w:val="000000"/>
        </w:rPr>
      </w:pPr>
    </w:p>
    <w:p w14:paraId="6E92A4EC" w14:textId="4AB73337" w:rsidR="003120F1" w:rsidRDefault="003120F1" w:rsidP="003120F1">
      <w:pPr>
        <w:numPr>
          <w:ilvl w:val="0"/>
          <w:numId w:val="17"/>
        </w:numPr>
        <w:spacing w:after="0" w:line="240" w:lineRule="auto"/>
        <w:jc w:val="both"/>
        <w:rPr>
          <w:rFonts w:eastAsia="Times New Roman"/>
          <w:snapToGrid w:val="0"/>
          <w:color w:val="000000"/>
        </w:rPr>
      </w:pPr>
      <w:r w:rsidRPr="003120F1">
        <w:rPr>
          <w:rFonts w:eastAsia="Times New Roman"/>
          <w:snapToGrid w:val="0"/>
          <w:color w:val="000000"/>
        </w:rPr>
        <w:t xml:space="preserve">Individuals with the co-morbid presentation of mental health conditions and substance use issues, aged 16 years and over as well as </w:t>
      </w:r>
      <w:r>
        <w:rPr>
          <w:rFonts w:eastAsia="Times New Roman"/>
          <w:snapToGrid w:val="0"/>
          <w:color w:val="000000"/>
        </w:rPr>
        <w:t>f</w:t>
      </w:r>
      <w:r w:rsidRPr="003120F1">
        <w:rPr>
          <w:rFonts w:eastAsia="Times New Roman"/>
          <w:snapToGrid w:val="0"/>
          <w:color w:val="000000"/>
        </w:rPr>
        <w:t>amilies of someone with a Dual Diagnosis through family therapy and shared care approaches.</w:t>
      </w:r>
    </w:p>
    <w:p w14:paraId="0CEA230D" w14:textId="77777777" w:rsidR="00156642" w:rsidRPr="003120F1" w:rsidRDefault="00156642" w:rsidP="00156642">
      <w:pPr>
        <w:spacing w:after="0" w:line="240" w:lineRule="auto"/>
        <w:ind w:left="360"/>
        <w:jc w:val="both"/>
        <w:rPr>
          <w:rFonts w:eastAsia="Times New Roman"/>
          <w:snapToGrid w:val="0"/>
          <w:color w:val="000000"/>
        </w:rPr>
      </w:pPr>
    </w:p>
    <w:p w14:paraId="15DF02F1" w14:textId="32FC2C78" w:rsidR="003120F1" w:rsidRPr="003120F1" w:rsidRDefault="003120F1" w:rsidP="003120F1">
      <w:pPr>
        <w:numPr>
          <w:ilvl w:val="0"/>
          <w:numId w:val="19"/>
        </w:numPr>
        <w:spacing w:after="0" w:line="240" w:lineRule="auto"/>
        <w:jc w:val="both"/>
        <w:rPr>
          <w:rFonts w:eastAsia="Times New Roman"/>
          <w:snapToGrid w:val="0"/>
          <w:color w:val="000000"/>
        </w:rPr>
      </w:pPr>
      <w:r w:rsidRPr="003120F1">
        <w:rPr>
          <w:rFonts w:eastAsia="Times New Roman"/>
          <w:snapToGrid w:val="0"/>
          <w:color w:val="000000"/>
        </w:rPr>
        <w:t>Assessment, brief interventions and ongoing treatment to individuals in or being</w:t>
      </w:r>
      <w:r>
        <w:rPr>
          <w:rFonts w:eastAsia="Times New Roman"/>
          <w:snapToGrid w:val="0"/>
          <w:color w:val="000000"/>
        </w:rPr>
        <w:t xml:space="preserve"> discharged from Mental Health i</w:t>
      </w:r>
      <w:r w:rsidRPr="003120F1">
        <w:rPr>
          <w:rFonts w:eastAsia="Times New Roman"/>
          <w:snapToGrid w:val="0"/>
          <w:color w:val="000000"/>
        </w:rPr>
        <w:t>n Patient Unit.</w:t>
      </w:r>
    </w:p>
    <w:p w14:paraId="2780A03C" w14:textId="57AC65A2" w:rsidR="00156642" w:rsidRDefault="00156642">
      <w:pPr>
        <w:rPr>
          <w:rFonts w:ascii="Arial Narrow" w:eastAsia="Times New Roman" w:hAnsi="Arial Narrow"/>
          <w:i/>
          <w:color w:val="A6A6A6" w:themeColor="background1" w:themeShade="A6"/>
          <w:sz w:val="24"/>
          <w:lang w:eastAsia="en-AU"/>
        </w:rPr>
      </w:pPr>
      <w:r>
        <w:rPr>
          <w:rFonts w:ascii="Arial Narrow" w:eastAsia="Times New Roman" w:hAnsi="Arial Narrow"/>
          <w:i/>
          <w:color w:val="A6A6A6" w:themeColor="background1" w:themeShade="A6"/>
          <w:sz w:val="24"/>
          <w:lang w:eastAsia="en-AU"/>
        </w:rPr>
        <w:br w:type="page"/>
      </w:r>
    </w:p>
    <w:p w14:paraId="0BC3D6CA" w14:textId="77777777" w:rsidR="003120F1" w:rsidRDefault="003120F1" w:rsidP="003120F1">
      <w:pPr>
        <w:spacing w:before="120" w:after="120" w:line="240" w:lineRule="auto"/>
        <w:jc w:val="both"/>
        <w:rPr>
          <w:rFonts w:ascii="Arial Narrow" w:eastAsia="Times New Roman" w:hAnsi="Arial Narrow"/>
          <w:i/>
          <w:color w:val="A6A6A6" w:themeColor="background1" w:themeShade="A6"/>
          <w:sz w:val="24"/>
          <w:lang w:eastAsia="en-AU"/>
        </w:rPr>
      </w:pPr>
    </w:p>
    <w:p w14:paraId="7313BC2D" w14:textId="77777777" w:rsidR="00156642" w:rsidRDefault="00156642" w:rsidP="003120F1">
      <w:pPr>
        <w:spacing w:before="120" w:after="120" w:line="240" w:lineRule="auto"/>
        <w:jc w:val="both"/>
        <w:rPr>
          <w:rFonts w:ascii="Arial Narrow" w:eastAsia="Times New Roman" w:hAnsi="Arial Narrow"/>
          <w:i/>
          <w:color w:val="A6A6A6" w:themeColor="background1" w:themeShade="A6"/>
          <w:sz w:val="24"/>
          <w:lang w:eastAsia="en-AU"/>
        </w:rPr>
      </w:pPr>
    </w:p>
    <w:p w14:paraId="5726FE69" w14:textId="77777777" w:rsidR="00156642" w:rsidRPr="003120F1" w:rsidRDefault="00156642" w:rsidP="003120F1">
      <w:pPr>
        <w:spacing w:before="120" w:after="120" w:line="240" w:lineRule="auto"/>
        <w:jc w:val="both"/>
        <w:rPr>
          <w:rFonts w:ascii="Arial Narrow" w:eastAsia="Times New Roman" w:hAnsi="Arial Narrow"/>
          <w:i/>
          <w:color w:val="A6A6A6" w:themeColor="background1" w:themeShade="A6"/>
          <w:sz w:val="24"/>
          <w:lang w:eastAsia="en-AU"/>
        </w:rPr>
      </w:pPr>
      <w:bookmarkStart w:id="0" w:name="_GoBack"/>
      <w:bookmarkEnd w:id="0"/>
    </w:p>
    <w:p w14:paraId="4DB27392" w14:textId="7DE031D0" w:rsidR="00361E1E" w:rsidRDefault="003120F1" w:rsidP="00386E9B">
      <w:pPr>
        <w:pStyle w:val="Default"/>
        <w:rPr>
          <w:b/>
          <w:color w:val="auto"/>
          <w:sz w:val="32"/>
          <w:szCs w:val="32"/>
        </w:rPr>
      </w:pPr>
      <w:r>
        <w:rPr>
          <w:b/>
          <w:color w:val="auto"/>
          <w:sz w:val="32"/>
          <w:szCs w:val="32"/>
        </w:rPr>
        <w:t>P</w:t>
      </w:r>
      <w:r w:rsidR="00386E9B" w:rsidRPr="00386E9B">
        <w:rPr>
          <w:b/>
          <w:color w:val="auto"/>
          <w:sz w:val="32"/>
          <w:szCs w:val="32"/>
        </w:rPr>
        <w:t xml:space="preserve">osition </w:t>
      </w:r>
      <w:r w:rsidR="008A604A">
        <w:rPr>
          <w:b/>
          <w:color w:val="auto"/>
          <w:sz w:val="32"/>
          <w:szCs w:val="32"/>
        </w:rPr>
        <w:t>Objectives</w:t>
      </w:r>
    </w:p>
    <w:p w14:paraId="4DB27393" w14:textId="77777777" w:rsidR="008A604A" w:rsidRDefault="008A604A" w:rsidP="00386E9B">
      <w:pPr>
        <w:pStyle w:val="Default"/>
        <w:rPr>
          <w:color w:val="auto"/>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14:paraId="4DB27398" w14:textId="77777777" w:rsidTr="004C2086">
        <w:tc>
          <w:tcPr>
            <w:tcW w:w="846" w:type="dxa"/>
            <w:shd w:val="clear" w:color="auto" w:fill="A097C3"/>
          </w:tcPr>
          <w:p w14:paraId="4DB27396" w14:textId="77777777"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14:paraId="4DB27397" w14:textId="672D4FF3" w:rsidR="00F24EE7" w:rsidRPr="00361E1E" w:rsidRDefault="003120F1" w:rsidP="004C2086">
            <w:pPr>
              <w:rPr>
                <w:sz w:val="22"/>
                <w:szCs w:val="22"/>
              </w:rPr>
            </w:pPr>
            <w:r w:rsidRPr="003120F1">
              <w:rPr>
                <w:sz w:val="22"/>
                <w:szCs w:val="22"/>
              </w:rPr>
              <w:t>Provide outcome-based holistic short term and long</w:t>
            </w:r>
            <w:r w:rsidR="00803E44">
              <w:rPr>
                <w:sz w:val="22"/>
                <w:szCs w:val="22"/>
              </w:rPr>
              <w:t xml:space="preserve"> term counselling/therapy to individuals with co-morbid substance use and mental health diagnosis</w:t>
            </w:r>
          </w:p>
        </w:tc>
      </w:tr>
      <w:tr w:rsidR="00F24EE7" w:rsidRPr="001E5751" w14:paraId="4DB2739B" w14:textId="77777777" w:rsidTr="004C2086">
        <w:tc>
          <w:tcPr>
            <w:tcW w:w="846" w:type="dxa"/>
            <w:shd w:val="clear" w:color="auto" w:fill="A097C3"/>
          </w:tcPr>
          <w:p w14:paraId="4DB27399"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DB2739A" w14:textId="72335B15" w:rsidR="00F24EE7" w:rsidRPr="00361E1E" w:rsidRDefault="003120F1" w:rsidP="004C2086">
            <w:pPr>
              <w:rPr>
                <w:sz w:val="22"/>
                <w:szCs w:val="22"/>
              </w:rPr>
            </w:pPr>
            <w:r w:rsidRPr="003120F1">
              <w:rPr>
                <w:sz w:val="22"/>
                <w:szCs w:val="22"/>
              </w:rPr>
              <w:t>Enhance ability of individuals, family members and significant others including mandated clients to respond to drug and alcohol and mental health issues.</w:t>
            </w:r>
          </w:p>
        </w:tc>
      </w:tr>
      <w:tr w:rsidR="00F24EE7" w:rsidRPr="001E5751" w14:paraId="4DB2739E" w14:textId="77777777" w:rsidTr="004C2086">
        <w:tc>
          <w:tcPr>
            <w:tcW w:w="846" w:type="dxa"/>
            <w:shd w:val="clear" w:color="auto" w:fill="A097C3"/>
          </w:tcPr>
          <w:p w14:paraId="4DB2739C"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DB2739D" w14:textId="42C33455" w:rsidR="00F24EE7" w:rsidRPr="00361E1E" w:rsidRDefault="00836769" w:rsidP="00836769">
            <w:pPr>
              <w:rPr>
                <w:sz w:val="22"/>
                <w:szCs w:val="22"/>
              </w:rPr>
            </w:pPr>
            <w:r w:rsidRPr="00836769">
              <w:rPr>
                <w:sz w:val="22"/>
                <w:szCs w:val="22"/>
              </w:rPr>
              <w:t xml:space="preserve">Provide comprehensive bio-psycho-social assessments </w:t>
            </w:r>
            <w:r>
              <w:rPr>
                <w:sz w:val="22"/>
                <w:szCs w:val="22"/>
              </w:rPr>
              <w:t>including mental health screens and d</w:t>
            </w:r>
            <w:r w:rsidRPr="00836769">
              <w:rPr>
                <w:sz w:val="22"/>
                <w:szCs w:val="22"/>
              </w:rPr>
              <w:t>e</w:t>
            </w:r>
            <w:r>
              <w:rPr>
                <w:sz w:val="22"/>
                <w:szCs w:val="22"/>
              </w:rPr>
              <w:t>velop Individual Recovery Plans.</w:t>
            </w:r>
          </w:p>
        </w:tc>
      </w:tr>
      <w:tr w:rsidR="00F24EE7" w:rsidRPr="001E5751" w14:paraId="4DB273A1" w14:textId="77777777" w:rsidTr="004C2086">
        <w:tc>
          <w:tcPr>
            <w:tcW w:w="846" w:type="dxa"/>
            <w:shd w:val="clear" w:color="auto" w:fill="A097C3"/>
          </w:tcPr>
          <w:p w14:paraId="4DB2739F"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DB273A0" w14:textId="46AB875A" w:rsidR="00F24EE7" w:rsidRPr="00361E1E" w:rsidRDefault="00836769" w:rsidP="004C2086">
            <w:pPr>
              <w:rPr>
                <w:sz w:val="22"/>
                <w:szCs w:val="22"/>
              </w:rPr>
            </w:pPr>
            <w:r w:rsidRPr="00836769">
              <w:rPr>
                <w:sz w:val="22"/>
                <w:szCs w:val="22"/>
              </w:rPr>
              <w:t>Assist clients to work towards harm minimization strategies.</w:t>
            </w:r>
          </w:p>
        </w:tc>
      </w:tr>
      <w:tr w:rsidR="00F24EE7" w:rsidRPr="001E5751" w14:paraId="4DB273A4" w14:textId="77777777" w:rsidTr="004C2086">
        <w:tc>
          <w:tcPr>
            <w:tcW w:w="846" w:type="dxa"/>
            <w:shd w:val="clear" w:color="auto" w:fill="A097C3"/>
          </w:tcPr>
          <w:p w14:paraId="4DB273A2"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DB273A3" w14:textId="49D5D034" w:rsidR="00F24EE7" w:rsidRPr="00361E1E" w:rsidRDefault="00836769" w:rsidP="004C2086">
            <w:pPr>
              <w:rPr>
                <w:sz w:val="22"/>
                <w:szCs w:val="22"/>
              </w:rPr>
            </w:pPr>
            <w:r w:rsidRPr="00836769">
              <w:rPr>
                <w:sz w:val="22"/>
                <w:szCs w:val="22"/>
              </w:rPr>
              <w:t>Undertake community education/community development initiatives.</w:t>
            </w:r>
          </w:p>
        </w:tc>
      </w:tr>
      <w:tr w:rsidR="00F24EE7" w:rsidRPr="001E5751" w14:paraId="4DB273A7" w14:textId="77777777" w:rsidTr="004C2086">
        <w:tc>
          <w:tcPr>
            <w:tcW w:w="846" w:type="dxa"/>
            <w:shd w:val="clear" w:color="auto" w:fill="A097C3"/>
          </w:tcPr>
          <w:p w14:paraId="4DB273A5" w14:textId="77777777"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14:paraId="4DB273A6" w14:textId="2AD455C7" w:rsidR="00F24EE7" w:rsidRPr="00361E1E" w:rsidRDefault="00836769" w:rsidP="00836769">
            <w:pPr>
              <w:rPr>
                <w:sz w:val="22"/>
                <w:szCs w:val="22"/>
              </w:rPr>
            </w:pPr>
            <w:r>
              <w:rPr>
                <w:sz w:val="22"/>
                <w:szCs w:val="22"/>
              </w:rPr>
              <w:t>E</w:t>
            </w:r>
            <w:r w:rsidRPr="00836769">
              <w:rPr>
                <w:sz w:val="22"/>
                <w:szCs w:val="22"/>
              </w:rPr>
              <w:t>nsure appropriate liaison with mental health services and key organizations and build on existing professional relationships.</w:t>
            </w:r>
          </w:p>
        </w:tc>
      </w:tr>
    </w:tbl>
    <w:p w14:paraId="4DB273A8" w14:textId="77777777" w:rsidR="0028037E" w:rsidRDefault="0028037E" w:rsidP="008A604A">
      <w:r>
        <w:br w:type="page"/>
      </w:r>
    </w:p>
    <w:p w14:paraId="4DB273A9" w14:textId="77777777" w:rsidR="00A82496" w:rsidRDefault="00156642" w:rsidP="006B32A0"/>
    <w:p w14:paraId="4DB273AA" w14:textId="77777777" w:rsidR="00386E9B" w:rsidRDefault="00386E9B" w:rsidP="006B32A0"/>
    <w:p w14:paraId="4DB273AB" w14:textId="77777777" w:rsidR="00386E9B" w:rsidRDefault="00386E9B" w:rsidP="006B32A0"/>
    <w:p w14:paraId="4DB273AC" w14:textId="77777777" w:rsidR="00386E9B" w:rsidRDefault="00386E9B" w:rsidP="006B32A0"/>
    <w:p w14:paraId="4DB273AD" w14:textId="77777777" w:rsidR="00386E9B" w:rsidRPr="00361E1E" w:rsidRDefault="00386E9B" w:rsidP="006B32A0">
      <w:pPr>
        <w:rPr>
          <w:b/>
          <w:sz w:val="32"/>
          <w:szCs w:val="32"/>
        </w:rPr>
      </w:pPr>
      <w:r w:rsidRPr="00361E1E">
        <w:rPr>
          <w:b/>
          <w:sz w:val="32"/>
          <w:szCs w:val="32"/>
        </w:rPr>
        <w:t xml:space="preserve">Key responsibilities </w:t>
      </w:r>
    </w:p>
    <w:p w14:paraId="4DB273B0" w14:textId="77777777" w:rsidR="00386E9B" w:rsidRPr="001E5751" w:rsidRDefault="00386E9B" w:rsidP="00386E9B">
      <w:pPr>
        <w:pStyle w:val="Default"/>
        <w:rPr>
          <w:sz w:val="22"/>
          <w:szCs w:val="22"/>
        </w:rPr>
      </w:pPr>
      <w:r w:rsidRPr="001E5751">
        <w:rPr>
          <w:sz w:val="22"/>
          <w:szCs w:val="22"/>
        </w:rPr>
        <w:t>The key responsibilities are as follows but are not limited to:</w:t>
      </w:r>
    </w:p>
    <w:p w14:paraId="4DB273B1" w14:textId="77777777"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14:paraId="4DB273B4" w14:textId="77777777" w:rsidTr="00361E1E">
        <w:tc>
          <w:tcPr>
            <w:tcW w:w="846" w:type="dxa"/>
            <w:shd w:val="clear" w:color="auto" w:fill="A097C3"/>
          </w:tcPr>
          <w:p w14:paraId="4DB273B2"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4DB273B3" w14:textId="54064F7C" w:rsidR="00386E9B" w:rsidRPr="00361E1E" w:rsidRDefault="00836769" w:rsidP="00803E44">
            <w:pPr>
              <w:rPr>
                <w:sz w:val="22"/>
                <w:szCs w:val="22"/>
              </w:rPr>
            </w:pPr>
            <w:r w:rsidRPr="00836769">
              <w:rPr>
                <w:sz w:val="22"/>
                <w:szCs w:val="22"/>
              </w:rPr>
              <w:t>To carry a caseload</w:t>
            </w:r>
            <w:r w:rsidR="00803E44">
              <w:rPr>
                <w:sz w:val="22"/>
                <w:szCs w:val="22"/>
              </w:rPr>
              <w:t xml:space="preserve"> for the SURe program Inner East and Dual Diagnosis Program Outer East;</w:t>
            </w:r>
            <w:r w:rsidRPr="00836769">
              <w:rPr>
                <w:sz w:val="22"/>
                <w:szCs w:val="22"/>
              </w:rPr>
              <w:t xml:space="preserve"> deliver assessment, counselling, consultancy and continuing care, to individuals and family members within a harm minimization framework.</w:t>
            </w:r>
          </w:p>
        </w:tc>
      </w:tr>
      <w:tr w:rsidR="00386E9B" w:rsidRPr="001E5751" w14:paraId="4DB273B7" w14:textId="77777777" w:rsidTr="00361E1E">
        <w:tc>
          <w:tcPr>
            <w:tcW w:w="846" w:type="dxa"/>
            <w:shd w:val="clear" w:color="auto" w:fill="A097C3"/>
          </w:tcPr>
          <w:p w14:paraId="4DB273B5"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4DB273B6" w14:textId="11241B98" w:rsidR="00386E9B" w:rsidRPr="00361E1E" w:rsidRDefault="00836769" w:rsidP="006B32A0">
            <w:pPr>
              <w:rPr>
                <w:sz w:val="22"/>
                <w:szCs w:val="22"/>
              </w:rPr>
            </w:pPr>
            <w:r w:rsidRPr="00836769">
              <w:rPr>
                <w:sz w:val="22"/>
                <w:szCs w:val="22"/>
              </w:rPr>
              <w:t>To conduct screens, assessments and single sessions with</w:t>
            </w:r>
            <w:r w:rsidR="00803E44">
              <w:rPr>
                <w:sz w:val="22"/>
                <w:szCs w:val="22"/>
              </w:rPr>
              <w:t>in</w:t>
            </w:r>
            <w:r w:rsidRPr="00836769">
              <w:rPr>
                <w:sz w:val="22"/>
                <w:szCs w:val="22"/>
              </w:rPr>
              <w:t xml:space="preserve"> Maroondah Hospital In Patient Unit for clients presenting with Dual Diagnosis.</w:t>
            </w:r>
          </w:p>
        </w:tc>
      </w:tr>
      <w:tr w:rsidR="00386E9B" w:rsidRPr="001E5751" w14:paraId="4DB273BA" w14:textId="77777777" w:rsidTr="00361E1E">
        <w:tc>
          <w:tcPr>
            <w:tcW w:w="846" w:type="dxa"/>
            <w:shd w:val="clear" w:color="auto" w:fill="A097C3"/>
          </w:tcPr>
          <w:p w14:paraId="4DB273B8"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4DB273B9" w14:textId="6FBC5D9E" w:rsidR="00386E9B" w:rsidRPr="00361E1E" w:rsidRDefault="00EF0CA7" w:rsidP="00361E1E">
            <w:pPr>
              <w:rPr>
                <w:sz w:val="22"/>
                <w:szCs w:val="22"/>
              </w:rPr>
            </w:pPr>
            <w:r w:rsidRPr="00EF0CA7">
              <w:rPr>
                <w:sz w:val="22"/>
                <w:szCs w:val="22"/>
              </w:rPr>
              <w:t>To take part in EMHSCA Dual Diagnosis meetings</w:t>
            </w:r>
          </w:p>
        </w:tc>
      </w:tr>
      <w:tr w:rsidR="00386E9B" w:rsidRPr="001E5751" w14:paraId="4DB273BD" w14:textId="77777777" w:rsidTr="00361E1E">
        <w:tc>
          <w:tcPr>
            <w:tcW w:w="846" w:type="dxa"/>
            <w:shd w:val="clear" w:color="auto" w:fill="A097C3"/>
          </w:tcPr>
          <w:p w14:paraId="4DB273BB"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4DB273BC" w14:textId="17FF367B" w:rsidR="00386E9B" w:rsidRPr="00361E1E" w:rsidRDefault="00EF0CA7" w:rsidP="006B32A0">
            <w:pPr>
              <w:rPr>
                <w:sz w:val="22"/>
                <w:szCs w:val="22"/>
              </w:rPr>
            </w:pPr>
            <w:r w:rsidRPr="00EF0CA7">
              <w:rPr>
                <w:sz w:val="22"/>
                <w:szCs w:val="22"/>
              </w:rPr>
              <w:t>To be flexible and responsive to the needs of clients in terms of crisis intervention, hospital based outreach or centre based work, as required.</w:t>
            </w:r>
          </w:p>
        </w:tc>
      </w:tr>
      <w:tr w:rsidR="00386E9B" w:rsidRPr="001E5751" w14:paraId="4DB273C0" w14:textId="77777777" w:rsidTr="00361E1E">
        <w:tc>
          <w:tcPr>
            <w:tcW w:w="846" w:type="dxa"/>
            <w:shd w:val="clear" w:color="auto" w:fill="A097C3"/>
          </w:tcPr>
          <w:p w14:paraId="4DB273BE"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4DB273BF" w14:textId="3F82B9EE" w:rsidR="00386E9B" w:rsidRPr="00361E1E" w:rsidRDefault="00EF0CA7" w:rsidP="006B32A0">
            <w:pPr>
              <w:rPr>
                <w:sz w:val="22"/>
                <w:szCs w:val="22"/>
              </w:rPr>
            </w:pPr>
            <w:r w:rsidRPr="00EF0CA7">
              <w:rPr>
                <w:sz w:val="22"/>
                <w:szCs w:val="22"/>
              </w:rPr>
              <w:t>To maintain up to date records, the relevant data collection methods which all alcohol and drug services are mandated to keep.</w:t>
            </w:r>
          </w:p>
        </w:tc>
      </w:tr>
      <w:tr w:rsidR="00386E9B" w:rsidRPr="001E5751" w14:paraId="4DB273C3" w14:textId="77777777" w:rsidTr="00361E1E">
        <w:tc>
          <w:tcPr>
            <w:tcW w:w="846" w:type="dxa"/>
            <w:shd w:val="clear" w:color="auto" w:fill="A097C3"/>
          </w:tcPr>
          <w:p w14:paraId="4DB273C1" w14:textId="77777777"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14:paraId="4DB273C2" w14:textId="007A004B" w:rsidR="00386E9B" w:rsidRPr="00361E1E" w:rsidRDefault="00EF0CA7" w:rsidP="00803E44">
            <w:pPr>
              <w:rPr>
                <w:sz w:val="22"/>
                <w:szCs w:val="22"/>
              </w:rPr>
            </w:pPr>
            <w:r w:rsidRPr="00EF0CA7">
              <w:rPr>
                <w:sz w:val="22"/>
                <w:szCs w:val="22"/>
              </w:rPr>
              <w:t xml:space="preserve">To actively participate in regular supervision with the </w:t>
            </w:r>
            <w:r w:rsidR="00803E44">
              <w:rPr>
                <w:sz w:val="22"/>
                <w:szCs w:val="22"/>
              </w:rPr>
              <w:t xml:space="preserve">Supervisor </w:t>
            </w:r>
          </w:p>
        </w:tc>
      </w:tr>
      <w:tr w:rsidR="001E4B7A" w:rsidRPr="001E5751" w14:paraId="4DB273C6" w14:textId="77777777" w:rsidTr="00361E1E">
        <w:tc>
          <w:tcPr>
            <w:tcW w:w="846" w:type="dxa"/>
            <w:shd w:val="clear" w:color="auto" w:fill="A097C3"/>
          </w:tcPr>
          <w:p w14:paraId="4DB273C4" w14:textId="77777777" w:rsidR="001E4B7A" w:rsidRPr="00361E1E" w:rsidRDefault="001E4B7A"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14:paraId="4DB273C5" w14:textId="718FA306" w:rsidR="001E4B7A" w:rsidRPr="00361E1E" w:rsidRDefault="00EF0CA7" w:rsidP="006B32A0">
            <w:r w:rsidRPr="00EF0CA7">
              <w:t>To be open to take on additional projects at the request of the leadership</w:t>
            </w:r>
            <w:r w:rsidR="00803E44">
              <w:t xml:space="preserve"> team</w:t>
            </w:r>
          </w:p>
        </w:tc>
      </w:tr>
    </w:tbl>
    <w:p w14:paraId="4DB273C7" w14:textId="77777777" w:rsidR="00386E9B" w:rsidRPr="00386E9B" w:rsidRDefault="00386E9B" w:rsidP="00386E9B">
      <w:pPr>
        <w:pStyle w:val="Default"/>
      </w:pPr>
    </w:p>
    <w:p w14:paraId="4DB273C8" w14:textId="77777777" w:rsidR="00386E9B" w:rsidRDefault="00386E9B" w:rsidP="006B32A0">
      <w:r>
        <w:br w:type="page"/>
      </w:r>
    </w:p>
    <w:p w14:paraId="4DB273C9" w14:textId="77777777" w:rsidR="00386E9B" w:rsidRDefault="00386E9B" w:rsidP="006B32A0"/>
    <w:p w14:paraId="4DB273CA" w14:textId="77777777" w:rsidR="00386E9B" w:rsidRDefault="00386E9B" w:rsidP="006B32A0"/>
    <w:p w14:paraId="4DB273CB" w14:textId="77777777" w:rsidR="00386E9B" w:rsidRDefault="00386E9B" w:rsidP="006B32A0"/>
    <w:p w14:paraId="4DB273CC" w14:textId="77777777" w:rsidR="00386E9B" w:rsidRDefault="00386E9B" w:rsidP="006B32A0"/>
    <w:p w14:paraId="4DB273CD" w14:textId="77777777" w:rsidR="00F77C89" w:rsidRPr="001E5751" w:rsidRDefault="00F77C89" w:rsidP="00F77C89">
      <w:pPr>
        <w:pStyle w:val="Default"/>
        <w:rPr>
          <w:b/>
          <w:color w:val="auto"/>
          <w:sz w:val="32"/>
          <w:szCs w:val="32"/>
        </w:rPr>
      </w:pPr>
      <w:r w:rsidRPr="001E5751">
        <w:rPr>
          <w:b/>
          <w:color w:val="auto"/>
          <w:sz w:val="32"/>
          <w:szCs w:val="32"/>
        </w:rPr>
        <w:t>Key Selection Criteria</w:t>
      </w:r>
    </w:p>
    <w:p w14:paraId="4DB273CE" w14:textId="77777777" w:rsidR="00F77C89" w:rsidRDefault="00F77C89" w:rsidP="00F77C89">
      <w:pPr>
        <w:pStyle w:val="Default"/>
        <w:rPr>
          <w:sz w:val="22"/>
          <w:szCs w:val="22"/>
        </w:rPr>
      </w:pPr>
    </w:p>
    <w:p w14:paraId="4DB273D5" w14:textId="77777777" w:rsidR="00F24EE7" w:rsidRDefault="00F24EE7" w:rsidP="00784905">
      <w:pPr>
        <w:pStyle w:val="Default"/>
        <w:jc w:val="both"/>
        <w:rPr>
          <w:sz w:val="22"/>
          <w:szCs w:val="22"/>
        </w:rPr>
      </w:pPr>
    </w:p>
    <w:p w14:paraId="4DB273D6" w14:textId="77777777" w:rsidR="00386E9B" w:rsidRDefault="00386E9B" w:rsidP="00784905">
      <w:pPr>
        <w:pStyle w:val="Default"/>
        <w:jc w:val="both"/>
        <w:rPr>
          <w:sz w:val="22"/>
          <w:szCs w:val="22"/>
        </w:rPr>
      </w:pPr>
      <w:r w:rsidRPr="001E5751">
        <w:rPr>
          <w:sz w:val="22"/>
          <w:szCs w:val="22"/>
        </w:rPr>
        <w:t xml:space="preserve">The Key Selection Criteria are based on </w:t>
      </w:r>
      <w:r w:rsidRPr="000D31D4">
        <w:rPr>
          <w:sz w:val="22"/>
          <w:szCs w:val="22"/>
        </w:rPr>
        <w:t xml:space="preserve">role specific requirements </w:t>
      </w:r>
      <w:r w:rsidRPr="000D31D4">
        <w:rPr>
          <w:b/>
          <w:i/>
          <w:sz w:val="22"/>
          <w:szCs w:val="22"/>
        </w:rPr>
        <w:t>and</w:t>
      </w:r>
      <w:r w:rsidRPr="000D31D4">
        <w:rPr>
          <w:sz w:val="22"/>
          <w:szCs w:val="22"/>
        </w:rPr>
        <w:t xml:space="preserve"> the Anglicare Victoria Capability Framework. </w:t>
      </w:r>
      <w:r w:rsidR="000D31D4" w:rsidRPr="000D31D4">
        <w:rPr>
          <w:sz w:val="22"/>
          <w:szCs w:val="22"/>
        </w:rPr>
        <w:t>Applicants are required to provide</w:t>
      </w:r>
      <w:r w:rsidR="000D31D4">
        <w:rPr>
          <w:sz w:val="22"/>
          <w:szCs w:val="22"/>
        </w:rPr>
        <w:t xml:space="preserve"> a written response to </w:t>
      </w:r>
      <w:r w:rsidR="000D31D4" w:rsidRPr="000D31D4">
        <w:rPr>
          <w:b/>
          <w:i/>
          <w:sz w:val="22"/>
          <w:szCs w:val="22"/>
        </w:rPr>
        <w:t>both</w:t>
      </w:r>
      <w:r w:rsidR="000D31D4">
        <w:rPr>
          <w:sz w:val="22"/>
          <w:szCs w:val="22"/>
        </w:rPr>
        <w:t xml:space="preserve"> a) and b).</w:t>
      </w:r>
    </w:p>
    <w:p w14:paraId="4DB273D7" w14:textId="77777777" w:rsidR="00D5621E" w:rsidRPr="001E5751" w:rsidRDefault="00D5621E" w:rsidP="00F77C89">
      <w:pPr>
        <w:pStyle w:val="Default"/>
        <w:rPr>
          <w:sz w:val="22"/>
          <w:szCs w:val="22"/>
        </w:rPr>
      </w:pPr>
    </w:p>
    <w:p w14:paraId="4DB273D8" w14:textId="77777777" w:rsidR="00386E9B" w:rsidRPr="001E5751" w:rsidRDefault="00386E9B" w:rsidP="001D4E63">
      <w:pPr>
        <w:pStyle w:val="Default"/>
        <w:jc w:val="both"/>
        <w:rPr>
          <w:sz w:val="22"/>
          <w:szCs w:val="22"/>
        </w:rPr>
      </w:pPr>
    </w:p>
    <w:p w14:paraId="4DB273D9" w14:textId="77777777" w:rsidR="00F77C89" w:rsidRPr="00F77C89" w:rsidRDefault="00386E9B" w:rsidP="00F77C89">
      <w:pPr>
        <w:pStyle w:val="ListParagraph"/>
        <w:numPr>
          <w:ilvl w:val="0"/>
          <w:numId w:val="4"/>
        </w:numPr>
        <w:ind w:left="426" w:hanging="426"/>
        <w:rPr>
          <w:b/>
        </w:rPr>
      </w:pPr>
      <w:r w:rsidRPr="00F77C89">
        <w:rPr>
          <w:b/>
        </w:rPr>
        <w:t>Role specific requirements</w:t>
      </w:r>
    </w:p>
    <w:p w14:paraId="4DB273DA" w14:textId="77777777" w:rsidR="00F77C89" w:rsidRDefault="00F77C89" w:rsidP="00F77C89">
      <w:r>
        <w:t>Applicants are required to provide a written response to t</w:t>
      </w:r>
      <w:r w:rsidRPr="001E5751">
        <w:t xml:space="preserve">he </w:t>
      </w:r>
      <w:r>
        <w:t xml:space="preserve">role specific requirements. The </w:t>
      </w:r>
      <w:r w:rsidRPr="001E5751">
        <w:t>five criteria are to be addressed individually (no more than 2 pages in total).</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C00B9A" w:rsidRPr="00A93EFB" w14:paraId="4DB273E1" w14:textId="77777777" w:rsidTr="004C2086">
        <w:tc>
          <w:tcPr>
            <w:tcW w:w="2263" w:type="dxa"/>
            <w:vMerge w:val="restart"/>
            <w:shd w:val="clear" w:color="auto" w:fill="auto"/>
          </w:tcPr>
          <w:p w14:paraId="4DB273DB" w14:textId="77777777" w:rsidR="00C00B9A" w:rsidRDefault="00C00B9A" w:rsidP="004C2086">
            <w:pPr>
              <w:ind w:left="170"/>
              <w:rPr>
                <w:b/>
                <w:color w:val="FFFFFF" w:themeColor="background1"/>
              </w:rPr>
            </w:pPr>
          </w:p>
          <w:p w14:paraId="3A3F5AB6" w14:textId="77777777" w:rsidR="00C00B9A" w:rsidRDefault="00C00B9A" w:rsidP="004C2086">
            <w:pPr>
              <w:ind w:left="170"/>
              <w:rPr>
                <w:b/>
                <w:color w:val="FFFFFF" w:themeColor="background1"/>
              </w:rPr>
            </w:pPr>
          </w:p>
          <w:p w14:paraId="2B87DDDF" w14:textId="77777777" w:rsidR="00C00B9A" w:rsidRDefault="00C00B9A" w:rsidP="004C2086">
            <w:pPr>
              <w:ind w:left="170"/>
              <w:rPr>
                <w:b/>
                <w:color w:val="FFFFFF" w:themeColor="background1"/>
              </w:rPr>
            </w:pPr>
          </w:p>
          <w:p w14:paraId="1657811E" w14:textId="77777777" w:rsidR="00C00B9A" w:rsidRDefault="00C00B9A" w:rsidP="004C2086">
            <w:pPr>
              <w:ind w:left="170"/>
              <w:rPr>
                <w:b/>
                <w:color w:val="FFFFFF" w:themeColor="background1"/>
              </w:rPr>
            </w:pPr>
          </w:p>
          <w:p w14:paraId="36010BDA" w14:textId="77777777" w:rsidR="00C00B9A" w:rsidRDefault="00C00B9A" w:rsidP="004C2086">
            <w:pPr>
              <w:ind w:left="170"/>
              <w:rPr>
                <w:b/>
                <w:color w:val="FFFFFF" w:themeColor="background1"/>
              </w:rPr>
            </w:pPr>
          </w:p>
          <w:p w14:paraId="4DB273DC" w14:textId="77777777" w:rsidR="00C00B9A" w:rsidRPr="00A93EFB" w:rsidRDefault="00C00B9A" w:rsidP="004C2086">
            <w:pPr>
              <w:ind w:left="170"/>
              <w:rPr>
                <w:b/>
                <w:color w:val="FFFFFF" w:themeColor="background1"/>
              </w:rPr>
            </w:pPr>
          </w:p>
          <w:p w14:paraId="4DB273DD" w14:textId="77777777" w:rsidR="00C00B9A" w:rsidRPr="00A93EFB" w:rsidRDefault="00C00B9A" w:rsidP="004C2086">
            <w:pPr>
              <w:ind w:left="170"/>
              <w:rPr>
                <w:b/>
                <w:color w:val="FFFFFF" w:themeColor="background1"/>
              </w:rPr>
            </w:pPr>
            <w:r w:rsidRPr="00A93EFB">
              <w:rPr>
                <w:noProof/>
                <w:lang w:eastAsia="en-AU"/>
              </w:rPr>
              <w:drawing>
                <wp:inline distT="0" distB="0" distL="0" distR="0" wp14:anchorId="4DB27431" wp14:editId="4DB27432">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DB273DE" w14:textId="77777777" w:rsidR="00C00B9A" w:rsidRPr="00A93EFB" w:rsidRDefault="00C00B9A" w:rsidP="004C2086">
            <w:pPr>
              <w:ind w:left="170"/>
              <w:rPr>
                <w:b/>
                <w:color w:val="FFFFFF" w:themeColor="background1"/>
              </w:rPr>
            </w:pPr>
          </w:p>
          <w:p w14:paraId="4DB273DF" w14:textId="77777777" w:rsidR="00C00B9A" w:rsidRPr="00A93EFB" w:rsidRDefault="00C00B9A" w:rsidP="004C2086">
            <w:pPr>
              <w:ind w:left="170"/>
              <w:rPr>
                <w:b/>
                <w:color w:val="FFFFFF" w:themeColor="background1"/>
              </w:rPr>
            </w:pPr>
          </w:p>
        </w:tc>
        <w:tc>
          <w:tcPr>
            <w:tcW w:w="7088" w:type="dxa"/>
            <w:shd w:val="clear" w:color="auto" w:fill="D9E2F3" w:themeFill="accent5" w:themeFillTint="33"/>
          </w:tcPr>
          <w:p w14:paraId="4DB273E0" w14:textId="0A93CBED" w:rsidR="00C00B9A" w:rsidRPr="00C00B9A" w:rsidRDefault="00C00B9A" w:rsidP="00C00B9A">
            <w:pPr>
              <w:pStyle w:val="ListParagraph"/>
              <w:numPr>
                <w:ilvl w:val="0"/>
                <w:numId w:val="16"/>
              </w:numPr>
            </w:pPr>
            <w:r w:rsidRPr="00C00B9A">
              <w:t>Tertiary qualifications in a relevant discipline (Psychology, Social Work, Social Science, Counselling) and specifically a minimum of a Diploma in AOD or Post Graduate Certificate in AOD, including Dual Diagnosis competencies</w:t>
            </w:r>
          </w:p>
        </w:tc>
      </w:tr>
      <w:tr w:rsidR="00C00B9A" w:rsidRPr="00A93EFB" w14:paraId="4DB273E4" w14:textId="77777777" w:rsidTr="004C2086">
        <w:tc>
          <w:tcPr>
            <w:tcW w:w="2263" w:type="dxa"/>
            <w:vMerge/>
            <w:shd w:val="clear" w:color="auto" w:fill="auto"/>
          </w:tcPr>
          <w:p w14:paraId="4DB273E2" w14:textId="77777777" w:rsidR="00C00B9A" w:rsidRPr="00A93EFB" w:rsidRDefault="00C00B9A" w:rsidP="004C2086">
            <w:pPr>
              <w:ind w:left="170"/>
              <w:rPr>
                <w:b/>
                <w:color w:val="FFFFFF" w:themeColor="background1"/>
              </w:rPr>
            </w:pPr>
          </w:p>
        </w:tc>
        <w:tc>
          <w:tcPr>
            <w:tcW w:w="7088" w:type="dxa"/>
            <w:shd w:val="clear" w:color="auto" w:fill="D9E2F3" w:themeFill="accent5" w:themeFillTint="33"/>
          </w:tcPr>
          <w:p w14:paraId="4DB273E3" w14:textId="51BA86BA" w:rsidR="00C00B9A" w:rsidRPr="00C00B9A" w:rsidRDefault="00803E44" w:rsidP="00C00B9A">
            <w:pPr>
              <w:pStyle w:val="ListParagraph"/>
              <w:numPr>
                <w:ilvl w:val="0"/>
                <w:numId w:val="16"/>
              </w:numPr>
            </w:pPr>
            <w:r>
              <w:t>Minimum of 4</w:t>
            </w:r>
            <w:r w:rsidR="00C00B9A" w:rsidRPr="00C00B9A">
              <w:t xml:space="preserve"> years’ experience in application of theory into practice in a counselling setting with clients presenting with acute and chronic Dual Diagnosis </w:t>
            </w:r>
          </w:p>
        </w:tc>
      </w:tr>
      <w:tr w:rsidR="00C00B9A" w:rsidRPr="00A93EFB" w14:paraId="4DB273E7" w14:textId="77777777" w:rsidTr="004C2086">
        <w:tc>
          <w:tcPr>
            <w:tcW w:w="2263" w:type="dxa"/>
            <w:vMerge/>
            <w:shd w:val="clear" w:color="auto" w:fill="auto"/>
          </w:tcPr>
          <w:p w14:paraId="4DB273E5" w14:textId="77777777" w:rsidR="00C00B9A" w:rsidRPr="00A93EFB" w:rsidRDefault="00C00B9A" w:rsidP="004C2086">
            <w:pPr>
              <w:ind w:left="170"/>
              <w:rPr>
                <w:b/>
                <w:color w:val="FFFFFF" w:themeColor="background1"/>
              </w:rPr>
            </w:pPr>
          </w:p>
        </w:tc>
        <w:tc>
          <w:tcPr>
            <w:tcW w:w="7088" w:type="dxa"/>
            <w:shd w:val="clear" w:color="auto" w:fill="D9E2F3" w:themeFill="accent5" w:themeFillTint="33"/>
          </w:tcPr>
          <w:p w14:paraId="4DB273E6" w14:textId="7956E387" w:rsidR="00C00B9A" w:rsidRPr="00C00B9A" w:rsidRDefault="00C00B9A" w:rsidP="00C00B9A">
            <w:pPr>
              <w:pStyle w:val="ListParagraph"/>
              <w:numPr>
                <w:ilvl w:val="0"/>
                <w:numId w:val="16"/>
              </w:numPr>
            </w:pPr>
            <w:r w:rsidRPr="00C00B9A">
              <w:t>Good organizational and time management skills and ability to be self-directed</w:t>
            </w:r>
          </w:p>
        </w:tc>
      </w:tr>
      <w:tr w:rsidR="00C00B9A" w:rsidRPr="00A93EFB" w14:paraId="4DB273EA" w14:textId="77777777" w:rsidTr="004C2086">
        <w:tc>
          <w:tcPr>
            <w:tcW w:w="2263" w:type="dxa"/>
            <w:vMerge/>
            <w:shd w:val="clear" w:color="auto" w:fill="auto"/>
          </w:tcPr>
          <w:p w14:paraId="4DB273E8" w14:textId="77777777" w:rsidR="00C00B9A" w:rsidRPr="00A93EFB" w:rsidRDefault="00C00B9A" w:rsidP="004C2086">
            <w:pPr>
              <w:ind w:left="170"/>
              <w:rPr>
                <w:b/>
                <w:color w:val="FFFFFF" w:themeColor="background1"/>
              </w:rPr>
            </w:pPr>
          </w:p>
        </w:tc>
        <w:tc>
          <w:tcPr>
            <w:tcW w:w="7088" w:type="dxa"/>
            <w:shd w:val="clear" w:color="auto" w:fill="D9E2F3" w:themeFill="accent5" w:themeFillTint="33"/>
          </w:tcPr>
          <w:p w14:paraId="0744ABC8" w14:textId="77777777" w:rsidR="00C00B9A" w:rsidRPr="00C00B9A" w:rsidRDefault="00C00B9A" w:rsidP="00C00B9A">
            <w:pPr>
              <w:pStyle w:val="ListParagraph"/>
              <w:numPr>
                <w:ilvl w:val="0"/>
                <w:numId w:val="16"/>
              </w:numPr>
            </w:pPr>
            <w:r w:rsidRPr="00C00B9A">
              <w:t>Capacity to work flexible hours, Some evening work will be required (Tuesday office hours are until 8pm)</w:t>
            </w:r>
          </w:p>
          <w:p w14:paraId="4DB273E9" w14:textId="77777777" w:rsidR="00C00B9A" w:rsidRPr="007D300E" w:rsidRDefault="00C00B9A" w:rsidP="00C00B9A">
            <w:pPr>
              <w:pStyle w:val="ListParagraph"/>
              <w:rPr>
                <w:sz w:val="22"/>
                <w:szCs w:val="22"/>
              </w:rPr>
            </w:pPr>
          </w:p>
        </w:tc>
      </w:tr>
    </w:tbl>
    <w:p w14:paraId="4DB273EE" w14:textId="77777777" w:rsidR="001E5751" w:rsidRDefault="001E5751" w:rsidP="006B32A0">
      <w:r>
        <w:br w:type="page"/>
      </w:r>
    </w:p>
    <w:p w14:paraId="4DB273EF" w14:textId="77777777" w:rsidR="001E5751" w:rsidRDefault="001E5751" w:rsidP="006B32A0"/>
    <w:p w14:paraId="4DB273F0" w14:textId="77777777" w:rsidR="001E5751" w:rsidRDefault="001E5751" w:rsidP="006B32A0"/>
    <w:p w14:paraId="4DB273F1" w14:textId="77777777" w:rsidR="001E5751" w:rsidRDefault="001E5751" w:rsidP="006B32A0"/>
    <w:p w14:paraId="4DB273F2" w14:textId="77777777" w:rsidR="001E5751" w:rsidRDefault="001E5751" w:rsidP="006B32A0"/>
    <w:p w14:paraId="4DB273F3" w14:textId="77777777"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14:paraId="4DB273F4" w14:textId="77777777" w:rsidR="000D31D4" w:rsidRDefault="000D31D4" w:rsidP="000D31D4"/>
    <w:p w14:paraId="4DB273F5" w14:textId="77777777"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14:paraId="4DB273F6" w14:textId="77777777" w:rsidR="00F77C89" w:rsidRPr="001E5751" w:rsidRDefault="00F77C89" w:rsidP="00784905">
      <w:pPr>
        <w:pStyle w:val="Default"/>
        <w:jc w:val="both"/>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Applicants are to describe how they demonstrate the chara</w:t>
      </w:r>
      <w:r w:rsidR="00F24EE7">
        <w:rPr>
          <w:sz w:val="22"/>
          <w:szCs w:val="22"/>
        </w:rPr>
        <w:t xml:space="preserve">cteristics in each of the two </w:t>
      </w:r>
      <w:r w:rsidRPr="001E5751">
        <w:rPr>
          <w:sz w:val="22"/>
          <w:szCs w:val="22"/>
        </w:rPr>
        <w:t xml:space="preserve">capability groups; </w:t>
      </w:r>
      <w:r w:rsidRPr="001E5751">
        <w:rPr>
          <w:b/>
          <w:sz w:val="22"/>
          <w:szCs w:val="22"/>
        </w:rPr>
        <w:t>Personal Qualities</w:t>
      </w:r>
      <w:r w:rsidR="00F24EE7">
        <w:rPr>
          <w:b/>
          <w:sz w:val="22"/>
          <w:szCs w:val="22"/>
        </w:rPr>
        <w:t xml:space="preserve"> and </w:t>
      </w:r>
      <w:r w:rsidRPr="001E5751">
        <w:rPr>
          <w:b/>
          <w:sz w:val="22"/>
          <w:szCs w:val="22"/>
        </w:rPr>
        <w:t>Relationship and Outcomes</w:t>
      </w:r>
      <w:r w:rsidRPr="001E5751">
        <w:rPr>
          <w:sz w:val="22"/>
          <w:szCs w:val="22"/>
        </w:rPr>
        <w:t xml:space="preserve"> (no more than 1 page in total).</w:t>
      </w:r>
    </w:p>
    <w:p w14:paraId="4DB273F7" w14:textId="77777777" w:rsidR="00F77C89" w:rsidRDefault="00F77C89" w:rsidP="00784905">
      <w:pPr>
        <w:pStyle w:val="Default"/>
        <w:jc w:val="both"/>
        <w:rPr>
          <w:sz w:val="22"/>
          <w:szCs w:val="22"/>
        </w:rPr>
      </w:pPr>
    </w:p>
    <w:p w14:paraId="4DB273F8" w14:textId="77777777" w:rsidR="001E5751" w:rsidRDefault="001E5751" w:rsidP="00784905">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14:paraId="4DB273F9" w14:textId="77777777" w:rsidR="001E5751" w:rsidRDefault="001E5751" w:rsidP="00784905">
      <w:pPr>
        <w:pStyle w:val="Default"/>
        <w:jc w:val="both"/>
        <w:rPr>
          <w:sz w:val="22"/>
          <w:szCs w:val="22"/>
        </w:rPr>
      </w:pPr>
    </w:p>
    <w:p w14:paraId="4DB273FA" w14:textId="77777777" w:rsidR="001E5751" w:rsidRDefault="001E5751" w:rsidP="00784905">
      <w:pPr>
        <w:pStyle w:val="Default"/>
        <w:jc w:val="both"/>
        <w:rPr>
          <w:sz w:val="22"/>
          <w:szCs w:val="22"/>
        </w:rPr>
      </w:pPr>
      <w:r>
        <w:rPr>
          <w:sz w:val="22"/>
          <w:szCs w:val="22"/>
        </w:rPr>
        <w:t xml:space="preserve">These capabilities work together to provide an understanding of the knowledge, skills and abilities required of all employees. </w:t>
      </w:r>
    </w:p>
    <w:p w14:paraId="4DB273FB" w14:textId="77777777" w:rsidR="001E5751" w:rsidRDefault="001E5751" w:rsidP="001E5751">
      <w:pPr>
        <w:pStyle w:val="Default"/>
        <w:rPr>
          <w:sz w:val="22"/>
          <w:szCs w:val="22"/>
        </w:rPr>
      </w:pPr>
    </w:p>
    <w:p w14:paraId="4DB273FC" w14:textId="77777777" w:rsidR="001E5751" w:rsidRDefault="001E5751" w:rsidP="001E5751">
      <w:pPr>
        <w:pStyle w:val="Default"/>
        <w:rPr>
          <w:sz w:val="22"/>
          <w:szCs w:val="22"/>
        </w:rPr>
      </w:pPr>
      <w:r>
        <w:rPr>
          <w:noProof/>
          <w:lang w:val="en-AU" w:eastAsia="en-AU"/>
        </w:rPr>
        <w:drawing>
          <wp:inline distT="0" distB="0" distL="0" distR="0" wp14:anchorId="4DB27433" wp14:editId="4DB27434">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8"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14:paraId="4DB273FD" w14:textId="77777777" w:rsidR="001E5751" w:rsidRDefault="001E5751" w:rsidP="006B32A0">
      <w:r>
        <w:br w:type="page"/>
      </w:r>
    </w:p>
    <w:p w14:paraId="4DB273FE" w14:textId="77777777" w:rsidR="001E5751" w:rsidRDefault="001E5751" w:rsidP="006B32A0"/>
    <w:p w14:paraId="4DB273FF" w14:textId="77777777" w:rsidR="001E5751" w:rsidRDefault="001E5751" w:rsidP="006B32A0"/>
    <w:p w14:paraId="4DB27400" w14:textId="77777777" w:rsidR="000D31D4" w:rsidRDefault="000D31D4" w:rsidP="006B32A0"/>
    <w:p w14:paraId="4DB27401" w14:textId="77777777" w:rsidR="000D31D4" w:rsidRDefault="000D31D4" w:rsidP="006B32A0"/>
    <w:p w14:paraId="4DB27402" w14:textId="77777777" w:rsidR="00F24EE7" w:rsidRPr="00E745DE" w:rsidRDefault="00F24EE7" w:rsidP="00F24EE7">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14:paraId="4DB27403" w14:textId="77777777"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14:paraId="4DB27404" w14:textId="77777777"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14:paraId="4DB27405" w14:textId="77777777" w:rsidR="00F24EE7" w:rsidRPr="00E745DE" w:rsidRDefault="00F24EE7" w:rsidP="00F24EE7">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14:paraId="4DB27406"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14:paraId="4DB27407"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14:paraId="4DB27408"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14:paraId="4DB27409"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14:paraId="4DB2740A"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14:paraId="4DB2740B" w14:textId="77777777" w:rsidR="00F24EE7" w:rsidRPr="00E745DE" w:rsidRDefault="00F24EE7" w:rsidP="00F24EE7">
      <w:pPr>
        <w:widowControl w:val="0"/>
        <w:numPr>
          <w:ilvl w:val="0"/>
          <w:numId w:val="13"/>
        </w:numPr>
        <w:spacing w:before="120" w:after="120" w:line="240" w:lineRule="auto"/>
        <w:ind w:left="851" w:hanging="425"/>
        <w:jc w:val="both"/>
        <w:rPr>
          <w:rFonts w:eastAsia="Times New Roman"/>
          <w:lang w:eastAsia="en-AU"/>
        </w:rPr>
      </w:pPr>
      <w:r w:rsidRPr="00E745DE">
        <w:rPr>
          <w:rFonts w:eastAsia="Times New Roman"/>
          <w:lang w:eastAsia="en-AU"/>
        </w:rPr>
        <w:t>as required, participate in the development and implementation of specific OHS hazard and risk management strategies.</w:t>
      </w:r>
    </w:p>
    <w:p w14:paraId="4DB2740C" w14:textId="77777777" w:rsidR="00F24EE7" w:rsidRDefault="00F24EE7" w:rsidP="00F24EE7">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14:paraId="4DB2740D" w14:textId="77777777" w:rsidR="000A1EBC" w:rsidRDefault="000A1EBC" w:rsidP="006B32A0">
      <w:pPr>
        <w:rPr>
          <w:b/>
          <w:sz w:val="32"/>
          <w:szCs w:val="32"/>
        </w:rPr>
      </w:pPr>
    </w:p>
    <w:p w14:paraId="4DB2740E" w14:textId="77777777" w:rsidR="001E5751" w:rsidRPr="00F77C89" w:rsidRDefault="001E5751" w:rsidP="006B32A0">
      <w:pPr>
        <w:rPr>
          <w:b/>
          <w:sz w:val="32"/>
          <w:szCs w:val="32"/>
        </w:rPr>
      </w:pPr>
      <w:r w:rsidRPr="00F77C89">
        <w:rPr>
          <w:b/>
          <w:sz w:val="32"/>
          <w:szCs w:val="32"/>
        </w:rPr>
        <w:t>Cultural Safety in the Workplace</w:t>
      </w:r>
    </w:p>
    <w:p w14:paraId="4DB2740F" w14:textId="77777777" w:rsidR="001E5751" w:rsidRPr="005C3ABF" w:rsidRDefault="001E5751" w:rsidP="00784905">
      <w:pPr>
        <w:jc w:val="both"/>
      </w:pPr>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14:paraId="4DB27410" w14:textId="77777777" w:rsidR="001E5751" w:rsidRDefault="001E5751" w:rsidP="00784905">
      <w:pPr>
        <w:jc w:val="both"/>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14:paraId="4DB27411" w14:textId="77777777" w:rsidR="001E5751" w:rsidRDefault="001E5751" w:rsidP="006B32A0"/>
    <w:p w14:paraId="4DB27412" w14:textId="77777777" w:rsidR="00F24EE7" w:rsidRDefault="00F24EE7">
      <w:pPr>
        <w:rPr>
          <w:b/>
          <w:sz w:val="32"/>
          <w:szCs w:val="32"/>
        </w:rPr>
      </w:pPr>
      <w:r>
        <w:rPr>
          <w:b/>
          <w:sz w:val="32"/>
          <w:szCs w:val="32"/>
        </w:rPr>
        <w:br w:type="page"/>
      </w:r>
    </w:p>
    <w:p w14:paraId="4DB27413" w14:textId="77777777" w:rsidR="00F24EE7" w:rsidRDefault="00F24EE7" w:rsidP="00F77C89">
      <w:pPr>
        <w:rPr>
          <w:b/>
          <w:sz w:val="32"/>
          <w:szCs w:val="32"/>
        </w:rPr>
      </w:pPr>
    </w:p>
    <w:p w14:paraId="4DB27414" w14:textId="77777777" w:rsidR="00F24EE7" w:rsidRDefault="00F24EE7" w:rsidP="00F77C89">
      <w:pPr>
        <w:rPr>
          <w:b/>
          <w:sz w:val="32"/>
          <w:szCs w:val="32"/>
        </w:rPr>
      </w:pPr>
    </w:p>
    <w:p w14:paraId="4DB27415" w14:textId="77777777" w:rsidR="00F24EE7" w:rsidRDefault="00F24EE7" w:rsidP="00F77C89">
      <w:pPr>
        <w:rPr>
          <w:b/>
          <w:sz w:val="32"/>
          <w:szCs w:val="32"/>
        </w:rPr>
      </w:pPr>
    </w:p>
    <w:p w14:paraId="4DB27416" w14:textId="77777777" w:rsidR="00F24EE7" w:rsidRDefault="00F24EE7" w:rsidP="00F77C89">
      <w:pPr>
        <w:rPr>
          <w:b/>
          <w:sz w:val="32"/>
          <w:szCs w:val="32"/>
        </w:rPr>
      </w:pPr>
    </w:p>
    <w:p w14:paraId="4DB27417" w14:textId="77777777" w:rsidR="001E5751" w:rsidRPr="00613A6B" w:rsidRDefault="001E5751" w:rsidP="00F77C89">
      <w:pPr>
        <w:rPr>
          <w:b/>
          <w:sz w:val="32"/>
          <w:szCs w:val="32"/>
        </w:rPr>
      </w:pPr>
      <w:r w:rsidRPr="00613A6B">
        <w:rPr>
          <w:b/>
          <w:sz w:val="32"/>
          <w:szCs w:val="32"/>
        </w:rPr>
        <w:t>Conditions of employment</w:t>
      </w:r>
    </w:p>
    <w:p w14:paraId="4DB27418" w14:textId="1EB60E64" w:rsidR="00784905" w:rsidRPr="00117ACF" w:rsidRDefault="00784905" w:rsidP="0078490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BF5432E6D386455EA6E31830B2CD4FC0"/>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sidR="00C00B9A">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14:paraId="4DB27419" w14:textId="77777777" w:rsidR="00784905" w:rsidRPr="00EA4344" w:rsidRDefault="00784905" w:rsidP="0078490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14:paraId="4DB2741A" w14:textId="77777777" w:rsidR="00784905" w:rsidRPr="00C62B39" w:rsidRDefault="00784905" w:rsidP="00784905">
      <w:pPr>
        <w:numPr>
          <w:ilvl w:val="0"/>
          <w:numId w:val="9"/>
        </w:numPr>
        <w:tabs>
          <w:tab w:val="left" w:pos="360"/>
        </w:tabs>
        <w:spacing w:before="120" w:after="120" w:line="240" w:lineRule="auto"/>
        <w:jc w:val="both"/>
      </w:pPr>
      <w:r w:rsidRPr="00117ACF">
        <w:t>All offers of employment are subject to a satisfactory Criminal History Check</w:t>
      </w:r>
      <w:r>
        <w:t>,</w:t>
      </w:r>
      <w:r w:rsidRPr="00117ACF">
        <w:t xml:space="preserve"> a</w:t>
      </w:r>
      <w:r>
        <w:t xml:space="preserve"> current Driver’s License and an Employment</w:t>
      </w:r>
      <w:r w:rsidRPr="00117ACF">
        <w:t xml:space="preserve"> Working with Children Check prior to commencement.</w:t>
      </w:r>
    </w:p>
    <w:p w14:paraId="4DB2741B" w14:textId="77777777" w:rsidR="001E5751" w:rsidRPr="00F77C89" w:rsidRDefault="001E5751" w:rsidP="00355205">
      <w:pPr>
        <w:pStyle w:val="ListParagraph"/>
        <w:ind w:left="357"/>
        <w:contextualSpacing w:val="0"/>
      </w:pPr>
    </w:p>
    <w:p w14:paraId="4DB2741C" w14:textId="77777777" w:rsidR="001E5751" w:rsidRDefault="001E5751" w:rsidP="00F77C89"/>
    <w:p w14:paraId="4DB2741D" w14:textId="77777777" w:rsidR="00355205" w:rsidRPr="00922E56" w:rsidRDefault="00355205" w:rsidP="00355205">
      <w:pPr>
        <w:spacing w:before="240" w:after="120" w:line="240" w:lineRule="auto"/>
        <w:rPr>
          <w:b/>
          <w:sz w:val="32"/>
          <w:szCs w:val="32"/>
        </w:rPr>
      </w:pPr>
      <w:r w:rsidRPr="00922E56">
        <w:rPr>
          <w:b/>
          <w:sz w:val="32"/>
          <w:szCs w:val="32"/>
        </w:rPr>
        <w:t>Acceptance of Position Description requirements</w:t>
      </w:r>
    </w:p>
    <w:p w14:paraId="4DB2741E" w14:textId="77777777" w:rsidR="00355205" w:rsidRDefault="00355205" w:rsidP="00355205">
      <w:pPr>
        <w:spacing w:before="120" w:after="120" w:line="240" w:lineRule="auto"/>
        <w:rPr>
          <w:rFonts w:eastAsia="Times New Roman"/>
          <w:lang w:eastAsia="en-AU"/>
        </w:rPr>
      </w:pPr>
    </w:p>
    <w:p w14:paraId="4DB2741F" w14:textId="77777777" w:rsidR="00355205" w:rsidRPr="00922E56" w:rsidRDefault="00355205" w:rsidP="00355205">
      <w:pPr>
        <w:spacing w:before="120" w:after="120" w:line="240" w:lineRule="auto"/>
        <w:rPr>
          <w:rFonts w:eastAsia="Times New Roman"/>
          <w:lang w:eastAsia="en-AU"/>
        </w:rPr>
      </w:pPr>
      <w:r w:rsidRPr="00922E56">
        <w:rPr>
          <w:rFonts w:eastAsia="Times New Roman"/>
          <w:lang w:eastAsia="en-AU"/>
        </w:rPr>
        <w:t>To be signed upon appointment</w:t>
      </w:r>
    </w:p>
    <w:p w14:paraId="4DB27420" w14:textId="77777777" w:rsidR="00355205" w:rsidRDefault="00355205" w:rsidP="00355205">
      <w:pPr>
        <w:spacing w:before="120" w:after="120" w:line="240" w:lineRule="auto"/>
        <w:rPr>
          <w:rFonts w:eastAsia="Times New Roman"/>
          <w:b/>
          <w:u w:val="single"/>
          <w:lang w:eastAsia="en-AU"/>
        </w:rPr>
      </w:pPr>
    </w:p>
    <w:p w14:paraId="4DB27421" w14:textId="77777777" w:rsidR="00355205" w:rsidRPr="00922E56" w:rsidRDefault="00355205" w:rsidP="0035520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355205" w:rsidRPr="00922E56" w14:paraId="4DB27424" w14:textId="77777777" w:rsidTr="00354887">
        <w:tc>
          <w:tcPr>
            <w:tcW w:w="1384" w:type="dxa"/>
            <w:shd w:val="clear" w:color="auto" w:fill="auto"/>
          </w:tcPr>
          <w:p w14:paraId="4DB27422" w14:textId="77777777"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14:paraId="4DB27423" w14:textId="77777777" w:rsidR="00355205" w:rsidRPr="00922E56" w:rsidRDefault="00355205" w:rsidP="00354887">
            <w:pPr>
              <w:spacing w:before="120" w:after="120" w:line="240" w:lineRule="auto"/>
              <w:ind w:right="-142"/>
              <w:rPr>
                <w:rFonts w:eastAsia="Times New Roman"/>
                <w:lang w:eastAsia="en-AU"/>
              </w:rPr>
            </w:pPr>
          </w:p>
        </w:tc>
      </w:tr>
      <w:tr w:rsidR="00355205" w:rsidRPr="00922E56" w14:paraId="4DB27427" w14:textId="77777777" w:rsidTr="00354887">
        <w:tc>
          <w:tcPr>
            <w:tcW w:w="1384" w:type="dxa"/>
            <w:shd w:val="clear" w:color="auto" w:fill="auto"/>
          </w:tcPr>
          <w:p w14:paraId="4DB27425" w14:textId="77777777"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14:paraId="4DB27426" w14:textId="77777777" w:rsidR="00355205" w:rsidRPr="00922E56" w:rsidRDefault="00355205" w:rsidP="00354887">
            <w:pPr>
              <w:spacing w:before="120" w:after="120" w:line="240" w:lineRule="auto"/>
              <w:ind w:right="-142"/>
              <w:rPr>
                <w:rFonts w:eastAsia="Times New Roman"/>
                <w:lang w:eastAsia="en-AU"/>
              </w:rPr>
            </w:pPr>
          </w:p>
        </w:tc>
      </w:tr>
      <w:tr w:rsidR="00355205" w:rsidRPr="00922E56" w14:paraId="4DB2742A" w14:textId="77777777" w:rsidTr="00354887">
        <w:tc>
          <w:tcPr>
            <w:tcW w:w="1384" w:type="dxa"/>
            <w:shd w:val="clear" w:color="auto" w:fill="auto"/>
          </w:tcPr>
          <w:p w14:paraId="4DB27428" w14:textId="77777777" w:rsidR="00355205" w:rsidRPr="00922E56" w:rsidRDefault="00355205" w:rsidP="0035488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14:paraId="4DB27429" w14:textId="77777777" w:rsidR="00355205" w:rsidRPr="00922E56" w:rsidRDefault="00355205" w:rsidP="00354887">
            <w:pPr>
              <w:spacing w:before="120" w:after="120" w:line="240" w:lineRule="auto"/>
              <w:ind w:right="-142"/>
              <w:rPr>
                <w:rFonts w:eastAsia="Times New Roman"/>
                <w:lang w:eastAsia="en-AU"/>
              </w:rPr>
            </w:pPr>
          </w:p>
        </w:tc>
      </w:tr>
    </w:tbl>
    <w:p w14:paraId="4DB2742B" w14:textId="77777777" w:rsidR="00355205" w:rsidRPr="00F77C89" w:rsidRDefault="00355205" w:rsidP="00F77C89"/>
    <w:p w14:paraId="4DB2742C" w14:textId="77777777" w:rsidR="001E5751" w:rsidRDefault="001E5751" w:rsidP="006B32A0"/>
    <w:sectPr w:rsidR="001E5751" w:rsidSect="00190CAF">
      <w:headerReference w:type="default" r:id="rId19"/>
      <w:headerReference w:type="first" r:id="rId2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27437" w14:textId="77777777" w:rsidR="0028037E" w:rsidRDefault="0028037E" w:rsidP="006B32A0">
      <w:r>
        <w:separator/>
      </w:r>
    </w:p>
  </w:endnote>
  <w:endnote w:type="continuationSeparator" w:id="0">
    <w:p w14:paraId="4DB27438" w14:textId="77777777" w:rsidR="0028037E" w:rsidRDefault="0028037E"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743A" w14:textId="77777777"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156642">
          <w:rPr>
            <w:noProof/>
            <w:sz w:val="18"/>
            <w:szCs w:val="18"/>
          </w:rPr>
          <w:t>1</w:t>
        </w:r>
        <w:r w:rsidRPr="008F7F3E">
          <w:rPr>
            <w:noProof/>
            <w:sz w:val="18"/>
            <w:szCs w:val="18"/>
          </w:rPr>
          <w:fldChar w:fldCharType="end"/>
        </w:r>
      </w:sdtContent>
    </w:sdt>
  </w:p>
  <w:p w14:paraId="4DB2743B" w14:textId="77777777"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743D" w14:textId="77777777"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156642">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27435" w14:textId="77777777" w:rsidR="0028037E" w:rsidRDefault="0028037E" w:rsidP="006B32A0">
      <w:r>
        <w:separator/>
      </w:r>
    </w:p>
  </w:footnote>
  <w:footnote w:type="continuationSeparator" w:id="0">
    <w:p w14:paraId="4DB27436" w14:textId="77777777" w:rsidR="0028037E" w:rsidRDefault="0028037E"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7439" w14:textId="77777777"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4DB27441" wp14:editId="4DB27442">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743C" w14:textId="77777777"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4DB27443" wp14:editId="4DB27444">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743E" w14:textId="77777777"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4DB27445" wp14:editId="4DB27446">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2743F" w14:textId="77777777"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7440" w14:textId="77777777"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4DB27447" wp14:editId="4DB27448">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961C96"/>
    <w:multiLevelType w:val="hybridMultilevel"/>
    <w:tmpl w:val="A01AB068"/>
    <w:lvl w:ilvl="0" w:tplc="C9020E28">
      <w:numFmt w:val="bullet"/>
      <w:lvlText w:val=""/>
      <w:lvlJc w:val="left"/>
      <w:pPr>
        <w:tabs>
          <w:tab w:val="num" w:pos="357"/>
        </w:tabs>
        <w:ind w:left="357" w:hanging="357"/>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B557C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60F2A"/>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5"/>
  </w:num>
  <w:num w:numId="4">
    <w:abstractNumId w:val="4"/>
  </w:num>
  <w:num w:numId="5">
    <w:abstractNumId w:val="9"/>
  </w:num>
  <w:num w:numId="6">
    <w:abstractNumId w:val="6"/>
  </w:num>
  <w:num w:numId="7">
    <w:abstractNumId w:val="3"/>
  </w:num>
  <w:num w:numId="8">
    <w:abstractNumId w:val="10"/>
  </w:num>
  <w:num w:numId="9">
    <w:abstractNumId w:val="18"/>
  </w:num>
  <w:num w:numId="10">
    <w:abstractNumId w:val="1"/>
  </w:num>
  <w:num w:numId="11">
    <w:abstractNumId w:val="16"/>
  </w:num>
  <w:num w:numId="12">
    <w:abstractNumId w:val="13"/>
  </w:num>
  <w:num w:numId="13">
    <w:abstractNumId w:val="12"/>
  </w:num>
  <w:num w:numId="14">
    <w:abstractNumId w:val="7"/>
  </w:num>
  <w:num w:numId="15">
    <w:abstractNumId w:val="5"/>
  </w:num>
  <w:num w:numId="16">
    <w:abstractNumId w:val="0"/>
  </w:num>
  <w:num w:numId="17">
    <w:abstractNumId w:val="1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A1EBC"/>
    <w:rsid w:val="000D31D4"/>
    <w:rsid w:val="00156642"/>
    <w:rsid w:val="00177E46"/>
    <w:rsid w:val="00190CAF"/>
    <w:rsid w:val="001D4E63"/>
    <w:rsid w:val="001E4B7A"/>
    <w:rsid w:val="001E5751"/>
    <w:rsid w:val="00205B40"/>
    <w:rsid w:val="00220F16"/>
    <w:rsid w:val="00231538"/>
    <w:rsid w:val="00263749"/>
    <w:rsid w:val="0028037E"/>
    <w:rsid w:val="002E702E"/>
    <w:rsid w:val="003120F1"/>
    <w:rsid w:val="00355205"/>
    <w:rsid w:val="00361E1E"/>
    <w:rsid w:val="00365C53"/>
    <w:rsid w:val="00386E9B"/>
    <w:rsid w:val="00400C65"/>
    <w:rsid w:val="004B6E21"/>
    <w:rsid w:val="005029BD"/>
    <w:rsid w:val="005D4B1B"/>
    <w:rsid w:val="0064220B"/>
    <w:rsid w:val="006837F3"/>
    <w:rsid w:val="006B32A0"/>
    <w:rsid w:val="0076375F"/>
    <w:rsid w:val="00784905"/>
    <w:rsid w:val="007D300E"/>
    <w:rsid w:val="008011C9"/>
    <w:rsid w:val="00803E44"/>
    <w:rsid w:val="00836769"/>
    <w:rsid w:val="008A604A"/>
    <w:rsid w:val="008E2D3D"/>
    <w:rsid w:val="008F7F3E"/>
    <w:rsid w:val="0090372D"/>
    <w:rsid w:val="009A3161"/>
    <w:rsid w:val="009D7D71"/>
    <w:rsid w:val="00AF3D46"/>
    <w:rsid w:val="00C00B9A"/>
    <w:rsid w:val="00C3428A"/>
    <w:rsid w:val="00C77E19"/>
    <w:rsid w:val="00C9460D"/>
    <w:rsid w:val="00C96E18"/>
    <w:rsid w:val="00CB0683"/>
    <w:rsid w:val="00CB52DC"/>
    <w:rsid w:val="00D2588A"/>
    <w:rsid w:val="00D5621E"/>
    <w:rsid w:val="00D73E17"/>
    <w:rsid w:val="00DD3CE6"/>
    <w:rsid w:val="00E95863"/>
    <w:rsid w:val="00EF0CA7"/>
    <w:rsid w:val="00F24EE7"/>
    <w:rsid w:val="00F25595"/>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DB2735E"/>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BF5432E6D386455EA6E31830B2CD4FC0"/>
        <w:category>
          <w:name w:val="General"/>
          <w:gallery w:val="placeholder"/>
        </w:category>
        <w:types>
          <w:type w:val="bbPlcHdr"/>
        </w:types>
        <w:behaviors>
          <w:behavior w:val="content"/>
        </w:behaviors>
        <w:guid w:val="{CE6F400F-49C6-46AC-BC98-C1B7DB8A79FA}"/>
      </w:docPartPr>
      <w:docPartBody>
        <w:p w:rsidR="00136BEE" w:rsidRDefault="0023329B" w:rsidP="0023329B">
          <w:pPr>
            <w:pStyle w:val="BF5432E6D386455EA6E31830B2CD4FC0"/>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3329B"/>
    <w:rsid w:val="00433C9A"/>
    <w:rsid w:val="00A42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433C9A"/>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23329B"/>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DA5C90973EAE4896BE3D37B96DC864C4">
    <w:name w:val="DA5C90973EAE4896BE3D37B96DC864C4"/>
    <w:rsid w:val="00433C9A"/>
  </w:style>
  <w:style w:type="paragraph" w:customStyle="1" w:styleId="3A6C78B418924948804AB264B86C8B38">
    <w:name w:val="3A6C78B418924948804AB264B86C8B38"/>
    <w:rsid w:val="00433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72DE-D29C-4A14-A808-892305EBC4AF}">
  <ds:schemaRefs>
    <ds:schemaRef ds:uri="http://schemas.microsoft.com/sharepoint/v3/contenttype/forms"/>
  </ds:schemaRefs>
</ds:datastoreItem>
</file>

<file path=customXml/itemProps2.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3.xml><?xml version="1.0" encoding="utf-8"?>
<ds:datastoreItem xmlns:ds="http://schemas.openxmlformats.org/officeDocument/2006/customXml" ds:itemID="{9277630F-0B01-4D92-B932-F602DC612B2D}">
  <ds:schemaRefs>
    <ds:schemaRef ds:uri="office.server.policy"/>
  </ds:schemaRefs>
</ds:datastoreItem>
</file>

<file path=customXml/itemProps4.xml><?xml version="1.0" encoding="utf-8"?>
<ds:datastoreItem xmlns:ds="http://schemas.openxmlformats.org/officeDocument/2006/customXml" ds:itemID="{9A89BF55-31A7-40C2-A7D5-391E58CDCFF5}">
  <ds:schemaRefs>
    <ds:schemaRef ds:uri="http://purl.org/dc/dcmitype/"/>
    <ds:schemaRef ds:uri="a2820491-bebc-4480-8ad9-4bcbb0912af0"/>
    <ds:schemaRef ds:uri="http://purl.org/dc/elements/1.1/"/>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c30a518d-be16-48f3-9331-c6aeb48fc4aa"/>
    <ds:schemaRef ds:uri="5dc96330-7f88-41a3-aafb-e3cbad524d7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8416E3E-87E5-4C51-BBB6-952FA4A4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B59964-B130-43CE-9952-7EF60D7A5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Jenny Van Der Haar</cp:lastModifiedBy>
  <cp:revision>2</cp:revision>
  <dcterms:created xsi:type="dcterms:W3CDTF">2020-10-27T09:57:00Z</dcterms:created>
  <dcterms:modified xsi:type="dcterms:W3CDTF">2020-10-27T09:57:00Z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