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71D" w:rsidRPr="00902657" w:rsidRDefault="007C5008">
      <w:pPr>
        <w:pStyle w:val="PositionTitle"/>
      </w:pPr>
      <w:r>
        <w:fldChar w:fldCharType="begin"/>
      </w:r>
      <w:r>
        <w:instrText xml:space="preserve"> DOCPROPERTY  strPositionTitle  \* MERGEFORMAT </w:instrText>
      </w:r>
      <w:r>
        <w:fldChar w:fldCharType="separate"/>
      </w:r>
      <w:r w:rsidR="00B7571D">
        <w:t>Principal Project Officer</w:t>
      </w:r>
      <w:r>
        <w:fldChar w:fldCharType="end"/>
      </w:r>
    </w:p>
    <w:p w:rsidR="00B7571D" w:rsidRPr="003D0957" w:rsidRDefault="00B7571D">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B7571D" w:rsidRPr="009D60C2">
        <w:tc>
          <w:tcPr>
            <w:tcW w:w="3168" w:type="dxa"/>
          </w:tcPr>
          <w:p w:rsidR="00B7571D" w:rsidRPr="00E86DBB" w:rsidRDefault="00B7571D">
            <w:r>
              <w:t>Position number</w:t>
            </w:r>
          </w:p>
        </w:tc>
        <w:tc>
          <w:tcPr>
            <w:tcW w:w="6300" w:type="dxa"/>
          </w:tcPr>
          <w:p w:rsidR="00B7571D" w:rsidRPr="00843BDA" w:rsidRDefault="00F93E6D">
            <w:r w:rsidRPr="00F93E6D">
              <w:t>724404</w:t>
            </w:r>
          </w:p>
        </w:tc>
      </w:tr>
      <w:tr w:rsidR="00B7571D" w:rsidRPr="009D60C2">
        <w:tc>
          <w:tcPr>
            <w:tcW w:w="3168" w:type="dxa"/>
          </w:tcPr>
          <w:p w:rsidR="00B7571D" w:rsidRPr="00843BDA" w:rsidRDefault="00B7571D">
            <w:r>
              <w:t>Location</w:t>
            </w:r>
          </w:p>
        </w:tc>
        <w:tc>
          <w:tcPr>
            <w:tcW w:w="6300" w:type="dxa"/>
          </w:tcPr>
          <w:p w:rsidR="00B7571D" w:rsidRPr="00843BDA" w:rsidRDefault="00FA1D06">
            <w:fldSimple w:instr=" DOCPROPERTY  strLocation  \* MERGEFORMAT ">
              <w:r w:rsidR="00B7571D">
                <w:t>Hobart</w:t>
              </w:r>
            </w:fldSimple>
          </w:p>
        </w:tc>
      </w:tr>
      <w:tr w:rsidR="00B7571D" w:rsidRPr="009D60C2">
        <w:tc>
          <w:tcPr>
            <w:tcW w:w="3168" w:type="dxa"/>
          </w:tcPr>
          <w:p w:rsidR="00B7571D" w:rsidRPr="00843BDA" w:rsidRDefault="00B7571D">
            <w:r>
              <w:t>Division</w:t>
            </w:r>
          </w:p>
        </w:tc>
        <w:tc>
          <w:tcPr>
            <w:tcW w:w="6300" w:type="dxa"/>
          </w:tcPr>
          <w:p w:rsidR="00B7571D" w:rsidRPr="00843BDA" w:rsidRDefault="00FA1D06">
            <w:fldSimple w:instr=" DOCPROPERTY  strDivision  \* MERGEFORMAT ">
              <w:r w:rsidR="00B7571D">
                <w:t>Corporate and Governance</w:t>
              </w:r>
            </w:fldSimple>
          </w:p>
        </w:tc>
      </w:tr>
      <w:tr w:rsidR="00B7571D" w:rsidRPr="009D60C2">
        <w:tc>
          <w:tcPr>
            <w:tcW w:w="3168" w:type="dxa"/>
          </w:tcPr>
          <w:p w:rsidR="00B7571D" w:rsidRPr="00843BDA" w:rsidRDefault="00B7571D">
            <w:r>
              <w:t>Branch</w:t>
            </w:r>
          </w:p>
        </w:tc>
        <w:tc>
          <w:tcPr>
            <w:tcW w:w="6300" w:type="dxa"/>
          </w:tcPr>
          <w:p w:rsidR="00B7571D" w:rsidRPr="00843BDA" w:rsidRDefault="00FA1D06">
            <w:fldSimple w:instr=" DOCPROPERTY  strBranch  \* MERGEFORMAT ">
              <w:r w:rsidR="00B7571D">
                <w:t>Office of the Secretary</w:t>
              </w:r>
            </w:fldSimple>
          </w:p>
        </w:tc>
      </w:tr>
      <w:tr w:rsidR="00B7571D" w:rsidRPr="009D60C2">
        <w:tc>
          <w:tcPr>
            <w:tcW w:w="3168" w:type="dxa"/>
          </w:tcPr>
          <w:p w:rsidR="00B7571D" w:rsidRPr="00843BDA" w:rsidRDefault="00B7571D">
            <w:r>
              <w:t>Award</w:t>
            </w:r>
          </w:p>
        </w:tc>
        <w:tc>
          <w:tcPr>
            <w:tcW w:w="6300" w:type="dxa"/>
          </w:tcPr>
          <w:p w:rsidR="00B7571D" w:rsidRPr="00843BDA" w:rsidRDefault="00FA1D06">
            <w:fldSimple w:instr=" DOCPROPERTY  strAward  \* MERGEFORMAT ">
              <w:r w:rsidR="00B7571D">
                <w:t>Tasmanian State Service Award</w:t>
              </w:r>
            </w:fldSimple>
          </w:p>
        </w:tc>
      </w:tr>
      <w:tr w:rsidR="00B7571D" w:rsidRPr="009D60C2">
        <w:tc>
          <w:tcPr>
            <w:tcW w:w="3168" w:type="dxa"/>
          </w:tcPr>
          <w:p w:rsidR="00B7571D" w:rsidRPr="00843BDA" w:rsidRDefault="00B7571D">
            <w:r>
              <w:t>Classification</w:t>
            </w:r>
          </w:p>
        </w:tc>
        <w:tc>
          <w:tcPr>
            <w:tcW w:w="6300" w:type="dxa"/>
          </w:tcPr>
          <w:p w:rsidR="00B7571D" w:rsidRPr="00843BDA" w:rsidRDefault="00FA1D06">
            <w:fldSimple w:instr=" DOCPROPERTY  strClassification  \* MERGEFORMAT ">
              <w:r w:rsidR="00B7571D">
                <w:t>General Stream, Band 6</w:t>
              </w:r>
            </w:fldSimple>
          </w:p>
        </w:tc>
      </w:tr>
      <w:tr w:rsidR="00B7571D" w:rsidRPr="009D60C2">
        <w:tc>
          <w:tcPr>
            <w:tcW w:w="3168" w:type="dxa"/>
          </w:tcPr>
          <w:p w:rsidR="00B7571D" w:rsidRPr="00843BDA" w:rsidRDefault="00B7571D">
            <w:r w:rsidRPr="00843BDA">
              <w:t>I</w:t>
            </w:r>
            <w:r>
              <w:t>mmediate supervisor</w:t>
            </w:r>
          </w:p>
        </w:tc>
        <w:tc>
          <w:tcPr>
            <w:tcW w:w="6300" w:type="dxa"/>
          </w:tcPr>
          <w:p w:rsidR="00B7571D" w:rsidRPr="00843BDA" w:rsidRDefault="00FA1D06">
            <w:fldSimple w:instr=" DOCPROPERTY  strImmediateSupervisor  \* MERGEFORMAT ">
              <w:r w:rsidR="00B7571D">
                <w:t>Assistant Director, Office of the Secretary</w:t>
              </w:r>
            </w:fldSimple>
          </w:p>
        </w:tc>
      </w:tr>
      <w:tr w:rsidR="00B7571D" w:rsidRPr="009D60C2">
        <w:tc>
          <w:tcPr>
            <w:tcW w:w="3168" w:type="dxa"/>
          </w:tcPr>
          <w:p w:rsidR="00B7571D" w:rsidRPr="00843BDA" w:rsidRDefault="00B7571D">
            <w:r>
              <w:t>Employment conditions</w:t>
            </w:r>
          </w:p>
        </w:tc>
        <w:tc>
          <w:tcPr>
            <w:tcW w:w="6300" w:type="dxa"/>
          </w:tcPr>
          <w:p w:rsidR="00B7571D" w:rsidRPr="00843BDA" w:rsidRDefault="00FA1D06" w:rsidP="006E0E9E">
            <w:r>
              <w:t>Fixed Term</w:t>
            </w:r>
          </w:p>
        </w:tc>
      </w:tr>
      <w:tr w:rsidR="00B7571D" w:rsidRPr="009D60C2">
        <w:tc>
          <w:tcPr>
            <w:tcW w:w="3168" w:type="dxa"/>
          </w:tcPr>
          <w:p w:rsidR="00B7571D" w:rsidRPr="00843BDA" w:rsidRDefault="00B7571D">
            <w:r>
              <w:t>Hours per week</w:t>
            </w:r>
          </w:p>
        </w:tc>
        <w:tc>
          <w:tcPr>
            <w:tcW w:w="6300" w:type="dxa"/>
          </w:tcPr>
          <w:p w:rsidR="00B7571D" w:rsidRPr="00843BDA" w:rsidRDefault="00E5023C">
            <w:r>
              <w:t>Flexible up to 22.05</w:t>
            </w:r>
          </w:p>
        </w:tc>
      </w:tr>
    </w:tbl>
    <w:p w:rsidR="00B7571D" w:rsidRPr="008730D1" w:rsidRDefault="00B7571D">
      <w:pPr>
        <w:pStyle w:val="Headinglevel2"/>
      </w:pPr>
      <w:r w:rsidRPr="008730D1">
        <w:t>Branch responsibilities</w:t>
      </w:r>
    </w:p>
    <w:p w:rsidR="00B7571D" w:rsidRPr="00BA332B" w:rsidRDefault="00B7571D">
      <w:r w:rsidRPr="00B64900">
        <w:rPr>
          <w:rFonts w:cs="Arial"/>
        </w:rPr>
        <w:t>The primary responsibilities of the Branch are to provide high level analytical, research and administrative support to the Secretary</w:t>
      </w:r>
      <w:r>
        <w:rPr>
          <w:rFonts w:cs="Arial"/>
        </w:rPr>
        <w:t>, Deputy Secretaries</w:t>
      </w:r>
      <w:r w:rsidRPr="00B64900">
        <w:rPr>
          <w:rFonts w:cs="Arial"/>
        </w:rPr>
        <w:t xml:space="preserve"> and major Departmental Committees and to manage relations between the Department and the </w:t>
      </w:r>
      <w:r>
        <w:rPr>
          <w:rFonts w:cs="Arial"/>
        </w:rPr>
        <w:t>Office of the Treasurer, Cabinet and Parliament. The Office also manages the Corporate Planning process</w:t>
      </w:r>
      <w:r w:rsidR="00D01AF8">
        <w:rPr>
          <w:rFonts w:cs="Arial"/>
        </w:rPr>
        <w:t xml:space="preserve">, </w:t>
      </w:r>
      <w:r>
        <w:rPr>
          <w:rFonts w:cs="Arial"/>
        </w:rPr>
        <w:t xml:space="preserve">Internal Audit Program, </w:t>
      </w:r>
      <w:r w:rsidR="00DB7647">
        <w:rPr>
          <w:rFonts w:cs="Arial"/>
        </w:rPr>
        <w:t xml:space="preserve">risk and governance arrangements and </w:t>
      </w:r>
      <w:r>
        <w:rPr>
          <w:rFonts w:cs="Arial"/>
        </w:rPr>
        <w:t>responds to Right to Information requests and provides advice on communications.</w:t>
      </w:r>
    </w:p>
    <w:p w:rsidR="00B7571D" w:rsidRDefault="00B7571D" w:rsidP="007B6538">
      <w:pPr>
        <w:sectPr w:rsidR="00B7571D" w:rsidSect="00EE627B">
          <w:footerReference w:type="default" r:id="rId7"/>
          <w:headerReference w:type="first" r:id="rId8"/>
          <w:footerReference w:type="first" r:id="rId9"/>
          <w:type w:val="continuous"/>
          <w:pgSz w:w="11904" w:h="16834" w:code="9"/>
          <w:pgMar w:top="851" w:right="1134" w:bottom="851" w:left="1418" w:header="454" w:footer="851" w:gutter="0"/>
          <w:cols w:space="708"/>
          <w:titlePg/>
          <w:docGrid w:linePitch="286"/>
        </w:sectPr>
      </w:pPr>
    </w:p>
    <w:p w:rsidR="00B7571D" w:rsidRDefault="00B7571D">
      <w:pPr>
        <w:spacing w:after="0" w:line="240" w:lineRule="auto"/>
        <w:jc w:val="left"/>
      </w:pPr>
      <w:r>
        <w:br w:type="page"/>
      </w:r>
    </w:p>
    <w:p w:rsidR="00B7571D" w:rsidRDefault="00B7571D">
      <w:pPr>
        <w:pStyle w:val="Headinglevel2"/>
      </w:pPr>
      <w:r w:rsidRPr="001046D2">
        <w:lastRenderedPageBreak/>
        <w:t>Position objective</w:t>
      </w:r>
    </w:p>
    <w:p w:rsidR="00B7571D" w:rsidRDefault="00B7571D">
      <w:pPr>
        <w:rPr>
          <w:rStyle w:val="BlueText"/>
        </w:rPr>
        <w:sectPr w:rsidR="00B7571D" w:rsidSect="00B7571D">
          <w:type w:val="continuous"/>
          <w:pgSz w:w="11904" w:h="16834" w:code="9"/>
          <w:pgMar w:top="851" w:right="1134" w:bottom="851" w:left="1418" w:header="454" w:footer="851" w:gutter="0"/>
          <w:cols w:space="708"/>
          <w:docGrid w:linePitch="299"/>
        </w:sectPr>
      </w:pPr>
    </w:p>
    <w:p w:rsidR="003F0C53" w:rsidRPr="003F0C53" w:rsidRDefault="003F0C53">
      <w:pPr>
        <w:rPr>
          <w:rStyle w:val="BlueText"/>
          <w:color w:val="auto"/>
        </w:rPr>
      </w:pPr>
      <w:r>
        <w:rPr>
          <w:rStyle w:val="BlueText"/>
          <w:color w:val="auto"/>
        </w:rPr>
        <w:t xml:space="preserve">The objective of the position is to </w:t>
      </w:r>
      <w:r w:rsidR="00130406">
        <w:rPr>
          <w:rStyle w:val="BlueText"/>
          <w:color w:val="auto"/>
        </w:rPr>
        <w:t xml:space="preserve">plan, organise and deliver key actions from the </w:t>
      </w:r>
      <w:r w:rsidR="008955D7">
        <w:rPr>
          <w:rStyle w:val="BlueText"/>
          <w:color w:val="auto"/>
        </w:rPr>
        <w:t>Women in Leadership</w:t>
      </w:r>
      <w:r w:rsidR="00130406">
        <w:rPr>
          <w:rStyle w:val="BlueText"/>
          <w:color w:val="auto"/>
        </w:rPr>
        <w:t xml:space="preserve"> Action Plan and provide support </w:t>
      </w:r>
      <w:r w:rsidR="00A36CED">
        <w:rPr>
          <w:rStyle w:val="BlueText"/>
          <w:color w:val="auto"/>
        </w:rPr>
        <w:t>in relation to</w:t>
      </w:r>
      <w:r w:rsidR="007C7CAA">
        <w:rPr>
          <w:rStyle w:val="BlueText"/>
          <w:color w:val="auto"/>
        </w:rPr>
        <w:t xml:space="preserve"> integrating this piece of work into</w:t>
      </w:r>
      <w:r w:rsidR="00A36CED">
        <w:rPr>
          <w:rStyle w:val="BlueText"/>
          <w:color w:val="auto"/>
        </w:rPr>
        <w:t xml:space="preserve"> the broader </w:t>
      </w:r>
      <w:r w:rsidR="008955D7">
        <w:rPr>
          <w:rStyle w:val="BlueText"/>
          <w:color w:val="auto"/>
        </w:rPr>
        <w:t xml:space="preserve">Treasury </w:t>
      </w:r>
      <w:r w:rsidR="00A36CED">
        <w:rPr>
          <w:rStyle w:val="BlueText"/>
          <w:color w:val="auto"/>
        </w:rPr>
        <w:t xml:space="preserve">Workplace Diversity and Inclusion Plan.  </w:t>
      </w:r>
    </w:p>
    <w:p w:rsidR="00B7571D" w:rsidRDefault="00B7571D">
      <w:pPr>
        <w:sectPr w:rsidR="00B7571D">
          <w:type w:val="continuous"/>
          <w:pgSz w:w="11904" w:h="16834" w:code="9"/>
          <w:pgMar w:top="851" w:right="1134" w:bottom="851" w:left="1418" w:header="454" w:footer="851" w:gutter="0"/>
          <w:cols w:space="708"/>
          <w:formProt w:val="0"/>
          <w:titlePg/>
          <w:docGrid w:linePitch="286"/>
        </w:sectPr>
      </w:pPr>
    </w:p>
    <w:p w:rsidR="00B7571D" w:rsidRDefault="00B7571D">
      <w:r>
        <w:t>In the context of the selection criteria, to be successful in the position applicants will have:</w:t>
      </w:r>
    </w:p>
    <w:p w:rsidR="00B7571D" w:rsidRDefault="00B7571D" w:rsidP="00B7571D">
      <w:pPr>
        <w:pStyle w:val="ListBullet"/>
        <w:numPr>
          <w:ilvl w:val="0"/>
          <w:numId w:val="2"/>
        </w:numPr>
        <w:rPr>
          <w:rStyle w:val="BlueText"/>
        </w:rPr>
        <w:sectPr w:rsidR="00B7571D">
          <w:type w:val="continuous"/>
          <w:pgSz w:w="11904" w:h="16834" w:code="9"/>
          <w:pgMar w:top="851" w:right="1134" w:bottom="851" w:left="1418" w:header="454" w:footer="851" w:gutter="0"/>
          <w:cols w:space="708"/>
          <w:titlePg/>
          <w:docGrid w:linePitch="286"/>
        </w:sectPr>
      </w:pPr>
    </w:p>
    <w:p w:rsidR="00130406" w:rsidRPr="00130406" w:rsidRDefault="00130406" w:rsidP="00B7571D">
      <w:pPr>
        <w:pStyle w:val="ListBullet"/>
        <w:numPr>
          <w:ilvl w:val="0"/>
          <w:numId w:val="2"/>
        </w:numPr>
        <w:rPr>
          <w:rStyle w:val="BlueText"/>
        </w:rPr>
      </w:pPr>
      <w:r>
        <w:rPr>
          <w:rStyle w:val="BlueText"/>
          <w:color w:val="auto"/>
        </w:rPr>
        <w:t>high level verbal and written communication skills and the ability to understand complex issues, identify possible solutions and recommend an appropriate course of action;</w:t>
      </w:r>
    </w:p>
    <w:p w:rsidR="00B7571D" w:rsidRPr="003F0C53" w:rsidRDefault="003F0C53" w:rsidP="00B7571D">
      <w:pPr>
        <w:pStyle w:val="ListBullet"/>
        <w:numPr>
          <w:ilvl w:val="0"/>
          <w:numId w:val="2"/>
        </w:numPr>
        <w:rPr>
          <w:rStyle w:val="BlueText"/>
        </w:rPr>
      </w:pPr>
      <w:r>
        <w:rPr>
          <w:rStyle w:val="BlueText"/>
          <w:color w:val="auto"/>
        </w:rPr>
        <w:t>demonstrated high level project management and project delivery skills, including the demonstrated ability to successfully lead and manage complex projects;</w:t>
      </w:r>
    </w:p>
    <w:p w:rsidR="003F0C53" w:rsidRDefault="003F0C53" w:rsidP="00B7571D">
      <w:pPr>
        <w:pStyle w:val="ListBullet"/>
        <w:numPr>
          <w:ilvl w:val="0"/>
          <w:numId w:val="2"/>
        </w:numPr>
        <w:rPr>
          <w:rStyle w:val="BlueText"/>
          <w:color w:val="auto"/>
        </w:rPr>
      </w:pPr>
      <w:r w:rsidRPr="003F0C53">
        <w:rPr>
          <w:rStyle w:val="BlueText"/>
          <w:color w:val="auto"/>
        </w:rPr>
        <w:t>demonstrated high level experience and skills in project management activities including stakeholder communication and management, project governance, project planning, change management, project issue identification, tracking and reso</w:t>
      </w:r>
      <w:r w:rsidR="00130406">
        <w:rPr>
          <w:rStyle w:val="BlueText"/>
          <w:color w:val="auto"/>
        </w:rPr>
        <w:t>lution and benefits realisation; and</w:t>
      </w:r>
    </w:p>
    <w:p w:rsidR="00130406" w:rsidRPr="003F0C53" w:rsidRDefault="00130406" w:rsidP="00B7571D">
      <w:pPr>
        <w:pStyle w:val="ListBullet"/>
        <w:numPr>
          <w:ilvl w:val="0"/>
          <w:numId w:val="2"/>
        </w:numPr>
        <w:rPr>
          <w:rStyle w:val="BlueText"/>
          <w:color w:val="auto"/>
        </w:rPr>
      </w:pPr>
      <w:proofErr w:type="gramStart"/>
      <w:r>
        <w:rPr>
          <w:rStyle w:val="BlueText"/>
          <w:color w:val="auto"/>
        </w:rPr>
        <w:t>the</w:t>
      </w:r>
      <w:proofErr w:type="gramEnd"/>
      <w:r>
        <w:rPr>
          <w:rStyle w:val="BlueText"/>
          <w:color w:val="auto"/>
        </w:rPr>
        <w:t xml:space="preserve"> ability to liaise and communicate precisely and succinctly with internal and external stakeholders, build a wide range of stakeholder relationships and respond efficiently to stakeholder needs</w:t>
      </w:r>
      <w:r w:rsidR="00DB7647">
        <w:rPr>
          <w:rStyle w:val="BlueText"/>
          <w:color w:val="auto"/>
        </w:rPr>
        <w:t>.</w:t>
      </w:r>
    </w:p>
    <w:p w:rsidR="00B7571D" w:rsidRDefault="00B7571D" w:rsidP="007B6538">
      <w:pPr>
        <w:sectPr w:rsidR="00B7571D" w:rsidSect="00EE627B">
          <w:type w:val="continuous"/>
          <w:pgSz w:w="11904" w:h="16834" w:code="9"/>
          <w:pgMar w:top="851" w:right="1134" w:bottom="851" w:left="1418" w:header="454" w:footer="851" w:gutter="0"/>
          <w:cols w:space="708"/>
          <w:formProt w:val="0"/>
          <w:titlePg/>
          <w:docGrid w:linePitch="286"/>
        </w:sectPr>
      </w:pPr>
    </w:p>
    <w:p w:rsidR="00B7571D" w:rsidRDefault="00B7571D">
      <w:pPr>
        <w:pStyle w:val="Headinglevel2"/>
      </w:pPr>
      <w:r w:rsidRPr="003C329F">
        <w:t>Primary duties</w:t>
      </w:r>
    </w:p>
    <w:p w:rsidR="00B7571D" w:rsidRDefault="00B7571D">
      <w:r>
        <w:t xml:space="preserve">The </w:t>
      </w:r>
      <w:fldSimple w:instr=" DOCPROPERTY  strPositionTitle  \* MERGEFORMAT ">
        <w:r>
          <w:t>Principal Project Officer</w:t>
        </w:r>
      </w:fldSimple>
      <w:r>
        <w:t>’s primary duties include:</w:t>
      </w:r>
    </w:p>
    <w:p w:rsidR="00B7571D" w:rsidRDefault="00B7571D" w:rsidP="00B7571D">
      <w:pPr>
        <w:pStyle w:val="ListBullet"/>
        <w:numPr>
          <w:ilvl w:val="0"/>
          <w:numId w:val="2"/>
        </w:numPr>
        <w:rPr>
          <w:rStyle w:val="BlueText"/>
        </w:rPr>
        <w:sectPr w:rsidR="00B7571D">
          <w:type w:val="continuous"/>
          <w:pgSz w:w="11904" w:h="16834" w:code="9"/>
          <w:pgMar w:top="851" w:right="1134" w:bottom="851" w:left="1418" w:header="454" w:footer="851" w:gutter="0"/>
          <w:cols w:space="708"/>
          <w:titlePg/>
          <w:docGrid w:linePitch="286"/>
        </w:sectPr>
      </w:pPr>
    </w:p>
    <w:p w:rsidR="00B7571D" w:rsidRPr="002F5640" w:rsidRDefault="00E5023C" w:rsidP="00B7571D">
      <w:pPr>
        <w:pStyle w:val="ListBullet"/>
        <w:numPr>
          <w:ilvl w:val="0"/>
          <w:numId w:val="2"/>
        </w:numPr>
        <w:rPr>
          <w:rStyle w:val="BlueText"/>
        </w:rPr>
      </w:pPr>
      <w:r>
        <w:rPr>
          <w:rStyle w:val="BlueText"/>
          <w:color w:val="auto"/>
        </w:rPr>
        <w:t>e</w:t>
      </w:r>
      <w:r w:rsidR="002F5640">
        <w:rPr>
          <w:rStyle w:val="BlueText"/>
          <w:color w:val="auto"/>
        </w:rPr>
        <w:t>stablish, maintain and develop effective relationships with stakeholders</w:t>
      </w:r>
      <w:r w:rsidR="00130406">
        <w:rPr>
          <w:rStyle w:val="BlueText"/>
          <w:color w:val="auto"/>
        </w:rPr>
        <w:t xml:space="preserve"> (including </w:t>
      </w:r>
      <w:r w:rsidR="00DB7647">
        <w:rPr>
          <w:rStyle w:val="BlueText"/>
          <w:color w:val="auto"/>
        </w:rPr>
        <w:t xml:space="preserve">Executive, </w:t>
      </w:r>
      <w:r w:rsidR="007C7CAA">
        <w:rPr>
          <w:rStyle w:val="BlueText"/>
          <w:color w:val="auto"/>
        </w:rPr>
        <w:t>Branch H</w:t>
      </w:r>
      <w:r w:rsidR="00130406">
        <w:rPr>
          <w:rStyle w:val="BlueText"/>
          <w:color w:val="auto"/>
        </w:rPr>
        <w:t>eads</w:t>
      </w:r>
      <w:r w:rsidR="00D01AF8">
        <w:rPr>
          <w:rStyle w:val="BlueText"/>
          <w:color w:val="auto"/>
        </w:rPr>
        <w:t xml:space="preserve">, </w:t>
      </w:r>
      <w:r w:rsidR="00256EDF">
        <w:rPr>
          <w:rStyle w:val="BlueText"/>
          <w:color w:val="auto"/>
        </w:rPr>
        <w:t xml:space="preserve">HR, </w:t>
      </w:r>
      <w:r w:rsidR="00D01AF8">
        <w:rPr>
          <w:rStyle w:val="BlueText"/>
          <w:color w:val="auto"/>
        </w:rPr>
        <w:t>action teams, reference group</w:t>
      </w:r>
      <w:r w:rsidR="00130406">
        <w:rPr>
          <w:rStyle w:val="BlueText"/>
          <w:color w:val="auto"/>
        </w:rPr>
        <w:t>)</w:t>
      </w:r>
      <w:r w:rsidR="002F5640">
        <w:rPr>
          <w:rStyle w:val="BlueText"/>
          <w:color w:val="auto"/>
        </w:rPr>
        <w:t>;</w:t>
      </w:r>
    </w:p>
    <w:p w:rsidR="002F5640" w:rsidRPr="002F5640" w:rsidRDefault="00E5023C" w:rsidP="00B7571D">
      <w:pPr>
        <w:pStyle w:val="ListBullet"/>
        <w:numPr>
          <w:ilvl w:val="0"/>
          <w:numId w:val="2"/>
        </w:numPr>
        <w:rPr>
          <w:rStyle w:val="BlueText"/>
        </w:rPr>
      </w:pPr>
      <w:r>
        <w:rPr>
          <w:rStyle w:val="BlueText"/>
          <w:color w:val="auto"/>
        </w:rPr>
        <w:t>c</w:t>
      </w:r>
      <w:r w:rsidR="00AE01A3">
        <w:rPr>
          <w:rStyle w:val="BlueText"/>
          <w:color w:val="auto"/>
        </w:rPr>
        <w:t>oordinating tasks,</w:t>
      </w:r>
      <w:r w:rsidR="00D01AF8">
        <w:rPr>
          <w:rStyle w:val="BlueText"/>
          <w:color w:val="auto"/>
        </w:rPr>
        <w:t xml:space="preserve"> </w:t>
      </w:r>
      <w:r w:rsidR="00DB7647">
        <w:rPr>
          <w:rStyle w:val="BlueText"/>
          <w:color w:val="auto"/>
        </w:rPr>
        <w:t xml:space="preserve">reporting on </w:t>
      </w:r>
      <w:r w:rsidR="00D01AF8">
        <w:rPr>
          <w:rStyle w:val="BlueText"/>
          <w:color w:val="auto"/>
        </w:rPr>
        <w:t>performance measures,</w:t>
      </w:r>
      <w:r w:rsidR="002F5640">
        <w:rPr>
          <w:rStyle w:val="BlueText"/>
          <w:color w:val="auto"/>
        </w:rPr>
        <w:t xml:space="preserve"> </w:t>
      </w:r>
      <w:r w:rsidR="00D01AF8">
        <w:rPr>
          <w:rStyle w:val="BlueText"/>
          <w:color w:val="auto"/>
        </w:rPr>
        <w:t xml:space="preserve">stakeholder engagement </w:t>
      </w:r>
      <w:r w:rsidR="00130406">
        <w:rPr>
          <w:rStyle w:val="BlueText"/>
          <w:color w:val="auto"/>
        </w:rPr>
        <w:t xml:space="preserve">and </w:t>
      </w:r>
      <w:r w:rsidR="00D01AF8">
        <w:rPr>
          <w:rStyle w:val="BlueText"/>
          <w:color w:val="auto"/>
        </w:rPr>
        <w:t xml:space="preserve">cross-Branch collaboration on </w:t>
      </w:r>
      <w:r w:rsidR="00130406">
        <w:rPr>
          <w:rStyle w:val="BlueText"/>
          <w:color w:val="auto"/>
        </w:rPr>
        <w:t>actions from the</w:t>
      </w:r>
      <w:r w:rsidR="00DB7647" w:rsidRPr="00DB7647">
        <w:rPr>
          <w:rStyle w:val="BlueText"/>
          <w:color w:val="auto"/>
        </w:rPr>
        <w:t xml:space="preserve"> </w:t>
      </w:r>
      <w:r w:rsidR="00DB7647">
        <w:rPr>
          <w:rStyle w:val="BlueText"/>
          <w:color w:val="auto"/>
        </w:rPr>
        <w:t>Women in Leadership Action Plan and, where required, the broader Treasury Workplace Diversity and Inclusion Strategy</w:t>
      </w:r>
      <w:r w:rsidR="002F5640">
        <w:rPr>
          <w:rStyle w:val="BlueText"/>
          <w:color w:val="auto"/>
        </w:rPr>
        <w:t>;</w:t>
      </w:r>
    </w:p>
    <w:p w:rsidR="002F5640" w:rsidRPr="00DB7647" w:rsidRDefault="00E5023C" w:rsidP="00B7571D">
      <w:pPr>
        <w:pStyle w:val="ListBullet"/>
        <w:numPr>
          <w:ilvl w:val="0"/>
          <w:numId w:val="2"/>
        </w:numPr>
        <w:rPr>
          <w:rStyle w:val="BlueText"/>
        </w:rPr>
      </w:pPr>
      <w:r>
        <w:rPr>
          <w:rStyle w:val="BlueText"/>
          <w:color w:val="auto"/>
        </w:rPr>
        <w:t>p</w:t>
      </w:r>
      <w:r w:rsidR="002F5640">
        <w:rPr>
          <w:rStyle w:val="BlueText"/>
          <w:color w:val="auto"/>
        </w:rPr>
        <w:t>roviding l</w:t>
      </w:r>
      <w:r w:rsidR="00D01AF8">
        <w:rPr>
          <w:rStyle w:val="BlueText"/>
          <w:color w:val="auto"/>
        </w:rPr>
        <w:t xml:space="preserve">eadership and support to relevant staff </w:t>
      </w:r>
      <w:r w:rsidR="007C7CAA">
        <w:rPr>
          <w:rStyle w:val="BlueText"/>
          <w:color w:val="auto"/>
        </w:rPr>
        <w:t>in</w:t>
      </w:r>
      <w:r w:rsidR="00A36CED">
        <w:rPr>
          <w:rStyle w:val="BlueText"/>
          <w:color w:val="auto"/>
        </w:rPr>
        <w:t xml:space="preserve"> relation to</w:t>
      </w:r>
      <w:r w:rsidR="00D01AF8">
        <w:rPr>
          <w:rStyle w:val="BlueText"/>
          <w:color w:val="auto"/>
        </w:rPr>
        <w:t xml:space="preserve"> delivery of </w:t>
      </w:r>
      <w:r w:rsidR="00DB7647">
        <w:rPr>
          <w:rStyle w:val="BlueText"/>
          <w:color w:val="auto"/>
        </w:rPr>
        <w:t>key actions, including driving the Agenda and outputs of the Diversity and Inclusion Reference Group</w:t>
      </w:r>
      <w:r w:rsidR="00130406">
        <w:rPr>
          <w:rStyle w:val="BlueText"/>
          <w:color w:val="auto"/>
        </w:rPr>
        <w:t>;</w:t>
      </w:r>
    </w:p>
    <w:p w:rsidR="00DB7647" w:rsidRPr="002F5640" w:rsidRDefault="00DB7647" w:rsidP="00B7571D">
      <w:pPr>
        <w:pStyle w:val="ListBullet"/>
        <w:numPr>
          <w:ilvl w:val="0"/>
          <w:numId w:val="2"/>
        </w:numPr>
        <w:rPr>
          <w:rStyle w:val="BlueText"/>
        </w:rPr>
      </w:pPr>
      <w:r>
        <w:rPr>
          <w:rStyle w:val="BlueText"/>
          <w:color w:val="auto"/>
        </w:rPr>
        <w:t>representing Treasury on the Women Supporting Women inter-agency working group;</w:t>
      </w:r>
    </w:p>
    <w:p w:rsidR="002F5640" w:rsidRPr="002F5640" w:rsidRDefault="00E5023C" w:rsidP="00B7571D">
      <w:pPr>
        <w:pStyle w:val="ListBullet"/>
        <w:numPr>
          <w:ilvl w:val="0"/>
          <w:numId w:val="2"/>
        </w:numPr>
        <w:rPr>
          <w:rStyle w:val="BlueText"/>
        </w:rPr>
      </w:pPr>
      <w:r>
        <w:rPr>
          <w:rStyle w:val="BlueText"/>
          <w:color w:val="auto"/>
        </w:rPr>
        <w:t>p</w:t>
      </w:r>
      <w:r w:rsidR="002F5640">
        <w:rPr>
          <w:rStyle w:val="BlueText"/>
          <w:color w:val="auto"/>
        </w:rPr>
        <w:t>rovid</w:t>
      </w:r>
      <w:r w:rsidR="00D01AF8">
        <w:rPr>
          <w:rStyle w:val="BlueText"/>
          <w:color w:val="auto"/>
        </w:rPr>
        <w:t>ing</w:t>
      </w:r>
      <w:r w:rsidR="002F5640">
        <w:rPr>
          <w:rStyle w:val="BlueText"/>
          <w:color w:val="auto"/>
        </w:rPr>
        <w:t xml:space="preserve"> high-level advice and </w:t>
      </w:r>
      <w:r w:rsidR="00256EDF">
        <w:rPr>
          <w:rStyle w:val="BlueText"/>
          <w:color w:val="auto"/>
        </w:rPr>
        <w:t>reporting</w:t>
      </w:r>
      <w:r w:rsidR="002F5640">
        <w:rPr>
          <w:rStyle w:val="BlueText"/>
          <w:color w:val="auto"/>
        </w:rPr>
        <w:t xml:space="preserve"> to stakeholders and the steering </w:t>
      </w:r>
      <w:r w:rsidR="00D01AF8">
        <w:rPr>
          <w:rStyle w:val="BlueText"/>
          <w:color w:val="auto"/>
        </w:rPr>
        <w:t>team</w:t>
      </w:r>
      <w:r w:rsidR="002F5640">
        <w:rPr>
          <w:rStyle w:val="BlueText"/>
          <w:color w:val="auto"/>
        </w:rPr>
        <w:t xml:space="preserve"> regarding actions and issues emerging</w:t>
      </w:r>
      <w:r w:rsidR="007C7CAA">
        <w:rPr>
          <w:rStyle w:val="BlueText"/>
          <w:color w:val="auto"/>
        </w:rPr>
        <w:t xml:space="preserve"> from the p</w:t>
      </w:r>
      <w:r w:rsidR="002F5640">
        <w:rPr>
          <w:rStyle w:val="BlueText"/>
          <w:color w:val="auto"/>
        </w:rPr>
        <w:t>roject; and</w:t>
      </w:r>
    </w:p>
    <w:p w:rsidR="002F5640" w:rsidRPr="00902657" w:rsidRDefault="00E5023C" w:rsidP="00B7571D">
      <w:pPr>
        <w:pStyle w:val="ListBullet"/>
        <w:numPr>
          <w:ilvl w:val="0"/>
          <w:numId w:val="2"/>
        </w:numPr>
        <w:rPr>
          <w:rStyle w:val="BlueText"/>
        </w:rPr>
      </w:pPr>
      <w:proofErr w:type="gramStart"/>
      <w:r>
        <w:rPr>
          <w:rStyle w:val="BlueText"/>
          <w:color w:val="auto"/>
        </w:rPr>
        <w:t>c</w:t>
      </w:r>
      <w:r w:rsidR="002F5640">
        <w:rPr>
          <w:rStyle w:val="BlueText"/>
          <w:color w:val="auto"/>
        </w:rPr>
        <w:t>ontributing</w:t>
      </w:r>
      <w:proofErr w:type="gramEnd"/>
      <w:r w:rsidR="002F5640">
        <w:rPr>
          <w:rStyle w:val="BlueText"/>
          <w:color w:val="auto"/>
        </w:rPr>
        <w:t xml:space="preserve"> to the development and implementation of appropriate quality assurance activities, including the review of project outputs and outcomes.</w:t>
      </w:r>
    </w:p>
    <w:p w:rsidR="00B7571D" w:rsidRDefault="00B7571D" w:rsidP="007B6538">
      <w:pPr>
        <w:sectPr w:rsidR="00B7571D" w:rsidSect="00EE627B">
          <w:type w:val="continuous"/>
          <w:pgSz w:w="11904" w:h="16834" w:code="9"/>
          <w:pgMar w:top="851" w:right="1134" w:bottom="851" w:left="1418" w:header="454" w:footer="851" w:gutter="0"/>
          <w:cols w:space="708"/>
          <w:formProt w:val="0"/>
          <w:titlePg/>
          <w:docGrid w:linePitch="286"/>
        </w:sectPr>
      </w:pPr>
    </w:p>
    <w:p w:rsidR="00B7571D" w:rsidRDefault="00B7571D">
      <w:pPr>
        <w:pStyle w:val="Headinglevel2"/>
      </w:pPr>
      <w:r>
        <w:t xml:space="preserve">Level of responsibility, </w:t>
      </w:r>
      <w:r w:rsidRPr="00E86DBB">
        <w:t>direction</w:t>
      </w:r>
      <w:r>
        <w:t xml:space="preserve"> and supervision</w:t>
      </w:r>
    </w:p>
    <w:p w:rsidR="00B7571D" w:rsidRDefault="00B7571D">
      <w:pPr>
        <w:pStyle w:val="Heading1"/>
        <w:sectPr w:rsidR="00B7571D">
          <w:footerReference w:type="default" r:id="rId10"/>
          <w:headerReference w:type="first" r:id="rId11"/>
          <w:footerReference w:type="first" r:id="rId12"/>
          <w:type w:val="continuous"/>
          <w:pgSz w:w="11904" w:h="16834" w:code="9"/>
          <w:pgMar w:top="851" w:right="1134" w:bottom="851" w:left="1418" w:header="454" w:footer="851" w:gutter="0"/>
          <w:cols w:space="708"/>
          <w:titlePg/>
          <w:docGrid w:linePitch="286"/>
        </w:sectPr>
      </w:pPr>
    </w:p>
    <w:p w:rsidR="00B7571D" w:rsidRPr="007A07BD" w:rsidRDefault="00B7571D">
      <w:r w:rsidRPr="006C5687">
        <w:rPr>
          <w:rFonts w:cs="Arial"/>
          <w:szCs w:val="22"/>
        </w:rPr>
        <w:t xml:space="preserve">The </w:t>
      </w:r>
      <w:fldSimple w:instr=" DOCPROPERTY  strPositionTitle  \* MERGEFORMAT ">
        <w:r>
          <w:t>Principal Project Officer</w:t>
        </w:r>
      </w:fldSimple>
      <w:r w:rsidRPr="006C5687">
        <w:rPr>
          <w:rFonts w:cs="Arial"/>
          <w:szCs w:val="22"/>
        </w:rPr>
        <w:t xml:space="preserve"> will operate with considerable independence in determining priorities, procedures and approach. The </w:t>
      </w:r>
      <w:fldSimple w:instr=" DOCPROPERTY  strPositionTitle  \* MERGEFORMAT ">
        <w:r>
          <w:t>Principal Project Officer</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sidR="001425DF">
        <w:rPr>
          <w:rFonts w:cs="Arial"/>
          <w:szCs w:val="22"/>
        </w:rPr>
        <w:fldChar w:fldCharType="begin"/>
      </w:r>
      <w:r w:rsidR="001425DF">
        <w:rPr>
          <w:rFonts w:cs="Arial"/>
          <w:szCs w:val="22"/>
        </w:rPr>
        <w:instrText xml:space="preserve"> DOCPROPERTY  strImmediateSupervisor  \* MERGEFORMAT </w:instrText>
      </w:r>
      <w:r w:rsidR="001425DF">
        <w:rPr>
          <w:rFonts w:cs="Arial"/>
          <w:szCs w:val="22"/>
        </w:rPr>
        <w:fldChar w:fldCharType="separate"/>
      </w:r>
      <w:r w:rsidRPr="00B7571D">
        <w:rPr>
          <w:rFonts w:cs="Arial"/>
          <w:szCs w:val="22"/>
        </w:rPr>
        <w:t>Assistant</w:t>
      </w:r>
      <w:r>
        <w:t xml:space="preserve"> Director, Office of the Secretary</w:t>
      </w:r>
      <w:r w:rsidR="001425DF">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fldSimple w:instr=" DOCPROPERTY  strPositionTitle  \* MERGEFORMAT ">
        <w:r>
          <w:t>Principal Project Officer</w:t>
        </w:r>
      </w:fldSimple>
      <w:r w:rsidRPr="00FD39CE">
        <w:rPr>
          <w:rFonts w:cs="Arial"/>
          <w:szCs w:val="22"/>
        </w:rPr>
        <w:t xml:space="preserve"> may also manage a small team of employees, and requires significant management skills and expertise to support the operations of a functional area</w:t>
      </w:r>
      <w:r w:rsidRPr="006D79D9">
        <w:t>.</w:t>
      </w:r>
      <w:r w:rsidR="00326F14">
        <w:t xml:space="preserve"> </w:t>
      </w:r>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AE01A3" w:rsidRDefault="00AE01A3">
      <w:pPr>
        <w:spacing w:after="0" w:line="240" w:lineRule="auto"/>
        <w:jc w:val="left"/>
        <w:rPr>
          <w:b/>
          <w:color w:val="889838"/>
        </w:rPr>
      </w:pPr>
      <w:r>
        <w:br w:type="page"/>
      </w:r>
    </w:p>
    <w:p w:rsidR="00B7571D" w:rsidRPr="00E14D9C" w:rsidRDefault="00B7571D">
      <w:pPr>
        <w:pStyle w:val="Headinglevel2"/>
      </w:pPr>
      <w:r>
        <w:lastRenderedPageBreak/>
        <w:t>S</w:t>
      </w:r>
      <w:r w:rsidRPr="00E14D9C">
        <w:t>election criteria</w:t>
      </w:r>
    </w:p>
    <w:p w:rsidR="00B7571D" w:rsidRDefault="00B7571D">
      <w:pPr>
        <w:pStyle w:val="Introtext"/>
      </w:pPr>
      <w:r>
        <w:t>Please</w:t>
      </w:r>
      <w:r w:rsidRPr="00E14D9C">
        <w:t xml:space="preserve"> address the selection criteria in the context of the position objective and the primary duties required for this position, as it is against these criteria that all applicants will be assessed on merit.</w:t>
      </w:r>
    </w:p>
    <w:p w:rsidR="00B7571D" w:rsidRPr="00417D85" w:rsidRDefault="00B7571D" w:rsidP="00B7571D">
      <w:pPr>
        <w:pStyle w:val="HeadingLevel1-Bulleted"/>
        <w:numPr>
          <w:ilvl w:val="0"/>
          <w:numId w:val="32"/>
        </w:numPr>
      </w:pPr>
      <w:r w:rsidRPr="00417D85">
        <w:t>Communication</w:t>
      </w:r>
    </w:p>
    <w:p w:rsidR="00B7571D" w:rsidRPr="00843BDA" w:rsidRDefault="00B7571D">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rsidR="00B7571D" w:rsidRPr="00843BDA" w:rsidRDefault="00B7571D" w:rsidP="00B7571D">
      <w:pPr>
        <w:pStyle w:val="HeadingLevel1-Bulleted"/>
        <w:numPr>
          <w:ilvl w:val="0"/>
          <w:numId w:val="32"/>
        </w:numPr>
      </w:pPr>
      <w:r>
        <w:t>Output m</w:t>
      </w:r>
      <w:r w:rsidRPr="00843BDA">
        <w:t>anagement</w:t>
      </w:r>
    </w:p>
    <w:p w:rsidR="00B7571D" w:rsidRPr="009B1D36" w:rsidRDefault="00B7571D">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rsidR="00B7571D" w:rsidRPr="00843BDA" w:rsidRDefault="00B7571D" w:rsidP="00B7571D">
      <w:pPr>
        <w:pStyle w:val="HeadingLevel1-Bulleted"/>
        <w:numPr>
          <w:ilvl w:val="0"/>
          <w:numId w:val="32"/>
        </w:numPr>
      </w:pPr>
      <w:r>
        <w:t>Conceptual, analytical and j</w:t>
      </w:r>
      <w:r w:rsidRPr="00843BDA">
        <w:t>udgement</w:t>
      </w:r>
    </w:p>
    <w:p w:rsidR="00B7571D" w:rsidRPr="009B1D36" w:rsidRDefault="00B7571D">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rsidR="00B7571D" w:rsidRPr="00843BDA" w:rsidRDefault="00B7571D" w:rsidP="00B7571D">
      <w:pPr>
        <w:pStyle w:val="HeadingLevel1-Bulleted"/>
        <w:numPr>
          <w:ilvl w:val="0"/>
          <w:numId w:val="32"/>
        </w:numPr>
      </w:pPr>
      <w:r>
        <w:t>Leadership and people s</w:t>
      </w:r>
      <w:r w:rsidRPr="00843BDA">
        <w:t>kills</w:t>
      </w:r>
    </w:p>
    <w:p w:rsidR="00B7571D" w:rsidRPr="00422B05" w:rsidRDefault="00B7571D">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rsidR="00B7571D" w:rsidRPr="00843BDA" w:rsidRDefault="00B7571D" w:rsidP="00B7571D">
      <w:pPr>
        <w:pStyle w:val="HeadingLevel1-Bulleted"/>
        <w:numPr>
          <w:ilvl w:val="0"/>
          <w:numId w:val="32"/>
        </w:numPr>
      </w:pPr>
      <w:r w:rsidRPr="00843BDA">
        <w:t>Technical</w:t>
      </w:r>
      <w:r>
        <w:t xml:space="preserve"> and p</w:t>
      </w:r>
      <w:r w:rsidRPr="00843BDA">
        <w:t>rofessional</w:t>
      </w:r>
      <w:r>
        <w:t>*</w:t>
      </w:r>
    </w:p>
    <w:p w:rsidR="00B7571D" w:rsidRPr="00422B05" w:rsidRDefault="00B7571D">
      <w:r w:rsidRPr="00B3207E">
        <w:t>Demonstrates highly developed knowledge, skill and ability in relation to the role or the capacity to rapidly acquire competency</w:t>
      </w:r>
      <w:r w:rsidRPr="0011624E">
        <w:t>.</w:t>
      </w:r>
    </w:p>
    <w:p w:rsidR="00B7571D" w:rsidRPr="00A555B1" w:rsidRDefault="00B7571D">
      <w:pPr>
        <w:pStyle w:val="ItalicsUnderline"/>
      </w:pPr>
      <w:r>
        <w:t>T</w:t>
      </w:r>
      <w:r w:rsidRPr="004E662D">
        <w:t>he above selection criteria are weighted equally for assessment purposes.</w:t>
      </w:r>
    </w:p>
    <w:p w:rsidR="00B7571D" w:rsidRDefault="00B7571D" w:rsidP="007415A8">
      <w:pPr>
        <w:pStyle w:val="HeadingLevel1-Bulleted"/>
        <w:numPr>
          <w:ilvl w:val="0"/>
          <w:numId w:val="0"/>
        </w:numPr>
        <w:ind w:left="360" w:hanging="360"/>
      </w:pPr>
      <w:r>
        <w:t>* Qualifications and requirements</w:t>
      </w:r>
    </w:p>
    <w:p w:rsidR="00B7571D" w:rsidRDefault="00B7571D">
      <w:r w:rsidRPr="00B3207E">
        <w:t xml:space="preserve">Highly desirable - </w:t>
      </w:r>
      <w:bookmarkStart w:id="0" w:name="_GoBack"/>
      <w:r w:rsidRPr="00B3207E">
        <w:t>completion or partial completion of relevant tertiary or industry qualifications, and/or professional affiliation</w:t>
      </w:r>
      <w:r w:rsidRPr="0003017B">
        <w:t>.</w:t>
      </w:r>
      <w:bookmarkEnd w:id="0"/>
    </w:p>
    <w:p w:rsidR="00CA471C" w:rsidRDefault="00CA471C" w:rsidP="007B6538"/>
    <w:p w:rsidR="00B7571D" w:rsidRDefault="00B7571D" w:rsidP="007B6538">
      <w:pPr>
        <w:sectPr w:rsidR="00B7571D" w:rsidSect="00B7571D">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B7571D" w:rsidRPr="00096ADB" w:rsidTr="006E3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B7571D" w:rsidRPr="00096ADB" w:rsidRDefault="00B7571D">
            <w:r w:rsidRPr="00096ADB">
              <w:t>Approved:</w:t>
            </w:r>
          </w:p>
        </w:tc>
        <w:tc>
          <w:tcPr>
            <w:tcW w:w="4267" w:type="dxa"/>
          </w:tcPr>
          <w:p w:rsidR="00E5023C" w:rsidRPr="00096ADB" w:rsidRDefault="00326F14">
            <w:pPr>
              <w:cnfStyle w:val="100000000000" w:firstRow="1" w:lastRow="0" w:firstColumn="0" w:lastColumn="0" w:oddVBand="0" w:evenVBand="0" w:oddHBand="0" w:evenHBand="0" w:firstRowFirstColumn="0" w:firstRowLastColumn="0" w:lastRowFirstColumn="0" w:lastRowLastColumn="0"/>
            </w:pPr>
            <w:r>
              <w:t>Amelia Jones</w:t>
            </w:r>
            <w:r w:rsidR="00E5023C">
              <w:t>,  Assistant Director</w:t>
            </w:r>
          </w:p>
        </w:tc>
        <w:tc>
          <w:tcPr>
            <w:tcW w:w="767" w:type="dxa"/>
          </w:tcPr>
          <w:p w:rsidR="00B7571D" w:rsidRPr="00096ADB" w:rsidRDefault="00B7571D">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B7571D" w:rsidRPr="00096ADB" w:rsidRDefault="00AE01A3">
            <w:r>
              <w:t>8 August 2018</w:t>
            </w:r>
          </w:p>
        </w:tc>
      </w:tr>
      <w:tr w:rsidR="00B7571D" w:rsidRPr="00CC1A55" w:rsidTr="006E382D">
        <w:tc>
          <w:tcPr>
            <w:cnfStyle w:val="001000000000" w:firstRow="0" w:lastRow="0" w:firstColumn="1" w:lastColumn="0" w:oddVBand="0" w:evenVBand="0" w:oddHBand="0" w:evenHBand="0" w:firstRowFirstColumn="0" w:firstRowLastColumn="0" w:lastRowFirstColumn="0" w:lastRowLastColumn="0"/>
            <w:tcW w:w="9125" w:type="dxa"/>
            <w:gridSpan w:val="4"/>
          </w:tcPr>
          <w:p w:rsidR="00B7571D" w:rsidRPr="00096ADB" w:rsidRDefault="00B7571D" w:rsidP="008314E8">
            <w:pPr>
              <w:pStyle w:val="IntrotextBold"/>
              <w:spacing w:before="120"/>
            </w:pPr>
            <w:r>
              <w:t xml:space="preserve">For further information please email </w:t>
            </w:r>
            <w:hyperlink r:id="rId13" w:history="1">
              <w:r w:rsidRPr="002C79B0">
                <w:rPr>
                  <w:rStyle w:val="Hyperlink"/>
                </w:rPr>
                <w:t>recruitment@treasury.tas.gov.au</w:t>
              </w:r>
            </w:hyperlink>
            <w:r>
              <w:t>, or visit www.treasury.tas.gov.au</w:t>
            </w:r>
          </w:p>
        </w:tc>
      </w:tr>
      <w:tr w:rsidR="00B7571D" w:rsidRPr="00CC1A55" w:rsidTr="006E38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rsidR="00B7571D" w:rsidRDefault="00B7571D" w:rsidP="008314E8">
            <w:pPr>
              <w:pStyle w:val="IntrotextBold"/>
              <w:spacing w:before="120"/>
            </w:pPr>
          </w:p>
          <w:p w:rsidR="00326F14" w:rsidRDefault="00326F14" w:rsidP="00326F14"/>
          <w:p w:rsidR="00326F14" w:rsidRPr="00326F14" w:rsidRDefault="00326F14" w:rsidP="00326F14"/>
        </w:tc>
      </w:tr>
    </w:tbl>
    <w:p w:rsidR="00AE01A3" w:rsidRDefault="00AE01A3" w:rsidP="008223A9">
      <w:pPr>
        <w:pStyle w:val="Headinglevel2"/>
        <w:spacing w:before="0"/>
        <w:rPr>
          <w:szCs w:val="22"/>
        </w:rPr>
      </w:pPr>
    </w:p>
    <w:p w:rsidR="00FA1D06" w:rsidRPr="008C65D1" w:rsidRDefault="00FA1D06" w:rsidP="00FA1D06">
      <w:pPr>
        <w:pStyle w:val="Headinglevel2"/>
        <w:spacing w:before="0"/>
        <w:rPr>
          <w:szCs w:val="22"/>
        </w:rPr>
      </w:pPr>
      <w:r w:rsidRPr="008C65D1">
        <w:rPr>
          <w:szCs w:val="22"/>
        </w:rPr>
        <w:lastRenderedPageBreak/>
        <w:t>Working at Treasury</w:t>
      </w:r>
    </w:p>
    <w:p w:rsidR="00FA1D06" w:rsidRPr="008C65D1" w:rsidRDefault="00FA1D06" w:rsidP="00FA1D06">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FA1D06" w:rsidRPr="008C65D1" w:rsidRDefault="00FA1D06" w:rsidP="00FA1D06">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FA1D06" w:rsidRPr="00C9040F" w:rsidRDefault="00FA1D06" w:rsidP="00FA1D06">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FA1D06" w:rsidRPr="00C9040F" w:rsidRDefault="00FA1D06" w:rsidP="00FA1D06">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FA1D06" w:rsidRPr="00C9040F" w:rsidRDefault="00FA1D06" w:rsidP="00FA1D06">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FA1D06" w:rsidRPr="00C9040F" w:rsidRDefault="00FA1D06" w:rsidP="00FA1D06">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FA1D06" w:rsidRPr="001567D5" w:rsidRDefault="00FA1D06" w:rsidP="00FA1D06">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FA1D06" w:rsidRPr="001567D5" w:rsidRDefault="00FA1D06" w:rsidP="00FA1D06">
      <w:pPr>
        <w:pStyle w:val="Picturestyle"/>
        <w:rPr>
          <w:rFonts w:cs="Arial"/>
          <w:sz w:val="20"/>
          <w:szCs w:val="20"/>
        </w:rPr>
      </w:pPr>
      <w:r w:rsidRPr="001567D5">
        <w:rPr>
          <w:rFonts w:cs="Arial"/>
          <w:noProof/>
          <w:sz w:val="20"/>
          <w:szCs w:val="20"/>
        </w:rPr>
        <w:drawing>
          <wp:inline distT="0" distB="0" distL="0" distR="0" wp14:anchorId="10C8D0DC" wp14:editId="03014571">
            <wp:extent cx="2185143" cy="2032000"/>
            <wp:effectExtent l="0" t="0" r="0" b="0"/>
            <wp:docPr id="3"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4"/>
                    <a:srcRect/>
                    <a:stretch>
                      <a:fillRect/>
                    </a:stretch>
                  </pic:blipFill>
                  <pic:spPr bwMode="auto">
                    <a:xfrm>
                      <a:off x="0" y="0"/>
                      <a:ext cx="2198741" cy="2044645"/>
                    </a:xfrm>
                    <a:prstGeom prst="rect">
                      <a:avLst/>
                    </a:prstGeom>
                    <a:noFill/>
                    <a:ln w="9525">
                      <a:noFill/>
                      <a:miter lim="800000"/>
                      <a:headEnd/>
                      <a:tailEnd/>
                    </a:ln>
                  </pic:spPr>
                </pic:pic>
              </a:graphicData>
            </a:graphic>
          </wp:inline>
        </w:drawing>
      </w:r>
    </w:p>
    <w:p w:rsidR="00FA1D06" w:rsidRPr="008C65D1" w:rsidRDefault="00FA1D06" w:rsidP="00FA1D06">
      <w:pPr>
        <w:pStyle w:val="Headinglevel2"/>
        <w:rPr>
          <w:szCs w:val="22"/>
        </w:rPr>
      </w:pPr>
      <w:r w:rsidRPr="008C65D1">
        <w:rPr>
          <w:szCs w:val="22"/>
        </w:rPr>
        <w:t>Treasury employment conditions</w:t>
      </w:r>
    </w:p>
    <w:p w:rsidR="00FA1D06" w:rsidRPr="00C8579A" w:rsidRDefault="00FA1D06" w:rsidP="00FA1D06">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FA1D06" w:rsidRPr="00C8579A" w:rsidRDefault="00FA1D06" w:rsidP="00FA1D06">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FA1D06" w:rsidRPr="00C8579A" w:rsidRDefault="00FA1D06" w:rsidP="00FA1D06">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FA1D06" w:rsidRPr="007B6538" w:rsidRDefault="00FA1D06" w:rsidP="00FA1D06">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FA1D06" w:rsidRPr="007B6538" w:rsidSect="00B7571D">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5DF" w:rsidRDefault="001425DF">
      <w:pPr>
        <w:spacing w:line="240" w:lineRule="auto"/>
      </w:pPr>
      <w:r>
        <w:separator/>
      </w:r>
    </w:p>
  </w:endnote>
  <w:endnote w:type="continuationSeparator" w:id="0">
    <w:p w:rsidR="001425DF" w:rsidRDefault="00142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-1022985</wp:posOffset>
          </wp:positionH>
          <wp:positionV relativeFrom="paragraph">
            <wp:posOffset>-455930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422B5A">
      <w:rPr>
        <w:noProof/>
        <w:sz w:val="14"/>
      </w:rPr>
      <w:t>2</w:t>
    </w:r>
    <w:r w:rsidR="00C70383" w:rsidRPr="00F8746F">
      <w:rPr>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4935CE" w:rsidRDefault="00166D55">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71D" w:rsidRPr="001A406D" w:rsidRDefault="00B7571D">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-1045845</wp:posOffset>
          </wp:positionH>
          <wp:positionV relativeFrom="paragraph">
            <wp:posOffset>-417830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422B5A">
      <w:rPr>
        <w:noProof/>
        <w:sz w:val="14"/>
      </w:rPr>
      <w:t>4</w:t>
    </w:r>
    <w:r w:rsidRPr="00F8746F">
      <w:rPr>
        <w:sz w:val="14"/>
      </w:rPr>
      <w:fldChar w:fldCharType="end"/>
    </w:r>
    <w:r w:rsidRPr="001B77C5">
      <w:rPr>
        <w:sz w:val="14"/>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71D" w:rsidRPr="004935CE" w:rsidRDefault="00B7571D">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71D" w:rsidRPr="00DF71FA" w:rsidRDefault="00B7571D">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B7571D" w:rsidRPr="00DF71FA" w:rsidRDefault="00B7571D">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5DF" w:rsidRDefault="001425DF">
      <w:pPr>
        <w:spacing w:line="240" w:lineRule="auto"/>
      </w:pPr>
      <w:r>
        <w:separator/>
      </w:r>
    </w:p>
  </w:footnote>
  <w:footnote w:type="continuationSeparator" w:id="0">
    <w:p w:rsidR="001425DF" w:rsidRDefault="001425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71D" w:rsidRDefault="00B7571D">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1D"/>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0406"/>
    <w:rsid w:val="00134994"/>
    <w:rsid w:val="00140E5C"/>
    <w:rsid w:val="00141BEF"/>
    <w:rsid w:val="001425DF"/>
    <w:rsid w:val="0014568E"/>
    <w:rsid w:val="001467C2"/>
    <w:rsid w:val="00146CE9"/>
    <w:rsid w:val="00151309"/>
    <w:rsid w:val="00166D55"/>
    <w:rsid w:val="001708B2"/>
    <w:rsid w:val="0017112E"/>
    <w:rsid w:val="00175514"/>
    <w:rsid w:val="001862BB"/>
    <w:rsid w:val="001866F9"/>
    <w:rsid w:val="001877A9"/>
    <w:rsid w:val="001925A1"/>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BD1"/>
    <w:rsid w:val="00252E9E"/>
    <w:rsid w:val="00256EDF"/>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A55DA"/>
    <w:rsid w:val="002C44A5"/>
    <w:rsid w:val="002C4A1E"/>
    <w:rsid w:val="002C64A3"/>
    <w:rsid w:val="002D6EAE"/>
    <w:rsid w:val="002E1913"/>
    <w:rsid w:val="002E197C"/>
    <w:rsid w:val="002F3821"/>
    <w:rsid w:val="002F3905"/>
    <w:rsid w:val="002F548C"/>
    <w:rsid w:val="002F5640"/>
    <w:rsid w:val="002F5D39"/>
    <w:rsid w:val="0030665D"/>
    <w:rsid w:val="0031360E"/>
    <w:rsid w:val="0032157F"/>
    <w:rsid w:val="00321872"/>
    <w:rsid w:val="00323073"/>
    <w:rsid w:val="00326374"/>
    <w:rsid w:val="00326F14"/>
    <w:rsid w:val="0034145D"/>
    <w:rsid w:val="00341704"/>
    <w:rsid w:val="00341E86"/>
    <w:rsid w:val="00345DAA"/>
    <w:rsid w:val="003505DC"/>
    <w:rsid w:val="00352562"/>
    <w:rsid w:val="0035391B"/>
    <w:rsid w:val="00353C54"/>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0C53"/>
    <w:rsid w:val="00405573"/>
    <w:rsid w:val="00412587"/>
    <w:rsid w:val="00420B51"/>
    <w:rsid w:val="00422B5A"/>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3D8F"/>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91E24"/>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54E5"/>
    <w:rsid w:val="006A01E2"/>
    <w:rsid w:val="006A6D17"/>
    <w:rsid w:val="006A6DDD"/>
    <w:rsid w:val="006A711D"/>
    <w:rsid w:val="006B4061"/>
    <w:rsid w:val="006B7FA4"/>
    <w:rsid w:val="006C2792"/>
    <w:rsid w:val="006C70D6"/>
    <w:rsid w:val="006D1C29"/>
    <w:rsid w:val="006E0E9E"/>
    <w:rsid w:val="006E382D"/>
    <w:rsid w:val="006F1BF7"/>
    <w:rsid w:val="00712B08"/>
    <w:rsid w:val="00722080"/>
    <w:rsid w:val="00740A46"/>
    <w:rsid w:val="00746FA6"/>
    <w:rsid w:val="00763B35"/>
    <w:rsid w:val="00767367"/>
    <w:rsid w:val="007678B8"/>
    <w:rsid w:val="007753C9"/>
    <w:rsid w:val="007978B9"/>
    <w:rsid w:val="007A06CE"/>
    <w:rsid w:val="007A7BAC"/>
    <w:rsid w:val="007B195F"/>
    <w:rsid w:val="007B3D3B"/>
    <w:rsid w:val="007B4677"/>
    <w:rsid w:val="007B6538"/>
    <w:rsid w:val="007C0E4F"/>
    <w:rsid w:val="007C11BE"/>
    <w:rsid w:val="007C12DA"/>
    <w:rsid w:val="007C5008"/>
    <w:rsid w:val="007C7C84"/>
    <w:rsid w:val="007C7CAA"/>
    <w:rsid w:val="007D6FD4"/>
    <w:rsid w:val="007E24F7"/>
    <w:rsid w:val="007E4FF4"/>
    <w:rsid w:val="007E5DDF"/>
    <w:rsid w:val="007E7E21"/>
    <w:rsid w:val="0080667C"/>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55D7"/>
    <w:rsid w:val="008979CC"/>
    <w:rsid w:val="008A0D97"/>
    <w:rsid w:val="008A6946"/>
    <w:rsid w:val="008B11F9"/>
    <w:rsid w:val="008B43DE"/>
    <w:rsid w:val="008C4ADA"/>
    <w:rsid w:val="008C5BBD"/>
    <w:rsid w:val="008D3316"/>
    <w:rsid w:val="008D504D"/>
    <w:rsid w:val="008E68FC"/>
    <w:rsid w:val="008F05BC"/>
    <w:rsid w:val="008F0CAE"/>
    <w:rsid w:val="008F2A0E"/>
    <w:rsid w:val="00902657"/>
    <w:rsid w:val="00904F17"/>
    <w:rsid w:val="00913CC2"/>
    <w:rsid w:val="00914A78"/>
    <w:rsid w:val="00924A93"/>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D55"/>
    <w:rsid w:val="00A1654E"/>
    <w:rsid w:val="00A23527"/>
    <w:rsid w:val="00A24A9A"/>
    <w:rsid w:val="00A316CD"/>
    <w:rsid w:val="00A3317B"/>
    <w:rsid w:val="00A36CED"/>
    <w:rsid w:val="00A46430"/>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E01A3"/>
    <w:rsid w:val="00AF448E"/>
    <w:rsid w:val="00B04960"/>
    <w:rsid w:val="00B24F3E"/>
    <w:rsid w:val="00B337CB"/>
    <w:rsid w:val="00B41987"/>
    <w:rsid w:val="00B50FEE"/>
    <w:rsid w:val="00B532B5"/>
    <w:rsid w:val="00B708E0"/>
    <w:rsid w:val="00B7571D"/>
    <w:rsid w:val="00B9258C"/>
    <w:rsid w:val="00B96B9E"/>
    <w:rsid w:val="00BA6392"/>
    <w:rsid w:val="00BA7971"/>
    <w:rsid w:val="00BA7E56"/>
    <w:rsid w:val="00BB47BF"/>
    <w:rsid w:val="00BB7147"/>
    <w:rsid w:val="00BD1EC8"/>
    <w:rsid w:val="00BD217C"/>
    <w:rsid w:val="00BD268A"/>
    <w:rsid w:val="00BD44EE"/>
    <w:rsid w:val="00BD63C1"/>
    <w:rsid w:val="00BF02BF"/>
    <w:rsid w:val="00C05699"/>
    <w:rsid w:val="00C14DD8"/>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01AF8"/>
    <w:rsid w:val="00D14299"/>
    <w:rsid w:val="00D16473"/>
    <w:rsid w:val="00D22CD0"/>
    <w:rsid w:val="00D30300"/>
    <w:rsid w:val="00D333D3"/>
    <w:rsid w:val="00D349A2"/>
    <w:rsid w:val="00D41CA0"/>
    <w:rsid w:val="00D425FA"/>
    <w:rsid w:val="00D453F1"/>
    <w:rsid w:val="00D50084"/>
    <w:rsid w:val="00D52157"/>
    <w:rsid w:val="00D66434"/>
    <w:rsid w:val="00D70C4F"/>
    <w:rsid w:val="00D70F40"/>
    <w:rsid w:val="00D71769"/>
    <w:rsid w:val="00D85A24"/>
    <w:rsid w:val="00D907DB"/>
    <w:rsid w:val="00D91320"/>
    <w:rsid w:val="00D92200"/>
    <w:rsid w:val="00D944B7"/>
    <w:rsid w:val="00D9670B"/>
    <w:rsid w:val="00DA270D"/>
    <w:rsid w:val="00DA5791"/>
    <w:rsid w:val="00DB0703"/>
    <w:rsid w:val="00DB7647"/>
    <w:rsid w:val="00DC09CE"/>
    <w:rsid w:val="00DD1E75"/>
    <w:rsid w:val="00DE19AE"/>
    <w:rsid w:val="00E0024F"/>
    <w:rsid w:val="00E11563"/>
    <w:rsid w:val="00E174FC"/>
    <w:rsid w:val="00E20E8E"/>
    <w:rsid w:val="00E43DE4"/>
    <w:rsid w:val="00E455DB"/>
    <w:rsid w:val="00E45751"/>
    <w:rsid w:val="00E45E33"/>
    <w:rsid w:val="00E471F5"/>
    <w:rsid w:val="00E4728F"/>
    <w:rsid w:val="00E5023C"/>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7E0E"/>
    <w:rsid w:val="00F17022"/>
    <w:rsid w:val="00F17983"/>
    <w:rsid w:val="00F24BD4"/>
    <w:rsid w:val="00F24BE5"/>
    <w:rsid w:val="00F262E8"/>
    <w:rsid w:val="00F27134"/>
    <w:rsid w:val="00F36482"/>
    <w:rsid w:val="00F47941"/>
    <w:rsid w:val="00F6099F"/>
    <w:rsid w:val="00F6209C"/>
    <w:rsid w:val="00F62920"/>
    <w:rsid w:val="00F66223"/>
    <w:rsid w:val="00F71B12"/>
    <w:rsid w:val="00F82916"/>
    <w:rsid w:val="00F83AFA"/>
    <w:rsid w:val="00F8746F"/>
    <w:rsid w:val="00F87D5B"/>
    <w:rsid w:val="00F93E6D"/>
    <w:rsid w:val="00F94448"/>
    <w:rsid w:val="00FA1D06"/>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C11E84F-4160-4864-8C36-816B38D7B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cruitment@treasury.tas.gov.a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DTF%20Templates\DTF%20Templates%202007\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SOD Template.DOTM</Template>
  <TotalTime>6</TotalTime>
  <Pages>4</Pages>
  <Words>1311</Words>
  <Characters>8566</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karenm</dc:creator>
  <cp:keywords/>
  <cp:lastModifiedBy>Knibbe, Shelley</cp:lastModifiedBy>
  <cp:revision>3</cp:revision>
  <cp:lastPrinted>2018-08-08T02:16:00Z</cp:lastPrinted>
  <dcterms:created xsi:type="dcterms:W3CDTF">2018-08-08T02:29:00Z</dcterms:created>
  <dcterms:modified xsi:type="dcterms:W3CDTF">2018-08-08T04:58:00Z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Office of the Secretary</vt:lpwstr>
  </property>
  <property fmtid="{D5CDD505-2E9C-101B-9397-08002B2CF9AE}" pid="3" name="strPositionTitle">
    <vt:lpwstr>Principal Project Officer</vt:lpwstr>
  </property>
  <property fmtid="{D5CDD505-2E9C-101B-9397-08002B2CF9AE}" pid="4" name="strPositionNumber">
    <vt:lpwstr>tba</vt:lpwstr>
  </property>
  <property fmtid="{D5CDD505-2E9C-101B-9397-08002B2CF9AE}" pid="5" name="strLocation">
    <vt:lpwstr>Hobart</vt:lpwstr>
  </property>
  <property fmtid="{D5CDD505-2E9C-101B-9397-08002B2CF9AE}" pid="6" name="strDivision">
    <vt:lpwstr>Corporate and Governance</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 Office of the Secretary</vt:lpwstr>
  </property>
  <property fmtid="{D5CDD505-2E9C-101B-9397-08002B2CF9AE}" pid="11" name="strEmploymentConditions">
    <vt:lpwstr>Permanent</vt:lpwstr>
  </property>
  <property fmtid="{D5CDD505-2E9C-101B-9397-08002B2CF9AE}" pid="12" name="strHoursperweek">
    <vt:lpwstr>Flexible up to XX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