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562FD0B" w14:textId="6B7313A2" w:rsidR="00581963" w:rsidRPr="00CE3850" w:rsidRDefault="00581963" w:rsidP="00581963">
      <w:pPr>
        <w:pStyle w:val="Heading2"/>
      </w:pPr>
      <w:r w:rsidRPr="00CE3850">
        <w:t>Division</w:t>
      </w:r>
      <w:r>
        <w:t xml:space="preserve">al Information – </w:t>
      </w:r>
      <w:r w:rsidR="00580590">
        <w:t>Supreme Court</w:t>
      </w:r>
      <w:bookmarkStart w:id="0" w:name="_GoBack"/>
      <w:bookmarkEnd w:id="0"/>
      <w:r>
        <w:t xml:space="preserve"> </w:t>
      </w:r>
    </w:p>
    <w:p w14:paraId="11740E9E" w14:textId="0F389DCC" w:rsidR="001501C9" w:rsidRPr="00580590" w:rsidRDefault="001501C9" w:rsidP="00580590">
      <w:pPr>
        <w:rPr>
          <w:rFonts w:cs="Arial"/>
          <w:sz w:val="22"/>
          <w:szCs w:val="22"/>
        </w:rPr>
      </w:pPr>
      <w:r w:rsidRPr="00580590">
        <w:rPr>
          <w:rFonts w:cs="Arial"/>
          <w:sz w:val="22"/>
          <w:szCs w:val="22"/>
        </w:rPr>
        <w:t>The Supreme Court provides a system for the efficient administration of justice and support for the judiciary in the discharge of their duties.  The Court is comprised of the Judges, and is supported by legal and administrative staff.</w:t>
      </w:r>
    </w:p>
    <w:p w14:paraId="348A04FC" w14:textId="5717F3D8" w:rsidR="001501C9" w:rsidRPr="00580590" w:rsidRDefault="001501C9" w:rsidP="00580590">
      <w:pPr>
        <w:rPr>
          <w:rFonts w:cs="Arial"/>
          <w:sz w:val="22"/>
          <w:szCs w:val="22"/>
        </w:rPr>
      </w:pPr>
      <w:r w:rsidRPr="00580590">
        <w:rPr>
          <w:rFonts w:cs="Arial"/>
          <w:sz w:val="22"/>
          <w:szCs w:val="22"/>
        </w:rPr>
        <w:t>The Court hears cases in criminal, civil and appellate jurisdictions, and has civil, criminal and probate registries in Hobart, Launceston and Burnie.  The Supreme Court has unlimited jurisdiction in criminal and civil matters except where legislation, either Commonwealth or State, provided otherwise.</w:t>
      </w:r>
      <w:r w:rsidR="00F4105E" w:rsidRPr="00580590">
        <w:rPr>
          <w:rFonts w:cs="Arial"/>
          <w:sz w:val="22"/>
          <w:szCs w:val="22"/>
        </w:rPr>
        <w:t xml:space="preserve"> </w:t>
      </w:r>
    </w:p>
    <w:p w14:paraId="1A7AAE10" w14:textId="3E13F74D" w:rsidR="00580590" w:rsidRDefault="001501C9" w:rsidP="00580590">
      <w:pPr>
        <w:rPr>
          <w:rFonts w:cs="Arial"/>
          <w:sz w:val="22"/>
          <w:szCs w:val="22"/>
        </w:rPr>
      </w:pPr>
      <w:r w:rsidRPr="00580590">
        <w:rPr>
          <w:rFonts w:cs="Arial"/>
          <w:sz w:val="22"/>
          <w:szCs w:val="22"/>
        </w:rPr>
        <w:t>The Supreme Court is also a court of review from the Magistrates Court and the majority of tribunals that exercise specialist jurisdiction.  The Court has jurisdiction to review decisions and hear applications under a wide range of statutory provisions.  The Supreme Court also deals with probate matters.</w:t>
      </w:r>
    </w:p>
    <w:p w14:paraId="02200056" w14:textId="60B53211" w:rsidR="00D3270B" w:rsidRPr="00580590" w:rsidRDefault="00580590">
      <w:pPr>
        <w:rPr>
          <w:rFonts w:cs="Arial"/>
          <w:sz w:val="22"/>
          <w:szCs w:val="22"/>
        </w:rPr>
      </w:pPr>
      <w:r>
        <w:rPr>
          <w:rFonts w:cs="Arial"/>
          <w:sz w:val="22"/>
          <w:szCs w:val="22"/>
        </w:rPr>
        <w:t xml:space="preserve">Visit the </w:t>
      </w:r>
      <w:hyperlink r:id="rId14" w:history="1">
        <w:r w:rsidRPr="00580590">
          <w:rPr>
            <w:rStyle w:val="Hyperlink"/>
            <w:rFonts w:cs="Arial"/>
            <w:sz w:val="22"/>
            <w:szCs w:val="22"/>
          </w:rPr>
          <w:t>website</w:t>
        </w:r>
      </w:hyperlink>
      <w:r>
        <w:rPr>
          <w:rFonts w:cs="Arial"/>
          <w:sz w:val="22"/>
          <w:szCs w:val="22"/>
        </w:rPr>
        <w:t xml:space="preserve"> for more information.</w:t>
      </w:r>
    </w:p>
    <w:sectPr w:rsidR="00D3270B" w:rsidRPr="00580590"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A200" w14:textId="77777777" w:rsidR="00484AD6" w:rsidRDefault="00484AD6">
      <w:pPr>
        <w:spacing w:after="0"/>
      </w:pPr>
      <w:r>
        <w:separator/>
      </w:r>
    </w:p>
  </w:endnote>
  <w:endnote w:type="continuationSeparator" w:id="0">
    <w:p w14:paraId="03AE1944" w14:textId="77777777" w:rsidR="00484AD6" w:rsidRDefault="00484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B118" w14:textId="77777777" w:rsidR="00484AD6" w:rsidRDefault="00484AD6">
      <w:pPr>
        <w:spacing w:after="0"/>
      </w:pPr>
      <w:r>
        <w:separator/>
      </w:r>
    </w:p>
  </w:footnote>
  <w:footnote w:type="continuationSeparator" w:id="0">
    <w:p w14:paraId="3F29423C" w14:textId="77777777" w:rsidR="00484AD6" w:rsidRDefault="00484A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C6480"/>
    <w:rsid w:val="000E0ACE"/>
    <w:rsid w:val="001501C9"/>
    <w:rsid w:val="001D20DF"/>
    <w:rsid w:val="003134BA"/>
    <w:rsid w:val="00361E32"/>
    <w:rsid w:val="00484AD6"/>
    <w:rsid w:val="004C7202"/>
    <w:rsid w:val="00580590"/>
    <w:rsid w:val="00581963"/>
    <w:rsid w:val="005F003E"/>
    <w:rsid w:val="006943B4"/>
    <w:rsid w:val="006F1DDF"/>
    <w:rsid w:val="007D5603"/>
    <w:rsid w:val="00851DE4"/>
    <w:rsid w:val="00912A85"/>
    <w:rsid w:val="00914428"/>
    <w:rsid w:val="009864DD"/>
    <w:rsid w:val="00A56381"/>
    <w:rsid w:val="00A71F01"/>
    <w:rsid w:val="00BA508E"/>
    <w:rsid w:val="00BC62AA"/>
    <w:rsid w:val="00BD2B3D"/>
    <w:rsid w:val="00C541A4"/>
    <w:rsid w:val="00CB4638"/>
    <w:rsid w:val="00CE3B8D"/>
    <w:rsid w:val="00D3270B"/>
    <w:rsid w:val="00DB7282"/>
    <w:rsid w:val="00F34837"/>
    <w:rsid w:val="00F36F62"/>
    <w:rsid w:val="00F41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www.supremecourt.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dcterms:created xsi:type="dcterms:W3CDTF">2021-06-22T05:12:00Z</dcterms:created>
  <dcterms:modified xsi:type="dcterms:W3CDTF">2021-06-22T05:12:00Z</dcterms:modified>
</cp:coreProperties>
</file>