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F24C" w14:textId="28023C18" w:rsidR="00CF4E0F" w:rsidRDefault="00A47C4A" w:rsidP="000A240C">
      <w:pPr>
        <w:jc w:val="both"/>
      </w:pPr>
      <w:r>
        <w:rPr>
          <w:rStyle w:val="wacimagecontainer"/>
          <w:rFonts w:ascii="Segoe UI" w:hAnsi="Segoe UI" w:cs="Segoe UI"/>
          <w:noProof/>
          <w:color w:val="000000"/>
          <w:sz w:val="18"/>
          <w:szCs w:val="18"/>
          <w:shd w:val="clear" w:color="auto" w:fill="FFFFFF"/>
        </w:rPr>
        <w:drawing>
          <wp:inline distT="0" distB="0" distL="0" distR="0" wp14:anchorId="17719022" wp14:editId="7AB32BDC">
            <wp:extent cx="1842135" cy="600710"/>
            <wp:effectExtent l="0" t="0" r="5715" b="8890"/>
            <wp:docPr id="234776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2135" cy="600710"/>
                    </a:xfrm>
                    <a:prstGeom prst="rect">
                      <a:avLst/>
                    </a:prstGeom>
                    <a:noFill/>
                    <a:ln>
                      <a:noFill/>
                    </a:ln>
                  </pic:spPr>
                </pic:pic>
              </a:graphicData>
            </a:graphic>
          </wp:inline>
        </w:drawing>
      </w:r>
      <w:r>
        <w:rPr>
          <w:rFonts w:ascii="Calibri" w:hAnsi="Calibri" w:cs="Calibri"/>
          <w:color w:val="000000"/>
          <w:sz w:val="22"/>
          <w:szCs w:val="22"/>
          <w:shd w:val="clear" w:color="auto" w:fill="FFFFFF"/>
        </w:rPr>
        <w:br/>
      </w:r>
    </w:p>
    <w:tbl>
      <w:tblPr>
        <w:tblW w:w="9468" w:type="dxa"/>
        <w:tblLayout w:type="fixed"/>
        <w:tblLook w:val="01E0" w:firstRow="1" w:lastRow="1" w:firstColumn="1" w:lastColumn="1" w:noHBand="0" w:noVBand="0"/>
      </w:tblPr>
      <w:tblGrid>
        <w:gridCol w:w="3369"/>
        <w:gridCol w:w="6099"/>
      </w:tblGrid>
      <w:tr w:rsidR="00F64ED3" w:rsidRPr="00242B95" w14:paraId="57B32910" w14:textId="77777777" w:rsidTr="0069020D">
        <w:tc>
          <w:tcPr>
            <w:tcW w:w="3369" w:type="dxa"/>
          </w:tcPr>
          <w:p w14:paraId="1D401372" w14:textId="4B32A806" w:rsidR="00F64ED3" w:rsidRPr="00C737C3" w:rsidRDefault="005F5974" w:rsidP="000A240C">
            <w:pPr>
              <w:spacing w:before="120" w:after="120"/>
              <w:jc w:val="both"/>
              <w:rPr>
                <w:rFonts w:ascii="Arial" w:hAnsi="Arial" w:cs="Arial"/>
                <w:b/>
                <w:bCs/>
              </w:rPr>
            </w:pPr>
            <w:r w:rsidRPr="00C737C3">
              <w:rPr>
                <w:noProof/>
              </w:rPr>
              <mc:AlternateContent>
                <mc:Choice Requires="wps">
                  <w:drawing>
                    <wp:anchor distT="0" distB="0" distL="114300" distR="114300" simplePos="0" relativeHeight="251656704" behindDoc="0" locked="0" layoutInCell="1" allowOverlap="1" wp14:anchorId="4A50C473" wp14:editId="7164DB59">
                      <wp:simplePos x="0" y="0"/>
                      <wp:positionH relativeFrom="column">
                        <wp:posOffset>0</wp:posOffset>
                      </wp:positionH>
                      <wp:positionV relativeFrom="paragraph">
                        <wp:posOffset>78740</wp:posOffset>
                      </wp:positionV>
                      <wp:extent cx="5829300" cy="0"/>
                      <wp:effectExtent l="28575" t="31115" r="28575" b="355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230A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5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" strokeweight="4.5pt"/>
                  </w:pict>
                </mc:Fallback>
              </mc:AlternateContent>
            </w:r>
          </w:p>
          <w:p w14:paraId="3E36BAFB" w14:textId="77777777" w:rsidR="00F64ED3" w:rsidRPr="00C737C3" w:rsidRDefault="00F64ED3" w:rsidP="000A240C">
            <w:pPr>
              <w:spacing w:before="120"/>
              <w:jc w:val="both"/>
              <w:rPr>
                <w:rFonts w:ascii="Arial" w:hAnsi="Arial" w:cs="Arial"/>
              </w:rPr>
            </w:pPr>
            <w:r w:rsidRPr="00C737C3">
              <w:rPr>
                <w:rFonts w:ascii="Arial" w:hAnsi="Arial" w:cs="Arial"/>
                <w:b/>
                <w:bCs/>
                <w:sz w:val="22"/>
                <w:szCs w:val="22"/>
                <w:lang w:val="en-US"/>
              </w:rPr>
              <w:t>Position</w:t>
            </w:r>
            <w:r w:rsidRPr="00C737C3">
              <w:rPr>
                <w:rFonts w:ascii="Arial" w:hAnsi="Arial" w:cs="Arial"/>
                <w:b/>
                <w:bCs/>
                <w:sz w:val="22"/>
                <w:szCs w:val="22"/>
              </w:rPr>
              <w:t xml:space="preserve"> Title:</w:t>
            </w:r>
          </w:p>
        </w:tc>
        <w:tc>
          <w:tcPr>
            <w:tcW w:w="6099" w:type="dxa"/>
          </w:tcPr>
          <w:p w14:paraId="54AFFC5C" w14:textId="77777777" w:rsidR="00F64ED3" w:rsidRPr="00C737C3" w:rsidRDefault="00F64ED3" w:rsidP="000A240C">
            <w:pPr>
              <w:spacing w:before="120"/>
              <w:jc w:val="both"/>
              <w:rPr>
                <w:rFonts w:ascii="Arial" w:hAnsi="Arial" w:cs="Arial"/>
              </w:rPr>
            </w:pPr>
          </w:p>
          <w:p w14:paraId="7E7132B4" w14:textId="0D555250" w:rsidR="00F64ED3" w:rsidRPr="00C737C3" w:rsidRDefault="00D2104D" w:rsidP="00774F5D">
            <w:pPr>
              <w:spacing w:before="120"/>
              <w:jc w:val="both"/>
              <w:rPr>
                <w:rFonts w:ascii="Arial" w:hAnsi="Arial" w:cs="Arial"/>
              </w:rPr>
            </w:pPr>
            <w:r>
              <w:rPr>
                <w:rFonts w:ascii="Arial" w:hAnsi="Arial" w:cs="Arial"/>
                <w:sz w:val="22"/>
                <w:szCs w:val="22"/>
              </w:rPr>
              <w:t>Communications Officer</w:t>
            </w:r>
          </w:p>
        </w:tc>
      </w:tr>
      <w:tr w:rsidR="00F64ED3" w:rsidRPr="00242B95" w14:paraId="67868C5E" w14:textId="77777777" w:rsidTr="0069020D">
        <w:tc>
          <w:tcPr>
            <w:tcW w:w="3369" w:type="dxa"/>
          </w:tcPr>
          <w:p w14:paraId="0F3B2674" w14:textId="77777777" w:rsidR="00F64ED3" w:rsidRPr="00242B95" w:rsidRDefault="00F64ED3" w:rsidP="000A240C">
            <w:pPr>
              <w:spacing w:before="120"/>
              <w:jc w:val="both"/>
              <w:rPr>
                <w:rFonts w:ascii="Arial" w:hAnsi="Arial" w:cs="Arial"/>
              </w:rPr>
            </w:pPr>
            <w:r w:rsidRPr="00242B95">
              <w:rPr>
                <w:rFonts w:ascii="Arial" w:hAnsi="Arial" w:cs="Arial"/>
                <w:b/>
                <w:bCs/>
                <w:sz w:val="22"/>
                <w:szCs w:val="22"/>
                <w:lang w:val="en-US"/>
              </w:rPr>
              <w:t>Position</w:t>
            </w:r>
            <w:r w:rsidRPr="00242B95">
              <w:rPr>
                <w:rFonts w:ascii="Arial" w:hAnsi="Arial" w:cs="Arial"/>
                <w:b/>
                <w:bCs/>
                <w:sz w:val="22"/>
                <w:szCs w:val="22"/>
              </w:rPr>
              <w:t xml:space="preserve"> Classification:</w:t>
            </w:r>
          </w:p>
        </w:tc>
        <w:tc>
          <w:tcPr>
            <w:tcW w:w="6099" w:type="dxa"/>
          </w:tcPr>
          <w:p w14:paraId="6B3EE93C" w14:textId="77777777" w:rsidR="00F64ED3" w:rsidRPr="00242B95" w:rsidRDefault="00F64ED3" w:rsidP="000A240C">
            <w:pPr>
              <w:spacing w:before="120"/>
              <w:jc w:val="both"/>
              <w:rPr>
                <w:rFonts w:ascii="Arial" w:hAnsi="Arial" w:cs="Arial"/>
              </w:rPr>
            </w:pPr>
            <w:r w:rsidRPr="00242B95">
              <w:rPr>
                <w:rFonts w:ascii="Arial" w:hAnsi="Arial" w:cs="Arial"/>
                <w:sz w:val="22"/>
                <w:szCs w:val="22"/>
              </w:rPr>
              <w:t xml:space="preserve">Level </w:t>
            </w:r>
            <w:r w:rsidR="00D2104D">
              <w:rPr>
                <w:rFonts w:ascii="Arial" w:hAnsi="Arial" w:cs="Arial"/>
                <w:sz w:val="22"/>
                <w:szCs w:val="22"/>
              </w:rPr>
              <w:t>6</w:t>
            </w:r>
            <w:r w:rsidR="003A2E7B">
              <w:rPr>
                <w:rFonts w:ascii="Arial" w:hAnsi="Arial" w:cs="Arial"/>
                <w:sz w:val="22"/>
                <w:szCs w:val="22"/>
              </w:rPr>
              <w:t xml:space="preserve"> </w:t>
            </w:r>
          </w:p>
        </w:tc>
      </w:tr>
      <w:tr w:rsidR="00F64ED3" w:rsidRPr="00242B95" w14:paraId="6E663741" w14:textId="77777777" w:rsidTr="0069020D">
        <w:tc>
          <w:tcPr>
            <w:tcW w:w="3369" w:type="dxa"/>
          </w:tcPr>
          <w:p w14:paraId="2FC3EFCE" w14:textId="77777777" w:rsidR="00F64ED3" w:rsidRPr="00242B95" w:rsidRDefault="00F64ED3" w:rsidP="000A240C">
            <w:pPr>
              <w:spacing w:before="120"/>
              <w:jc w:val="both"/>
              <w:rPr>
                <w:rFonts w:ascii="Arial" w:hAnsi="Arial" w:cs="Arial"/>
              </w:rPr>
            </w:pPr>
            <w:r w:rsidRPr="00242B95">
              <w:rPr>
                <w:rFonts w:ascii="Arial" w:hAnsi="Arial" w:cs="Arial"/>
                <w:b/>
                <w:bCs/>
                <w:sz w:val="22"/>
                <w:szCs w:val="22"/>
                <w:lang w:val="en-US"/>
              </w:rPr>
              <w:t>Position</w:t>
            </w:r>
            <w:r w:rsidRPr="00242B95">
              <w:rPr>
                <w:rFonts w:ascii="Arial" w:hAnsi="Arial" w:cs="Arial"/>
                <w:b/>
                <w:bCs/>
                <w:sz w:val="22"/>
                <w:szCs w:val="22"/>
              </w:rPr>
              <w:t xml:space="preserve"> Number:</w:t>
            </w:r>
          </w:p>
        </w:tc>
        <w:tc>
          <w:tcPr>
            <w:tcW w:w="6099" w:type="dxa"/>
          </w:tcPr>
          <w:p w14:paraId="0AD37CC5" w14:textId="2542B7AB" w:rsidR="00F64ED3" w:rsidRPr="00242B95" w:rsidRDefault="00F64ED3" w:rsidP="000A240C">
            <w:pPr>
              <w:spacing w:before="120"/>
              <w:jc w:val="both"/>
              <w:rPr>
                <w:rFonts w:ascii="Arial" w:hAnsi="Arial" w:cs="Arial"/>
              </w:rPr>
            </w:pPr>
          </w:p>
        </w:tc>
      </w:tr>
      <w:tr w:rsidR="00F64ED3" w:rsidRPr="00242B95" w14:paraId="52898291" w14:textId="77777777" w:rsidTr="0069020D">
        <w:tc>
          <w:tcPr>
            <w:tcW w:w="3369" w:type="dxa"/>
          </w:tcPr>
          <w:p w14:paraId="6262A076" w14:textId="77777777" w:rsidR="00F64ED3" w:rsidRPr="00242B95" w:rsidRDefault="00F64ED3" w:rsidP="000A240C">
            <w:pPr>
              <w:spacing w:before="120"/>
              <w:jc w:val="both"/>
              <w:rPr>
                <w:rFonts w:ascii="Arial" w:hAnsi="Arial" w:cs="Arial"/>
                <w:b/>
                <w:bCs/>
                <w:lang w:val="en-US"/>
              </w:rPr>
            </w:pPr>
            <w:r w:rsidRPr="00242B95">
              <w:rPr>
                <w:rFonts w:ascii="Arial" w:hAnsi="Arial" w:cs="Arial"/>
                <w:b/>
                <w:bCs/>
                <w:sz w:val="22"/>
                <w:szCs w:val="22"/>
                <w:lang w:val="en-US"/>
              </w:rPr>
              <w:t>Office:</w:t>
            </w:r>
          </w:p>
          <w:p w14:paraId="7CB2C5C6" w14:textId="77777777" w:rsidR="00F64ED3" w:rsidRPr="00242B95" w:rsidRDefault="003944D7" w:rsidP="000A240C">
            <w:pPr>
              <w:spacing w:before="120"/>
              <w:jc w:val="both"/>
              <w:rPr>
                <w:rFonts w:ascii="Arial" w:hAnsi="Arial" w:cs="Arial"/>
                <w:b/>
                <w:bCs/>
                <w:lang w:val="en-US"/>
              </w:rPr>
            </w:pPr>
            <w:r>
              <w:rPr>
                <w:rFonts w:ascii="Arial" w:hAnsi="Arial" w:cs="Arial"/>
                <w:b/>
                <w:bCs/>
                <w:sz w:val="22"/>
                <w:szCs w:val="22"/>
                <w:lang w:val="en-US"/>
              </w:rPr>
              <w:t>Faculty/</w:t>
            </w:r>
            <w:r w:rsidR="00F64ED3" w:rsidRPr="00242B95">
              <w:rPr>
                <w:rFonts w:ascii="Arial" w:hAnsi="Arial" w:cs="Arial"/>
                <w:b/>
                <w:bCs/>
                <w:sz w:val="22"/>
                <w:szCs w:val="22"/>
                <w:lang w:val="en-US"/>
              </w:rPr>
              <w:t>School:</w:t>
            </w:r>
          </w:p>
          <w:p w14:paraId="715A473F" w14:textId="77777777" w:rsidR="00F64ED3" w:rsidRPr="00242B95" w:rsidRDefault="00F64ED3" w:rsidP="000A240C">
            <w:pPr>
              <w:spacing w:before="120"/>
              <w:jc w:val="both"/>
              <w:rPr>
                <w:rFonts w:ascii="Arial" w:hAnsi="Arial" w:cs="Arial"/>
              </w:rPr>
            </w:pPr>
            <w:r w:rsidRPr="00242B95">
              <w:rPr>
                <w:rFonts w:ascii="Arial" w:hAnsi="Arial" w:cs="Arial"/>
                <w:b/>
                <w:bCs/>
                <w:sz w:val="22"/>
                <w:szCs w:val="22"/>
              </w:rPr>
              <w:t>Centre/Section:</w:t>
            </w:r>
          </w:p>
        </w:tc>
        <w:tc>
          <w:tcPr>
            <w:tcW w:w="6099" w:type="dxa"/>
          </w:tcPr>
          <w:p w14:paraId="2F6C21B7" w14:textId="3D45C45A" w:rsidR="00F64ED3" w:rsidRPr="00242B95" w:rsidRDefault="003944D7" w:rsidP="000A240C">
            <w:pPr>
              <w:spacing w:before="120" w:after="120"/>
              <w:jc w:val="both"/>
              <w:rPr>
                <w:rFonts w:ascii="Arial" w:hAnsi="Arial" w:cs="Arial"/>
              </w:rPr>
            </w:pPr>
            <w:r>
              <w:rPr>
                <w:rFonts w:ascii="Arial" w:hAnsi="Arial" w:cs="Arial"/>
                <w:sz w:val="22"/>
                <w:szCs w:val="22"/>
              </w:rPr>
              <w:t>Office of Deputy Vice-Chancellor</w:t>
            </w:r>
            <w:r w:rsidR="00D61B56">
              <w:rPr>
                <w:rFonts w:ascii="Arial" w:hAnsi="Arial" w:cs="Arial"/>
                <w:sz w:val="22"/>
                <w:szCs w:val="22"/>
              </w:rPr>
              <w:t xml:space="preserve"> (Research)</w:t>
            </w:r>
          </w:p>
          <w:p w14:paraId="62563DA0" w14:textId="277F278E" w:rsidR="00F64ED3" w:rsidRPr="00242B95" w:rsidRDefault="00D61B56" w:rsidP="003944D7">
            <w:pPr>
              <w:spacing w:before="120" w:after="120"/>
              <w:jc w:val="both"/>
              <w:rPr>
                <w:rFonts w:ascii="Arial" w:hAnsi="Arial" w:cs="Arial"/>
              </w:rPr>
            </w:pPr>
            <w:r>
              <w:rPr>
                <w:rFonts w:ascii="Arial" w:hAnsi="Arial" w:cs="Arial"/>
                <w:sz w:val="22"/>
                <w:szCs w:val="22"/>
              </w:rPr>
              <w:t>Institute of Agriculture</w:t>
            </w:r>
          </w:p>
          <w:p w14:paraId="2186FC4B" w14:textId="000D6D4A" w:rsidR="00F64ED3" w:rsidRPr="00242B95" w:rsidRDefault="00F64ED3" w:rsidP="000A240C">
            <w:pPr>
              <w:spacing w:before="120"/>
              <w:jc w:val="both"/>
              <w:rPr>
                <w:rFonts w:ascii="Arial" w:hAnsi="Arial" w:cs="Arial"/>
              </w:rPr>
            </w:pPr>
          </w:p>
        </w:tc>
      </w:tr>
      <w:tr w:rsidR="00F64ED3" w:rsidRPr="00242B95" w14:paraId="5608A308" w14:textId="77777777" w:rsidTr="0069020D">
        <w:tc>
          <w:tcPr>
            <w:tcW w:w="3369" w:type="dxa"/>
          </w:tcPr>
          <w:p w14:paraId="0062CCCC" w14:textId="77777777" w:rsidR="00F64ED3" w:rsidRPr="00242B95" w:rsidRDefault="00F64ED3" w:rsidP="000A240C">
            <w:pPr>
              <w:spacing w:before="120"/>
              <w:jc w:val="both"/>
              <w:rPr>
                <w:rFonts w:ascii="Arial" w:hAnsi="Arial" w:cs="Arial"/>
              </w:rPr>
            </w:pPr>
            <w:r w:rsidRPr="00242B95">
              <w:rPr>
                <w:rFonts w:ascii="Arial" w:hAnsi="Arial" w:cs="Arial"/>
                <w:b/>
                <w:bCs/>
                <w:sz w:val="22"/>
                <w:szCs w:val="22"/>
                <w:lang w:val="en-US"/>
              </w:rPr>
              <w:t>Supervisor</w:t>
            </w:r>
            <w:r w:rsidRPr="00242B95">
              <w:rPr>
                <w:rFonts w:ascii="Arial" w:hAnsi="Arial" w:cs="Arial"/>
                <w:b/>
                <w:bCs/>
                <w:sz w:val="22"/>
                <w:szCs w:val="22"/>
              </w:rPr>
              <w:t xml:space="preserve"> Title:</w:t>
            </w:r>
          </w:p>
        </w:tc>
        <w:tc>
          <w:tcPr>
            <w:tcW w:w="6099" w:type="dxa"/>
          </w:tcPr>
          <w:p w14:paraId="69575299" w14:textId="79FB04D2" w:rsidR="00F64ED3" w:rsidRPr="00242B95" w:rsidRDefault="00D61B56" w:rsidP="00D61B56">
            <w:pPr>
              <w:spacing w:before="120"/>
              <w:jc w:val="both"/>
              <w:rPr>
                <w:rFonts w:ascii="Arial" w:hAnsi="Arial" w:cs="Arial"/>
              </w:rPr>
            </w:pPr>
            <w:r>
              <w:rPr>
                <w:rFonts w:ascii="Arial" w:hAnsi="Arial" w:cs="Arial"/>
                <w:sz w:val="22"/>
                <w:szCs w:val="22"/>
              </w:rPr>
              <w:t>Institute</w:t>
            </w:r>
            <w:r w:rsidR="005D46A6">
              <w:rPr>
                <w:rFonts w:ascii="Arial" w:hAnsi="Arial" w:cs="Arial"/>
                <w:sz w:val="22"/>
                <w:szCs w:val="22"/>
              </w:rPr>
              <w:t xml:space="preserve"> Director</w:t>
            </w:r>
          </w:p>
        </w:tc>
      </w:tr>
      <w:tr w:rsidR="00F64ED3" w:rsidRPr="00242B95" w14:paraId="5DD57D5E" w14:textId="77777777" w:rsidTr="0069020D">
        <w:tc>
          <w:tcPr>
            <w:tcW w:w="3369" w:type="dxa"/>
          </w:tcPr>
          <w:p w14:paraId="24633DE7" w14:textId="77777777" w:rsidR="00F64ED3" w:rsidRPr="00242B95" w:rsidRDefault="00F64ED3" w:rsidP="000A240C">
            <w:pPr>
              <w:spacing w:before="120" w:after="120"/>
              <w:jc w:val="both"/>
              <w:rPr>
                <w:rFonts w:ascii="Arial" w:hAnsi="Arial" w:cs="Arial"/>
                <w:b/>
                <w:bCs/>
              </w:rPr>
            </w:pPr>
            <w:r w:rsidRPr="00242B95">
              <w:rPr>
                <w:rFonts w:ascii="Arial" w:hAnsi="Arial" w:cs="Arial"/>
                <w:b/>
                <w:bCs/>
                <w:sz w:val="22"/>
                <w:szCs w:val="22"/>
              </w:rPr>
              <w:t>Supervisor Position Number:</w:t>
            </w:r>
          </w:p>
        </w:tc>
        <w:tc>
          <w:tcPr>
            <w:tcW w:w="6099" w:type="dxa"/>
          </w:tcPr>
          <w:p w14:paraId="0E4A9226" w14:textId="03426B30" w:rsidR="00F64ED3" w:rsidRPr="00242B95" w:rsidRDefault="00D61B56" w:rsidP="000A240C">
            <w:pPr>
              <w:spacing w:before="120" w:after="60"/>
              <w:jc w:val="both"/>
              <w:rPr>
                <w:rFonts w:ascii="Arial" w:hAnsi="Arial" w:cs="Arial"/>
              </w:rPr>
            </w:pPr>
            <w:r>
              <w:rPr>
                <w:rFonts w:ascii="Arial" w:hAnsi="Arial" w:cs="Arial"/>
                <w:sz w:val="22"/>
                <w:szCs w:val="22"/>
              </w:rPr>
              <w:t>305143</w:t>
            </w:r>
          </w:p>
        </w:tc>
      </w:tr>
    </w:tbl>
    <w:p w14:paraId="362D373E" w14:textId="77777777" w:rsidR="00CA459A" w:rsidRDefault="00CA459A" w:rsidP="000A240C">
      <w:pPr>
        <w:numPr>
          <w:ilvl w:val="12"/>
          <w:numId w:val="0"/>
        </w:numPr>
        <w:jc w:val="both"/>
        <w:rPr>
          <w:rFonts w:ascii="Arial" w:hAnsi="Arial" w:cs="Arial"/>
          <w:sz w:val="20"/>
          <w:szCs w:val="20"/>
        </w:rPr>
      </w:pPr>
    </w:p>
    <w:p w14:paraId="7FAD2714" w14:textId="77777777" w:rsidR="00F64ED3" w:rsidRPr="005143EA" w:rsidRDefault="00D83DE2" w:rsidP="000A240C">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 xml:space="preserve">Your work area </w:t>
      </w:r>
    </w:p>
    <w:p w14:paraId="30C12E24" w14:textId="77777777" w:rsidR="00F64ED3" w:rsidRDefault="00F64ED3" w:rsidP="000A240C">
      <w:pPr>
        <w:jc w:val="both"/>
        <w:rPr>
          <w:rFonts w:ascii="Arial" w:hAnsi="Arial" w:cs="Arial"/>
          <w:sz w:val="20"/>
          <w:szCs w:val="20"/>
        </w:rPr>
      </w:pPr>
    </w:p>
    <w:p w14:paraId="004F166A" w14:textId="10A0808A" w:rsidR="00832102" w:rsidRDefault="00832102" w:rsidP="00832102">
      <w:pPr>
        <w:jc w:val="both"/>
        <w:rPr>
          <w:rFonts w:ascii="Arial" w:hAnsi="Arial" w:cs="Arial"/>
          <w:sz w:val="20"/>
          <w:szCs w:val="20"/>
          <w:lang w:val="en-US"/>
        </w:rPr>
      </w:pPr>
      <w:r w:rsidRPr="000E31FE">
        <w:rPr>
          <w:rFonts w:ascii="Arial" w:hAnsi="Arial" w:cs="Arial"/>
          <w:sz w:val="20"/>
          <w:szCs w:val="20"/>
          <w:lang w:val="en-US"/>
        </w:rPr>
        <w:t xml:space="preserve">The UWA Institute of Agriculture </w:t>
      </w:r>
      <w:r w:rsidRPr="0002771B">
        <w:rPr>
          <w:rFonts w:ascii="Arial" w:hAnsi="Arial" w:cs="Arial"/>
          <w:sz w:val="20"/>
          <w:szCs w:val="20"/>
          <w:lang w:val="en-US"/>
        </w:rPr>
        <w:t xml:space="preserve">was established by The University of Western Australia with a mandate to integrate agricultural and related natural resource management research, education, training and communication across the University.  The Institute works with the University's Schools, other Australian institutions and International </w:t>
      </w:r>
      <w:r w:rsidRPr="0002771B">
        <w:rPr>
          <w:rFonts w:ascii="Arial" w:hAnsi="Arial" w:cs="Arial"/>
          <w:sz w:val="20"/>
          <w:szCs w:val="20"/>
        </w:rPr>
        <w:t>organisations</w:t>
      </w:r>
      <w:r w:rsidRPr="0002771B">
        <w:rPr>
          <w:rFonts w:ascii="Arial" w:hAnsi="Arial" w:cs="Arial"/>
          <w:sz w:val="20"/>
          <w:szCs w:val="20"/>
          <w:lang w:val="en-US"/>
        </w:rPr>
        <w:t xml:space="preserve"> to deliver advanced science, education and training for the benefit of mankind (</w:t>
      </w:r>
      <w:hyperlink r:id="rId12" w:history="1">
        <w:r w:rsidRPr="0002771B">
          <w:rPr>
            <w:rStyle w:val="Hyperlink"/>
            <w:rFonts w:ascii="Arial" w:hAnsi="Arial" w:cs="Arial"/>
            <w:sz w:val="20"/>
            <w:szCs w:val="20"/>
            <w:lang w:val="en-US"/>
          </w:rPr>
          <w:t>http://www.ioa.edu.au/</w:t>
        </w:r>
      </w:hyperlink>
      <w:r w:rsidRPr="0002771B">
        <w:rPr>
          <w:rFonts w:ascii="Arial" w:hAnsi="Arial" w:cs="Arial"/>
          <w:sz w:val="20"/>
          <w:szCs w:val="20"/>
          <w:lang w:val="en-US"/>
        </w:rPr>
        <w:t>)</w:t>
      </w:r>
    </w:p>
    <w:p w14:paraId="751B9867" w14:textId="77777777" w:rsidR="00832102" w:rsidRPr="0002771B" w:rsidRDefault="00832102" w:rsidP="00832102">
      <w:pPr>
        <w:jc w:val="both"/>
        <w:rPr>
          <w:rFonts w:ascii="Arial" w:hAnsi="Arial" w:cs="Arial"/>
          <w:sz w:val="20"/>
          <w:szCs w:val="20"/>
          <w:lang w:val="en-US"/>
        </w:rPr>
      </w:pPr>
    </w:p>
    <w:p w14:paraId="3EB29497" w14:textId="77777777" w:rsidR="00832102" w:rsidRDefault="00832102" w:rsidP="00832102">
      <w:pPr>
        <w:pStyle w:val="Default"/>
        <w:jc w:val="both"/>
        <w:rPr>
          <w:sz w:val="20"/>
          <w:szCs w:val="20"/>
        </w:rPr>
      </w:pPr>
      <w:r w:rsidRPr="0002771B">
        <w:rPr>
          <w:sz w:val="20"/>
          <w:szCs w:val="20"/>
        </w:rPr>
        <w:t xml:space="preserve">The Institute is committed to promoting sustainable productive agriculture for a growing world. We coordinate the teaching, graduate and postgraduate training, research and agribusiness activities, with integrated activities related to agriculture, land and water management, rural economy, policy and development, food and health. </w:t>
      </w:r>
    </w:p>
    <w:p w14:paraId="63FB3FBE" w14:textId="77777777" w:rsidR="00832102" w:rsidRPr="0002771B" w:rsidRDefault="00832102" w:rsidP="00832102">
      <w:pPr>
        <w:pStyle w:val="Default"/>
        <w:jc w:val="both"/>
        <w:rPr>
          <w:sz w:val="20"/>
          <w:szCs w:val="20"/>
        </w:rPr>
      </w:pPr>
    </w:p>
    <w:p w14:paraId="38C94287" w14:textId="77777777" w:rsidR="00832102" w:rsidRPr="0002771B" w:rsidRDefault="00832102" w:rsidP="00832102">
      <w:pPr>
        <w:pStyle w:val="Default"/>
        <w:jc w:val="both"/>
        <w:rPr>
          <w:sz w:val="20"/>
          <w:szCs w:val="20"/>
        </w:rPr>
      </w:pPr>
      <w:r w:rsidRPr="0002771B">
        <w:rPr>
          <w:sz w:val="20"/>
          <w:szCs w:val="20"/>
        </w:rPr>
        <w:t xml:space="preserve">The Institute’s Strategies </w:t>
      </w:r>
    </w:p>
    <w:p w14:paraId="1C09FB1A" w14:textId="77777777" w:rsidR="00832102" w:rsidRPr="0002771B" w:rsidRDefault="00832102" w:rsidP="00832102">
      <w:pPr>
        <w:pStyle w:val="Default"/>
        <w:numPr>
          <w:ilvl w:val="0"/>
          <w:numId w:val="23"/>
        </w:numPr>
        <w:jc w:val="both"/>
        <w:rPr>
          <w:sz w:val="20"/>
          <w:szCs w:val="20"/>
        </w:rPr>
      </w:pPr>
      <w:r w:rsidRPr="0002771B">
        <w:rPr>
          <w:sz w:val="20"/>
          <w:szCs w:val="20"/>
        </w:rPr>
        <w:t xml:space="preserve">Integrating: Bringing together UWA’s agricultural research, teaching, training and communication activities; integrating complementary activities across disciplines and organisational units, and providing a focus for leading edge Research and Development (R&amp;D); </w:t>
      </w:r>
    </w:p>
    <w:p w14:paraId="45F2E7EA" w14:textId="77777777" w:rsidR="00832102" w:rsidRPr="0002771B" w:rsidRDefault="00832102" w:rsidP="00832102">
      <w:pPr>
        <w:pStyle w:val="Default"/>
        <w:numPr>
          <w:ilvl w:val="0"/>
          <w:numId w:val="23"/>
        </w:numPr>
        <w:jc w:val="both"/>
        <w:rPr>
          <w:sz w:val="20"/>
          <w:szCs w:val="20"/>
        </w:rPr>
      </w:pPr>
      <w:r w:rsidRPr="0002771B">
        <w:rPr>
          <w:sz w:val="20"/>
          <w:szCs w:val="20"/>
        </w:rPr>
        <w:t xml:space="preserve">Connecting: Fostering national and international linkages and alliances that bring new knowledge and expertise to UWA and allow the university to share its knowledge with the world </w:t>
      </w:r>
    </w:p>
    <w:p w14:paraId="12B7E330" w14:textId="77777777" w:rsidR="00832102" w:rsidRPr="0002771B" w:rsidRDefault="00832102" w:rsidP="00832102">
      <w:pPr>
        <w:pStyle w:val="Default"/>
        <w:numPr>
          <w:ilvl w:val="0"/>
          <w:numId w:val="23"/>
        </w:numPr>
        <w:jc w:val="both"/>
        <w:rPr>
          <w:sz w:val="20"/>
          <w:szCs w:val="20"/>
        </w:rPr>
      </w:pPr>
      <w:r w:rsidRPr="0002771B">
        <w:rPr>
          <w:sz w:val="20"/>
          <w:szCs w:val="20"/>
        </w:rPr>
        <w:t xml:space="preserve">Resourcing: Increasing the pool of resources available for investment in critical R&amp;D in Western Australia; </w:t>
      </w:r>
    </w:p>
    <w:p w14:paraId="3393607C" w14:textId="77777777" w:rsidR="00832102" w:rsidRPr="0002771B" w:rsidRDefault="00832102" w:rsidP="00832102">
      <w:pPr>
        <w:pStyle w:val="Default"/>
        <w:numPr>
          <w:ilvl w:val="0"/>
          <w:numId w:val="23"/>
        </w:numPr>
        <w:jc w:val="both"/>
        <w:rPr>
          <w:sz w:val="20"/>
          <w:szCs w:val="20"/>
        </w:rPr>
      </w:pPr>
      <w:r w:rsidRPr="0002771B">
        <w:rPr>
          <w:sz w:val="20"/>
          <w:szCs w:val="20"/>
        </w:rPr>
        <w:t xml:space="preserve">Communicating: Strengthening communication links with regional industry, farmer groups and the broader regional and scientific communities. </w:t>
      </w:r>
    </w:p>
    <w:p w14:paraId="6CFA964B" w14:textId="7E8F8F48" w:rsidR="00832102" w:rsidRDefault="00832102" w:rsidP="000A240C">
      <w:pPr>
        <w:jc w:val="both"/>
        <w:rPr>
          <w:rFonts w:ascii="Arial" w:hAnsi="Arial" w:cs="Arial"/>
          <w:b/>
          <w:sz w:val="20"/>
          <w:szCs w:val="20"/>
          <w:lang w:val="en-US"/>
        </w:rPr>
      </w:pPr>
    </w:p>
    <w:p w14:paraId="5B4AB1B5" w14:textId="77777777" w:rsidR="00832102" w:rsidRPr="00262AAE" w:rsidRDefault="00832102" w:rsidP="00832102">
      <w:pPr>
        <w:shd w:val="clear" w:color="auto" w:fill="000000"/>
        <w:tabs>
          <w:tab w:val="right" w:pos="9072"/>
        </w:tabs>
        <w:spacing w:before="120" w:after="60"/>
        <w:jc w:val="both"/>
        <w:rPr>
          <w:rFonts w:ascii="Arial" w:hAnsi="Arial" w:cs="Arial"/>
          <w:b/>
          <w:bCs/>
          <w:color w:val="FFFFFF"/>
          <w:sz w:val="22"/>
          <w:szCs w:val="22"/>
        </w:rPr>
      </w:pPr>
      <w:r w:rsidRPr="00262AAE">
        <w:rPr>
          <w:rFonts w:ascii="Arial" w:hAnsi="Arial" w:cs="Arial"/>
          <w:b/>
          <w:bCs/>
          <w:color w:val="FFFFFF"/>
          <w:sz w:val="22"/>
          <w:szCs w:val="22"/>
        </w:rPr>
        <w:t xml:space="preserve">Reporting </w:t>
      </w:r>
      <w:r>
        <w:rPr>
          <w:rFonts w:ascii="Arial" w:hAnsi="Arial" w:cs="Arial"/>
          <w:b/>
          <w:bCs/>
          <w:color w:val="FFFFFF"/>
          <w:sz w:val="22"/>
          <w:szCs w:val="22"/>
        </w:rPr>
        <w:t>s</w:t>
      </w:r>
      <w:r w:rsidRPr="00262AAE">
        <w:rPr>
          <w:rFonts w:ascii="Arial" w:hAnsi="Arial" w:cs="Arial"/>
          <w:b/>
          <w:bCs/>
          <w:color w:val="FFFFFF"/>
          <w:sz w:val="22"/>
          <w:szCs w:val="22"/>
        </w:rPr>
        <w:t>tructure</w:t>
      </w:r>
    </w:p>
    <w:p w14:paraId="5B9050DB" w14:textId="37AFB0E4" w:rsidR="00832102" w:rsidRDefault="00832102" w:rsidP="00832102">
      <w:pPr>
        <w:spacing w:before="160" w:after="160"/>
        <w:rPr>
          <w:rFonts w:ascii="Arial" w:hAnsi="Arial" w:cs="Arial"/>
          <w:noProof/>
          <w:sz w:val="20"/>
          <w:szCs w:val="20"/>
        </w:rPr>
      </w:pPr>
      <w:r>
        <w:rPr>
          <w:rFonts w:ascii="Arial" w:hAnsi="Arial" w:cs="Arial"/>
          <w:noProof/>
          <w:sz w:val="20"/>
          <w:szCs w:val="20"/>
        </w:rPr>
        <w:t>Reports</w:t>
      </w:r>
      <w:r w:rsidRPr="00D41A24">
        <w:rPr>
          <w:rFonts w:ascii="Arial" w:hAnsi="Arial" w:cs="Arial"/>
          <w:noProof/>
          <w:sz w:val="20"/>
          <w:szCs w:val="20"/>
        </w:rPr>
        <w:t xml:space="preserve"> to: </w:t>
      </w:r>
      <w:r>
        <w:rPr>
          <w:rFonts w:ascii="Arial" w:hAnsi="Arial" w:cs="Arial"/>
          <w:noProof/>
          <w:sz w:val="20"/>
          <w:szCs w:val="20"/>
        </w:rPr>
        <w:t>Institute Director</w:t>
      </w:r>
    </w:p>
    <w:p w14:paraId="6A21E1DC" w14:textId="77777777" w:rsidR="00832102" w:rsidRDefault="00832102" w:rsidP="00832102">
      <w:pPr>
        <w:spacing w:before="160" w:after="160"/>
        <w:rPr>
          <w:rFonts w:ascii="Arial" w:hAnsi="Arial" w:cs="Arial"/>
          <w:noProof/>
          <w:sz w:val="20"/>
          <w:szCs w:val="20"/>
        </w:rPr>
      </w:pPr>
    </w:p>
    <w:p w14:paraId="6BBA4B85" w14:textId="5860490E" w:rsidR="00F64ED3" w:rsidRPr="00F001C2" w:rsidRDefault="00D83DE2" w:rsidP="000A240C">
      <w:pPr>
        <w:shd w:val="clear" w:color="auto" w:fill="000000"/>
        <w:tabs>
          <w:tab w:val="right" w:pos="9072"/>
        </w:tabs>
        <w:spacing w:before="120" w:after="60"/>
        <w:jc w:val="both"/>
        <w:rPr>
          <w:rFonts w:ascii="Arial" w:hAnsi="Arial" w:cs="Arial"/>
          <w:b/>
          <w:bCs/>
          <w:color w:val="FFFFFF"/>
        </w:rPr>
      </w:pPr>
      <w:bookmarkStart w:id="0" w:name="QuickMark"/>
      <w:bookmarkStart w:id="1" w:name="OLE_LINK1"/>
      <w:bookmarkStart w:id="2" w:name="OLE_LINK2"/>
      <w:bookmarkEnd w:id="0"/>
      <w:r>
        <w:rPr>
          <w:rFonts w:ascii="Arial" w:hAnsi="Arial" w:cs="Arial"/>
          <w:b/>
          <w:bCs/>
          <w:color w:val="FFFFFF"/>
        </w:rPr>
        <w:t xml:space="preserve">Your </w:t>
      </w:r>
      <w:bookmarkEnd w:id="1"/>
      <w:bookmarkEnd w:id="2"/>
      <w:r w:rsidR="00832102">
        <w:rPr>
          <w:rFonts w:ascii="Arial" w:hAnsi="Arial" w:cs="Arial"/>
          <w:b/>
          <w:bCs/>
          <w:color w:val="FFFFFF"/>
        </w:rPr>
        <w:t>role</w:t>
      </w:r>
    </w:p>
    <w:p w14:paraId="64F00D26" w14:textId="77777777" w:rsidR="007323BA" w:rsidRDefault="007323BA" w:rsidP="000A240C">
      <w:pPr>
        <w:numPr>
          <w:ilvl w:val="12"/>
          <w:numId w:val="0"/>
        </w:numPr>
        <w:jc w:val="both"/>
        <w:rPr>
          <w:rFonts w:ascii="Arial" w:hAnsi="Arial" w:cs="Arial"/>
          <w:sz w:val="20"/>
          <w:szCs w:val="20"/>
        </w:rPr>
      </w:pPr>
    </w:p>
    <w:p w14:paraId="683550EE" w14:textId="510AA413" w:rsidR="007F2763" w:rsidRDefault="00D2104D" w:rsidP="000A240C">
      <w:pPr>
        <w:numPr>
          <w:ilvl w:val="12"/>
          <w:numId w:val="0"/>
        </w:numPr>
        <w:jc w:val="both"/>
        <w:rPr>
          <w:rFonts w:ascii="Arial" w:hAnsi="Arial" w:cs="Arial"/>
          <w:sz w:val="20"/>
          <w:szCs w:val="20"/>
        </w:rPr>
      </w:pPr>
      <w:r>
        <w:rPr>
          <w:rFonts w:ascii="Arial" w:hAnsi="Arial" w:cs="Arial"/>
          <w:sz w:val="20"/>
          <w:szCs w:val="20"/>
          <w:lang w:val="en-US"/>
        </w:rPr>
        <w:t>As the appointee, you will work under</w:t>
      </w:r>
      <w:r w:rsidR="00832102">
        <w:rPr>
          <w:rFonts w:ascii="Arial" w:hAnsi="Arial" w:cs="Arial"/>
          <w:sz w:val="20"/>
          <w:szCs w:val="20"/>
          <w:lang w:val="en-US"/>
        </w:rPr>
        <w:t xml:space="preserve"> broad direction</w:t>
      </w:r>
      <w:r>
        <w:rPr>
          <w:rFonts w:ascii="Arial" w:hAnsi="Arial" w:cs="Arial"/>
          <w:sz w:val="20"/>
          <w:szCs w:val="20"/>
          <w:lang w:val="en-US"/>
        </w:rPr>
        <w:t xml:space="preserve"> of the </w:t>
      </w:r>
      <w:r w:rsidR="005D70F5">
        <w:rPr>
          <w:rFonts w:ascii="Arial" w:hAnsi="Arial" w:cs="Arial"/>
          <w:sz w:val="20"/>
          <w:szCs w:val="20"/>
          <w:lang w:val="en-US"/>
        </w:rPr>
        <w:t>Director</w:t>
      </w:r>
      <w:r>
        <w:rPr>
          <w:rFonts w:ascii="Arial" w:hAnsi="Arial" w:cs="Arial"/>
          <w:sz w:val="20"/>
          <w:szCs w:val="20"/>
          <w:lang w:val="en-US"/>
        </w:rPr>
        <w:t xml:space="preserve"> to implement </w:t>
      </w:r>
      <w:r w:rsidR="00E01643">
        <w:rPr>
          <w:rFonts w:ascii="Arial" w:hAnsi="Arial" w:cs="Arial"/>
          <w:sz w:val="20"/>
          <w:szCs w:val="20"/>
          <w:lang w:val="en-US"/>
        </w:rPr>
        <w:t>T</w:t>
      </w:r>
      <w:r>
        <w:rPr>
          <w:rFonts w:ascii="Arial" w:hAnsi="Arial" w:cs="Arial"/>
          <w:sz w:val="20"/>
          <w:szCs w:val="20"/>
          <w:lang w:val="en-US"/>
        </w:rPr>
        <w:t xml:space="preserve">he UWA Institute of Agriculture's Communication Plan. This will involve close liaison with </w:t>
      </w:r>
      <w:r w:rsidR="005D70F5">
        <w:rPr>
          <w:rFonts w:ascii="Arial" w:hAnsi="Arial" w:cs="Arial"/>
          <w:sz w:val="20"/>
          <w:szCs w:val="20"/>
          <w:lang w:val="en-US"/>
        </w:rPr>
        <w:t xml:space="preserve">members of and </w:t>
      </w:r>
      <w:r>
        <w:rPr>
          <w:rFonts w:ascii="Arial" w:hAnsi="Arial" w:cs="Arial"/>
          <w:sz w:val="20"/>
          <w:szCs w:val="20"/>
          <w:lang w:val="en-US"/>
        </w:rPr>
        <w:t xml:space="preserve">staff affiliated with </w:t>
      </w:r>
      <w:r w:rsidR="00E01643">
        <w:rPr>
          <w:rFonts w:ascii="Arial" w:hAnsi="Arial" w:cs="Arial"/>
          <w:sz w:val="20"/>
          <w:szCs w:val="20"/>
          <w:lang w:val="en-US"/>
        </w:rPr>
        <w:t>T</w:t>
      </w:r>
      <w:r>
        <w:rPr>
          <w:rFonts w:ascii="Arial" w:hAnsi="Arial" w:cs="Arial"/>
          <w:sz w:val="20"/>
          <w:szCs w:val="20"/>
          <w:lang w:val="en-US"/>
        </w:rPr>
        <w:t>he UWA Insti</w:t>
      </w:r>
      <w:r w:rsidR="005D70F5">
        <w:rPr>
          <w:rFonts w:ascii="Arial" w:hAnsi="Arial" w:cs="Arial"/>
          <w:sz w:val="20"/>
          <w:szCs w:val="20"/>
          <w:lang w:val="en-US"/>
        </w:rPr>
        <w:t>tute of Agriculture</w:t>
      </w:r>
      <w:r>
        <w:rPr>
          <w:rFonts w:ascii="Arial" w:hAnsi="Arial" w:cs="Arial"/>
          <w:sz w:val="20"/>
          <w:szCs w:val="20"/>
          <w:lang w:val="en-US"/>
        </w:rPr>
        <w:t>. It will also require communication with postg</w:t>
      </w:r>
      <w:r w:rsidR="005D70F5">
        <w:rPr>
          <w:rFonts w:ascii="Arial" w:hAnsi="Arial" w:cs="Arial"/>
          <w:sz w:val="20"/>
          <w:szCs w:val="20"/>
          <w:lang w:val="en-US"/>
        </w:rPr>
        <w:t xml:space="preserve">raduate students in Schools </w:t>
      </w:r>
      <w:r>
        <w:rPr>
          <w:rFonts w:ascii="Arial" w:hAnsi="Arial" w:cs="Arial"/>
          <w:sz w:val="20"/>
          <w:szCs w:val="20"/>
          <w:lang w:val="en-US"/>
        </w:rPr>
        <w:t xml:space="preserve">throughout the University who are involved in agricultural </w:t>
      </w:r>
      <w:r w:rsidR="007F50FE">
        <w:rPr>
          <w:rFonts w:ascii="Arial" w:hAnsi="Arial" w:cs="Arial"/>
          <w:sz w:val="20"/>
          <w:szCs w:val="20"/>
          <w:lang w:val="en-US"/>
        </w:rPr>
        <w:t xml:space="preserve">research and teaching </w:t>
      </w:r>
      <w:r>
        <w:rPr>
          <w:rFonts w:ascii="Arial" w:hAnsi="Arial" w:cs="Arial"/>
          <w:sz w:val="20"/>
          <w:szCs w:val="20"/>
          <w:lang w:val="en-US"/>
        </w:rPr>
        <w:t xml:space="preserve">activities. The appointee will develop and implement the projects identified in </w:t>
      </w:r>
      <w:r w:rsidR="00E01643">
        <w:rPr>
          <w:rFonts w:ascii="Arial" w:hAnsi="Arial" w:cs="Arial"/>
          <w:sz w:val="20"/>
          <w:szCs w:val="20"/>
          <w:lang w:val="en-US"/>
        </w:rPr>
        <w:t>T</w:t>
      </w:r>
      <w:r>
        <w:rPr>
          <w:rFonts w:ascii="Arial" w:hAnsi="Arial" w:cs="Arial"/>
          <w:sz w:val="20"/>
          <w:szCs w:val="20"/>
          <w:lang w:val="en-US"/>
        </w:rPr>
        <w:t>he</w:t>
      </w:r>
      <w:r w:rsidR="00172100">
        <w:rPr>
          <w:rFonts w:ascii="Arial" w:hAnsi="Arial" w:cs="Arial"/>
          <w:sz w:val="20"/>
          <w:szCs w:val="20"/>
          <w:lang w:val="en-US"/>
        </w:rPr>
        <w:t xml:space="preserve"> UWA</w:t>
      </w:r>
      <w:r>
        <w:rPr>
          <w:rFonts w:ascii="Arial" w:hAnsi="Arial" w:cs="Arial"/>
          <w:sz w:val="20"/>
          <w:szCs w:val="20"/>
          <w:lang w:val="en-US"/>
        </w:rPr>
        <w:t xml:space="preserve"> Institute of Agriculture's Communication Plan.  </w:t>
      </w:r>
    </w:p>
    <w:p w14:paraId="606EAA67" w14:textId="77777777" w:rsidR="008B144B" w:rsidRDefault="008B144B" w:rsidP="000A240C">
      <w:pPr>
        <w:numPr>
          <w:ilvl w:val="12"/>
          <w:numId w:val="0"/>
        </w:numPr>
        <w:jc w:val="both"/>
        <w:rPr>
          <w:rFonts w:ascii="Arial" w:hAnsi="Arial" w:cs="Arial"/>
          <w:sz w:val="20"/>
          <w:szCs w:val="20"/>
        </w:rPr>
      </w:pPr>
    </w:p>
    <w:p w14:paraId="108C197F" w14:textId="18586F4C" w:rsidR="00B42D65" w:rsidRPr="00FA0F48" w:rsidRDefault="00B42D65" w:rsidP="000A240C">
      <w:pPr>
        <w:numPr>
          <w:ilvl w:val="12"/>
          <w:numId w:val="0"/>
        </w:numPr>
        <w:jc w:val="both"/>
        <w:rPr>
          <w:rFonts w:ascii="Arial" w:hAnsi="Arial" w:cs="Arial"/>
          <w:sz w:val="20"/>
          <w:szCs w:val="20"/>
        </w:rPr>
      </w:pPr>
      <w:r w:rsidRPr="00FA0F48">
        <w:rPr>
          <w:rFonts w:ascii="Arial" w:hAnsi="Arial" w:cs="Arial"/>
          <w:sz w:val="20"/>
          <w:szCs w:val="20"/>
        </w:rPr>
        <w:t xml:space="preserve">The </w:t>
      </w:r>
      <w:r w:rsidR="00D2104D">
        <w:rPr>
          <w:rFonts w:ascii="Arial" w:hAnsi="Arial" w:cs="Arial"/>
          <w:sz w:val="20"/>
          <w:szCs w:val="20"/>
        </w:rPr>
        <w:t>Communications Officer</w:t>
      </w:r>
      <w:r w:rsidRPr="00FA0F48">
        <w:rPr>
          <w:rFonts w:ascii="Arial" w:hAnsi="Arial" w:cs="Arial"/>
          <w:sz w:val="20"/>
          <w:szCs w:val="20"/>
        </w:rPr>
        <w:t xml:space="preserve"> reports </w:t>
      </w:r>
      <w:r w:rsidR="00D2104D">
        <w:rPr>
          <w:rFonts w:ascii="Arial" w:hAnsi="Arial" w:cs="Arial"/>
          <w:sz w:val="20"/>
          <w:szCs w:val="20"/>
        </w:rPr>
        <w:t xml:space="preserve">to the </w:t>
      </w:r>
      <w:r w:rsidR="005D70F5">
        <w:rPr>
          <w:rFonts w:ascii="Arial" w:hAnsi="Arial" w:cs="Arial"/>
          <w:sz w:val="20"/>
          <w:szCs w:val="20"/>
        </w:rPr>
        <w:t>Director</w:t>
      </w:r>
      <w:r w:rsidR="00D2104D">
        <w:rPr>
          <w:rFonts w:ascii="Arial" w:hAnsi="Arial" w:cs="Arial"/>
          <w:sz w:val="20"/>
          <w:szCs w:val="20"/>
        </w:rPr>
        <w:t xml:space="preserve"> of the </w:t>
      </w:r>
      <w:r w:rsidR="003428AE">
        <w:rPr>
          <w:rFonts w:ascii="Arial" w:hAnsi="Arial" w:cs="Arial"/>
          <w:sz w:val="20"/>
          <w:szCs w:val="20"/>
        </w:rPr>
        <w:t>UWA Institute of Agriculture</w:t>
      </w:r>
      <w:r w:rsidR="00D2104D">
        <w:rPr>
          <w:rFonts w:ascii="Arial" w:hAnsi="Arial" w:cs="Arial"/>
          <w:sz w:val="20"/>
          <w:szCs w:val="20"/>
        </w:rPr>
        <w:t>.</w:t>
      </w:r>
    </w:p>
    <w:p w14:paraId="4099B4EC" w14:textId="77777777" w:rsidR="008B144B" w:rsidRDefault="008B144B" w:rsidP="000A240C">
      <w:pPr>
        <w:numPr>
          <w:ilvl w:val="12"/>
          <w:numId w:val="0"/>
        </w:numPr>
        <w:jc w:val="both"/>
        <w:rPr>
          <w:rFonts w:ascii="Arial" w:hAnsi="Arial" w:cs="Arial"/>
          <w:sz w:val="20"/>
          <w:szCs w:val="20"/>
        </w:rPr>
      </w:pPr>
    </w:p>
    <w:p w14:paraId="63BE8A6A" w14:textId="3792C32F" w:rsidR="00F64ED3" w:rsidRPr="005143EA" w:rsidRDefault="00D83DE2" w:rsidP="000A240C">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lastRenderedPageBreak/>
        <w:t>Your</w:t>
      </w:r>
      <w:r w:rsidR="00832102">
        <w:rPr>
          <w:rFonts w:ascii="Arial" w:hAnsi="Arial" w:cs="Arial"/>
          <w:b/>
          <w:bCs/>
          <w:color w:val="FFFFFF"/>
        </w:rPr>
        <w:t xml:space="preserve"> key responsibilities</w:t>
      </w:r>
      <w:r>
        <w:rPr>
          <w:rFonts w:ascii="Arial" w:hAnsi="Arial" w:cs="Arial"/>
          <w:b/>
          <w:bCs/>
          <w:color w:val="FFFFFF"/>
        </w:rPr>
        <w:t xml:space="preserve"> </w:t>
      </w:r>
    </w:p>
    <w:p w14:paraId="1FD0E5B1" w14:textId="77777777" w:rsidR="00CC2EC6" w:rsidRDefault="00CC2EC6" w:rsidP="000A240C">
      <w:pPr>
        <w:numPr>
          <w:ilvl w:val="12"/>
          <w:numId w:val="0"/>
        </w:numPr>
        <w:jc w:val="both"/>
        <w:rPr>
          <w:rFonts w:ascii="Arial" w:hAnsi="Arial" w:cs="Arial"/>
          <w:sz w:val="20"/>
          <w:szCs w:val="20"/>
        </w:rPr>
      </w:pPr>
    </w:p>
    <w:p w14:paraId="2C088155" w14:textId="77777777" w:rsidR="00EC29FF" w:rsidRPr="00EC29FF" w:rsidRDefault="00EC29FF" w:rsidP="000A240C">
      <w:pPr>
        <w:spacing w:line="200" w:lineRule="atLeast"/>
        <w:jc w:val="both"/>
        <w:rPr>
          <w:rFonts w:ascii="Arial" w:hAnsi="Arial" w:cs="Arial"/>
          <w:sz w:val="20"/>
          <w:szCs w:val="20"/>
        </w:rPr>
      </w:pPr>
      <w:r w:rsidRPr="00EC29FF">
        <w:rPr>
          <w:rFonts w:ascii="Arial" w:hAnsi="Arial" w:cs="Arial"/>
          <w:sz w:val="20"/>
          <w:szCs w:val="20"/>
        </w:rPr>
        <w:t>You will have responsibility for leading and deliver</w:t>
      </w:r>
      <w:r w:rsidR="00056C8A">
        <w:rPr>
          <w:rFonts w:ascii="Arial" w:hAnsi="Arial" w:cs="Arial"/>
          <w:sz w:val="20"/>
          <w:szCs w:val="20"/>
        </w:rPr>
        <w:t>ing</w:t>
      </w:r>
      <w:r w:rsidRPr="00EC29FF">
        <w:rPr>
          <w:rFonts w:ascii="Arial" w:hAnsi="Arial" w:cs="Arial"/>
          <w:sz w:val="20"/>
          <w:szCs w:val="20"/>
        </w:rPr>
        <w:t xml:space="preserve"> the following key tasks: </w:t>
      </w:r>
    </w:p>
    <w:p w14:paraId="5D565F09" w14:textId="77777777" w:rsidR="00EC29FF" w:rsidRPr="00EC29FF" w:rsidRDefault="00EC29FF" w:rsidP="000A240C">
      <w:pPr>
        <w:spacing w:line="200" w:lineRule="atLeast"/>
        <w:jc w:val="both"/>
        <w:rPr>
          <w:rFonts w:ascii="Arial" w:hAnsi="Arial" w:cs="Arial"/>
          <w:sz w:val="20"/>
          <w:szCs w:val="20"/>
        </w:rPr>
      </w:pPr>
    </w:p>
    <w:p w14:paraId="5588CF35" w14:textId="1CC0584F" w:rsidR="00D2104D" w:rsidRPr="00D2104D" w:rsidRDefault="00D2104D" w:rsidP="00D44951">
      <w:pPr>
        <w:pStyle w:val="ListParagraph"/>
        <w:widowControl w:val="0"/>
        <w:numPr>
          <w:ilvl w:val="0"/>
          <w:numId w:val="18"/>
        </w:numPr>
        <w:autoSpaceDE w:val="0"/>
        <w:autoSpaceDN w:val="0"/>
        <w:adjustRightInd w:val="0"/>
        <w:spacing w:after="120" w:line="360" w:lineRule="auto"/>
        <w:ind w:left="924" w:right="-714" w:hanging="357"/>
        <w:rPr>
          <w:rFonts w:ascii="Arial" w:hAnsi="Arial" w:cs="Arial"/>
          <w:sz w:val="20"/>
          <w:szCs w:val="20"/>
          <w:lang w:val="en-US"/>
        </w:rPr>
      </w:pPr>
      <w:r>
        <w:rPr>
          <w:rFonts w:ascii="Arial" w:hAnsi="Arial" w:cs="Arial"/>
          <w:sz w:val="20"/>
          <w:szCs w:val="20"/>
          <w:lang w:val="en-US"/>
        </w:rPr>
        <w:t>Coordination of</w:t>
      </w:r>
      <w:r w:rsidRPr="00D2104D">
        <w:rPr>
          <w:rFonts w:ascii="Arial" w:hAnsi="Arial" w:cs="Arial"/>
          <w:sz w:val="20"/>
          <w:szCs w:val="20"/>
          <w:lang w:val="en-US"/>
        </w:rPr>
        <w:t xml:space="preserve"> the involvement of staff in </w:t>
      </w:r>
      <w:r w:rsidR="00E01643">
        <w:rPr>
          <w:rFonts w:ascii="Arial" w:hAnsi="Arial" w:cs="Arial"/>
          <w:sz w:val="20"/>
          <w:szCs w:val="20"/>
          <w:lang w:val="en-US"/>
        </w:rPr>
        <w:t>T</w:t>
      </w:r>
      <w:r w:rsidRPr="00D2104D">
        <w:rPr>
          <w:rFonts w:ascii="Arial" w:hAnsi="Arial" w:cs="Arial"/>
          <w:sz w:val="20"/>
          <w:szCs w:val="20"/>
          <w:lang w:val="en-US"/>
        </w:rPr>
        <w:t>he UWA Institute of Agriculture Communications Plan</w:t>
      </w:r>
    </w:p>
    <w:p w14:paraId="7C821684" w14:textId="49C8C39F" w:rsidR="00D2104D" w:rsidRPr="00D2104D" w:rsidRDefault="00D2104D" w:rsidP="00D44951">
      <w:pPr>
        <w:pStyle w:val="ListParagraph"/>
        <w:widowControl w:val="0"/>
        <w:numPr>
          <w:ilvl w:val="0"/>
          <w:numId w:val="18"/>
        </w:numPr>
        <w:autoSpaceDE w:val="0"/>
        <w:autoSpaceDN w:val="0"/>
        <w:adjustRightInd w:val="0"/>
        <w:spacing w:after="120" w:line="360" w:lineRule="auto"/>
        <w:ind w:left="924" w:right="-714" w:hanging="357"/>
        <w:rPr>
          <w:rFonts w:ascii="Arial" w:hAnsi="Arial" w:cs="Arial"/>
          <w:sz w:val="20"/>
          <w:szCs w:val="20"/>
          <w:lang w:val="en-US"/>
        </w:rPr>
      </w:pPr>
      <w:r w:rsidRPr="00D2104D">
        <w:rPr>
          <w:rFonts w:ascii="Arial" w:hAnsi="Arial" w:cs="Arial"/>
          <w:sz w:val="20"/>
          <w:szCs w:val="20"/>
          <w:lang w:val="en-US"/>
        </w:rPr>
        <w:t xml:space="preserve">Events management for </w:t>
      </w:r>
      <w:r w:rsidR="00E01643">
        <w:rPr>
          <w:rFonts w:ascii="Arial" w:hAnsi="Arial" w:cs="Arial"/>
          <w:sz w:val="20"/>
          <w:szCs w:val="20"/>
          <w:lang w:val="en-US"/>
        </w:rPr>
        <w:t xml:space="preserve">The </w:t>
      </w:r>
      <w:r w:rsidR="00172100">
        <w:rPr>
          <w:rFonts w:ascii="Arial" w:hAnsi="Arial" w:cs="Arial"/>
          <w:sz w:val="20"/>
          <w:szCs w:val="20"/>
          <w:lang w:val="en-US"/>
        </w:rPr>
        <w:t xml:space="preserve">UWA </w:t>
      </w:r>
      <w:r w:rsidRPr="00D2104D">
        <w:rPr>
          <w:rFonts w:ascii="Arial" w:hAnsi="Arial" w:cs="Arial"/>
          <w:sz w:val="20"/>
          <w:szCs w:val="20"/>
          <w:lang w:val="en-US"/>
        </w:rPr>
        <w:t>Institute of Agriculture outreach activities</w:t>
      </w:r>
    </w:p>
    <w:p w14:paraId="25A6C63B" w14:textId="77777777" w:rsidR="00D2104D" w:rsidRPr="00D2104D" w:rsidRDefault="00D2104D" w:rsidP="00D44951">
      <w:pPr>
        <w:pStyle w:val="ListParagraph"/>
        <w:widowControl w:val="0"/>
        <w:numPr>
          <w:ilvl w:val="0"/>
          <w:numId w:val="18"/>
        </w:numPr>
        <w:autoSpaceDE w:val="0"/>
        <w:autoSpaceDN w:val="0"/>
        <w:adjustRightInd w:val="0"/>
        <w:spacing w:after="120" w:line="360" w:lineRule="auto"/>
        <w:ind w:left="924" w:right="-714" w:hanging="357"/>
        <w:rPr>
          <w:rFonts w:ascii="Arial" w:hAnsi="Arial" w:cs="Arial"/>
          <w:sz w:val="20"/>
          <w:szCs w:val="20"/>
          <w:lang w:val="en-US"/>
        </w:rPr>
      </w:pPr>
      <w:r>
        <w:rPr>
          <w:rFonts w:ascii="Arial" w:hAnsi="Arial" w:cs="Arial"/>
          <w:sz w:val="20"/>
          <w:szCs w:val="20"/>
          <w:lang w:val="en-US"/>
        </w:rPr>
        <w:t>Initiation and preparation of</w:t>
      </w:r>
      <w:r w:rsidRPr="00D2104D">
        <w:rPr>
          <w:rFonts w:ascii="Arial" w:hAnsi="Arial" w:cs="Arial"/>
          <w:sz w:val="20"/>
          <w:szCs w:val="20"/>
          <w:lang w:val="en-US"/>
        </w:rPr>
        <w:t xml:space="preserve"> newsletter, press releases, media articles, reports, editorials and advertisements for publications</w:t>
      </w:r>
    </w:p>
    <w:p w14:paraId="0A0F9E14" w14:textId="677C6514" w:rsidR="00D2104D" w:rsidRPr="00D2104D" w:rsidRDefault="00D2104D" w:rsidP="00D44951">
      <w:pPr>
        <w:pStyle w:val="ListParagraph"/>
        <w:widowControl w:val="0"/>
        <w:numPr>
          <w:ilvl w:val="0"/>
          <w:numId w:val="18"/>
        </w:numPr>
        <w:autoSpaceDE w:val="0"/>
        <w:autoSpaceDN w:val="0"/>
        <w:adjustRightInd w:val="0"/>
        <w:spacing w:after="120" w:line="360" w:lineRule="auto"/>
        <w:ind w:left="924" w:right="-714" w:hanging="357"/>
        <w:rPr>
          <w:rFonts w:ascii="Arial" w:hAnsi="Arial" w:cs="Arial"/>
          <w:sz w:val="20"/>
          <w:szCs w:val="20"/>
          <w:lang w:val="en-US"/>
        </w:rPr>
      </w:pPr>
      <w:r>
        <w:rPr>
          <w:rFonts w:ascii="Arial" w:hAnsi="Arial" w:cs="Arial"/>
          <w:sz w:val="20"/>
          <w:szCs w:val="20"/>
          <w:lang w:val="en-US"/>
        </w:rPr>
        <w:t>Coordination of</w:t>
      </w:r>
      <w:r w:rsidRPr="00D2104D">
        <w:rPr>
          <w:rFonts w:ascii="Arial" w:hAnsi="Arial" w:cs="Arial"/>
          <w:sz w:val="20"/>
          <w:szCs w:val="20"/>
          <w:lang w:val="en-US"/>
        </w:rPr>
        <w:t xml:space="preserve"> the involvement of staff, postgraduate students, adjuncts and alumni in</w:t>
      </w:r>
      <w:r w:rsidR="00E01643">
        <w:rPr>
          <w:rFonts w:ascii="Arial" w:hAnsi="Arial" w:cs="Arial"/>
          <w:sz w:val="20"/>
          <w:szCs w:val="20"/>
          <w:lang w:val="en-US"/>
        </w:rPr>
        <w:t xml:space="preserve"> The</w:t>
      </w:r>
      <w:r w:rsidRPr="00D2104D">
        <w:rPr>
          <w:rFonts w:ascii="Arial" w:hAnsi="Arial" w:cs="Arial"/>
          <w:sz w:val="20"/>
          <w:szCs w:val="20"/>
          <w:lang w:val="en-US"/>
        </w:rPr>
        <w:t xml:space="preserve"> UWA Institute of Agriculture initiatives</w:t>
      </w:r>
    </w:p>
    <w:p w14:paraId="1430142C" w14:textId="77777777" w:rsidR="00D2104D" w:rsidRPr="00D2104D" w:rsidRDefault="00D2104D" w:rsidP="00D44951">
      <w:pPr>
        <w:pStyle w:val="ListParagraph"/>
        <w:widowControl w:val="0"/>
        <w:numPr>
          <w:ilvl w:val="0"/>
          <w:numId w:val="18"/>
        </w:numPr>
        <w:autoSpaceDE w:val="0"/>
        <w:autoSpaceDN w:val="0"/>
        <w:adjustRightInd w:val="0"/>
        <w:spacing w:after="120" w:line="360" w:lineRule="auto"/>
        <w:ind w:left="924" w:right="-714" w:hanging="357"/>
        <w:rPr>
          <w:rFonts w:ascii="Arial" w:hAnsi="Arial" w:cs="Arial"/>
          <w:sz w:val="20"/>
          <w:szCs w:val="20"/>
          <w:lang w:val="en-US"/>
        </w:rPr>
      </w:pPr>
      <w:r>
        <w:rPr>
          <w:rFonts w:ascii="Arial" w:hAnsi="Arial" w:cs="Arial"/>
          <w:sz w:val="20"/>
          <w:szCs w:val="20"/>
          <w:lang w:val="en-US"/>
        </w:rPr>
        <w:t>Management and production of</w:t>
      </w:r>
      <w:r w:rsidRPr="00D2104D">
        <w:rPr>
          <w:rFonts w:ascii="Arial" w:hAnsi="Arial" w:cs="Arial"/>
          <w:sz w:val="20"/>
          <w:szCs w:val="20"/>
          <w:lang w:val="en-US"/>
        </w:rPr>
        <w:t xml:space="preserve"> marketing designs and publicity materials and liaise with graphic designers, printers and photographers</w:t>
      </w:r>
    </w:p>
    <w:p w14:paraId="1382AA96" w14:textId="43026BF0" w:rsidR="00D2104D" w:rsidRPr="00D2104D" w:rsidRDefault="006D4BD3" w:rsidP="00D44951">
      <w:pPr>
        <w:pStyle w:val="ListParagraph"/>
        <w:widowControl w:val="0"/>
        <w:numPr>
          <w:ilvl w:val="0"/>
          <w:numId w:val="18"/>
        </w:numPr>
        <w:autoSpaceDE w:val="0"/>
        <w:autoSpaceDN w:val="0"/>
        <w:adjustRightInd w:val="0"/>
        <w:spacing w:after="120" w:line="360" w:lineRule="auto"/>
        <w:ind w:left="924" w:right="-714" w:hanging="357"/>
        <w:rPr>
          <w:rFonts w:ascii="Arial" w:hAnsi="Arial" w:cs="Arial"/>
          <w:sz w:val="20"/>
          <w:szCs w:val="20"/>
          <w:lang w:val="en-US"/>
        </w:rPr>
      </w:pPr>
      <w:r>
        <w:rPr>
          <w:rFonts w:ascii="Arial" w:hAnsi="Arial" w:cs="Arial"/>
          <w:sz w:val="20"/>
          <w:szCs w:val="20"/>
          <w:lang w:val="en-US"/>
        </w:rPr>
        <w:t>M</w:t>
      </w:r>
      <w:r w:rsidRPr="00D2104D">
        <w:rPr>
          <w:rFonts w:ascii="Arial" w:hAnsi="Arial" w:cs="Arial"/>
          <w:sz w:val="20"/>
          <w:szCs w:val="20"/>
          <w:lang w:val="en-US"/>
        </w:rPr>
        <w:t>aintena</w:t>
      </w:r>
      <w:r>
        <w:rPr>
          <w:rFonts w:ascii="Arial" w:hAnsi="Arial" w:cs="Arial"/>
          <w:sz w:val="20"/>
          <w:szCs w:val="20"/>
          <w:lang w:val="en-US"/>
        </w:rPr>
        <w:t>nce of the</w:t>
      </w:r>
      <w:r w:rsidR="00D2104D" w:rsidRPr="00D2104D">
        <w:rPr>
          <w:rFonts w:ascii="Arial" w:hAnsi="Arial" w:cs="Arial"/>
          <w:sz w:val="20"/>
          <w:szCs w:val="20"/>
          <w:lang w:val="en-US"/>
        </w:rPr>
        <w:t xml:space="preserve"> </w:t>
      </w:r>
      <w:proofErr w:type="spellStart"/>
      <w:r w:rsidR="00E01643">
        <w:rPr>
          <w:rFonts w:ascii="Arial" w:hAnsi="Arial" w:cs="Arial"/>
          <w:sz w:val="20"/>
          <w:szCs w:val="20"/>
          <w:lang w:val="en-US"/>
        </w:rPr>
        <w:t>The</w:t>
      </w:r>
      <w:proofErr w:type="spellEnd"/>
      <w:r w:rsidR="00E01643">
        <w:rPr>
          <w:rFonts w:ascii="Arial" w:hAnsi="Arial" w:cs="Arial"/>
          <w:sz w:val="20"/>
          <w:szCs w:val="20"/>
          <w:lang w:val="en-US"/>
        </w:rPr>
        <w:t xml:space="preserve"> </w:t>
      </w:r>
      <w:r w:rsidR="00D2104D" w:rsidRPr="00D2104D">
        <w:rPr>
          <w:rFonts w:ascii="Arial" w:hAnsi="Arial" w:cs="Arial"/>
          <w:sz w:val="20"/>
          <w:szCs w:val="20"/>
          <w:lang w:val="en-US"/>
        </w:rPr>
        <w:t>UWA Institute of Agriculture</w:t>
      </w:r>
      <w:r w:rsidRPr="006D4BD3">
        <w:rPr>
          <w:rFonts w:ascii="Arial" w:hAnsi="Arial" w:cs="Arial"/>
          <w:sz w:val="20"/>
          <w:szCs w:val="20"/>
          <w:lang w:val="en-US"/>
        </w:rPr>
        <w:t xml:space="preserve"> </w:t>
      </w:r>
      <w:r w:rsidRPr="00D2104D">
        <w:rPr>
          <w:rFonts w:ascii="Arial" w:hAnsi="Arial" w:cs="Arial"/>
          <w:sz w:val="20"/>
          <w:szCs w:val="20"/>
          <w:lang w:val="en-US"/>
        </w:rPr>
        <w:t>website</w:t>
      </w:r>
      <w:r>
        <w:rPr>
          <w:rFonts w:ascii="Arial" w:hAnsi="Arial" w:cs="Arial"/>
          <w:sz w:val="20"/>
          <w:szCs w:val="20"/>
          <w:lang w:val="en-US"/>
        </w:rPr>
        <w:t xml:space="preserve"> content</w:t>
      </w:r>
      <w:r w:rsidR="00E01643">
        <w:rPr>
          <w:rFonts w:ascii="Arial" w:hAnsi="Arial" w:cs="Arial"/>
          <w:sz w:val="20"/>
          <w:szCs w:val="20"/>
          <w:lang w:val="en-US"/>
        </w:rPr>
        <w:t xml:space="preserve"> using Site Core</w:t>
      </w:r>
    </w:p>
    <w:p w14:paraId="16D704BA" w14:textId="60CC2B0A" w:rsidR="00D2104D" w:rsidRPr="00D2104D" w:rsidRDefault="00D2104D" w:rsidP="00D44951">
      <w:pPr>
        <w:pStyle w:val="ListParagraph"/>
        <w:widowControl w:val="0"/>
        <w:numPr>
          <w:ilvl w:val="0"/>
          <w:numId w:val="18"/>
        </w:numPr>
        <w:autoSpaceDE w:val="0"/>
        <w:autoSpaceDN w:val="0"/>
        <w:adjustRightInd w:val="0"/>
        <w:spacing w:after="120" w:line="360" w:lineRule="auto"/>
        <w:ind w:left="924" w:right="-714" w:hanging="357"/>
        <w:rPr>
          <w:rFonts w:ascii="Arial" w:hAnsi="Arial" w:cs="Arial"/>
          <w:sz w:val="20"/>
          <w:szCs w:val="20"/>
          <w:lang w:val="en-US"/>
        </w:rPr>
      </w:pPr>
      <w:r>
        <w:rPr>
          <w:rFonts w:ascii="Arial" w:hAnsi="Arial" w:cs="Arial"/>
          <w:sz w:val="20"/>
          <w:szCs w:val="20"/>
          <w:lang w:val="en-US"/>
        </w:rPr>
        <w:t>Maintenance of</w:t>
      </w:r>
      <w:r w:rsidRPr="00D2104D">
        <w:rPr>
          <w:rFonts w:ascii="Arial" w:hAnsi="Arial" w:cs="Arial"/>
          <w:sz w:val="20"/>
          <w:szCs w:val="20"/>
          <w:lang w:val="en-US"/>
        </w:rPr>
        <w:t xml:space="preserve"> database of clients, using University systems such as ‘R</w:t>
      </w:r>
      <w:r w:rsidR="006D4BD3">
        <w:rPr>
          <w:rFonts w:ascii="Arial" w:hAnsi="Arial" w:cs="Arial"/>
          <w:sz w:val="20"/>
          <w:szCs w:val="20"/>
          <w:lang w:val="en-US"/>
        </w:rPr>
        <w:t>EX</w:t>
      </w:r>
      <w:r w:rsidRPr="00D2104D">
        <w:rPr>
          <w:rFonts w:ascii="Arial" w:hAnsi="Arial" w:cs="Arial"/>
          <w:sz w:val="20"/>
          <w:szCs w:val="20"/>
          <w:lang w:val="en-US"/>
        </w:rPr>
        <w:t>’</w:t>
      </w:r>
    </w:p>
    <w:p w14:paraId="51DD0AF1" w14:textId="7308ACFE" w:rsidR="00D2104D" w:rsidRDefault="00D2104D" w:rsidP="00D44951">
      <w:pPr>
        <w:pStyle w:val="ListParagraph"/>
        <w:widowControl w:val="0"/>
        <w:numPr>
          <w:ilvl w:val="0"/>
          <w:numId w:val="18"/>
        </w:numPr>
        <w:autoSpaceDE w:val="0"/>
        <w:autoSpaceDN w:val="0"/>
        <w:adjustRightInd w:val="0"/>
        <w:spacing w:after="120" w:line="360" w:lineRule="auto"/>
        <w:ind w:left="924" w:right="-714" w:hanging="357"/>
        <w:rPr>
          <w:rFonts w:ascii="Arial" w:hAnsi="Arial" w:cs="Arial"/>
          <w:sz w:val="20"/>
          <w:szCs w:val="20"/>
          <w:lang w:val="en-US"/>
        </w:rPr>
      </w:pPr>
      <w:r>
        <w:rPr>
          <w:rFonts w:ascii="Arial" w:hAnsi="Arial" w:cs="Arial"/>
          <w:sz w:val="20"/>
          <w:szCs w:val="20"/>
          <w:lang w:val="en-US"/>
        </w:rPr>
        <w:t>Investigation of</w:t>
      </w:r>
      <w:r w:rsidRPr="00D2104D">
        <w:rPr>
          <w:rFonts w:ascii="Arial" w:hAnsi="Arial" w:cs="Arial"/>
          <w:sz w:val="20"/>
          <w:szCs w:val="20"/>
          <w:lang w:val="en-US"/>
        </w:rPr>
        <w:t xml:space="preserve"> options for new initiatives that promote the work of staff and postgraduate students who are affiliated with </w:t>
      </w:r>
      <w:r w:rsidR="00E01643">
        <w:rPr>
          <w:rFonts w:ascii="Arial" w:hAnsi="Arial" w:cs="Arial"/>
          <w:sz w:val="20"/>
          <w:szCs w:val="20"/>
          <w:lang w:val="en-US"/>
        </w:rPr>
        <w:t>T</w:t>
      </w:r>
      <w:r w:rsidRPr="00D2104D">
        <w:rPr>
          <w:rFonts w:ascii="Arial" w:hAnsi="Arial" w:cs="Arial"/>
          <w:sz w:val="20"/>
          <w:szCs w:val="20"/>
          <w:lang w:val="en-US"/>
        </w:rPr>
        <w:t>he UWA Institute of Agriculture</w:t>
      </w:r>
    </w:p>
    <w:p w14:paraId="4108102B" w14:textId="00300A59" w:rsidR="006D4BD3" w:rsidRPr="00D2104D" w:rsidRDefault="006D4BD3" w:rsidP="00D44951">
      <w:pPr>
        <w:pStyle w:val="ListParagraph"/>
        <w:widowControl w:val="0"/>
        <w:numPr>
          <w:ilvl w:val="0"/>
          <w:numId w:val="18"/>
        </w:numPr>
        <w:autoSpaceDE w:val="0"/>
        <w:autoSpaceDN w:val="0"/>
        <w:adjustRightInd w:val="0"/>
        <w:spacing w:after="120" w:line="360" w:lineRule="auto"/>
        <w:ind w:left="924" w:right="-714" w:hanging="357"/>
        <w:rPr>
          <w:rFonts w:ascii="Arial" w:hAnsi="Arial" w:cs="Arial"/>
          <w:sz w:val="20"/>
          <w:szCs w:val="20"/>
          <w:lang w:val="en-US"/>
        </w:rPr>
      </w:pPr>
      <w:r>
        <w:rPr>
          <w:rFonts w:ascii="Arial" w:hAnsi="Arial" w:cs="Arial"/>
          <w:sz w:val="20"/>
          <w:szCs w:val="20"/>
          <w:lang w:val="en-US"/>
        </w:rPr>
        <w:t xml:space="preserve">Management of </w:t>
      </w:r>
      <w:r w:rsidR="00E01643">
        <w:rPr>
          <w:rFonts w:ascii="Arial" w:hAnsi="Arial" w:cs="Arial"/>
          <w:sz w:val="20"/>
          <w:szCs w:val="20"/>
          <w:lang w:val="en-US"/>
        </w:rPr>
        <w:t>T</w:t>
      </w:r>
      <w:r>
        <w:rPr>
          <w:rFonts w:ascii="Arial" w:hAnsi="Arial" w:cs="Arial"/>
          <w:sz w:val="20"/>
          <w:szCs w:val="20"/>
          <w:lang w:val="en-US"/>
        </w:rPr>
        <w:t>he UWA Institute of Agriculture social media, including Facebook, LinkedIn</w:t>
      </w:r>
      <w:r w:rsidR="00E01643">
        <w:rPr>
          <w:rFonts w:ascii="Arial" w:hAnsi="Arial" w:cs="Arial"/>
          <w:sz w:val="20"/>
          <w:szCs w:val="20"/>
          <w:lang w:val="en-US"/>
        </w:rPr>
        <w:t>,</w:t>
      </w:r>
      <w:r>
        <w:rPr>
          <w:rFonts w:ascii="Arial" w:hAnsi="Arial" w:cs="Arial"/>
          <w:sz w:val="20"/>
          <w:szCs w:val="20"/>
          <w:lang w:val="en-US"/>
        </w:rPr>
        <w:t xml:space="preserve"> Twitter</w:t>
      </w:r>
      <w:r w:rsidR="00E01643">
        <w:rPr>
          <w:rFonts w:ascii="Arial" w:hAnsi="Arial" w:cs="Arial"/>
          <w:sz w:val="20"/>
          <w:szCs w:val="20"/>
          <w:lang w:val="en-US"/>
        </w:rPr>
        <w:t xml:space="preserve"> and YouTube</w:t>
      </w:r>
    </w:p>
    <w:p w14:paraId="27F9A24F" w14:textId="77777777" w:rsidR="00EC29FF" w:rsidRPr="00D2104D" w:rsidRDefault="00D2104D" w:rsidP="00D44951">
      <w:pPr>
        <w:pStyle w:val="ListParagraph"/>
        <w:widowControl w:val="0"/>
        <w:numPr>
          <w:ilvl w:val="0"/>
          <w:numId w:val="18"/>
        </w:numPr>
        <w:autoSpaceDE w:val="0"/>
        <w:autoSpaceDN w:val="0"/>
        <w:adjustRightInd w:val="0"/>
        <w:spacing w:after="120" w:line="360" w:lineRule="auto"/>
        <w:ind w:left="924" w:right="-714" w:hanging="357"/>
        <w:rPr>
          <w:rFonts w:ascii="Arial" w:hAnsi="Arial" w:cs="Arial"/>
          <w:sz w:val="20"/>
          <w:szCs w:val="20"/>
          <w:lang w:val="en-US"/>
        </w:rPr>
      </w:pPr>
      <w:r w:rsidRPr="00D2104D">
        <w:rPr>
          <w:rFonts w:ascii="Arial" w:hAnsi="Arial" w:cs="Arial"/>
          <w:sz w:val="20"/>
          <w:szCs w:val="20"/>
          <w:lang w:val="en-US"/>
        </w:rPr>
        <w:t>Other duties as directed</w:t>
      </w:r>
    </w:p>
    <w:p w14:paraId="27640961" w14:textId="77777777" w:rsidR="00F64ED3" w:rsidRDefault="00CA459A" w:rsidP="000A240C">
      <w:pPr>
        <w:shd w:val="clear" w:color="auto" w:fill="000000"/>
        <w:tabs>
          <w:tab w:val="right" w:pos="9072"/>
        </w:tabs>
        <w:spacing w:before="120" w:after="60"/>
        <w:jc w:val="both"/>
        <w:rPr>
          <w:rFonts w:ascii="Arial" w:hAnsi="Arial" w:cs="Arial"/>
          <w:b/>
          <w:bCs/>
          <w:color w:val="FFFFFF"/>
        </w:rPr>
      </w:pPr>
      <w:r>
        <w:rPr>
          <w:rFonts w:ascii="Arial" w:hAnsi="Arial" w:cs="Arial"/>
          <w:b/>
          <w:bCs/>
          <w:color w:val="FFFFFF"/>
        </w:rPr>
        <w:t>Your s</w:t>
      </w:r>
      <w:r w:rsidR="00F64ED3" w:rsidRPr="005143EA">
        <w:rPr>
          <w:rFonts w:ascii="Arial" w:hAnsi="Arial" w:cs="Arial"/>
          <w:b/>
          <w:bCs/>
          <w:color w:val="FFFFFF"/>
        </w:rPr>
        <w:t>pecific work capabilities (selection criteria)</w:t>
      </w:r>
    </w:p>
    <w:p w14:paraId="43C8A2AF" w14:textId="77777777" w:rsidR="0049060C" w:rsidRDefault="0049060C" w:rsidP="000A240C">
      <w:pPr>
        <w:jc w:val="both"/>
        <w:rPr>
          <w:rFonts w:ascii="Arial" w:hAnsi="Arial" w:cs="Arial"/>
          <w:b/>
          <w:bCs/>
          <w:sz w:val="20"/>
          <w:szCs w:val="20"/>
        </w:rPr>
      </w:pPr>
    </w:p>
    <w:p w14:paraId="0315E241" w14:textId="1D8BE274" w:rsidR="00D2104D" w:rsidRDefault="00341114" w:rsidP="00D44951">
      <w:pPr>
        <w:numPr>
          <w:ilvl w:val="0"/>
          <w:numId w:val="18"/>
        </w:numPr>
        <w:spacing w:line="360" w:lineRule="auto"/>
        <w:rPr>
          <w:rFonts w:ascii="Arial" w:hAnsi="Arial" w:cs="Arial"/>
          <w:sz w:val="20"/>
          <w:szCs w:val="20"/>
        </w:rPr>
      </w:pPr>
      <w:r w:rsidRPr="004C3CBD">
        <w:rPr>
          <w:rFonts w:ascii="Arial" w:hAnsi="Arial" w:cs="Arial"/>
          <w:sz w:val="20"/>
          <w:szCs w:val="20"/>
        </w:rPr>
        <w:t xml:space="preserve">Relevant tertiary qualification or considerable relevant experience in a </w:t>
      </w:r>
      <w:r w:rsidR="00172100">
        <w:rPr>
          <w:rFonts w:ascii="Arial" w:hAnsi="Arial" w:cs="Arial"/>
          <w:sz w:val="20"/>
          <w:szCs w:val="20"/>
        </w:rPr>
        <w:t>similar role</w:t>
      </w:r>
    </w:p>
    <w:p w14:paraId="79958072" w14:textId="77777777" w:rsidR="00D2104D" w:rsidRDefault="00D2104D" w:rsidP="00D44951">
      <w:pPr>
        <w:numPr>
          <w:ilvl w:val="0"/>
          <w:numId w:val="18"/>
        </w:numPr>
        <w:spacing w:line="360" w:lineRule="auto"/>
        <w:rPr>
          <w:rFonts w:ascii="Arial" w:hAnsi="Arial" w:cs="Arial"/>
          <w:sz w:val="20"/>
          <w:szCs w:val="20"/>
        </w:rPr>
      </w:pPr>
      <w:r w:rsidRPr="00D2104D">
        <w:rPr>
          <w:rFonts w:ascii="Arial" w:hAnsi="Arial" w:cs="Arial"/>
          <w:sz w:val="20"/>
          <w:szCs w:val="20"/>
          <w:lang w:val="en-US"/>
        </w:rPr>
        <w:t>Substantial relevant communication, marketing and publicity experience</w:t>
      </w:r>
    </w:p>
    <w:p w14:paraId="776D9564" w14:textId="77777777" w:rsidR="00D2104D" w:rsidRDefault="00D2104D" w:rsidP="00D44951">
      <w:pPr>
        <w:numPr>
          <w:ilvl w:val="0"/>
          <w:numId w:val="18"/>
        </w:numPr>
        <w:spacing w:line="360" w:lineRule="auto"/>
        <w:rPr>
          <w:rFonts w:ascii="Arial" w:hAnsi="Arial" w:cs="Arial"/>
          <w:sz w:val="20"/>
          <w:szCs w:val="20"/>
        </w:rPr>
      </w:pPr>
      <w:r w:rsidRPr="00D2104D">
        <w:rPr>
          <w:rFonts w:ascii="Arial" w:hAnsi="Arial" w:cs="Arial"/>
          <w:sz w:val="20"/>
          <w:szCs w:val="20"/>
          <w:lang w:val="en-US"/>
        </w:rPr>
        <w:t>Proficiency in a range of computing skills including word processing, spreadsheets, databases, internet, graphic design and website development</w:t>
      </w:r>
      <w:r w:rsidR="00AC7E1D" w:rsidRPr="00D2104D">
        <w:rPr>
          <w:rFonts w:ascii="Arial" w:hAnsi="Arial" w:cs="Arial"/>
          <w:sz w:val="20"/>
          <w:szCs w:val="20"/>
        </w:rPr>
        <w:t xml:space="preserve">. </w:t>
      </w:r>
    </w:p>
    <w:p w14:paraId="42091789" w14:textId="77777777" w:rsidR="00D2104D" w:rsidRDefault="00D2104D" w:rsidP="00D44951">
      <w:pPr>
        <w:numPr>
          <w:ilvl w:val="0"/>
          <w:numId w:val="18"/>
        </w:numPr>
        <w:spacing w:line="360" w:lineRule="auto"/>
        <w:rPr>
          <w:rFonts w:ascii="Arial" w:hAnsi="Arial" w:cs="Arial"/>
          <w:sz w:val="20"/>
          <w:szCs w:val="20"/>
        </w:rPr>
      </w:pPr>
      <w:r w:rsidRPr="00D2104D">
        <w:rPr>
          <w:rFonts w:ascii="Arial" w:hAnsi="Arial" w:cs="Arial"/>
          <w:sz w:val="20"/>
          <w:szCs w:val="20"/>
          <w:lang w:val="en-US"/>
        </w:rPr>
        <w:t>Highly developed written and verbal communication skills</w:t>
      </w:r>
    </w:p>
    <w:p w14:paraId="71D8C67F" w14:textId="7EB8B36B" w:rsidR="00D2104D" w:rsidRDefault="00D2104D" w:rsidP="00D44951">
      <w:pPr>
        <w:numPr>
          <w:ilvl w:val="0"/>
          <w:numId w:val="18"/>
        </w:numPr>
        <w:spacing w:line="360" w:lineRule="auto"/>
        <w:rPr>
          <w:rFonts w:ascii="Arial" w:hAnsi="Arial" w:cs="Arial"/>
          <w:sz w:val="20"/>
          <w:szCs w:val="20"/>
        </w:rPr>
      </w:pPr>
      <w:r w:rsidRPr="00D2104D">
        <w:rPr>
          <w:rFonts w:ascii="Arial" w:hAnsi="Arial" w:cs="Arial"/>
          <w:sz w:val="20"/>
          <w:szCs w:val="20"/>
          <w:lang w:val="en-US"/>
        </w:rPr>
        <w:t>Knowledge of the agricultural industry</w:t>
      </w:r>
      <w:r w:rsidR="00E01643">
        <w:rPr>
          <w:rFonts w:ascii="Arial" w:hAnsi="Arial" w:cs="Arial"/>
          <w:sz w:val="20"/>
          <w:szCs w:val="20"/>
          <w:lang w:val="en-US"/>
        </w:rPr>
        <w:t>,</w:t>
      </w:r>
      <w:r w:rsidRPr="00D2104D">
        <w:rPr>
          <w:rFonts w:ascii="Arial" w:hAnsi="Arial" w:cs="Arial"/>
          <w:sz w:val="20"/>
          <w:szCs w:val="20"/>
          <w:lang w:val="en-US"/>
        </w:rPr>
        <w:t xml:space="preserve"> higher education sector</w:t>
      </w:r>
      <w:r w:rsidR="00E01643">
        <w:rPr>
          <w:rFonts w:ascii="Arial" w:hAnsi="Arial" w:cs="Arial"/>
          <w:sz w:val="20"/>
          <w:szCs w:val="20"/>
          <w:lang w:val="en-US"/>
        </w:rPr>
        <w:t xml:space="preserve"> and media industry</w:t>
      </w:r>
    </w:p>
    <w:p w14:paraId="2443ED46" w14:textId="77777777" w:rsidR="00D2104D" w:rsidRDefault="00D2104D" w:rsidP="00D44951">
      <w:pPr>
        <w:numPr>
          <w:ilvl w:val="0"/>
          <w:numId w:val="18"/>
        </w:numPr>
        <w:spacing w:line="360" w:lineRule="auto"/>
        <w:rPr>
          <w:rFonts w:ascii="Arial" w:hAnsi="Arial" w:cs="Arial"/>
          <w:sz w:val="20"/>
          <w:szCs w:val="20"/>
        </w:rPr>
      </w:pPr>
      <w:r w:rsidRPr="00D2104D">
        <w:rPr>
          <w:rFonts w:ascii="Arial" w:hAnsi="Arial" w:cs="Arial"/>
          <w:sz w:val="20"/>
          <w:szCs w:val="20"/>
          <w:lang w:val="en-US"/>
        </w:rPr>
        <w:t>Highly developed organisational skills and ability to set priorities and to meet deadlines</w:t>
      </w:r>
    </w:p>
    <w:p w14:paraId="5CF26913" w14:textId="77777777" w:rsidR="00D2104D" w:rsidRPr="00D2104D" w:rsidRDefault="00D2104D" w:rsidP="00D44951">
      <w:pPr>
        <w:numPr>
          <w:ilvl w:val="0"/>
          <w:numId w:val="18"/>
        </w:numPr>
        <w:spacing w:line="360" w:lineRule="auto"/>
        <w:rPr>
          <w:rFonts w:ascii="Arial" w:hAnsi="Arial" w:cs="Arial"/>
          <w:sz w:val="20"/>
          <w:szCs w:val="20"/>
        </w:rPr>
      </w:pPr>
      <w:r w:rsidRPr="00D2104D">
        <w:rPr>
          <w:rFonts w:ascii="Arial" w:hAnsi="Arial" w:cs="Arial"/>
          <w:sz w:val="20"/>
          <w:szCs w:val="20"/>
          <w:lang w:val="en-US"/>
        </w:rPr>
        <w:t>Ability to work independently, show initiative, and coordinate a team</w:t>
      </w:r>
    </w:p>
    <w:p w14:paraId="5AB5E527" w14:textId="0EC8122D" w:rsidR="00D2104D" w:rsidRPr="00E01643" w:rsidRDefault="00D2104D" w:rsidP="00D44951">
      <w:pPr>
        <w:numPr>
          <w:ilvl w:val="0"/>
          <w:numId w:val="18"/>
        </w:numPr>
        <w:spacing w:line="360" w:lineRule="auto"/>
        <w:rPr>
          <w:rFonts w:ascii="Arial" w:hAnsi="Arial" w:cs="Arial"/>
          <w:sz w:val="20"/>
          <w:szCs w:val="20"/>
        </w:rPr>
      </w:pPr>
      <w:proofErr w:type="spellStart"/>
      <w:r>
        <w:rPr>
          <w:rFonts w:ascii="Arial" w:hAnsi="Arial" w:cs="Arial"/>
          <w:sz w:val="20"/>
          <w:szCs w:val="20"/>
          <w:lang w:val="en-US"/>
        </w:rPr>
        <w:t>Well developed</w:t>
      </w:r>
      <w:proofErr w:type="spellEnd"/>
      <w:r>
        <w:rPr>
          <w:rFonts w:ascii="Arial" w:hAnsi="Arial" w:cs="Arial"/>
          <w:sz w:val="20"/>
          <w:szCs w:val="20"/>
          <w:lang w:val="en-US"/>
        </w:rPr>
        <w:t xml:space="preserve"> analytical and planning skills</w:t>
      </w:r>
    </w:p>
    <w:p w14:paraId="2C6DF708" w14:textId="24D64CDE" w:rsidR="00E01643" w:rsidRPr="00D2104D" w:rsidRDefault="00E01643" w:rsidP="00D44951">
      <w:pPr>
        <w:numPr>
          <w:ilvl w:val="0"/>
          <w:numId w:val="18"/>
        </w:numPr>
        <w:spacing w:line="360" w:lineRule="auto"/>
        <w:rPr>
          <w:rFonts w:ascii="Arial" w:hAnsi="Arial" w:cs="Arial"/>
          <w:sz w:val="20"/>
          <w:szCs w:val="20"/>
        </w:rPr>
      </w:pPr>
      <w:r>
        <w:rPr>
          <w:rFonts w:ascii="Arial" w:hAnsi="Arial" w:cs="Arial"/>
          <w:sz w:val="20"/>
          <w:szCs w:val="20"/>
          <w:lang w:val="en-US"/>
        </w:rPr>
        <w:t>Proficient in digital photography, video and editing programs</w:t>
      </w:r>
    </w:p>
    <w:p w14:paraId="0F24EE8D" w14:textId="2760CCE6" w:rsidR="00AD7172" w:rsidRDefault="00AD7172" w:rsidP="00EC4E50">
      <w:pPr>
        <w:spacing w:line="200" w:lineRule="atLeast"/>
        <w:ind w:left="927" w:right="-1530"/>
        <w:jc w:val="both"/>
        <w:rPr>
          <w:rFonts w:ascii="Arial" w:hAnsi="Arial" w:cs="Arial"/>
          <w:sz w:val="18"/>
          <w:szCs w:val="18"/>
        </w:rPr>
      </w:pPr>
    </w:p>
    <w:p w14:paraId="47A14B60" w14:textId="1A035E28" w:rsidR="00AD76E1" w:rsidRDefault="00AD76E1" w:rsidP="00EC4E50">
      <w:pPr>
        <w:spacing w:line="200" w:lineRule="atLeast"/>
        <w:ind w:left="927" w:right="-1530"/>
        <w:jc w:val="both"/>
        <w:rPr>
          <w:rFonts w:ascii="Arial" w:hAnsi="Arial" w:cs="Arial"/>
          <w:sz w:val="18"/>
          <w:szCs w:val="18"/>
        </w:rPr>
      </w:pPr>
    </w:p>
    <w:p w14:paraId="18BC5CEA" w14:textId="77777777" w:rsidR="00AD76E1" w:rsidRPr="00262AAE" w:rsidRDefault="00AD76E1" w:rsidP="00AD76E1">
      <w:pPr>
        <w:shd w:val="clear" w:color="auto" w:fill="000000"/>
        <w:tabs>
          <w:tab w:val="right" w:pos="9072"/>
        </w:tabs>
        <w:spacing w:before="120" w:after="60"/>
        <w:jc w:val="both"/>
        <w:rPr>
          <w:rFonts w:ascii="Arial" w:hAnsi="Arial" w:cs="Arial"/>
          <w:b/>
          <w:bCs/>
          <w:color w:val="FFFFFF"/>
          <w:sz w:val="22"/>
          <w:szCs w:val="22"/>
        </w:rPr>
      </w:pPr>
      <w:r>
        <w:rPr>
          <w:rFonts w:ascii="Arial" w:hAnsi="Arial" w:cs="Arial"/>
          <w:b/>
          <w:bCs/>
          <w:color w:val="FFFFFF"/>
          <w:sz w:val="22"/>
          <w:szCs w:val="22"/>
        </w:rPr>
        <w:t>Special r</w:t>
      </w:r>
      <w:r w:rsidRPr="00262AAE">
        <w:rPr>
          <w:rFonts w:ascii="Arial" w:hAnsi="Arial" w:cs="Arial"/>
          <w:b/>
          <w:bCs/>
          <w:color w:val="FFFFFF"/>
          <w:sz w:val="22"/>
          <w:szCs w:val="22"/>
        </w:rPr>
        <w:t>equirements</w:t>
      </w:r>
    </w:p>
    <w:p w14:paraId="69EFE7B7" w14:textId="543353C6" w:rsidR="00AD76E1" w:rsidRDefault="00E01643" w:rsidP="00AD76E1">
      <w:pPr>
        <w:spacing w:before="120" w:after="120"/>
        <w:jc w:val="both"/>
        <w:rPr>
          <w:rFonts w:ascii="Arial" w:hAnsi="Arial" w:cs="Arial"/>
          <w:sz w:val="20"/>
          <w:szCs w:val="20"/>
        </w:rPr>
      </w:pPr>
      <w:r w:rsidRPr="00E01643">
        <w:rPr>
          <w:rFonts w:ascii="Arial" w:hAnsi="Arial" w:cs="Arial"/>
          <w:sz w:val="20"/>
          <w:szCs w:val="20"/>
        </w:rPr>
        <w:t xml:space="preserve"> “C” Class </w:t>
      </w:r>
      <w:r w:rsidR="00AD76E1" w:rsidRPr="00E01643">
        <w:rPr>
          <w:rFonts w:ascii="Arial" w:hAnsi="Arial" w:cs="Arial"/>
          <w:sz w:val="20"/>
          <w:szCs w:val="20"/>
        </w:rPr>
        <w:t>Drivers’ Licence</w:t>
      </w:r>
    </w:p>
    <w:p w14:paraId="6C56BB2F" w14:textId="4FF2013A" w:rsidR="00AD76E1" w:rsidRDefault="00AD76E1" w:rsidP="00AD76E1">
      <w:pPr>
        <w:jc w:val="both"/>
        <w:rPr>
          <w:rFonts w:ascii="Arial" w:hAnsi="Arial" w:cs="Arial"/>
          <w:sz w:val="18"/>
          <w:szCs w:val="18"/>
        </w:rPr>
      </w:pPr>
      <w:r w:rsidRPr="00E01643">
        <w:rPr>
          <w:rFonts w:ascii="Arial" w:hAnsi="Arial" w:cs="Arial"/>
          <w:sz w:val="20"/>
          <w:szCs w:val="20"/>
        </w:rPr>
        <w:t>An ability to work flexible hours and undertake travel</w:t>
      </w:r>
      <w:r w:rsidR="00E01643" w:rsidRPr="00E01643">
        <w:rPr>
          <w:rFonts w:ascii="Arial" w:hAnsi="Arial" w:cs="Arial"/>
          <w:sz w:val="20"/>
          <w:szCs w:val="20"/>
        </w:rPr>
        <w:t>,</w:t>
      </w:r>
      <w:r w:rsidRPr="00E01643">
        <w:rPr>
          <w:rFonts w:ascii="Arial" w:hAnsi="Arial" w:cs="Arial"/>
          <w:sz w:val="20"/>
          <w:szCs w:val="20"/>
        </w:rPr>
        <w:t xml:space="preserve"> if required.</w:t>
      </w:r>
      <w:r w:rsidRPr="00E25B4D">
        <w:rPr>
          <w:rFonts w:ascii="Arial" w:hAnsi="Arial" w:cs="Arial"/>
          <w:i/>
          <w:sz w:val="18"/>
          <w:szCs w:val="18"/>
        </w:rPr>
        <w:t xml:space="preserve"> </w:t>
      </w:r>
    </w:p>
    <w:p w14:paraId="31755EBE" w14:textId="3B495262" w:rsidR="00AD76E1" w:rsidRDefault="00AD76E1" w:rsidP="00AD76E1">
      <w:pPr>
        <w:spacing w:before="120" w:after="120"/>
        <w:jc w:val="both"/>
        <w:rPr>
          <w:rFonts w:ascii="Arial" w:hAnsi="Arial" w:cs="Arial"/>
          <w:sz w:val="20"/>
          <w:szCs w:val="20"/>
        </w:rPr>
      </w:pPr>
    </w:p>
    <w:p w14:paraId="40C8008D" w14:textId="77777777" w:rsidR="00AD76E1" w:rsidRPr="00262AAE" w:rsidRDefault="00AD76E1" w:rsidP="00AD76E1">
      <w:pPr>
        <w:shd w:val="clear" w:color="auto" w:fill="000000"/>
        <w:tabs>
          <w:tab w:val="right" w:pos="9072"/>
        </w:tabs>
        <w:spacing w:before="120" w:after="60"/>
        <w:jc w:val="both"/>
        <w:rPr>
          <w:rFonts w:ascii="Arial" w:hAnsi="Arial" w:cs="Arial"/>
          <w:b/>
          <w:bCs/>
          <w:color w:val="FFFFFF"/>
          <w:sz w:val="22"/>
          <w:szCs w:val="22"/>
        </w:rPr>
      </w:pPr>
      <w:r w:rsidRPr="00262AAE">
        <w:rPr>
          <w:rFonts w:ascii="Arial" w:hAnsi="Arial" w:cs="Arial"/>
          <w:b/>
          <w:bCs/>
          <w:color w:val="FFFFFF"/>
          <w:sz w:val="22"/>
          <w:szCs w:val="22"/>
        </w:rPr>
        <w:t>Compliance</w:t>
      </w:r>
    </w:p>
    <w:p w14:paraId="53CA027B" w14:textId="77777777" w:rsidR="00AD76E1" w:rsidRDefault="00AD76E1" w:rsidP="00AD76E1">
      <w:pPr>
        <w:pStyle w:val="PlainText"/>
        <w:jc w:val="both"/>
        <w:rPr>
          <w:rFonts w:ascii="Arial" w:hAnsi="Arial" w:cs="Arial"/>
          <w:b/>
          <w:sz w:val="20"/>
          <w:szCs w:val="20"/>
        </w:rPr>
      </w:pPr>
    </w:p>
    <w:p w14:paraId="07CDF9AF" w14:textId="77777777" w:rsidR="00AD76E1" w:rsidRPr="000E31FE" w:rsidRDefault="00AD76E1" w:rsidP="00AD76E1">
      <w:pPr>
        <w:pStyle w:val="PlainText"/>
        <w:jc w:val="both"/>
        <w:rPr>
          <w:rFonts w:ascii="Arial" w:hAnsi="Arial" w:cs="Arial"/>
          <w:sz w:val="20"/>
          <w:szCs w:val="20"/>
        </w:rPr>
      </w:pPr>
      <w:r w:rsidRPr="000E31FE">
        <w:rPr>
          <w:rFonts w:ascii="Arial" w:hAnsi="Arial" w:cs="Arial"/>
          <w:sz w:val="20"/>
          <w:szCs w:val="20"/>
        </w:rPr>
        <w:t>Workplace Health &amp; Safety</w:t>
      </w:r>
    </w:p>
    <w:p w14:paraId="39F6A6FD" w14:textId="77777777" w:rsidR="00AD76E1" w:rsidRPr="00971568" w:rsidRDefault="00AD76E1" w:rsidP="00AD76E1">
      <w:pPr>
        <w:pStyle w:val="PlainText"/>
        <w:jc w:val="both"/>
        <w:rPr>
          <w:rFonts w:ascii="Arial" w:hAnsi="Arial" w:cs="Arial"/>
          <w:sz w:val="20"/>
          <w:szCs w:val="20"/>
        </w:rPr>
      </w:pPr>
      <w:r w:rsidRPr="00971568">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w:t>
      </w:r>
    </w:p>
    <w:p w14:paraId="7825028D" w14:textId="77777777" w:rsidR="00AD76E1" w:rsidRPr="00971568" w:rsidRDefault="00AD76E1" w:rsidP="00AD76E1">
      <w:pPr>
        <w:pStyle w:val="PlainText"/>
        <w:jc w:val="both"/>
        <w:rPr>
          <w:rFonts w:ascii="Arial" w:hAnsi="Arial" w:cs="Arial"/>
          <w:sz w:val="20"/>
          <w:szCs w:val="20"/>
        </w:rPr>
      </w:pPr>
    </w:p>
    <w:p w14:paraId="3EDFDC1A" w14:textId="77777777" w:rsidR="00AD76E1" w:rsidRPr="000E31FE" w:rsidRDefault="00AD76E1" w:rsidP="00AD76E1">
      <w:pPr>
        <w:pStyle w:val="PlainText"/>
        <w:jc w:val="both"/>
        <w:rPr>
          <w:rFonts w:ascii="Arial" w:hAnsi="Arial" w:cs="Arial"/>
          <w:sz w:val="20"/>
          <w:szCs w:val="20"/>
        </w:rPr>
      </w:pPr>
      <w:r w:rsidRPr="000E31FE">
        <w:rPr>
          <w:rFonts w:ascii="Arial" w:hAnsi="Arial" w:cs="Arial"/>
          <w:sz w:val="20"/>
          <w:szCs w:val="20"/>
        </w:rPr>
        <w:t>Inclusion &amp; Diversity</w:t>
      </w:r>
    </w:p>
    <w:p w14:paraId="443A4B4D" w14:textId="3ABD4F42" w:rsidR="00AD76E1" w:rsidRDefault="00AD76E1" w:rsidP="00AD76E1">
      <w:pPr>
        <w:pStyle w:val="PlainText"/>
        <w:jc w:val="both"/>
        <w:rPr>
          <w:rFonts w:ascii="Arial" w:hAnsi="Arial" w:cs="Arial"/>
          <w:sz w:val="20"/>
          <w:szCs w:val="20"/>
        </w:rPr>
      </w:pPr>
      <w:r w:rsidRPr="00971568">
        <w:rPr>
          <w:rFonts w:ascii="Arial" w:hAnsi="Arial" w:cs="Arial"/>
          <w:sz w:val="20"/>
          <w:szCs w:val="20"/>
        </w:rPr>
        <w:lastRenderedPageBreak/>
        <w:t>All staff members are required to comply with the University’s Cod</w:t>
      </w:r>
      <w:r>
        <w:rPr>
          <w:rFonts w:ascii="Arial" w:hAnsi="Arial" w:cs="Arial"/>
          <w:sz w:val="20"/>
          <w:szCs w:val="20"/>
        </w:rPr>
        <w:t>e of Ethics and Code of Conduct and</w:t>
      </w:r>
      <w:r w:rsidRPr="00971568">
        <w:rPr>
          <w:rFonts w:ascii="Arial" w:hAnsi="Arial" w:cs="Arial"/>
          <w:sz w:val="20"/>
          <w:szCs w:val="20"/>
        </w:rPr>
        <w:t xml:space="preserve"> </w:t>
      </w:r>
      <w:r>
        <w:rPr>
          <w:rFonts w:ascii="Arial" w:hAnsi="Arial" w:cs="Arial"/>
          <w:sz w:val="20"/>
          <w:szCs w:val="20"/>
        </w:rPr>
        <w:t>Inclusion</w:t>
      </w:r>
      <w:r w:rsidRPr="00971568">
        <w:rPr>
          <w:rFonts w:ascii="Arial" w:hAnsi="Arial" w:cs="Arial"/>
          <w:sz w:val="20"/>
          <w:szCs w:val="20"/>
        </w:rPr>
        <w:t xml:space="preserve"> and Diversity principles</w:t>
      </w:r>
      <w:r>
        <w:rPr>
          <w:rFonts w:ascii="Arial" w:hAnsi="Arial" w:cs="Arial"/>
          <w:sz w:val="20"/>
          <w:szCs w:val="20"/>
        </w:rPr>
        <w:t xml:space="preserve">. </w:t>
      </w:r>
      <w:r w:rsidRPr="00971568">
        <w:rPr>
          <w:rFonts w:ascii="Arial" w:hAnsi="Arial" w:cs="Arial"/>
          <w:sz w:val="20"/>
          <w:szCs w:val="20"/>
        </w:rPr>
        <w:t xml:space="preserve">Details of the University policies on these can be accessed at </w:t>
      </w:r>
      <w:hyperlink r:id="rId13" w:history="1">
        <w:r>
          <w:rPr>
            <w:rStyle w:val="Hyperlink"/>
          </w:rPr>
          <w:t>Code of Ethics : Human Resources : The University of Western Australia (uwa.edu.au)</w:t>
        </w:r>
      </w:hyperlink>
      <w:r>
        <w:t xml:space="preserve">, </w:t>
      </w:r>
      <w:hyperlink r:id="rId14" w:history="1">
        <w:r>
          <w:rPr>
            <w:rStyle w:val="Hyperlink"/>
          </w:rPr>
          <w:t>Inclusion and Diversity : Inclusion and Diversity : The University of Western Australia (uwa.edu.au)</w:t>
        </w:r>
      </w:hyperlink>
    </w:p>
    <w:p w14:paraId="06EA4A9A" w14:textId="77777777" w:rsidR="00AD76E1" w:rsidRDefault="00AD76E1" w:rsidP="00AD76E1">
      <w:pPr>
        <w:spacing w:before="120" w:after="120"/>
        <w:jc w:val="both"/>
        <w:rPr>
          <w:rFonts w:ascii="Arial" w:hAnsi="Arial" w:cs="Arial"/>
          <w:sz w:val="20"/>
          <w:szCs w:val="20"/>
        </w:rPr>
      </w:pPr>
    </w:p>
    <w:p w14:paraId="0E3FD670" w14:textId="4B7531E1" w:rsidR="00AD76E1" w:rsidRDefault="00AD76E1" w:rsidP="00EC4E50">
      <w:pPr>
        <w:spacing w:line="200" w:lineRule="atLeast"/>
        <w:ind w:left="927" w:right="-1530"/>
        <w:jc w:val="both"/>
        <w:rPr>
          <w:rFonts w:ascii="Arial" w:hAnsi="Arial" w:cs="Arial"/>
          <w:sz w:val="18"/>
          <w:szCs w:val="18"/>
        </w:rPr>
      </w:pPr>
    </w:p>
    <w:p w14:paraId="6A077295" w14:textId="77777777" w:rsidR="00AD76E1" w:rsidRPr="00200B42" w:rsidRDefault="00AD76E1" w:rsidP="00EC4E50">
      <w:pPr>
        <w:spacing w:line="200" w:lineRule="atLeast"/>
        <w:ind w:left="927" w:right="-1530"/>
        <w:jc w:val="both"/>
        <w:rPr>
          <w:rFonts w:ascii="Arial" w:hAnsi="Arial" w:cs="Arial"/>
          <w:sz w:val="18"/>
          <w:szCs w:val="18"/>
        </w:rPr>
      </w:pPr>
    </w:p>
    <w:sectPr w:rsidR="00AD76E1" w:rsidRPr="00200B42" w:rsidSect="000E7EE9">
      <w:footerReference w:type="even" r:id="rId15"/>
      <w:footerReference w:type="default" r:id="rId16"/>
      <w:pgSz w:w="11906" w:h="16838"/>
      <w:pgMar w:top="899" w:right="1286" w:bottom="899"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A448" w14:textId="77777777" w:rsidR="00671074" w:rsidRDefault="00671074">
      <w:r>
        <w:separator/>
      </w:r>
    </w:p>
  </w:endnote>
  <w:endnote w:type="continuationSeparator" w:id="0">
    <w:p w14:paraId="76D19664" w14:textId="77777777" w:rsidR="00671074" w:rsidRDefault="0067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6052" w14:textId="77777777" w:rsidR="002C57C5" w:rsidRDefault="002C57C5" w:rsidP="005F256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D0E001B" w14:textId="77777777" w:rsidR="002C57C5" w:rsidRDefault="002C57C5" w:rsidP="00E314E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D26C" w14:textId="19E1E968" w:rsidR="002C57C5" w:rsidRPr="00E314E6" w:rsidRDefault="002C57C5" w:rsidP="00E314E6">
    <w:pPr>
      <w:pStyle w:val="Footer"/>
      <w:framePr w:wrap="around" w:vAnchor="text" w:hAnchor="page" w:x="10238" w:y="-1"/>
      <w:rPr>
        <w:rStyle w:val="PageNumber"/>
        <w:rFonts w:ascii="Arial" w:hAnsi="Arial" w:cs="Arial"/>
        <w:sz w:val="20"/>
        <w:szCs w:val="20"/>
      </w:rPr>
    </w:pPr>
    <w:r w:rsidRPr="00E314E6">
      <w:rPr>
        <w:rStyle w:val="PageNumber"/>
        <w:rFonts w:ascii="Arial" w:hAnsi="Arial" w:cs="Arial"/>
        <w:sz w:val="20"/>
        <w:szCs w:val="20"/>
      </w:rPr>
      <w:fldChar w:fldCharType="begin"/>
    </w:r>
    <w:r w:rsidRPr="00E314E6">
      <w:rPr>
        <w:rStyle w:val="PageNumber"/>
        <w:rFonts w:ascii="Arial" w:hAnsi="Arial" w:cs="Arial"/>
        <w:sz w:val="20"/>
        <w:szCs w:val="20"/>
      </w:rPr>
      <w:instrText xml:space="preserve">PAGE  </w:instrText>
    </w:r>
    <w:r w:rsidRPr="00E314E6">
      <w:rPr>
        <w:rStyle w:val="PageNumber"/>
        <w:rFonts w:ascii="Arial" w:hAnsi="Arial" w:cs="Arial"/>
        <w:sz w:val="20"/>
        <w:szCs w:val="20"/>
      </w:rPr>
      <w:fldChar w:fldCharType="separate"/>
    </w:r>
    <w:r w:rsidR="00AD76E1">
      <w:rPr>
        <w:rStyle w:val="PageNumber"/>
        <w:rFonts w:ascii="Arial" w:hAnsi="Arial" w:cs="Arial"/>
        <w:noProof/>
        <w:sz w:val="20"/>
        <w:szCs w:val="20"/>
      </w:rPr>
      <w:t>3</w:t>
    </w:r>
    <w:r w:rsidRPr="00E314E6">
      <w:rPr>
        <w:rStyle w:val="PageNumber"/>
        <w:rFonts w:ascii="Arial" w:hAnsi="Arial" w:cs="Arial"/>
        <w:sz w:val="20"/>
        <w:szCs w:val="20"/>
      </w:rPr>
      <w:fldChar w:fldCharType="end"/>
    </w:r>
  </w:p>
  <w:p w14:paraId="68F95C36" w14:textId="77777777" w:rsidR="002C57C5" w:rsidRDefault="002C57C5" w:rsidP="00E314E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AD08" w14:textId="77777777" w:rsidR="00671074" w:rsidRDefault="00671074">
      <w:r>
        <w:separator/>
      </w:r>
    </w:p>
  </w:footnote>
  <w:footnote w:type="continuationSeparator" w:id="0">
    <w:p w14:paraId="0324AC86" w14:textId="77777777" w:rsidR="00671074" w:rsidRDefault="00671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24F"/>
    <w:multiLevelType w:val="hybridMultilevel"/>
    <w:tmpl w:val="D8DE3FB8"/>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16D"/>
    <w:multiLevelType w:val="hybridMultilevel"/>
    <w:tmpl w:val="CAE689DA"/>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129EE"/>
    <w:multiLevelType w:val="hybridMultilevel"/>
    <w:tmpl w:val="75886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66277"/>
    <w:multiLevelType w:val="hybridMultilevel"/>
    <w:tmpl w:val="640EF3A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BE38F5"/>
    <w:multiLevelType w:val="hybridMultilevel"/>
    <w:tmpl w:val="F90CF3DE"/>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FD977BC"/>
    <w:multiLevelType w:val="hybridMultilevel"/>
    <w:tmpl w:val="F410AC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16D63"/>
    <w:multiLevelType w:val="hybridMultilevel"/>
    <w:tmpl w:val="5A8E5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95093"/>
    <w:multiLevelType w:val="hybridMultilevel"/>
    <w:tmpl w:val="98B85002"/>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6E42A13"/>
    <w:multiLevelType w:val="hybridMultilevel"/>
    <w:tmpl w:val="85C435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37CE6"/>
    <w:multiLevelType w:val="hybridMultilevel"/>
    <w:tmpl w:val="D9EA5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9D489F"/>
    <w:multiLevelType w:val="hybridMultilevel"/>
    <w:tmpl w:val="6BC4C8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F0F29"/>
    <w:multiLevelType w:val="hybridMultilevel"/>
    <w:tmpl w:val="469EA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0C6D31"/>
    <w:multiLevelType w:val="hybridMultilevel"/>
    <w:tmpl w:val="7E66A8B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1468F"/>
    <w:multiLevelType w:val="hybridMultilevel"/>
    <w:tmpl w:val="4C5CCF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D7EF3"/>
    <w:multiLevelType w:val="hybridMultilevel"/>
    <w:tmpl w:val="EC2A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C3524"/>
    <w:multiLevelType w:val="hybridMultilevel"/>
    <w:tmpl w:val="A7B2F7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8F6306"/>
    <w:multiLevelType w:val="hybridMultilevel"/>
    <w:tmpl w:val="4C6E698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33086"/>
    <w:multiLevelType w:val="hybridMultilevel"/>
    <w:tmpl w:val="7E7010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0D3B8C"/>
    <w:multiLevelType w:val="hybridMultilevel"/>
    <w:tmpl w:val="6BD2C934"/>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773728"/>
    <w:multiLevelType w:val="hybridMultilevel"/>
    <w:tmpl w:val="8EC8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7B219E"/>
    <w:multiLevelType w:val="hybridMultilevel"/>
    <w:tmpl w:val="DF4C095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FE41EFA"/>
    <w:multiLevelType w:val="hybridMultilevel"/>
    <w:tmpl w:val="15E6A0CE"/>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882473614">
    <w:abstractNumId w:val="6"/>
  </w:num>
  <w:num w:numId="2" w16cid:durableId="987168836">
    <w:abstractNumId w:val="21"/>
  </w:num>
  <w:num w:numId="3" w16cid:durableId="502474435">
    <w:abstractNumId w:val="1"/>
  </w:num>
  <w:num w:numId="4" w16cid:durableId="383720694">
    <w:abstractNumId w:val="0"/>
  </w:num>
  <w:num w:numId="5" w16cid:durableId="2141412775">
    <w:abstractNumId w:val="18"/>
  </w:num>
  <w:num w:numId="6" w16cid:durableId="1699507047">
    <w:abstractNumId w:val="10"/>
  </w:num>
  <w:num w:numId="7" w16cid:durableId="56244227">
    <w:abstractNumId w:val="13"/>
  </w:num>
  <w:num w:numId="8" w16cid:durableId="1362438106">
    <w:abstractNumId w:val="15"/>
  </w:num>
  <w:num w:numId="9" w16cid:durableId="849218630">
    <w:abstractNumId w:val="16"/>
  </w:num>
  <w:num w:numId="10" w16cid:durableId="2001738473">
    <w:abstractNumId w:val="17"/>
  </w:num>
  <w:num w:numId="11" w16cid:durableId="131755236">
    <w:abstractNumId w:val="8"/>
  </w:num>
  <w:num w:numId="12" w16cid:durableId="339895273">
    <w:abstractNumId w:val="5"/>
  </w:num>
  <w:num w:numId="13" w16cid:durableId="2045522440">
    <w:abstractNumId w:val="11"/>
  </w:num>
  <w:num w:numId="14" w16cid:durableId="1105996228">
    <w:abstractNumId w:val="7"/>
  </w:num>
  <w:num w:numId="15" w16cid:durableId="376586912">
    <w:abstractNumId w:val="19"/>
  </w:num>
  <w:num w:numId="16" w16cid:durableId="247231127">
    <w:abstractNumId w:val="14"/>
  </w:num>
  <w:num w:numId="17" w16cid:durableId="113721228">
    <w:abstractNumId w:val="2"/>
  </w:num>
  <w:num w:numId="18" w16cid:durableId="895505846">
    <w:abstractNumId w:val="4"/>
  </w:num>
  <w:num w:numId="19" w16cid:durableId="1256356513">
    <w:abstractNumId w:val="20"/>
  </w:num>
  <w:num w:numId="20" w16cid:durableId="1555044162">
    <w:abstractNumId w:val="12"/>
  </w:num>
  <w:num w:numId="21" w16cid:durableId="1937905310">
    <w:abstractNumId w:val="4"/>
  </w:num>
  <w:num w:numId="22" w16cid:durableId="940800634">
    <w:abstractNumId w:val="3"/>
  </w:num>
  <w:num w:numId="23" w16cid:durableId="1939369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E7"/>
    <w:rsid w:val="00000FA6"/>
    <w:rsid w:val="00001DB2"/>
    <w:rsid w:val="000028E2"/>
    <w:rsid w:val="00007F4E"/>
    <w:rsid w:val="00012138"/>
    <w:rsid w:val="0001569D"/>
    <w:rsid w:val="0002269C"/>
    <w:rsid w:val="00030257"/>
    <w:rsid w:val="000311F0"/>
    <w:rsid w:val="00032DA1"/>
    <w:rsid w:val="00040686"/>
    <w:rsid w:val="0004076F"/>
    <w:rsid w:val="00044FB1"/>
    <w:rsid w:val="00056C8A"/>
    <w:rsid w:val="00063882"/>
    <w:rsid w:val="00066545"/>
    <w:rsid w:val="00080304"/>
    <w:rsid w:val="00080332"/>
    <w:rsid w:val="00086834"/>
    <w:rsid w:val="0009187F"/>
    <w:rsid w:val="00094237"/>
    <w:rsid w:val="000A10B3"/>
    <w:rsid w:val="000A240C"/>
    <w:rsid w:val="000A657C"/>
    <w:rsid w:val="000A6DDE"/>
    <w:rsid w:val="000C4FCE"/>
    <w:rsid w:val="000D01F3"/>
    <w:rsid w:val="000D7D86"/>
    <w:rsid w:val="000E056B"/>
    <w:rsid w:val="000E12B8"/>
    <w:rsid w:val="000E6CC2"/>
    <w:rsid w:val="000E7417"/>
    <w:rsid w:val="000E767D"/>
    <w:rsid w:val="000E7EE9"/>
    <w:rsid w:val="000F3CF5"/>
    <w:rsid w:val="000F5652"/>
    <w:rsid w:val="000F7A86"/>
    <w:rsid w:val="00102FF3"/>
    <w:rsid w:val="00103BE7"/>
    <w:rsid w:val="0011507A"/>
    <w:rsid w:val="00116F57"/>
    <w:rsid w:val="001201CE"/>
    <w:rsid w:val="00120817"/>
    <w:rsid w:val="00122659"/>
    <w:rsid w:val="00124622"/>
    <w:rsid w:val="00124CB9"/>
    <w:rsid w:val="001251F2"/>
    <w:rsid w:val="001270EF"/>
    <w:rsid w:val="001306A1"/>
    <w:rsid w:val="0013103D"/>
    <w:rsid w:val="00144315"/>
    <w:rsid w:val="00145FB1"/>
    <w:rsid w:val="0014671C"/>
    <w:rsid w:val="0015024D"/>
    <w:rsid w:val="0016739D"/>
    <w:rsid w:val="00172100"/>
    <w:rsid w:val="00182630"/>
    <w:rsid w:val="00197432"/>
    <w:rsid w:val="00197F9C"/>
    <w:rsid w:val="001A4D86"/>
    <w:rsid w:val="001B57C8"/>
    <w:rsid w:val="001C3053"/>
    <w:rsid w:val="001D0B1F"/>
    <w:rsid w:val="001D1045"/>
    <w:rsid w:val="001D267E"/>
    <w:rsid w:val="001D33B7"/>
    <w:rsid w:val="001D6C00"/>
    <w:rsid w:val="001E2C81"/>
    <w:rsid w:val="001E467D"/>
    <w:rsid w:val="001F0E6B"/>
    <w:rsid w:val="001F632E"/>
    <w:rsid w:val="00200B42"/>
    <w:rsid w:val="00220F28"/>
    <w:rsid w:val="00234AE5"/>
    <w:rsid w:val="00242B95"/>
    <w:rsid w:val="002505A9"/>
    <w:rsid w:val="00250C7A"/>
    <w:rsid w:val="00251072"/>
    <w:rsid w:val="00252A72"/>
    <w:rsid w:val="00253C05"/>
    <w:rsid w:val="00256F35"/>
    <w:rsid w:val="00264A8E"/>
    <w:rsid w:val="00271D19"/>
    <w:rsid w:val="002764F7"/>
    <w:rsid w:val="002768FC"/>
    <w:rsid w:val="00283291"/>
    <w:rsid w:val="002A301C"/>
    <w:rsid w:val="002B4390"/>
    <w:rsid w:val="002B70E8"/>
    <w:rsid w:val="002C12DC"/>
    <w:rsid w:val="002C14F9"/>
    <w:rsid w:val="002C3A24"/>
    <w:rsid w:val="002C57C5"/>
    <w:rsid w:val="002D3B49"/>
    <w:rsid w:val="002E4711"/>
    <w:rsid w:val="00302E61"/>
    <w:rsid w:val="00304D8C"/>
    <w:rsid w:val="00322AC8"/>
    <w:rsid w:val="003244B5"/>
    <w:rsid w:val="00336319"/>
    <w:rsid w:val="00336DF9"/>
    <w:rsid w:val="00341114"/>
    <w:rsid w:val="0034155C"/>
    <w:rsid w:val="003417B2"/>
    <w:rsid w:val="003428AE"/>
    <w:rsid w:val="00343562"/>
    <w:rsid w:val="00343FE8"/>
    <w:rsid w:val="003555C6"/>
    <w:rsid w:val="00356266"/>
    <w:rsid w:val="00360ECF"/>
    <w:rsid w:val="003670F8"/>
    <w:rsid w:val="0036754A"/>
    <w:rsid w:val="003675D0"/>
    <w:rsid w:val="00373226"/>
    <w:rsid w:val="0037519B"/>
    <w:rsid w:val="003944D7"/>
    <w:rsid w:val="003A2E7B"/>
    <w:rsid w:val="003A468F"/>
    <w:rsid w:val="003A7E4C"/>
    <w:rsid w:val="003B15B9"/>
    <w:rsid w:val="003B4BB8"/>
    <w:rsid w:val="003C3B19"/>
    <w:rsid w:val="003D3513"/>
    <w:rsid w:val="003D436F"/>
    <w:rsid w:val="003D7C4C"/>
    <w:rsid w:val="003E2C4A"/>
    <w:rsid w:val="003E7D9B"/>
    <w:rsid w:val="003F3326"/>
    <w:rsid w:val="004014ED"/>
    <w:rsid w:val="004074DA"/>
    <w:rsid w:val="00417C73"/>
    <w:rsid w:val="00417FBC"/>
    <w:rsid w:val="00423C07"/>
    <w:rsid w:val="004263D2"/>
    <w:rsid w:val="00430CDA"/>
    <w:rsid w:val="00433D18"/>
    <w:rsid w:val="00436621"/>
    <w:rsid w:val="00437801"/>
    <w:rsid w:val="0044156B"/>
    <w:rsid w:val="00444915"/>
    <w:rsid w:val="00451C49"/>
    <w:rsid w:val="00453BCF"/>
    <w:rsid w:val="00463911"/>
    <w:rsid w:val="00465D9F"/>
    <w:rsid w:val="00471825"/>
    <w:rsid w:val="004803BA"/>
    <w:rsid w:val="0049060C"/>
    <w:rsid w:val="00492E58"/>
    <w:rsid w:val="00496398"/>
    <w:rsid w:val="004B2D58"/>
    <w:rsid w:val="004B5A70"/>
    <w:rsid w:val="004C3CBD"/>
    <w:rsid w:val="004E380B"/>
    <w:rsid w:val="004F06EC"/>
    <w:rsid w:val="004F2968"/>
    <w:rsid w:val="004F3252"/>
    <w:rsid w:val="005049B0"/>
    <w:rsid w:val="00506B33"/>
    <w:rsid w:val="005141D3"/>
    <w:rsid w:val="005143EA"/>
    <w:rsid w:val="00531CA9"/>
    <w:rsid w:val="00531DBD"/>
    <w:rsid w:val="00540AF4"/>
    <w:rsid w:val="00545779"/>
    <w:rsid w:val="00557680"/>
    <w:rsid w:val="00564815"/>
    <w:rsid w:val="00564D2E"/>
    <w:rsid w:val="00573EF2"/>
    <w:rsid w:val="005753C3"/>
    <w:rsid w:val="005769BF"/>
    <w:rsid w:val="00584F11"/>
    <w:rsid w:val="0059698B"/>
    <w:rsid w:val="005A2568"/>
    <w:rsid w:val="005A662A"/>
    <w:rsid w:val="005C59A0"/>
    <w:rsid w:val="005D0815"/>
    <w:rsid w:val="005D377D"/>
    <w:rsid w:val="005D46A6"/>
    <w:rsid w:val="005D70F5"/>
    <w:rsid w:val="005E060C"/>
    <w:rsid w:val="005E42BF"/>
    <w:rsid w:val="005E73E8"/>
    <w:rsid w:val="005F2565"/>
    <w:rsid w:val="005F5974"/>
    <w:rsid w:val="0060126C"/>
    <w:rsid w:val="00607F5D"/>
    <w:rsid w:val="00614335"/>
    <w:rsid w:val="00616E44"/>
    <w:rsid w:val="00617B97"/>
    <w:rsid w:val="00625E8D"/>
    <w:rsid w:val="00627C37"/>
    <w:rsid w:val="00631278"/>
    <w:rsid w:val="00643C0A"/>
    <w:rsid w:val="00647676"/>
    <w:rsid w:val="0066228B"/>
    <w:rsid w:val="006634B3"/>
    <w:rsid w:val="00670F3A"/>
    <w:rsid w:val="00671074"/>
    <w:rsid w:val="006723FB"/>
    <w:rsid w:val="00672BA4"/>
    <w:rsid w:val="00675707"/>
    <w:rsid w:val="00684766"/>
    <w:rsid w:val="0068638D"/>
    <w:rsid w:val="0069020D"/>
    <w:rsid w:val="006929DC"/>
    <w:rsid w:val="006A6510"/>
    <w:rsid w:val="006B1773"/>
    <w:rsid w:val="006B252E"/>
    <w:rsid w:val="006B7778"/>
    <w:rsid w:val="006C58AF"/>
    <w:rsid w:val="006D15CD"/>
    <w:rsid w:val="006D4555"/>
    <w:rsid w:val="006D4596"/>
    <w:rsid w:val="006D4BD3"/>
    <w:rsid w:val="006E07FD"/>
    <w:rsid w:val="006E2E65"/>
    <w:rsid w:val="006E3941"/>
    <w:rsid w:val="006F49C4"/>
    <w:rsid w:val="006F6CA0"/>
    <w:rsid w:val="006F7E13"/>
    <w:rsid w:val="00707CB9"/>
    <w:rsid w:val="00721FAA"/>
    <w:rsid w:val="007224DC"/>
    <w:rsid w:val="00727EFE"/>
    <w:rsid w:val="00730861"/>
    <w:rsid w:val="00731162"/>
    <w:rsid w:val="007323BA"/>
    <w:rsid w:val="00733DC8"/>
    <w:rsid w:val="00751AD6"/>
    <w:rsid w:val="0075538C"/>
    <w:rsid w:val="00764D91"/>
    <w:rsid w:val="00774F5D"/>
    <w:rsid w:val="00786131"/>
    <w:rsid w:val="0079031F"/>
    <w:rsid w:val="00791925"/>
    <w:rsid w:val="007A0341"/>
    <w:rsid w:val="007A0CD6"/>
    <w:rsid w:val="007A1CCF"/>
    <w:rsid w:val="007B583F"/>
    <w:rsid w:val="007B5BFD"/>
    <w:rsid w:val="007C2294"/>
    <w:rsid w:val="007C7739"/>
    <w:rsid w:val="007D196B"/>
    <w:rsid w:val="007E0A09"/>
    <w:rsid w:val="007E7112"/>
    <w:rsid w:val="007F2763"/>
    <w:rsid w:val="007F34C3"/>
    <w:rsid w:val="007F50FE"/>
    <w:rsid w:val="007F7D0A"/>
    <w:rsid w:val="00800C38"/>
    <w:rsid w:val="00801442"/>
    <w:rsid w:val="00801460"/>
    <w:rsid w:val="008034D7"/>
    <w:rsid w:val="00804020"/>
    <w:rsid w:val="00811C7B"/>
    <w:rsid w:val="008166F4"/>
    <w:rsid w:val="00832102"/>
    <w:rsid w:val="00832AB5"/>
    <w:rsid w:val="00832BC4"/>
    <w:rsid w:val="008423BE"/>
    <w:rsid w:val="00853E03"/>
    <w:rsid w:val="00883FC2"/>
    <w:rsid w:val="0089175C"/>
    <w:rsid w:val="008B144B"/>
    <w:rsid w:val="008B3758"/>
    <w:rsid w:val="008B6FF7"/>
    <w:rsid w:val="008C0937"/>
    <w:rsid w:val="008C51FE"/>
    <w:rsid w:val="008D10F8"/>
    <w:rsid w:val="008D536D"/>
    <w:rsid w:val="008D5C73"/>
    <w:rsid w:val="008D7E2A"/>
    <w:rsid w:val="008E460D"/>
    <w:rsid w:val="009021EE"/>
    <w:rsid w:val="0090407D"/>
    <w:rsid w:val="00910D60"/>
    <w:rsid w:val="00927611"/>
    <w:rsid w:val="009366D1"/>
    <w:rsid w:val="009426AF"/>
    <w:rsid w:val="00943FEB"/>
    <w:rsid w:val="00952945"/>
    <w:rsid w:val="009541A8"/>
    <w:rsid w:val="00966641"/>
    <w:rsid w:val="00971C39"/>
    <w:rsid w:val="0097262C"/>
    <w:rsid w:val="00976CF0"/>
    <w:rsid w:val="00981F02"/>
    <w:rsid w:val="0098709D"/>
    <w:rsid w:val="00991B24"/>
    <w:rsid w:val="00993778"/>
    <w:rsid w:val="00995FE9"/>
    <w:rsid w:val="009A7FA1"/>
    <w:rsid w:val="009B3B89"/>
    <w:rsid w:val="009B6CBB"/>
    <w:rsid w:val="009C0051"/>
    <w:rsid w:val="009C32B0"/>
    <w:rsid w:val="009C4FBA"/>
    <w:rsid w:val="009C5BFA"/>
    <w:rsid w:val="009C6235"/>
    <w:rsid w:val="009D245F"/>
    <w:rsid w:val="009D404B"/>
    <w:rsid w:val="009D74A3"/>
    <w:rsid w:val="009E23D7"/>
    <w:rsid w:val="009F1D93"/>
    <w:rsid w:val="009F2920"/>
    <w:rsid w:val="009F5017"/>
    <w:rsid w:val="00A03736"/>
    <w:rsid w:val="00A112F9"/>
    <w:rsid w:val="00A15205"/>
    <w:rsid w:val="00A2544D"/>
    <w:rsid w:val="00A27537"/>
    <w:rsid w:val="00A306E7"/>
    <w:rsid w:val="00A47C4A"/>
    <w:rsid w:val="00A532B0"/>
    <w:rsid w:val="00A62C60"/>
    <w:rsid w:val="00A6756E"/>
    <w:rsid w:val="00A67BBF"/>
    <w:rsid w:val="00A705CF"/>
    <w:rsid w:val="00A750AB"/>
    <w:rsid w:val="00A76CDA"/>
    <w:rsid w:val="00A92BAE"/>
    <w:rsid w:val="00A95161"/>
    <w:rsid w:val="00AA4CD9"/>
    <w:rsid w:val="00AB3450"/>
    <w:rsid w:val="00AB42D5"/>
    <w:rsid w:val="00AC70C5"/>
    <w:rsid w:val="00AC7E1D"/>
    <w:rsid w:val="00AD7172"/>
    <w:rsid w:val="00AD76E1"/>
    <w:rsid w:val="00AE10A7"/>
    <w:rsid w:val="00AE4803"/>
    <w:rsid w:val="00AF0017"/>
    <w:rsid w:val="00AF11A7"/>
    <w:rsid w:val="00AF1736"/>
    <w:rsid w:val="00B006BF"/>
    <w:rsid w:val="00B01AEC"/>
    <w:rsid w:val="00B06C44"/>
    <w:rsid w:val="00B13E7B"/>
    <w:rsid w:val="00B270FE"/>
    <w:rsid w:val="00B31C41"/>
    <w:rsid w:val="00B41034"/>
    <w:rsid w:val="00B42D65"/>
    <w:rsid w:val="00B52E2E"/>
    <w:rsid w:val="00B545E4"/>
    <w:rsid w:val="00B67887"/>
    <w:rsid w:val="00B7061C"/>
    <w:rsid w:val="00B722D6"/>
    <w:rsid w:val="00B91E6A"/>
    <w:rsid w:val="00B92CD1"/>
    <w:rsid w:val="00B94F83"/>
    <w:rsid w:val="00BA3AD1"/>
    <w:rsid w:val="00BA61E3"/>
    <w:rsid w:val="00BC2BDB"/>
    <w:rsid w:val="00BD2F9C"/>
    <w:rsid w:val="00BE338A"/>
    <w:rsid w:val="00BF138E"/>
    <w:rsid w:val="00BF4109"/>
    <w:rsid w:val="00C025F6"/>
    <w:rsid w:val="00C035F8"/>
    <w:rsid w:val="00C12333"/>
    <w:rsid w:val="00C13DC3"/>
    <w:rsid w:val="00C17C37"/>
    <w:rsid w:val="00C17DE9"/>
    <w:rsid w:val="00C279EB"/>
    <w:rsid w:val="00C27C0B"/>
    <w:rsid w:val="00C737C3"/>
    <w:rsid w:val="00C844EB"/>
    <w:rsid w:val="00C8666C"/>
    <w:rsid w:val="00C8735D"/>
    <w:rsid w:val="00C92D96"/>
    <w:rsid w:val="00CA459A"/>
    <w:rsid w:val="00CB107B"/>
    <w:rsid w:val="00CB288A"/>
    <w:rsid w:val="00CB455D"/>
    <w:rsid w:val="00CB62EF"/>
    <w:rsid w:val="00CC25E0"/>
    <w:rsid w:val="00CC2EC6"/>
    <w:rsid w:val="00CC4220"/>
    <w:rsid w:val="00CD26BB"/>
    <w:rsid w:val="00CD276D"/>
    <w:rsid w:val="00CD2F19"/>
    <w:rsid w:val="00CD69F5"/>
    <w:rsid w:val="00CD6B49"/>
    <w:rsid w:val="00CF428C"/>
    <w:rsid w:val="00CF4E0F"/>
    <w:rsid w:val="00CF784A"/>
    <w:rsid w:val="00D0115C"/>
    <w:rsid w:val="00D05E5A"/>
    <w:rsid w:val="00D11930"/>
    <w:rsid w:val="00D12BDB"/>
    <w:rsid w:val="00D131DD"/>
    <w:rsid w:val="00D137A6"/>
    <w:rsid w:val="00D163AC"/>
    <w:rsid w:val="00D1715F"/>
    <w:rsid w:val="00D175F6"/>
    <w:rsid w:val="00D2104D"/>
    <w:rsid w:val="00D23C17"/>
    <w:rsid w:val="00D23D8C"/>
    <w:rsid w:val="00D30345"/>
    <w:rsid w:val="00D36867"/>
    <w:rsid w:val="00D409F5"/>
    <w:rsid w:val="00D41A68"/>
    <w:rsid w:val="00D44951"/>
    <w:rsid w:val="00D55E13"/>
    <w:rsid w:val="00D6072C"/>
    <w:rsid w:val="00D61B56"/>
    <w:rsid w:val="00D7665C"/>
    <w:rsid w:val="00D80A38"/>
    <w:rsid w:val="00D815FF"/>
    <w:rsid w:val="00D83DE2"/>
    <w:rsid w:val="00D94243"/>
    <w:rsid w:val="00D96051"/>
    <w:rsid w:val="00D96B1E"/>
    <w:rsid w:val="00DB1827"/>
    <w:rsid w:val="00DC1BDE"/>
    <w:rsid w:val="00DC321A"/>
    <w:rsid w:val="00DC4F17"/>
    <w:rsid w:val="00DD13AF"/>
    <w:rsid w:val="00DE7698"/>
    <w:rsid w:val="00DF498B"/>
    <w:rsid w:val="00DF51EE"/>
    <w:rsid w:val="00DF77EE"/>
    <w:rsid w:val="00E00085"/>
    <w:rsid w:val="00E01643"/>
    <w:rsid w:val="00E10149"/>
    <w:rsid w:val="00E10E98"/>
    <w:rsid w:val="00E1193D"/>
    <w:rsid w:val="00E12C85"/>
    <w:rsid w:val="00E2105F"/>
    <w:rsid w:val="00E25B4D"/>
    <w:rsid w:val="00E314E6"/>
    <w:rsid w:val="00E32A06"/>
    <w:rsid w:val="00E4135F"/>
    <w:rsid w:val="00E4391F"/>
    <w:rsid w:val="00E4452D"/>
    <w:rsid w:val="00E46A26"/>
    <w:rsid w:val="00E6146A"/>
    <w:rsid w:val="00E621EE"/>
    <w:rsid w:val="00E62574"/>
    <w:rsid w:val="00E62FE8"/>
    <w:rsid w:val="00E6343B"/>
    <w:rsid w:val="00E6380B"/>
    <w:rsid w:val="00E70886"/>
    <w:rsid w:val="00E72DA4"/>
    <w:rsid w:val="00E96612"/>
    <w:rsid w:val="00EA5DF9"/>
    <w:rsid w:val="00EB4940"/>
    <w:rsid w:val="00EC29FF"/>
    <w:rsid w:val="00EC4E50"/>
    <w:rsid w:val="00ED0B9E"/>
    <w:rsid w:val="00EE2744"/>
    <w:rsid w:val="00EF21F4"/>
    <w:rsid w:val="00EF7C74"/>
    <w:rsid w:val="00F001C2"/>
    <w:rsid w:val="00F01C0C"/>
    <w:rsid w:val="00F111C4"/>
    <w:rsid w:val="00F17096"/>
    <w:rsid w:val="00F31DEB"/>
    <w:rsid w:val="00F32A4C"/>
    <w:rsid w:val="00F37255"/>
    <w:rsid w:val="00F44A6E"/>
    <w:rsid w:val="00F47B4F"/>
    <w:rsid w:val="00F53309"/>
    <w:rsid w:val="00F54F64"/>
    <w:rsid w:val="00F64ED3"/>
    <w:rsid w:val="00F809E2"/>
    <w:rsid w:val="00F8149C"/>
    <w:rsid w:val="00F90A30"/>
    <w:rsid w:val="00F91395"/>
    <w:rsid w:val="00F9298E"/>
    <w:rsid w:val="00F943E0"/>
    <w:rsid w:val="00FA0F48"/>
    <w:rsid w:val="00FB54E1"/>
    <w:rsid w:val="00FD6500"/>
    <w:rsid w:val="00FF29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C3CE0"/>
  <w14:defaultImageDpi w14:val="96"/>
  <w15:docId w15:val="{7DE3B65D-8ADB-4C03-AD73-F8C58D9F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C8A"/>
    <w:pPr>
      <w:spacing w:after="0" w:line="240" w:lineRule="auto"/>
    </w:pPr>
    <w:rPr>
      <w:sz w:val="24"/>
      <w:szCs w:val="24"/>
    </w:rPr>
  </w:style>
  <w:style w:type="paragraph" w:styleId="Heading2">
    <w:name w:val="heading 2"/>
    <w:basedOn w:val="Normal"/>
    <w:next w:val="Normal"/>
    <w:link w:val="Heading2Char"/>
    <w:uiPriority w:val="99"/>
    <w:qFormat/>
    <w:rsid w:val="0008033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styleId="Hyperlink">
    <w:name w:val="Hyperlink"/>
    <w:basedOn w:val="DefaultParagraphFont"/>
    <w:rsid w:val="00910D60"/>
    <w:rPr>
      <w:rFonts w:cs="Times New Roman"/>
      <w:color w:val="0000FF"/>
      <w:u w:val="single"/>
    </w:rPr>
  </w:style>
  <w:style w:type="table" w:styleId="TableGrid">
    <w:name w:val="Table Grid"/>
    <w:basedOn w:val="TableNormal"/>
    <w:uiPriority w:val="99"/>
    <w:rsid w:val="00910D60"/>
    <w:pPr>
      <w:spacing w:after="0" w:line="240" w:lineRule="auto"/>
    </w:pPr>
    <w:rPr>
      <w:rFonts w:ascii="Palatino" w:hAnsi="Palatino" w:cs="Palatin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64D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E314E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314E6"/>
    <w:rPr>
      <w:rFonts w:cs="Times New Roman"/>
    </w:rPr>
  </w:style>
  <w:style w:type="paragraph" w:styleId="Header">
    <w:name w:val="header"/>
    <w:basedOn w:val="Normal"/>
    <w:link w:val="HeaderChar"/>
    <w:uiPriority w:val="99"/>
    <w:rsid w:val="00E314E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rsid w:val="003415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CommentReference">
    <w:name w:val="annotation reference"/>
    <w:basedOn w:val="DefaultParagraphFont"/>
    <w:uiPriority w:val="99"/>
    <w:semiHidden/>
    <w:rsid w:val="00086834"/>
    <w:rPr>
      <w:rFonts w:cs="Times New Roman"/>
      <w:sz w:val="16"/>
      <w:szCs w:val="16"/>
    </w:rPr>
  </w:style>
  <w:style w:type="paragraph" w:styleId="CommentText">
    <w:name w:val="annotation text"/>
    <w:basedOn w:val="Normal"/>
    <w:link w:val="CommentTextChar"/>
    <w:uiPriority w:val="99"/>
    <w:semiHidden/>
    <w:rsid w:val="00086834"/>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86834"/>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ListParagraph">
    <w:name w:val="List Paragraph"/>
    <w:basedOn w:val="Normal"/>
    <w:uiPriority w:val="34"/>
    <w:qFormat/>
    <w:rsid w:val="00CC4220"/>
    <w:pPr>
      <w:ind w:left="720"/>
      <w:contextualSpacing/>
    </w:pPr>
  </w:style>
  <w:style w:type="paragraph" w:customStyle="1" w:styleId="Default">
    <w:name w:val="Default"/>
    <w:rsid w:val="00832102"/>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AD76E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D76E1"/>
    <w:rPr>
      <w:rFonts w:ascii="Calibri" w:eastAsiaTheme="minorHAnsi" w:hAnsi="Calibri" w:cstheme="minorBidi"/>
      <w:szCs w:val="21"/>
      <w:lang w:eastAsia="en-US"/>
    </w:rPr>
  </w:style>
  <w:style w:type="character" w:styleId="FollowedHyperlink">
    <w:name w:val="FollowedHyperlink"/>
    <w:basedOn w:val="DefaultParagraphFont"/>
    <w:uiPriority w:val="99"/>
    <w:semiHidden/>
    <w:unhideWhenUsed/>
    <w:rsid w:val="00AD76E1"/>
    <w:rPr>
      <w:color w:val="800080" w:themeColor="followedHyperlink"/>
      <w:u w:val="single"/>
    </w:rPr>
  </w:style>
  <w:style w:type="character" w:customStyle="1" w:styleId="wacimagecontainer">
    <w:name w:val="wacimagecontainer"/>
    <w:basedOn w:val="DefaultParagraphFont"/>
    <w:rsid w:val="00A47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1329">
      <w:bodyDiv w:val="1"/>
      <w:marLeft w:val="0"/>
      <w:marRight w:val="0"/>
      <w:marTop w:val="0"/>
      <w:marBottom w:val="0"/>
      <w:divBdr>
        <w:top w:val="none" w:sz="0" w:space="0" w:color="auto"/>
        <w:left w:val="none" w:sz="0" w:space="0" w:color="auto"/>
        <w:bottom w:val="none" w:sz="0" w:space="0" w:color="auto"/>
        <w:right w:val="none" w:sz="0" w:space="0" w:color="auto"/>
      </w:divBdr>
    </w:div>
    <w:div w:id="20851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uwa.edu.au/policies/policies/conduct/code/ethi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oa.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b.uwa.edu.au/inclusion-divers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owler\Application%20Data\Microsoft\Templates\FM%20Position%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5205b4-a120-410b-b40c-17b353165429">
      <Terms xmlns="http://schemas.microsoft.com/office/infopath/2007/PartnerControls"/>
    </lcf76f155ced4ddcb4097134ff3c332f>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1E2E0-5DAB-44EA-95D7-31D27B9DF818}">
  <ds:schemaRefs>
    <ds:schemaRef ds:uri="http://schemas.microsoft.com/office/2006/metadata/properties"/>
    <ds:schemaRef ds:uri="http://purl.org/dc/terms/"/>
    <ds:schemaRef ds:uri="f59e024a-cbd9-4eef-bc59-be49de46669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E0CAFC9-FABE-4472-B1F6-ED5D403D2298}">
  <ds:schemaRefs>
    <ds:schemaRef ds:uri="http://schemas.openxmlformats.org/officeDocument/2006/bibliography"/>
  </ds:schemaRefs>
</ds:datastoreItem>
</file>

<file path=customXml/itemProps3.xml><?xml version="1.0" encoding="utf-8"?>
<ds:datastoreItem xmlns:ds="http://schemas.openxmlformats.org/officeDocument/2006/customXml" ds:itemID="{E1F80341-4157-42CB-A75A-F9D90288D0D1}"/>
</file>

<file path=customXml/itemProps4.xml><?xml version="1.0" encoding="utf-8"?>
<ds:datastoreItem xmlns:ds="http://schemas.openxmlformats.org/officeDocument/2006/customXml" ds:itemID="{18CBEF83-E395-4E5E-8B0E-C55A532B9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FM Position Description Template</Template>
  <TotalTime>1</TotalTime>
  <Pages>3</Pages>
  <Words>697</Words>
  <Characters>4710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Western Australia</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ltowler</dc:creator>
  <cp:lastModifiedBy>Dee Turner</cp:lastModifiedBy>
  <cp:revision>2</cp:revision>
  <cp:lastPrinted>2022-05-10T02:26:00Z</cp:lastPrinted>
  <dcterms:created xsi:type="dcterms:W3CDTF">2024-10-01T07:10:00Z</dcterms:created>
  <dcterms:modified xsi:type="dcterms:W3CDTF">2024-10-01T07:10:00Z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Order">
    <vt:r8>837400</vt:r8>
  </property>
  <property fmtid="{D5CDD505-2E9C-101B-9397-08002B2CF9AE}" pid="4" name="MediaServiceImageTags">
    <vt:lpwstr/>
  </property>
</Properties>
</file>