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31AA" w14:textId="77777777" w:rsidR="005D5969" w:rsidRPr="00B232E2" w:rsidRDefault="005D5969" w:rsidP="00D134E0">
      <w:pPr>
        <w:pStyle w:val="Heading1"/>
        <w:spacing w:before="120" w:after="120" w:line="240" w:lineRule="auto"/>
        <w:rPr>
          <w:b/>
          <w:sz w:val="28"/>
        </w:rPr>
      </w:pPr>
      <w:bookmarkStart w:id="0" w:name="_GoBack"/>
      <w:bookmarkEnd w:id="0"/>
      <w:r w:rsidRPr="00B232E2">
        <w:rPr>
          <w:b/>
          <w:sz w:val="28"/>
        </w:rPr>
        <w:t>Department of Primary Industries, Parks, Water and Environment</w:t>
      </w:r>
    </w:p>
    <w:p w14:paraId="2D0766EE" w14:textId="77777777" w:rsidR="00E934ED" w:rsidRDefault="00E934ED" w:rsidP="00D134E0">
      <w:pPr>
        <w:pStyle w:val="Heading1"/>
        <w:spacing w:before="120" w:after="120" w:line="240" w:lineRule="auto"/>
        <w:jc w:val="center"/>
        <w:rPr>
          <w:b/>
          <w:szCs w:val="40"/>
        </w:rPr>
      </w:pPr>
      <w:r>
        <w:rPr>
          <w:b/>
          <w:szCs w:val="40"/>
        </w:rPr>
        <w:t xml:space="preserve">Project Officer </w:t>
      </w:r>
    </w:p>
    <w:p w14:paraId="4EAE31AC" w14:textId="7C503B7F" w:rsidR="005D5969" w:rsidRPr="005D5969" w:rsidRDefault="005D5969" w:rsidP="00D134E0">
      <w:pPr>
        <w:pStyle w:val="Heading1"/>
        <w:spacing w:before="120" w:after="120" w:line="240" w:lineRule="auto"/>
        <w:jc w:val="center"/>
        <w:rPr>
          <w:rFonts w:cs="Arial"/>
          <w:sz w:val="32"/>
          <w:szCs w:val="32"/>
        </w:rPr>
      </w:pPr>
      <w:r w:rsidRPr="005D5969">
        <w:rPr>
          <w:rFonts w:cs="Arial"/>
          <w:noProof/>
          <w:sz w:val="32"/>
          <w:szCs w:val="32"/>
        </w:rPr>
        <w:t>Statement of Duties</w:t>
      </w:r>
    </w:p>
    <w:p w14:paraId="4EAE31AD" w14:textId="77777777" w:rsidR="007F73E6" w:rsidRPr="007F73E6" w:rsidRDefault="007F73E6" w:rsidP="00FF5D40">
      <w:pPr>
        <w:pBdr>
          <w:bottom w:val="single" w:sz="4" w:space="1" w:color="auto"/>
        </w:pBdr>
        <w:spacing w:before="0" w:line="240" w:lineRule="auto"/>
      </w:pPr>
    </w:p>
    <w:p w14:paraId="4EAE31AE" w14:textId="31C1C44B" w:rsidR="009D522C" w:rsidRPr="00E96058" w:rsidRDefault="009D522C" w:rsidP="00FF5D40">
      <w:pPr>
        <w:tabs>
          <w:tab w:val="clear" w:pos="2835"/>
          <w:tab w:val="left" w:pos="3261"/>
        </w:tabs>
        <w:spacing w:line="240" w:lineRule="auto"/>
      </w:pPr>
      <w:r w:rsidRPr="003951E9">
        <w:rPr>
          <w:rStyle w:val="Heading3Char"/>
        </w:rPr>
        <w:t>Position number:</w:t>
      </w:r>
      <w:r w:rsidR="00D9538A">
        <w:tab/>
      </w:r>
      <w:r w:rsidR="00371753">
        <w:rPr>
          <w:rFonts w:cs="Arial"/>
          <w:szCs w:val="24"/>
        </w:rPr>
        <w:t>708066</w:t>
      </w:r>
    </w:p>
    <w:p w14:paraId="4EAE31AF" w14:textId="15D4598A" w:rsidR="009D522C" w:rsidRPr="00E96058" w:rsidRDefault="009D522C" w:rsidP="00FF5D40">
      <w:pPr>
        <w:tabs>
          <w:tab w:val="clear" w:pos="2835"/>
          <w:tab w:val="left" w:pos="3261"/>
        </w:tabs>
        <w:spacing w:line="240" w:lineRule="auto"/>
      </w:pPr>
      <w:r w:rsidRPr="003951E9">
        <w:rPr>
          <w:rStyle w:val="Heading3Char"/>
        </w:rPr>
        <w:t>Award/Agreement:</w:t>
      </w:r>
      <w:r w:rsidRPr="00E96058">
        <w:tab/>
      </w:r>
      <w:r w:rsidR="00AC1F33" w:rsidRPr="000A37B9">
        <w:rPr>
          <w:rFonts w:cs="Arial"/>
        </w:rPr>
        <w:t>Tasmanian State Service Award</w:t>
      </w:r>
    </w:p>
    <w:p w14:paraId="4EAE31B0" w14:textId="4428E0A3" w:rsidR="009D522C" w:rsidRPr="00E96058" w:rsidRDefault="009D522C" w:rsidP="00FF5D40">
      <w:pPr>
        <w:tabs>
          <w:tab w:val="clear" w:pos="2835"/>
          <w:tab w:val="left" w:pos="3261"/>
        </w:tabs>
        <w:spacing w:line="240" w:lineRule="auto"/>
      </w:pPr>
      <w:r w:rsidRPr="003951E9">
        <w:rPr>
          <w:rStyle w:val="Heading3Char"/>
        </w:rPr>
        <w:t>Classification level:</w:t>
      </w:r>
      <w:r w:rsidRPr="00E96058">
        <w:tab/>
      </w:r>
      <w:r w:rsidR="00AC1F33">
        <w:t>General Stream, Band 5</w:t>
      </w:r>
    </w:p>
    <w:p w14:paraId="4EAE31B1" w14:textId="2F3D7638" w:rsidR="009D522C" w:rsidRPr="00E96058" w:rsidRDefault="009D522C" w:rsidP="00FF5D40">
      <w:pPr>
        <w:tabs>
          <w:tab w:val="clear" w:pos="2835"/>
          <w:tab w:val="left" w:pos="3261"/>
        </w:tabs>
        <w:spacing w:line="240" w:lineRule="auto"/>
      </w:pPr>
      <w:r w:rsidRPr="003951E9">
        <w:rPr>
          <w:rStyle w:val="Heading3Char"/>
        </w:rPr>
        <w:t>Division/branch/section:</w:t>
      </w:r>
      <w:r w:rsidRPr="003951E9">
        <w:rPr>
          <w:rStyle w:val="Heading3Char"/>
        </w:rPr>
        <w:tab/>
      </w:r>
      <w:r w:rsidR="00E934ED" w:rsidRPr="00E934ED">
        <w:rPr>
          <w:rStyle w:val="Heading3Char"/>
          <w:b w:val="0"/>
        </w:rPr>
        <w:t>Parks and Wildlife Service (PWS),</w:t>
      </w:r>
      <w:r w:rsidR="00D134E0">
        <w:rPr>
          <w:rStyle w:val="Heading3Char"/>
          <w:b w:val="0"/>
        </w:rPr>
        <w:t xml:space="preserve"> </w:t>
      </w:r>
      <w:r w:rsidR="00E934ED" w:rsidRPr="00E934ED">
        <w:rPr>
          <w:rStyle w:val="Heading3Char"/>
          <w:b w:val="0"/>
        </w:rPr>
        <w:t>Operations</w:t>
      </w:r>
      <w:r w:rsidR="00E934ED">
        <w:rPr>
          <w:rStyle w:val="Heading3Char"/>
        </w:rPr>
        <w:t xml:space="preserve"> </w:t>
      </w:r>
    </w:p>
    <w:p w14:paraId="4EAE31B2" w14:textId="2D2838C8" w:rsidR="009D522C" w:rsidRPr="00E96058" w:rsidRDefault="00D627F0" w:rsidP="00FF5D40">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AC1F33">
        <w:t>1.0 FTE</w:t>
      </w:r>
    </w:p>
    <w:p w14:paraId="34B29739" w14:textId="2D48C65D" w:rsidR="00E934ED" w:rsidRPr="00AC7EE5" w:rsidRDefault="009D522C" w:rsidP="00FF5D40">
      <w:pPr>
        <w:tabs>
          <w:tab w:val="clear" w:pos="2835"/>
          <w:tab w:val="left" w:pos="3261"/>
        </w:tabs>
        <w:spacing w:line="240" w:lineRule="auto"/>
      </w:pPr>
      <w:r w:rsidRPr="003951E9">
        <w:rPr>
          <w:rStyle w:val="Heading3Char"/>
        </w:rPr>
        <w:t>Location:</w:t>
      </w:r>
      <w:r w:rsidRPr="00E96058">
        <w:tab/>
      </w:r>
      <w:r w:rsidR="00735766">
        <w:t>North West Region</w:t>
      </w:r>
      <w:r w:rsidR="00D134E0">
        <w:t xml:space="preserve">, </w:t>
      </w:r>
      <w:r w:rsidR="00AC7EE5">
        <w:t>Ulverstone/Cradle Mt</w:t>
      </w:r>
    </w:p>
    <w:p w14:paraId="4EAE31B4" w14:textId="4F7E8AD8" w:rsidR="009D522C" w:rsidRPr="00E96058" w:rsidRDefault="009D522C" w:rsidP="00FF5D40">
      <w:pPr>
        <w:tabs>
          <w:tab w:val="clear" w:pos="2835"/>
          <w:tab w:val="left" w:pos="3261"/>
        </w:tabs>
        <w:spacing w:line="240" w:lineRule="auto"/>
      </w:pPr>
      <w:r w:rsidRPr="003951E9">
        <w:rPr>
          <w:rStyle w:val="Heading3Char"/>
        </w:rPr>
        <w:t>Employment status:</w:t>
      </w:r>
      <w:r w:rsidRPr="00E96058">
        <w:tab/>
      </w:r>
      <w:r w:rsidR="00AC7EE5">
        <w:t>F</w:t>
      </w:r>
      <w:r w:rsidR="00E934ED">
        <w:t xml:space="preserve">ixed-term </w:t>
      </w:r>
    </w:p>
    <w:p w14:paraId="4EAE31B5" w14:textId="04A54F44" w:rsidR="009D522C" w:rsidRPr="00E96058" w:rsidRDefault="009D522C" w:rsidP="00FF5D40">
      <w:pPr>
        <w:tabs>
          <w:tab w:val="clear" w:pos="2835"/>
          <w:tab w:val="left" w:pos="3261"/>
        </w:tabs>
        <w:spacing w:line="240" w:lineRule="auto"/>
      </w:pPr>
      <w:r w:rsidRPr="003951E9">
        <w:rPr>
          <w:rStyle w:val="Heading3Char"/>
        </w:rPr>
        <w:t>Ordinary hours per week:</w:t>
      </w:r>
      <w:r w:rsidR="003951E9">
        <w:rPr>
          <w:rStyle w:val="Heading3Char"/>
        </w:rPr>
        <w:tab/>
      </w:r>
      <w:r w:rsidR="00FF5D40">
        <w:t>36.</w:t>
      </w:r>
      <w:r w:rsidR="0042093D">
        <w:t>75 hours</w:t>
      </w:r>
    </w:p>
    <w:p w14:paraId="4EAE31B6" w14:textId="71CD9C85" w:rsidR="009D522C" w:rsidRPr="00E96058" w:rsidRDefault="009D522C" w:rsidP="00FF5D40">
      <w:pPr>
        <w:tabs>
          <w:tab w:val="clear" w:pos="2835"/>
          <w:tab w:val="left" w:pos="3261"/>
        </w:tabs>
        <w:spacing w:line="240" w:lineRule="auto"/>
      </w:pPr>
      <w:r w:rsidRPr="003951E9">
        <w:rPr>
          <w:rStyle w:val="Heading3Char"/>
        </w:rPr>
        <w:t>Supervisor:</w:t>
      </w:r>
      <w:r w:rsidRPr="00E96058">
        <w:tab/>
      </w:r>
      <w:r w:rsidR="0080654D">
        <w:t>Parks &amp; Reserves Manager</w:t>
      </w:r>
    </w:p>
    <w:p w14:paraId="4EAE31B7" w14:textId="77777777" w:rsidR="00A27736" w:rsidRPr="00BB79E6" w:rsidRDefault="00A27736" w:rsidP="00FF5D40">
      <w:pPr>
        <w:pStyle w:val="Heading3"/>
        <w:pBdr>
          <w:top w:val="single" w:sz="4" w:space="1" w:color="auto"/>
        </w:pBdr>
        <w:spacing w:before="0" w:after="0" w:line="240" w:lineRule="auto"/>
        <w:rPr>
          <w:b w:val="0"/>
          <w:sz w:val="22"/>
        </w:rPr>
      </w:pPr>
    </w:p>
    <w:p w14:paraId="4EAE31B8" w14:textId="3DD2BD24" w:rsidR="00CD42F8" w:rsidRDefault="00CD42F8" w:rsidP="008712F7">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3FF39C30" w14:textId="414D178F" w:rsidR="00E934ED" w:rsidRPr="00E934ED" w:rsidRDefault="00D134E0" w:rsidP="00D134E0">
      <w:pPr>
        <w:tabs>
          <w:tab w:val="left" w:pos="2977"/>
          <w:tab w:val="left" w:pos="3686"/>
          <w:tab w:val="left" w:pos="5103"/>
          <w:tab w:val="left" w:pos="5812"/>
          <w:tab w:val="left" w:pos="7088"/>
        </w:tabs>
        <w:spacing w:line="240" w:lineRule="auto"/>
        <w:jc w:val="both"/>
        <w:rPr>
          <w:rFonts w:cs="Arial"/>
          <w:szCs w:val="24"/>
        </w:rPr>
      </w:pPr>
      <w:r>
        <w:rPr>
          <w:rFonts w:cs="Arial"/>
          <w:szCs w:val="24"/>
        </w:rPr>
        <w:t>The purpose of the role is t</w:t>
      </w:r>
      <w:r w:rsidR="00E934ED">
        <w:rPr>
          <w:rFonts w:cs="Arial"/>
          <w:szCs w:val="24"/>
        </w:rPr>
        <w:t xml:space="preserve">o </w:t>
      </w:r>
      <w:r w:rsidR="006E4F73">
        <w:rPr>
          <w:rFonts w:cs="Arial"/>
          <w:szCs w:val="24"/>
        </w:rPr>
        <w:t xml:space="preserve">coordinate and </w:t>
      </w:r>
      <w:r w:rsidR="00ED3037">
        <w:rPr>
          <w:rFonts w:cs="Arial"/>
          <w:szCs w:val="24"/>
        </w:rPr>
        <w:t>supervise</w:t>
      </w:r>
      <w:r w:rsidR="00E934ED">
        <w:rPr>
          <w:rFonts w:cs="Arial"/>
          <w:szCs w:val="24"/>
        </w:rPr>
        <w:t xml:space="preserve"> the </w:t>
      </w:r>
      <w:r w:rsidR="00ED3037">
        <w:rPr>
          <w:rFonts w:cs="Arial"/>
          <w:szCs w:val="24"/>
        </w:rPr>
        <w:t xml:space="preserve">staged </w:t>
      </w:r>
      <w:r w:rsidR="00E934ED">
        <w:rPr>
          <w:rFonts w:cs="Arial"/>
          <w:szCs w:val="24"/>
        </w:rPr>
        <w:t xml:space="preserve">implementation of the redevelopment of </w:t>
      </w:r>
      <w:r w:rsidR="006E4F73">
        <w:rPr>
          <w:rFonts w:cs="Arial"/>
          <w:szCs w:val="24"/>
        </w:rPr>
        <w:t xml:space="preserve">identified </w:t>
      </w:r>
      <w:r w:rsidR="002720BD">
        <w:rPr>
          <w:rFonts w:cs="Arial"/>
          <w:szCs w:val="24"/>
        </w:rPr>
        <w:t>Overland Track</w:t>
      </w:r>
      <w:r w:rsidR="007448D4">
        <w:rPr>
          <w:rFonts w:cs="Arial"/>
          <w:szCs w:val="24"/>
        </w:rPr>
        <w:t xml:space="preserve"> (OLT)</w:t>
      </w:r>
      <w:r w:rsidR="00ED3037">
        <w:rPr>
          <w:rFonts w:cs="Arial"/>
          <w:szCs w:val="24"/>
        </w:rPr>
        <w:t xml:space="preserve"> </w:t>
      </w:r>
      <w:r w:rsidR="002720BD">
        <w:rPr>
          <w:rFonts w:cs="Arial"/>
          <w:szCs w:val="24"/>
        </w:rPr>
        <w:t>hut</w:t>
      </w:r>
      <w:r w:rsidR="006E4F73">
        <w:rPr>
          <w:rFonts w:cs="Arial"/>
          <w:szCs w:val="24"/>
        </w:rPr>
        <w:t>s</w:t>
      </w:r>
      <w:r w:rsidR="00ED3037">
        <w:rPr>
          <w:rFonts w:cs="Arial"/>
          <w:szCs w:val="24"/>
        </w:rPr>
        <w:t xml:space="preserve"> </w:t>
      </w:r>
      <w:r w:rsidR="00BC7082">
        <w:rPr>
          <w:rFonts w:cs="Arial"/>
          <w:szCs w:val="24"/>
        </w:rPr>
        <w:t xml:space="preserve">and </w:t>
      </w:r>
      <w:r w:rsidR="00ED3037">
        <w:rPr>
          <w:rFonts w:cs="Arial"/>
          <w:szCs w:val="24"/>
        </w:rPr>
        <w:t xml:space="preserve">the integration of construction with other projects and into a cohesive works program. </w:t>
      </w:r>
      <w:r w:rsidR="00E934ED">
        <w:rPr>
          <w:rFonts w:cs="Arial"/>
          <w:szCs w:val="24"/>
        </w:rPr>
        <w:t xml:space="preserve"> </w:t>
      </w:r>
    </w:p>
    <w:p w14:paraId="4EAE31BC" w14:textId="5F499C95" w:rsidR="00CD42F8" w:rsidRPr="002720BD" w:rsidRDefault="00CD42F8" w:rsidP="002720BD">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r w:rsidRPr="005601E2">
        <w:rPr>
          <w:rFonts w:cs="Arial"/>
          <w:i/>
          <w:color w:val="0070C0"/>
          <w:szCs w:val="24"/>
        </w:rPr>
        <w:t>.</w:t>
      </w:r>
    </w:p>
    <w:p w14:paraId="2CFB6751" w14:textId="64BF9CC3" w:rsidR="00E934ED" w:rsidRPr="007448D4" w:rsidRDefault="0080654D" w:rsidP="00E934ED">
      <w:pPr>
        <w:pStyle w:val="BodyText"/>
        <w:numPr>
          <w:ilvl w:val="0"/>
          <w:numId w:val="9"/>
        </w:numPr>
        <w:tabs>
          <w:tab w:val="clear" w:pos="1194"/>
          <w:tab w:val="num" w:pos="567"/>
        </w:tabs>
        <w:spacing w:after="120"/>
        <w:ind w:left="567"/>
        <w:rPr>
          <w:rFonts w:ascii="Gill Sans MT" w:hAnsi="Gill Sans MT"/>
          <w:sz w:val="24"/>
          <w:szCs w:val="24"/>
        </w:rPr>
      </w:pPr>
      <w:r>
        <w:rPr>
          <w:rFonts w:ascii="Gill Sans MT" w:hAnsi="Gill Sans MT"/>
          <w:sz w:val="24"/>
          <w:szCs w:val="24"/>
        </w:rPr>
        <w:t xml:space="preserve">Coordinate </w:t>
      </w:r>
      <w:r w:rsidR="00E934ED" w:rsidRPr="007448D4">
        <w:rPr>
          <w:rFonts w:ascii="Gill Sans MT" w:hAnsi="Gill Sans MT"/>
          <w:sz w:val="24"/>
          <w:szCs w:val="24"/>
        </w:rPr>
        <w:t xml:space="preserve">the </w:t>
      </w:r>
      <w:r w:rsidR="002720BD" w:rsidRPr="007448D4">
        <w:rPr>
          <w:rFonts w:ascii="Gill Sans MT" w:hAnsi="Gill Sans MT"/>
          <w:sz w:val="24"/>
          <w:szCs w:val="24"/>
        </w:rPr>
        <w:t xml:space="preserve">implementation </w:t>
      </w:r>
      <w:r w:rsidR="00BA19C9" w:rsidRPr="007448D4">
        <w:rPr>
          <w:rFonts w:ascii="Gill Sans MT" w:hAnsi="Gill Sans MT"/>
          <w:sz w:val="24"/>
          <w:szCs w:val="24"/>
        </w:rPr>
        <w:t xml:space="preserve">of </w:t>
      </w:r>
      <w:r w:rsidR="002720BD" w:rsidRPr="007448D4">
        <w:rPr>
          <w:rFonts w:ascii="Gill Sans MT" w:hAnsi="Gill Sans MT"/>
          <w:sz w:val="24"/>
          <w:szCs w:val="24"/>
        </w:rPr>
        <w:t>OLT hut redevelopmen</w:t>
      </w:r>
      <w:r w:rsidR="00BE12FC" w:rsidRPr="007448D4">
        <w:rPr>
          <w:rFonts w:ascii="Gill Sans MT" w:hAnsi="Gill Sans MT"/>
          <w:sz w:val="24"/>
          <w:szCs w:val="24"/>
        </w:rPr>
        <w:t xml:space="preserve">t construction quotation/ tenders </w:t>
      </w:r>
      <w:r w:rsidR="00ED3037" w:rsidRPr="007448D4">
        <w:rPr>
          <w:rFonts w:ascii="Gill Sans MT" w:hAnsi="Gill Sans MT"/>
          <w:sz w:val="24"/>
          <w:szCs w:val="24"/>
        </w:rPr>
        <w:t xml:space="preserve">including </w:t>
      </w:r>
      <w:r w:rsidR="00D134E0" w:rsidRPr="007448D4">
        <w:rPr>
          <w:rFonts w:ascii="Gill Sans MT" w:hAnsi="Gill Sans MT"/>
          <w:sz w:val="24"/>
          <w:szCs w:val="24"/>
        </w:rPr>
        <w:t>liaison</w:t>
      </w:r>
      <w:r w:rsidR="00BE12FC" w:rsidRPr="007448D4">
        <w:rPr>
          <w:rFonts w:ascii="Gill Sans MT" w:hAnsi="Gill Sans MT"/>
          <w:sz w:val="24"/>
          <w:szCs w:val="24"/>
        </w:rPr>
        <w:t xml:space="preserve"> between consultants, contractors and </w:t>
      </w:r>
      <w:r w:rsidR="00BA19C9" w:rsidRPr="007448D4">
        <w:rPr>
          <w:rFonts w:ascii="Gill Sans MT" w:hAnsi="Gill Sans MT"/>
          <w:sz w:val="24"/>
          <w:szCs w:val="24"/>
        </w:rPr>
        <w:t xml:space="preserve">other </w:t>
      </w:r>
      <w:r w:rsidR="00ED3037" w:rsidRPr="007448D4">
        <w:rPr>
          <w:rFonts w:ascii="Gill Sans MT" w:hAnsi="Gill Sans MT"/>
          <w:sz w:val="24"/>
          <w:szCs w:val="24"/>
        </w:rPr>
        <w:t>project managers to ensure an integrated construction program</w:t>
      </w:r>
      <w:r w:rsidR="00BE12FC" w:rsidRPr="007448D4">
        <w:rPr>
          <w:rFonts w:ascii="Gill Sans MT" w:hAnsi="Gill Sans MT"/>
          <w:sz w:val="24"/>
          <w:szCs w:val="24"/>
        </w:rPr>
        <w:t xml:space="preserve"> </w:t>
      </w:r>
      <w:r w:rsidR="00D134E0" w:rsidRPr="007448D4">
        <w:rPr>
          <w:rFonts w:ascii="Gill Sans MT" w:hAnsi="Gill Sans MT"/>
          <w:sz w:val="24"/>
          <w:szCs w:val="24"/>
        </w:rPr>
        <w:t>in accordance</w:t>
      </w:r>
      <w:r w:rsidR="00ED3037" w:rsidRPr="007448D4">
        <w:rPr>
          <w:rFonts w:ascii="Gill Sans MT" w:hAnsi="Gill Sans MT"/>
          <w:sz w:val="24"/>
          <w:szCs w:val="24"/>
        </w:rPr>
        <w:t xml:space="preserve"> with approved plans and construction schedules. </w:t>
      </w:r>
      <w:r w:rsidR="002720BD" w:rsidRPr="007448D4">
        <w:rPr>
          <w:rFonts w:ascii="Gill Sans MT" w:hAnsi="Gill Sans MT"/>
          <w:sz w:val="24"/>
          <w:szCs w:val="24"/>
        </w:rPr>
        <w:t xml:space="preserve"> </w:t>
      </w:r>
    </w:p>
    <w:p w14:paraId="4ECF4E06" w14:textId="53E6C732" w:rsidR="00E934ED" w:rsidRPr="007448D4" w:rsidRDefault="002720BD" w:rsidP="00E934ED">
      <w:pPr>
        <w:pStyle w:val="BodyText"/>
        <w:numPr>
          <w:ilvl w:val="0"/>
          <w:numId w:val="9"/>
        </w:numPr>
        <w:tabs>
          <w:tab w:val="clear" w:pos="1194"/>
          <w:tab w:val="num" w:pos="567"/>
        </w:tabs>
        <w:spacing w:after="120"/>
        <w:ind w:left="567"/>
        <w:rPr>
          <w:rFonts w:ascii="Gill Sans MT" w:hAnsi="Gill Sans MT"/>
          <w:sz w:val="24"/>
          <w:szCs w:val="24"/>
        </w:rPr>
      </w:pPr>
      <w:r w:rsidRPr="007448D4">
        <w:rPr>
          <w:rFonts w:ascii="Gill Sans MT" w:hAnsi="Gill Sans MT"/>
          <w:sz w:val="24"/>
          <w:szCs w:val="24"/>
        </w:rPr>
        <w:t xml:space="preserve">Assist in the administration of </w:t>
      </w:r>
      <w:r w:rsidR="00E934ED" w:rsidRPr="007448D4">
        <w:rPr>
          <w:rFonts w:ascii="Gill Sans MT" w:hAnsi="Gill Sans MT"/>
          <w:sz w:val="24"/>
          <w:szCs w:val="24"/>
        </w:rPr>
        <w:t>contracts</w:t>
      </w:r>
      <w:r w:rsidRPr="007448D4">
        <w:rPr>
          <w:rFonts w:ascii="Gill Sans MT" w:hAnsi="Gill Sans MT"/>
          <w:sz w:val="24"/>
          <w:szCs w:val="24"/>
        </w:rPr>
        <w:t xml:space="preserve"> including technical specifications and </w:t>
      </w:r>
      <w:r w:rsidR="00BA19C9" w:rsidRPr="007448D4">
        <w:rPr>
          <w:rFonts w:ascii="Gill Sans MT" w:hAnsi="Gill Sans MT"/>
          <w:sz w:val="24"/>
          <w:szCs w:val="24"/>
        </w:rPr>
        <w:t>conditions of quotation/tender</w:t>
      </w:r>
      <w:r w:rsidR="00E934ED" w:rsidRPr="007448D4">
        <w:rPr>
          <w:rFonts w:ascii="Gill Sans MT" w:hAnsi="Gill Sans MT"/>
          <w:sz w:val="24"/>
          <w:szCs w:val="24"/>
        </w:rPr>
        <w:t xml:space="preserve"> </w:t>
      </w:r>
      <w:r w:rsidR="00BE12FC" w:rsidRPr="007448D4">
        <w:rPr>
          <w:rFonts w:ascii="Gill Sans MT" w:hAnsi="Gill Sans MT"/>
          <w:sz w:val="24"/>
          <w:szCs w:val="24"/>
        </w:rPr>
        <w:t xml:space="preserve">and contractor payments </w:t>
      </w:r>
      <w:r w:rsidR="00E934ED" w:rsidRPr="007448D4">
        <w:rPr>
          <w:rFonts w:ascii="Gill Sans MT" w:hAnsi="Gill Sans MT"/>
          <w:sz w:val="24"/>
          <w:szCs w:val="24"/>
        </w:rPr>
        <w:t>in accordance with Departmental and Government requirements.</w:t>
      </w:r>
    </w:p>
    <w:p w14:paraId="57C09C86" w14:textId="77777777" w:rsidR="0080654D" w:rsidRDefault="002720BD" w:rsidP="0080654D">
      <w:pPr>
        <w:pStyle w:val="BodyText"/>
        <w:numPr>
          <w:ilvl w:val="0"/>
          <w:numId w:val="10"/>
        </w:numPr>
        <w:tabs>
          <w:tab w:val="clear" w:pos="1194"/>
          <w:tab w:val="num" w:pos="567"/>
        </w:tabs>
        <w:spacing w:after="120"/>
        <w:ind w:left="567"/>
        <w:rPr>
          <w:rFonts w:ascii="Gill Sans MT" w:hAnsi="Gill Sans MT"/>
          <w:sz w:val="24"/>
          <w:szCs w:val="24"/>
        </w:rPr>
      </w:pPr>
      <w:r w:rsidRPr="007448D4">
        <w:rPr>
          <w:rFonts w:ascii="Gill Sans MT" w:hAnsi="Gill Sans MT"/>
          <w:sz w:val="24"/>
          <w:szCs w:val="24"/>
        </w:rPr>
        <w:t>W</w:t>
      </w:r>
      <w:r w:rsidR="00E934ED" w:rsidRPr="007448D4">
        <w:rPr>
          <w:rFonts w:ascii="Gill Sans MT" w:hAnsi="Gill Sans MT"/>
          <w:sz w:val="24"/>
          <w:szCs w:val="24"/>
        </w:rPr>
        <w:t>ork with other members of</w:t>
      </w:r>
      <w:r w:rsidRPr="007448D4">
        <w:rPr>
          <w:rFonts w:ascii="Gill Sans MT" w:hAnsi="Gill Sans MT"/>
          <w:sz w:val="24"/>
          <w:szCs w:val="24"/>
        </w:rPr>
        <w:t xml:space="preserve"> the </w:t>
      </w:r>
      <w:r w:rsidR="00BA19C9" w:rsidRPr="007448D4">
        <w:rPr>
          <w:rFonts w:ascii="Gill Sans MT" w:hAnsi="Gill Sans MT"/>
          <w:sz w:val="24"/>
          <w:szCs w:val="24"/>
        </w:rPr>
        <w:t>OLT P</w:t>
      </w:r>
      <w:r w:rsidRPr="007448D4">
        <w:rPr>
          <w:rFonts w:ascii="Gill Sans MT" w:hAnsi="Gill Sans MT"/>
          <w:sz w:val="24"/>
          <w:szCs w:val="24"/>
        </w:rPr>
        <w:t xml:space="preserve">roject team </w:t>
      </w:r>
      <w:r w:rsidR="00ED3037" w:rsidRPr="007448D4">
        <w:rPr>
          <w:rFonts w:ascii="Gill Sans MT" w:hAnsi="Gill Sans MT"/>
          <w:sz w:val="24"/>
          <w:szCs w:val="24"/>
        </w:rPr>
        <w:t xml:space="preserve">and consultants </w:t>
      </w:r>
      <w:r w:rsidRPr="007448D4">
        <w:rPr>
          <w:rFonts w:ascii="Gill Sans MT" w:hAnsi="Gill Sans MT"/>
          <w:sz w:val="24"/>
          <w:szCs w:val="24"/>
        </w:rPr>
        <w:t xml:space="preserve">to plan </w:t>
      </w:r>
      <w:r w:rsidR="00BA19C9" w:rsidRPr="007448D4">
        <w:rPr>
          <w:rFonts w:ascii="Gill Sans MT" w:hAnsi="Gill Sans MT"/>
          <w:sz w:val="24"/>
          <w:szCs w:val="24"/>
        </w:rPr>
        <w:t xml:space="preserve">and implement </w:t>
      </w:r>
      <w:r w:rsidRPr="007448D4">
        <w:rPr>
          <w:rFonts w:ascii="Gill Sans MT" w:hAnsi="Gill Sans MT"/>
          <w:sz w:val="24"/>
          <w:szCs w:val="24"/>
        </w:rPr>
        <w:t>a staged design and construction</w:t>
      </w:r>
      <w:r w:rsidR="001241A9" w:rsidRPr="007448D4">
        <w:rPr>
          <w:rFonts w:ascii="Gill Sans MT" w:hAnsi="Gill Sans MT"/>
          <w:sz w:val="24"/>
          <w:szCs w:val="24"/>
        </w:rPr>
        <w:t xml:space="preserve"> program for the specified huts.</w:t>
      </w:r>
    </w:p>
    <w:p w14:paraId="75A1E7F1" w14:textId="64FE4D99" w:rsidR="0080654D" w:rsidRPr="0080654D" w:rsidRDefault="00371753" w:rsidP="0080654D">
      <w:pPr>
        <w:pStyle w:val="BodyText"/>
        <w:numPr>
          <w:ilvl w:val="0"/>
          <w:numId w:val="10"/>
        </w:numPr>
        <w:tabs>
          <w:tab w:val="clear" w:pos="1194"/>
          <w:tab w:val="num" w:pos="567"/>
        </w:tabs>
        <w:spacing w:after="120"/>
        <w:ind w:left="567"/>
        <w:rPr>
          <w:rFonts w:ascii="Gill Sans MT" w:hAnsi="Gill Sans MT"/>
          <w:sz w:val="24"/>
          <w:szCs w:val="24"/>
        </w:rPr>
      </w:pPr>
      <w:r>
        <w:rPr>
          <w:rFonts w:ascii="Gill Sans MT" w:hAnsi="Gill Sans MT"/>
          <w:sz w:val="24"/>
          <w:szCs w:val="24"/>
        </w:rPr>
        <w:t xml:space="preserve">Liaise with, and coordinate communication and information between staff, consultants, contractors and suppliers </w:t>
      </w:r>
      <w:r w:rsidR="0080654D" w:rsidRPr="0080654D">
        <w:rPr>
          <w:rFonts w:ascii="Gill Sans MT" w:hAnsi="Gill Sans MT"/>
          <w:sz w:val="24"/>
          <w:szCs w:val="24"/>
        </w:rPr>
        <w:t>on project o</w:t>
      </w:r>
      <w:r>
        <w:rPr>
          <w:rFonts w:ascii="Gill Sans MT" w:hAnsi="Gill Sans MT"/>
          <w:sz w:val="24"/>
          <w:szCs w:val="24"/>
        </w:rPr>
        <w:t>r policy related issues.  Maintain appropriate records and e</w:t>
      </w:r>
      <w:r w:rsidR="0080654D" w:rsidRPr="0080654D">
        <w:rPr>
          <w:rFonts w:ascii="Gill Sans MT" w:hAnsi="Gill Sans MT"/>
          <w:sz w:val="24"/>
          <w:szCs w:val="24"/>
        </w:rPr>
        <w:t>nsure the delivery of outcomes.</w:t>
      </w:r>
    </w:p>
    <w:p w14:paraId="7FD44E32" w14:textId="1B4C1AF3" w:rsidR="00BE12FC" w:rsidRPr="007448D4" w:rsidRDefault="00BE12FC" w:rsidP="00E934ED">
      <w:pPr>
        <w:pStyle w:val="BodyText"/>
        <w:numPr>
          <w:ilvl w:val="0"/>
          <w:numId w:val="10"/>
        </w:numPr>
        <w:tabs>
          <w:tab w:val="clear" w:pos="1194"/>
          <w:tab w:val="num" w:pos="567"/>
        </w:tabs>
        <w:spacing w:after="120"/>
        <w:ind w:left="567"/>
        <w:rPr>
          <w:rFonts w:ascii="Gill Sans MT" w:hAnsi="Gill Sans MT"/>
          <w:sz w:val="24"/>
          <w:szCs w:val="24"/>
        </w:rPr>
      </w:pPr>
      <w:r w:rsidRPr="007448D4">
        <w:rPr>
          <w:rFonts w:ascii="Gill Sans MT" w:hAnsi="Gill Sans MT"/>
          <w:sz w:val="24"/>
          <w:szCs w:val="24"/>
        </w:rPr>
        <w:t>Oversee onsite</w:t>
      </w:r>
      <w:r w:rsidR="00BC7082" w:rsidRPr="007448D4">
        <w:rPr>
          <w:rFonts w:ascii="Gill Sans MT" w:hAnsi="Gill Sans MT"/>
          <w:sz w:val="24"/>
          <w:szCs w:val="24"/>
        </w:rPr>
        <w:t xml:space="preserve"> the</w:t>
      </w:r>
      <w:r w:rsidRPr="007448D4">
        <w:rPr>
          <w:rFonts w:ascii="Gill Sans MT" w:hAnsi="Gill Sans MT"/>
          <w:sz w:val="24"/>
          <w:szCs w:val="24"/>
        </w:rPr>
        <w:t xml:space="preserve"> </w:t>
      </w:r>
      <w:r w:rsidR="00D134E0" w:rsidRPr="007448D4">
        <w:rPr>
          <w:rFonts w:ascii="Gill Sans MT" w:hAnsi="Gill Sans MT"/>
          <w:sz w:val="24"/>
          <w:szCs w:val="24"/>
        </w:rPr>
        <w:t>implementation</w:t>
      </w:r>
      <w:r w:rsidRPr="007448D4">
        <w:rPr>
          <w:rFonts w:ascii="Gill Sans MT" w:hAnsi="Gill Sans MT"/>
          <w:sz w:val="24"/>
          <w:szCs w:val="24"/>
        </w:rPr>
        <w:t xml:space="preserve"> of approved construction plans, methodogy and timing to mini</w:t>
      </w:r>
      <w:r w:rsidR="00D134E0">
        <w:rPr>
          <w:rFonts w:ascii="Gill Sans MT" w:hAnsi="Gill Sans MT"/>
          <w:sz w:val="24"/>
          <w:szCs w:val="24"/>
        </w:rPr>
        <w:t>mi</w:t>
      </w:r>
      <w:r w:rsidRPr="007448D4">
        <w:rPr>
          <w:rFonts w:ascii="Gill Sans MT" w:hAnsi="Gill Sans MT"/>
          <w:sz w:val="24"/>
          <w:szCs w:val="24"/>
        </w:rPr>
        <w:t xml:space="preserve">se impacts on the environment, </w:t>
      </w:r>
      <w:r w:rsidR="00BC7082" w:rsidRPr="007448D4">
        <w:rPr>
          <w:rFonts w:ascii="Gill Sans MT" w:hAnsi="Gill Sans MT"/>
          <w:sz w:val="24"/>
          <w:szCs w:val="24"/>
        </w:rPr>
        <w:t>visitors</w:t>
      </w:r>
      <w:r w:rsidRPr="007448D4">
        <w:rPr>
          <w:rFonts w:ascii="Gill Sans MT" w:hAnsi="Gill Sans MT"/>
          <w:sz w:val="24"/>
          <w:szCs w:val="24"/>
        </w:rPr>
        <w:t>, operational programs</w:t>
      </w:r>
      <w:r w:rsidR="00BC7082" w:rsidRPr="007448D4">
        <w:rPr>
          <w:rFonts w:ascii="Gill Sans MT" w:hAnsi="Gill Sans MT"/>
          <w:sz w:val="24"/>
          <w:szCs w:val="24"/>
        </w:rPr>
        <w:t xml:space="preserve"> &amp; PWS assets</w:t>
      </w:r>
      <w:r w:rsidRPr="007448D4">
        <w:rPr>
          <w:rFonts w:ascii="Gill Sans MT" w:hAnsi="Gill Sans MT"/>
          <w:sz w:val="24"/>
          <w:szCs w:val="24"/>
        </w:rPr>
        <w:t xml:space="preserve">. </w:t>
      </w:r>
    </w:p>
    <w:p w14:paraId="4571F9DB" w14:textId="2B555FF1" w:rsidR="006E4F73" w:rsidRPr="007448D4" w:rsidRDefault="006E4F73" w:rsidP="00E934ED">
      <w:pPr>
        <w:pStyle w:val="BodyText"/>
        <w:numPr>
          <w:ilvl w:val="0"/>
          <w:numId w:val="10"/>
        </w:numPr>
        <w:tabs>
          <w:tab w:val="clear" w:pos="1194"/>
          <w:tab w:val="num" w:pos="567"/>
        </w:tabs>
        <w:spacing w:after="120"/>
        <w:ind w:left="567"/>
        <w:rPr>
          <w:rFonts w:ascii="Gill Sans MT" w:hAnsi="Gill Sans MT"/>
          <w:sz w:val="24"/>
          <w:szCs w:val="24"/>
        </w:rPr>
      </w:pPr>
      <w:r w:rsidRPr="007448D4">
        <w:rPr>
          <w:rFonts w:ascii="Gill Sans MT" w:hAnsi="Gill Sans MT"/>
          <w:sz w:val="24"/>
          <w:szCs w:val="24"/>
        </w:rPr>
        <w:t xml:space="preserve">Coordinate helicopter operations for the Overland Track hut redevelopment project. </w:t>
      </w:r>
    </w:p>
    <w:p w14:paraId="71A9342C" w14:textId="56D74F47" w:rsidR="00BE12FC" w:rsidRPr="007448D4" w:rsidRDefault="00BE12FC" w:rsidP="00BE12FC">
      <w:pPr>
        <w:pStyle w:val="BodyText"/>
        <w:numPr>
          <w:ilvl w:val="0"/>
          <w:numId w:val="9"/>
        </w:numPr>
        <w:tabs>
          <w:tab w:val="clear" w:pos="1194"/>
          <w:tab w:val="num" w:pos="567"/>
        </w:tabs>
        <w:spacing w:after="120"/>
        <w:ind w:left="567"/>
        <w:rPr>
          <w:rFonts w:ascii="Gill Sans MT" w:hAnsi="Gill Sans MT"/>
          <w:sz w:val="24"/>
          <w:szCs w:val="24"/>
        </w:rPr>
      </w:pPr>
      <w:r w:rsidRPr="007448D4">
        <w:rPr>
          <w:rFonts w:ascii="Gill Sans MT" w:hAnsi="Gill Sans MT"/>
          <w:sz w:val="24"/>
          <w:szCs w:val="24"/>
        </w:rPr>
        <w:lastRenderedPageBreak/>
        <w:t xml:space="preserve">Prepare financial </w:t>
      </w:r>
      <w:r w:rsidR="00BC7082" w:rsidRPr="007448D4">
        <w:rPr>
          <w:rFonts w:ascii="Gill Sans MT" w:hAnsi="Gill Sans MT"/>
          <w:sz w:val="24"/>
          <w:szCs w:val="24"/>
        </w:rPr>
        <w:t xml:space="preserve">and progress </w:t>
      </w:r>
      <w:r w:rsidR="001241A9" w:rsidRPr="007448D4">
        <w:rPr>
          <w:rFonts w:ascii="Gill Sans MT" w:hAnsi="Gill Sans MT"/>
          <w:sz w:val="24"/>
          <w:szCs w:val="24"/>
        </w:rPr>
        <w:t>reports for project</w:t>
      </w:r>
      <w:r w:rsidRPr="007448D4">
        <w:rPr>
          <w:rFonts w:ascii="Gill Sans MT" w:hAnsi="Gill Sans MT"/>
          <w:sz w:val="24"/>
          <w:szCs w:val="24"/>
        </w:rPr>
        <w:t xml:space="preserve"> stages and review periods for the OLT Project team. </w:t>
      </w:r>
    </w:p>
    <w:p w14:paraId="1FBD5B66" w14:textId="77777777" w:rsidR="00BE12FC" w:rsidRPr="007448D4" w:rsidRDefault="00BE12FC" w:rsidP="00BE12FC">
      <w:pPr>
        <w:pStyle w:val="BodyText"/>
        <w:spacing w:after="120"/>
        <w:rPr>
          <w:rFonts w:ascii="Gill Sans MT" w:hAnsi="Gill Sans MT"/>
          <w:sz w:val="24"/>
          <w:szCs w:val="24"/>
        </w:rPr>
      </w:pPr>
    </w:p>
    <w:p w14:paraId="4EAE31C3" w14:textId="5D2B7E81" w:rsidR="00CD42F8" w:rsidRDefault="00CD42F8" w:rsidP="002720BD">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68A0FFB7" w14:textId="77777777" w:rsidR="002720BD" w:rsidRPr="002720BD" w:rsidRDefault="002720BD" w:rsidP="002720BD">
      <w:pPr>
        <w:tabs>
          <w:tab w:val="clear" w:pos="2835"/>
          <w:tab w:val="left" w:pos="2977"/>
          <w:tab w:val="left" w:pos="3686"/>
          <w:tab w:val="left" w:pos="5103"/>
          <w:tab w:val="left" w:pos="5812"/>
          <w:tab w:val="left" w:pos="7088"/>
        </w:tabs>
        <w:spacing w:before="0" w:after="0" w:line="240" w:lineRule="auto"/>
        <w:jc w:val="both"/>
        <w:rPr>
          <w:rFonts w:cs="Arial"/>
          <w:b/>
          <w:szCs w:val="24"/>
        </w:rPr>
      </w:pPr>
    </w:p>
    <w:p w14:paraId="4EAE31C4" w14:textId="77777777" w:rsidR="00CD42F8" w:rsidRPr="005601E2" w:rsidRDefault="00CD42F8" w:rsidP="008712F7">
      <w:pPr>
        <w:spacing w:before="60" w:line="240" w:lineRule="auto"/>
        <w:jc w:val="both"/>
        <w:rPr>
          <w:rFonts w:cs="Arial"/>
          <w:szCs w:val="24"/>
        </w:rPr>
      </w:pPr>
      <w:r w:rsidRPr="005601E2">
        <w:rPr>
          <w:rFonts w:cs="Arial"/>
          <w:szCs w:val="24"/>
        </w:rPr>
        <w:t>The occupant of the position is responsible for:</w:t>
      </w:r>
    </w:p>
    <w:p w14:paraId="4EAE31C5" w14:textId="6D2469B9" w:rsidR="008557E4" w:rsidRPr="008557E4" w:rsidRDefault="008557E4" w:rsidP="008712F7">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ensuring expertise is effectively applied to provide </w:t>
      </w:r>
      <w:r w:rsidR="002720BD">
        <w:rPr>
          <w:rFonts w:cs="Arial"/>
          <w:bCs/>
          <w:color w:val="000000"/>
          <w:szCs w:val="24"/>
        </w:rPr>
        <w:t xml:space="preserve">project </w:t>
      </w:r>
      <w:r w:rsidRPr="008557E4">
        <w:rPr>
          <w:rFonts w:cs="Arial"/>
          <w:bCs/>
          <w:color w:val="000000"/>
          <w:szCs w:val="24"/>
        </w:rPr>
        <w:t>delivery outcomes consistent with</w:t>
      </w:r>
      <w:r>
        <w:rPr>
          <w:rFonts w:cs="Arial"/>
          <w:bCs/>
          <w:color w:val="000000"/>
          <w:szCs w:val="24"/>
        </w:rPr>
        <w:t xml:space="preserve"> the</w:t>
      </w:r>
      <w:r w:rsidR="002720BD">
        <w:rPr>
          <w:rFonts w:cs="Arial"/>
          <w:bCs/>
          <w:color w:val="000000"/>
          <w:szCs w:val="24"/>
        </w:rPr>
        <w:t xml:space="preserve"> project plans and deliverables</w:t>
      </w:r>
      <w:r>
        <w:rPr>
          <w:rFonts w:cs="Arial"/>
          <w:bCs/>
          <w:color w:val="000000"/>
          <w:szCs w:val="24"/>
        </w:rPr>
        <w:t>;</w:t>
      </w:r>
    </w:p>
    <w:p w14:paraId="4EAE31C6" w14:textId="77777777" w:rsidR="008557E4" w:rsidRPr="008557E4" w:rsidRDefault="008557E4" w:rsidP="008712F7">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instruction and guidance to less qualified or experienced associates in the specific </w:t>
      </w:r>
      <w:r>
        <w:rPr>
          <w:rFonts w:cs="Arial"/>
          <w:bCs/>
          <w:color w:val="000000"/>
          <w:szCs w:val="24"/>
        </w:rPr>
        <w:t>discipline or area of expertise; and</w:t>
      </w:r>
    </w:p>
    <w:p w14:paraId="002F4381" w14:textId="77777777" w:rsidR="002720BD" w:rsidRPr="002720BD" w:rsidRDefault="002720BD" w:rsidP="00376BEB">
      <w:pPr>
        <w:widowControl w:val="0"/>
        <w:numPr>
          <w:ilvl w:val="0"/>
          <w:numId w:val="2"/>
        </w:numPr>
        <w:tabs>
          <w:tab w:val="clear" w:pos="2835"/>
        </w:tabs>
        <w:autoSpaceDE w:val="0"/>
        <w:autoSpaceDN w:val="0"/>
        <w:adjustRightInd w:val="0"/>
        <w:spacing w:before="240" w:line="240" w:lineRule="auto"/>
        <w:ind w:left="357" w:hanging="357"/>
        <w:jc w:val="both"/>
        <w:rPr>
          <w:color w:val="000000"/>
          <w:szCs w:val="24"/>
        </w:rPr>
      </w:pPr>
      <w:r w:rsidRPr="002720BD">
        <w:rPr>
          <w:rFonts w:cs="Arial"/>
          <w:bCs/>
          <w:color w:val="000000"/>
          <w:szCs w:val="24"/>
        </w:rPr>
        <w:t>ensure</w:t>
      </w:r>
      <w:r w:rsidR="00CD42F8" w:rsidRPr="002720BD">
        <w:rPr>
          <w:rFonts w:cs="Arial"/>
          <w:bCs/>
          <w:color w:val="000000"/>
          <w:szCs w:val="24"/>
        </w:rPr>
        <w:t xml:space="preserve"> a safe working environment by complying with relevant Work Health and Safety (WHS) legislation, codes of practice and policies, procedures and guidelines issued under the Dep</w:t>
      </w:r>
      <w:r w:rsidR="0042093D" w:rsidRPr="002720BD">
        <w:rPr>
          <w:rFonts w:cs="Arial"/>
          <w:bCs/>
          <w:color w:val="000000"/>
          <w:szCs w:val="24"/>
        </w:rPr>
        <w:t xml:space="preserve">artment’s WHS Management System. </w:t>
      </w:r>
    </w:p>
    <w:p w14:paraId="4EAE31C8" w14:textId="13D5A39B" w:rsidR="00CD42F8" w:rsidRDefault="00CD42F8" w:rsidP="0080654D">
      <w:pPr>
        <w:widowControl w:val="0"/>
        <w:tabs>
          <w:tab w:val="clear" w:pos="2835"/>
        </w:tabs>
        <w:autoSpaceDE w:val="0"/>
        <w:autoSpaceDN w:val="0"/>
        <w:adjustRightInd w:val="0"/>
        <w:spacing w:before="240" w:line="240" w:lineRule="auto"/>
        <w:jc w:val="both"/>
        <w:rPr>
          <w:color w:val="000000"/>
          <w:szCs w:val="24"/>
        </w:rPr>
      </w:pPr>
      <w:r w:rsidRPr="002720BD">
        <w:rPr>
          <w:color w:val="000000"/>
          <w:szCs w:val="24"/>
        </w:rPr>
        <w:t>The decision making and direction received in relation to the role are</w:t>
      </w:r>
      <w:r w:rsidR="00D9538A" w:rsidRPr="002720BD">
        <w:rPr>
          <w:color w:val="000000"/>
          <w:szCs w:val="24"/>
        </w:rPr>
        <w:t xml:space="preserve"> that</w:t>
      </w:r>
      <w:r w:rsidRPr="002720BD">
        <w:rPr>
          <w:color w:val="000000"/>
          <w:szCs w:val="24"/>
        </w:rPr>
        <w:t>:</w:t>
      </w:r>
    </w:p>
    <w:p w14:paraId="4EAE31C9" w14:textId="61DED793" w:rsidR="003F3FF3" w:rsidRDefault="00B63B5A" w:rsidP="00D9538A">
      <w:pPr>
        <w:pStyle w:val="ListParagraph"/>
        <w:widowControl w:val="0"/>
        <w:numPr>
          <w:ilvl w:val="0"/>
          <w:numId w:val="7"/>
        </w:numPr>
        <w:spacing w:line="240" w:lineRule="auto"/>
        <w:ind w:left="357" w:hanging="357"/>
        <w:contextualSpacing w:val="0"/>
        <w:jc w:val="both"/>
        <w:rPr>
          <w:color w:val="000000"/>
          <w:szCs w:val="24"/>
        </w:rPr>
      </w:pPr>
      <w:r>
        <w:rPr>
          <w:color w:val="000000"/>
          <w:szCs w:val="24"/>
        </w:rPr>
        <w:t>w</w:t>
      </w:r>
      <w:r w:rsidR="003F3FF3" w:rsidRPr="003F3FF3">
        <w:rPr>
          <w:color w:val="000000"/>
          <w:szCs w:val="24"/>
        </w:rPr>
        <w:t>ork is undertaken within established operational guidelines, systems and processes with limited guidance required in applying “highly developed expertise” to complex and</w:t>
      </w:r>
      <w:r w:rsidR="003A4894">
        <w:rPr>
          <w:color w:val="000000"/>
          <w:szCs w:val="24"/>
        </w:rPr>
        <w:t xml:space="preserve"> challenging program activities; and</w:t>
      </w:r>
    </w:p>
    <w:p w14:paraId="4EAE31CA" w14:textId="57506CC7" w:rsidR="003F3FF3" w:rsidRDefault="00D9538A" w:rsidP="00D9538A">
      <w:pPr>
        <w:pStyle w:val="ListParagraph"/>
        <w:widowControl w:val="0"/>
        <w:numPr>
          <w:ilvl w:val="0"/>
          <w:numId w:val="7"/>
        </w:numPr>
        <w:spacing w:line="240" w:lineRule="auto"/>
        <w:ind w:left="357" w:hanging="357"/>
        <w:contextualSpacing w:val="0"/>
        <w:jc w:val="both"/>
        <w:rPr>
          <w:color w:val="000000"/>
          <w:szCs w:val="24"/>
        </w:rPr>
      </w:pPr>
      <w:r>
        <w:rPr>
          <w:color w:val="000000"/>
          <w:szCs w:val="24"/>
        </w:rPr>
        <w:t>t</w:t>
      </w:r>
      <w:r w:rsidR="003F3FF3" w:rsidRPr="003F3FF3">
        <w:rPr>
          <w:color w:val="000000"/>
          <w:szCs w:val="24"/>
        </w:rPr>
        <w:t>he occupant exercises considerable independence in interpreting and evaluating the requirements and effectiveness of the operational program and service delivery according to the decision making framework and in providing solutions to meet service delivery requirements.</w:t>
      </w:r>
    </w:p>
    <w:p w14:paraId="4EAE31CB" w14:textId="77777777" w:rsidR="00CD42F8" w:rsidRPr="005601E2" w:rsidRDefault="00CD42F8" w:rsidP="008712F7">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56B4E996" w14:textId="7A7B2AA1" w:rsidR="00BA19C9" w:rsidRDefault="00CD42F8" w:rsidP="008712F7">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14:paraId="4EAE31CE" w14:textId="4F189320" w:rsidR="003F3FF3" w:rsidRPr="00BA19C9" w:rsidRDefault="003F3FF3" w:rsidP="00D9538A">
      <w:pPr>
        <w:pStyle w:val="ListParagraph"/>
        <w:numPr>
          <w:ilvl w:val="0"/>
          <w:numId w:val="8"/>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sidRPr="003F3FF3">
        <w:rPr>
          <w:szCs w:val="24"/>
        </w:rPr>
        <w:t xml:space="preserve">In depth knowledge and experience in </w:t>
      </w:r>
      <w:r w:rsidR="008E6874">
        <w:rPr>
          <w:szCs w:val="24"/>
        </w:rPr>
        <w:t xml:space="preserve">the supervision of building construction </w:t>
      </w:r>
      <w:r w:rsidR="00BA19C9">
        <w:rPr>
          <w:szCs w:val="24"/>
        </w:rPr>
        <w:t>projects,</w:t>
      </w:r>
      <w:r w:rsidR="008E6874">
        <w:rPr>
          <w:szCs w:val="24"/>
        </w:rPr>
        <w:t xml:space="preserve"> logistics</w:t>
      </w:r>
      <w:r w:rsidRPr="003F3FF3">
        <w:rPr>
          <w:szCs w:val="24"/>
        </w:rPr>
        <w:t xml:space="preserve"> </w:t>
      </w:r>
      <w:r w:rsidR="0080654D">
        <w:rPr>
          <w:szCs w:val="24"/>
        </w:rPr>
        <w:t xml:space="preserve">and working in remote areas, or the </w:t>
      </w:r>
      <w:r w:rsidR="0067192D">
        <w:rPr>
          <w:szCs w:val="24"/>
        </w:rPr>
        <w:t xml:space="preserve">ability to </w:t>
      </w:r>
      <w:r w:rsidR="00D134E0">
        <w:rPr>
          <w:szCs w:val="24"/>
        </w:rPr>
        <w:t>acquire</w:t>
      </w:r>
      <w:r w:rsidR="0067192D">
        <w:rPr>
          <w:szCs w:val="24"/>
        </w:rPr>
        <w:t xml:space="preserve"> the knowledge required.</w:t>
      </w:r>
    </w:p>
    <w:p w14:paraId="4EAE31D0" w14:textId="7F8DD56C" w:rsidR="003F3FF3" w:rsidRDefault="00A40D16" w:rsidP="00D9538A">
      <w:pPr>
        <w:pStyle w:val="ListParagraph"/>
        <w:numPr>
          <w:ilvl w:val="0"/>
          <w:numId w:val="8"/>
        </w:numPr>
        <w:spacing w:line="240" w:lineRule="auto"/>
        <w:ind w:left="357" w:hanging="357"/>
        <w:contextualSpacing w:val="0"/>
        <w:jc w:val="both"/>
        <w:rPr>
          <w:rFonts w:cs="Arial"/>
          <w:szCs w:val="24"/>
        </w:rPr>
      </w:pPr>
      <w:r w:rsidRPr="00A40D16">
        <w:rPr>
          <w:rFonts w:cs="Arial"/>
          <w:szCs w:val="24"/>
        </w:rPr>
        <w:t>The capacity to provide leadership, instruction and guidance to less qualified or experienced associates and the ability to work as a member of a team.</w:t>
      </w:r>
    </w:p>
    <w:p w14:paraId="4EAE31D1" w14:textId="16644DC6" w:rsidR="00A40D16" w:rsidRDefault="00D81795" w:rsidP="00D9538A">
      <w:pPr>
        <w:pStyle w:val="ListParagraph"/>
        <w:numPr>
          <w:ilvl w:val="0"/>
          <w:numId w:val="8"/>
        </w:numPr>
        <w:spacing w:line="240" w:lineRule="auto"/>
        <w:ind w:left="357" w:hanging="357"/>
        <w:contextualSpacing w:val="0"/>
        <w:jc w:val="both"/>
        <w:rPr>
          <w:rFonts w:cs="Arial"/>
          <w:szCs w:val="24"/>
        </w:rPr>
      </w:pPr>
      <w:r>
        <w:rPr>
          <w:rFonts w:cs="Arial"/>
          <w:szCs w:val="24"/>
        </w:rPr>
        <w:t>I</w:t>
      </w:r>
      <w:r w:rsidR="00A40D16" w:rsidRPr="00A40D16">
        <w:rPr>
          <w:rFonts w:cs="Arial"/>
          <w:szCs w:val="24"/>
        </w:rPr>
        <w:t>nterpersonal and communication skills demonstrating an ability to provide clear and authoritative oral and written advice, reports and recommendations for complex activities that are understood and accepted by others as resolving program and service delivery  challenges.  The ability to liaise effectively with specialists, senior staff and stakeholders and negotiate outcomes that meet specified requirements.</w:t>
      </w:r>
    </w:p>
    <w:p w14:paraId="4EAE31D2" w14:textId="1FD667FD" w:rsidR="00A40D16" w:rsidRPr="00A40D16" w:rsidRDefault="00A40D16" w:rsidP="00D9538A">
      <w:pPr>
        <w:pStyle w:val="ListParagraph"/>
        <w:numPr>
          <w:ilvl w:val="0"/>
          <w:numId w:val="8"/>
        </w:numPr>
        <w:spacing w:line="240" w:lineRule="auto"/>
        <w:ind w:left="357" w:hanging="357"/>
        <w:contextualSpacing w:val="0"/>
        <w:jc w:val="both"/>
        <w:rPr>
          <w:rFonts w:cs="Arial"/>
          <w:szCs w:val="24"/>
        </w:rPr>
      </w:pPr>
      <w:r w:rsidRPr="00A40D16">
        <w:rPr>
          <w:rFonts w:cs="Arial"/>
          <w:szCs w:val="24"/>
        </w:rPr>
        <w:t xml:space="preserve">Proven ability to make informed decisions, recommendations and/or implement alternative methods of approach to provide operational solutions for </w:t>
      </w:r>
      <w:r w:rsidR="008E6874">
        <w:rPr>
          <w:rFonts w:cs="Arial"/>
          <w:szCs w:val="24"/>
        </w:rPr>
        <w:t xml:space="preserve">Project delivery </w:t>
      </w:r>
      <w:r w:rsidRPr="00A40D16">
        <w:rPr>
          <w:rFonts w:cs="Arial"/>
          <w:szCs w:val="24"/>
        </w:rPr>
        <w:t xml:space="preserve">and </w:t>
      </w:r>
      <w:r w:rsidR="00B63B5A">
        <w:rPr>
          <w:rFonts w:cs="Arial"/>
          <w:szCs w:val="24"/>
        </w:rPr>
        <w:t xml:space="preserve">Project </w:t>
      </w:r>
      <w:r w:rsidR="008E6874">
        <w:rPr>
          <w:rFonts w:cs="Arial"/>
          <w:szCs w:val="24"/>
        </w:rPr>
        <w:t xml:space="preserve">outcomes </w:t>
      </w:r>
      <w:r w:rsidRPr="00A40D16">
        <w:rPr>
          <w:rFonts w:cs="Arial"/>
          <w:szCs w:val="24"/>
        </w:rPr>
        <w:t>requirements</w:t>
      </w:r>
      <w:r>
        <w:rPr>
          <w:rFonts w:cs="Arial"/>
          <w:szCs w:val="24"/>
        </w:rPr>
        <w:t>.</w:t>
      </w:r>
    </w:p>
    <w:p w14:paraId="4EAE31D3" w14:textId="1860EF3A" w:rsidR="00A40D16" w:rsidRPr="00A40D16" w:rsidRDefault="00A40D16" w:rsidP="00D9538A">
      <w:pPr>
        <w:pStyle w:val="ListParagraph"/>
        <w:numPr>
          <w:ilvl w:val="0"/>
          <w:numId w:val="8"/>
        </w:numPr>
        <w:spacing w:after="240" w:line="240" w:lineRule="auto"/>
        <w:ind w:left="357" w:hanging="357"/>
        <w:contextualSpacing w:val="0"/>
        <w:jc w:val="both"/>
        <w:rPr>
          <w:rFonts w:cs="Arial"/>
          <w:szCs w:val="24"/>
        </w:rPr>
      </w:pPr>
      <w:r w:rsidRPr="00A40D16">
        <w:rPr>
          <w:rFonts w:cs="Arial"/>
          <w:szCs w:val="24"/>
        </w:rPr>
        <w:t>Well developed organisational skills with a proven capacity to work autonomously, determine priorities and deal with competing demands within limited time frames</w:t>
      </w:r>
      <w:r w:rsidR="00D81795">
        <w:rPr>
          <w:rFonts w:cs="Arial"/>
          <w:szCs w:val="24"/>
        </w:rPr>
        <w:t xml:space="preserve"> and allocated budget requirements</w:t>
      </w:r>
      <w:r w:rsidRPr="00A40D16">
        <w:rPr>
          <w:rFonts w:cs="Arial"/>
          <w:szCs w:val="24"/>
        </w:rPr>
        <w:t>.  Proven ability to exercise initiative, flexibility and creativity to meet complex operational challenges.</w:t>
      </w:r>
    </w:p>
    <w:p w14:paraId="34982C75" w14:textId="2A54B171" w:rsidR="00B63B5A" w:rsidRPr="00AC7EE5" w:rsidRDefault="00CD42F8" w:rsidP="00AC7EE5">
      <w:pPr>
        <w:pStyle w:val="Headinglevel2"/>
        <w:spacing w:before="0" w:line="240" w:lineRule="auto"/>
        <w:jc w:val="both"/>
        <w:rPr>
          <w:rFonts w:ascii="Gill Sans MT" w:hAnsi="Gill Sans MT" w:cs="Arial"/>
          <w:color w:val="auto"/>
          <w:sz w:val="24"/>
        </w:rPr>
      </w:pPr>
      <w:r w:rsidRPr="00A40D16">
        <w:rPr>
          <w:rFonts w:ascii="Gill Sans MT" w:hAnsi="Gill Sans MT" w:cs="Arial"/>
          <w:color w:val="auto"/>
          <w:sz w:val="24"/>
        </w:rPr>
        <w:t>Desirable Qualifications and Requirements</w:t>
      </w:r>
    </w:p>
    <w:p w14:paraId="2141F1FB" w14:textId="264EB590" w:rsidR="00BA19C9" w:rsidRPr="006132F7" w:rsidRDefault="00BA19C9" w:rsidP="00BA19C9">
      <w:pPr>
        <w:pStyle w:val="BodyText"/>
        <w:numPr>
          <w:ilvl w:val="0"/>
          <w:numId w:val="11"/>
        </w:numPr>
        <w:spacing w:after="120"/>
        <w:ind w:left="426" w:hanging="426"/>
        <w:rPr>
          <w:rFonts w:ascii="Gill Sans MT" w:hAnsi="Gill Sans MT"/>
          <w:sz w:val="24"/>
          <w:szCs w:val="24"/>
        </w:rPr>
      </w:pPr>
      <w:r w:rsidRPr="006132F7">
        <w:rPr>
          <w:rFonts w:ascii="Gill Sans MT" w:hAnsi="Gill Sans MT"/>
          <w:sz w:val="24"/>
          <w:szCs w:val="24"/>
        </w:rPr>
        <w:t>A current motor vehicle driver’s licence.</w:t>
      </w:r>
    </w:p>
    <w:p w14:paraId="204A46EA" w14:textId="1DEFD07B" w:rsidR="00BA19C9" w:rsidRDefault="00BA19C9" w:rsidP="00BA19C9">
      <w:pPr>
        <w:pStyle w:val="BodyText"/>
        <w:numPr>
          <w:ilvl w:val="0"/>
          <w:numId w:val="11"/>
        </w:numPr>
        <w:spacing w:after="120"/>
        <w:ind w:left="426" w:hanging="426"/>
        <w:rPr>
          <w:rFonts w:ascii="Gill Sans MT" w:hAnsi="Gill Sans MT"/>
          <w:sz w:val="24"/>
          <w:szCs w:val="24"/>
        </w:rPr>
      </w:pPr>
      <w:r w:rsidRPr="006132F7">
        <w:rPr>
          <w:rFonts w:ascii="Gill Sans MT" w:hAnsi="Gill Sans MT"/>
          <w:sz w:val="24"/>
          <w:szCs w:val="24"/>
        </w:rPr>
        <w:t>Asset and/or built infrastructure management, design, maintenance or construction related qualification.</w:t>
      </w:r>
    </w:p>
    <w:p w14:paraId="4A363725" w14:textId="2F614295" w:rsidR="006132F7" w:rsidRDefault="00D134E0" w:rsidP="006132F7">
      <w:pPr>
        <w:pStyle w:val="BodyText"/>
        <w:numPr>
          <w:ilvl w:val="0"/>
          <w:numId w:val="11"/>
        </w:numPr>
        <w:spacing w:after="120"/>
        <w:ind w:left="426" w:hanging="426"/>
        <w:rPr>
          <w:rFonts w:ascii="Gill Sans MT" w:hAnsi="Gill Sans MT"/>
          <w:sz w:val="24"/>
          <w:szCs w:val="24"/>
        </w:rPr>
      </w:pPr>
      <w:r>
        <w:rPr>
          <w:rFonts w:ascii="Gill Sans MT" w:hAnsi="Gill Sans MT"/>
          <w:sz w:val="24"/>
          <w:szCs w:val="24"/>
        </w:rPr>
        <w:t>Relevant tertiary qualifications in</w:t>
      </w:r>
      <w:r w:rsidR="006132F7" w:rsidRPr="006132F7">
        <w:rPr>
          <w:rFonts w:ascii="Gill Sans MT" w:hAnsi="Gill Sans MT"/>
          <w:sz w:val="24"/>
          <w:szCs w:val="24"/>
        </w:rPr>
        <w:t xml:space="preserve"> Project Manag</w:t>
      </w:r>
      <w:r>
        <w:rPr>
          <w:rFonts w:ascii="Gill Sans MT" w:hAnsi="Gill Sans MT"/>
          <w:sz w:val="24"/>
          <w:szCs w:val="24"/>
        </w:rPr>
        <w:t>ement.</w:t>
      </w:r>
    </w:p>
    <w:p w14:paraId="383129E2" w14:textId="5EFFB4AF" w:rsidR="006E4F73" w:rsidRPr="006132F7" w:rsidRDefault="006E4F73" w:rsidP="006132F7">
      <w:pPr>
        <w:pStyle w:val="BodyText"/>
        <w:numPr>
          <w:ilvl w:val="0"/>
          <w:numId w:val="11"/>
        </w:numPr>
        <w:spacing w:after="120"/>
        <w:ind w:left="426" w:hanging="426"/>
        <w:rPr>
          <w:rFonts w:ascii="Gill Sans MT" w:hAnsi="Gill Sans MT"/>
          <w:sz w:val="24"/>
          <w:szCs w:val="24"/>
        </w:rPr>
      </w:pPr>
      <w:r>
        <w:rPr>
          <w:rFonts w:ascii="Gill Sans MT" w:hAnsi="Gill Sans MT"/>
          <w:sz w:val="24"/>
          <w:szCs w:val="24"/>
        </w:rPr>
        <w:t>Experience in coo</w:t>
      </w:r>
      <w:r w:rsidR="00D134E0">
        <w:rPr>
          <w:rFonts w:ascii="Gill Sans MT" w:hAnsi="Gill Sans MT"/>
          <w:sz w:val="24"/>
          <w:szCs w:val="24"/>
        </w:rPr>
        <w:t>rdinating helicopter operations.</w:t>
      </w:r>
    </w:p>
    <w:p w14:paraId="141DB529" w14:textId="77777777" w:rsidR="006132F7" w:rsidRPr="006132F7" w:rsidRDefault="006132F7" w:rsidP="006132F7">
      <w:pPr>
        <w:pStyle w:val="BodyText"/>
        <w:spacing w:after="120"/>
        <w:rPr>
          <w:rFonts w:ascii="Gill Sans MT" w:hAnsi="Gill Sans MT"/>
          <w:sz w:val="24"/>
          <w:szCs w:val="24"/>
        </w:rPr>
      </w:pPr>
    </w:p>
    <w:p w14:paraId="4EAE31DA" w14:textId="76A77C5C" w:rsidR="000A687B" w:rsidRPr="005601E2" w:rsidRDefault="000A687B" w:rsidP="008712F7">
      <w:pPr>
        <w:spacing w:line="240" w:lineRule="auto"/>
        <w:jc w:val="both"/>
        <w:rPr>
          <w:b/>
          <w:szCs w:val="24"/>
        </w:rPr>
      </w:pPr>
      <w:r w:rsidRPr="005601E2">
        <w:rPr>
          <w:b/>
          <w:szCs w:val="24"/>
        </w:rPr>
        <w:t>Department’s Role</w:t>
      </w:r>
    </w:p>
    <w:p w14:paraId="4EAE31DB" w14:textId="77777777" w:rsidR="000A687B" w:rsidRPr="005601E2" w:rsidRDefault="000A687B" w:rsidP="008712F7">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4EAE31DC" w14:textId="4CA84D09" w:rsidR="000A687B" w:rsidRDefault="000A687B" w:rsidP="008712F7">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3BE83D53" w14:textId="77777777" w:rsidR="00F975A2" w:rsidRPr="00F975A2" w:rsidRDefault="00F975A2" w:rsidP="00F975A2">
      <w:pPr>
        <w:spacing w:line="240" w:lineRule="auto"/>
        <w:jc w:val="both"/>
        <w:rPr>
          <w:rFonts w:cs="Arial"/>
          <w:color w:val="000000"/>
          <w:szCs w:val="24"/>
        </w:rPr>
      </w:pPr>
      <w:r w:rsidRPr="00F975A2">
        <w:rPr>
          <w:rFonts w:cs="Arial"/>
          <w:color w:val="000000"/>
          <w:szCs w:val="24"/>
        </w:rPr>
        <w:t xml:space="preserve">The Department’s website at </w:t>
      </w:r>
      <w:hyperlink r:id="rId11" w:history="1">
        <w:r w:rsidRPr="00F975A2">
          <w:rPr>
            <w:rFonts w:cs="Arial"/>
            <w:color w:val="0000FF" w:themeColor="hyperlink"/>
            <w:szCs w:val="24"/>
            <w:u w:val="single"/>
          </w:rPr>
          <w:t>www.dpipwe.tas.gov.au</w:t>
        </w:r>
      </w:hyperlink>
      <w:r w:rsidRPr="00F975A2">
        <w:rPr>
          <w:rFonts w:cs="Arial"/>
          <w:color w:val="000000"/>
          <w:szCs w:val="24"/>
        </w:rPr>
        <w:t xml:space="preserve"> provides more information.</w:t>
      </w:r>
    </w:p>
    <w:p w14:paraId="57855F82" w14:textId="77777777" w:rsidR="00F975A2" w:rsidRPr="00F975A2" w:rsidRDefault="00F975A2" w:rsidP="00F975A2">
      <w:pPr>
        <w:spacing w:line="240" w:lineRule="auto"/>
        <w:jc w:val="both"/>
        <w:rPr>
          <w:rFonts w:cs="Arial"/>
          <w:szCs w:val="24"/>
        </w:rPr>
      </w:pPr>
      <w:r w:rsidRPr="00F975A2">
        <w:rPr>
          <w:rFonts w:cs="Arial"/>
          <w:szCs w:val="24"/>
        </w:rPr>
        <w:t xml:space="preserve">The </w:t>
      </w:r>
      <w:r w:rsidRPr="00F975A2">
        <w:rPr>
          <w:rFonts w:cs="Arial"/>
          <w:b/>
          <w:szCs w:val="24"/>
        </w:rPr>
        <w:t xml:space="preserve">Parks &amp; Wildlife Service Division </w:t>
      </w:r>
      <w:r w:rsidRPr="00F975A2">
        <w:rPr>
          <w:rFonts w:cs="Arial"/>
          <w:szCs w:val="24"/>
        </w:rPr>
        <w:t xml:space="preserve">is responsible for managing Tasmania’s parks and reserves and for protecting the State’s unique natural heritage while at the same time providing for the sustainable use and economic opportunities for the Tasmanian community.  </w:t>
      </w:r>
    </w:p>
    <w:p w14:paraId="32ADED92" w14:textId="77777777" w:rsidR="00F975A2" w:rsidRPr="00F975A2" w:rsidRDefault="00F975A2" w:rsidP="00F975A2">
      <w:pPr>
        <w:spacing w:line="240" w:lineRule="auto"/>
        <w:jc w:val="both"/>
        <w:rPr>
          <w:rFonts w:cs="Arial"/>
          <w:szCs w:val="24"/>
        </w:rPr>
      </w:pPr>
      <w:r w:rsidRPr="00F975A2">
        <w:rPr>
          <w:rFonts w:cs="Arial"/>
          <w:szCs w:val="24"/>
        </w:rPr>
        <w:t xml:space="preserve">The role of the </w:t>
      </w:r>
      <w:r w:rsidRPr="00F975A2">
        <w:rPr>
          <w:rFonts w:cs="Arial"/>
          <w:b/>
          <w:szCs w:val="24"/>
        </w:rPr>
        <w:t>Operations Branch</w:t>
      </w:r>
      <w:r w:rsidRPr="00F975A2">
        <w:rPr>
          <w:rFonts w:cs="Arial"/>
          <w:szCs w:val="24"/>
        </w:rPr>
        <w:t xml:space="preserve"> is to manage Tasmania’s parks and reserves, providing high level strategic and policy advice to ensure the natural and cultural values of the Parks and Reserves system are strategically managed and enhanced in line with government policy and legislative requirements.  </w:t>
      </w:r>
    </w:p>
    <w:p w14:paraId="4D5BB350" w14:textId="77777777" w:rsidR="00D81795" w:rsidRDefault="00F975A2" w:rsidP="00D81795">
      <w:pPr>
        <w:spacing w:line="240" w:lineRule="auto"/>
        <w:jc w:val="both"/>
        <w:rPr>
          <w:rFonts w:cs="Arial"/>
          <w:szCs w:val="24"/>
        </w:rPr>
      </w:pPr>
      <w:r w:rsidRPr="00F975A2">
        <w:rPr>
          <w:rFonts w:cs="Arial"/>
          <w:szCs w:val="24"/>
        </w:rPr>
        <w:t>The Operations Branch includes the following sections:</w:t>
      </w:r>
    </w:p>
    <w:p w14:paraId="169B9CD0" w14:textId="77777777" w:rsidR="00D81795" w:rsidRDefault="00F975A2" w:rsidP="00D81795">
      <w:pPr>
        <w:spacing w:line="240" w:lineRule="auto"/>
        <w:jc w:val="both"/>
        <w:rPr>
          <w:rFonts w:eastAsiaTheme="majorEastAsia" w:cs="Arial"/>
          <w:bCs/>
          <w:szCs w:val="24"/>
        </w:rPr>
      </w:pPr>
      <w:r w:rsidRPr="00F975A2">
        <w:rPr>
          <w:rFonts w:eastAsiaTheme="majorEastAsia" w:cs="Arial"/>
          <w:b/>
          <w:bCs/>
          <w:szCs w:val="24"/>
        </w:rPr>
        <w:t>Three Regions, Northern, North-Western and Southern</w:t>
      </w:r>
      <w:r w:rsidRPr="00F975A2">
        <w:rPr>
          <w:rFonts w:eastAsiaTheme="majorEastAsia" w:cs="Arial"/>
          <w:bCs/>
          <w:szCs w:val="24"/>
        </w:rPr>
        <w:t xml:space="preserve"> each Region is responsible for the planning and direction of operational activities and programs for that particular Region ensuring quality service delivery, effective risk management and the most effective use of available resources.</w:t>
      </w:r>
    </w:p>
    <w:p w14:paraId="0735152A" w14:textId="77777777" w:rsidR="00D81795" w:rsidRDefault="00F975A2" w:rsidP="00D81795">
      <w:pPr>
        <w:spacing w:line="240" w:lineRule="auto"/>
        <w:jc w:val="both"/>
        <w:rPr>
          <w:rFonts w:eastAsiaTheme="majorEastAsia" w:cs="Arial"/>
          <w:bCs/>
          <w:szCs w:val="24"/>
        </w:rPr>
      </w:pPr>
      <w:r w:rsidRPr="00F975A2">
        <w:rPr>
          <w:rFonts w:eastAsiaTheme="majorEastAsia" w:cs="Arial"/>
          <w:b/>
          <w:bCs/>
          <w:szCs w:val="24"/>
        </w:rPr>
        <w:t>Assets and Information Management Systems</w:t>
      </w:r>
      <w:r w:rsidRPr="00F975A2">
        <w:rPr>
          <w:rFonts w:eastAsiaTheme="majorEastAsia" w:cs="Arial"/>
          <w:bCs/>
          <w:szCs w:val="24"/>
        </w:rPr>
        <w:t xml:space="preserve"> is responsible for the development of policies, procedures; IT systems, provision of technical expertise and training throughout the Parks and Wildlife Service to ensure the development and maintenance of built assets and equipment in accordance with relevant standards.  </w:t>
      </w:r>
    </w:p>
    <w:p w14:paraId="61DB2DA3" w14:textId="77777777" w:rsidR="00D81795" w:rsidRDefault="00D81795" w:rsidP="00D81795">
      <w:pPr>
        <w:spacing w:line="240" w:lineRule="auto"/>
        <w:jc w:val="both"/>
        <w:rPr>
          <w:rFonts w:eastAsiaTheme="majorEastAsia" w:cs="Arial"/>
          <w:bCs/>
          <w:szCs w:val="24"/>
        </w:rPr>
      </w:pPr>
    </w:p>
    <w:p w14:paraId="0321FE7C" w14:textId="16AC0F7F" w:rsidR="00F975A2" w:rsidRPr="00F975A2" w:rsidRDefault="00F975A2" w:rsidP="00D81795">
      <w:pPr>
        <w:spacing w:line="240" w:lineRule="auto"/>
        <w:jc w:val="both"/>
        <w:rPr>
          <w:rFonts w:eastAsiaTheme="majorEastAsia" w:cs="Arial"/>
          <w:bCs/>
          <w:szCs w:val="24"/>
        </w:rPr>
      </w:pPr>
      <w:r w:rsidRPr="00F975A2">
        <w:rPr>
          <w:rFonts w:eastAsiaTheme="majorEastAsia" w:cs="Arial"/>
          <w:b/>
          <w:bCs/>
          <w:szCs w:val="24"/>
        </w:rPr>
        <w:t>Fire Operations</w:t>
      </w:r>
      <w:r w:rsidRPr="00F975A2">
        <w:rPr>
          <w:rFonts w:eastAsiaTheme="majorEastAsia" w:cs="Arial"/>
          <w:bCs/>
          <w:szCs w:val="24"/>
        </w:rPr>
        <w:t xml:space="preserve"> is responsible for the development of policies, procedures; providing operational support and training throughout the Parks and Wildlife Service to plan for and control the use of fire to maintain ecological diversity of the reserve system and minimising the risk of bushfires.</w:t>
      </w:r>
    </w:p>
    <w:p w14:paraId="4EAE31E0" w14:textId="4A99318F" w:rsidR="00DD1205" w:rsidRPr="005601E2" w:rsidRDefault="00DD1205" w:rsidP="008712F7">
      <w:pPr>
        <w:pStyle w:val="Heading1"/>
        <w:spacing w:before="240" w:after="120" w:line="240" w:lineRule="auto"/>
        <w:jc w:val="both"/>
        <w:rPr>
          <w:rFonts w:cs="Arial"/>
          <w:b/>
          <w:sz w:val="24"/>
          <w:szCs w:val="24"/>
        </w:rPr>
      </w:pPr>
      <w:r w:rsidRPr="005601E2">
        <w:rPr>
          <w:rFonts w:cs="Arial"/>
          <w:b/>
          <w:sz w:val="24"/>
          <w:szCs w:val="24"/>
        </w:rPr>
        <w:t>Working Environment</w:t>
      </w:r>
    </w:p>
    <w:p w14:paraId="4EAE31E1" w14:textId="77777777" w:rsidR="00DD1205" w:rsidRPr="005601E2" w:rsidRDefault="00DD1205" w:rsidP="00D9538A">
      <w:pPr>
        <w:pStyle w:val="Heading1"/>
        <w:spacing w:after="120" w:line="240" w:lineRule="auto"/>
        <w:jc w:val="both"/>
        <w:rPr>
          <w:rFonts w:cs="Arial"/>
          <w:sz w:val="24"/>
          <w:szCs w:val="24"/>
          <w:lang w:val="en-GB"/>
        </w:rPr>
      </w:pPr>
      <w:bookmarkStart w:id="1" w:name="OLE_LINK1"/>
      <w:r w:rsidRPr="005601E2">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134F5EA" w14:textId="193E5C3C" w:rsidR="00D9538A" w:rsidRPr="00D9538A" w:rsidRDefault="00D9538A" w:rsidP="00474667">
      <w:pPr>
        <w:pStyle w:val="Heading1"/>
        <w:spacing w:line="240" w:lineRule="auto"/>
        <w:jc w:val="both"/>
        <w:rPr>
          <w:rFonts w:ascii="Calibri Light" w:eastAsia="Times New Roman" w:hAnsi="Calibri Light"/>
          <w:sz w:val="24"/>
          <w:szCs w:val="24"/>
          <w:lang w:val="en-GB"/>
        </w:rPr>
      </w:pPr>
      <w:r w:rsidRPr="00D9538A">
        <w:rPr>
          <w:rFonts w:eastAsia="Times New Roman"/>
          <w:sz w:val="24"/>
          <w:szCs w:val="24"/>
        </w:rPr>
        <w:t>DPIPWE has a culture of zero tolerance towards violence, includin</w:t>
      </w:r>
      <w:r>
        <w:rPr>
          <w:rFonts w:eastAsia="Times New Roman"/>
          <w:sz w:val="24"/>
          <w:szCs w:val="24"/>
        </w:rPr>
        <w:t xml:space="preserve">g any form of family violence. </w:t>
      </w:r>
      <w:r w:rsidRPr="00D9538A">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4EAE31E2" w14:textId="77777777" w:rsidR="00DD1205" w:rsidRPr="005601E2" w:rsidRDefault="00DD1205" w:rsidP="008712F7">
      <w:pPr>
        <w:pStyle w:val="Heading1"/>
        <w:spacing w:before="120" w:after="120" w:line="240" w:lineRule="auto"/>
        <w:jc w:val="both"/>
        <w:rPr>
          <w:rFonts w:eastAsia="Calibri" w:cs="Arial"/>
          <w:color w:val="000000"/>
          <w:sz w:val="24"/>
          <w:szCs w:val="24"/>
        </w:rPr>
      </w:pPr>
      <w:r w:rsidRPr="005601E2">
        <w:rPr>
          <w:rFonts w:eastAsia="Calibri" w:cs="Arial"/>
          <w:color w:val="000000"/>
          <w:sz w:val="24"/>
          <w:szCs w:val="24"/>
        </w:rPr>
        <w:t>There is a strong emphasis on building leadership capacity throughout DPIPWE.</w:t>
      </w:r>
    </w:p>
    <w:p w14:paraId="4EAE31E3" w14:textId="77777777" w:rsidR="00DD1205" w:rsidRPr="005601E2" w:rsidRDefault="00DD1205" w:rsidP="008712F7">
      <w:pPr>
        <w:pStyle w:val="Heading1"/>
        <w:spacing w:line="240" w:lineRule="auto"/>
        <w:jc w:val="both"/>
        <w:rPr>
          <w:rFonts w:cs="Arial"/>
          <w:sz w:val="24"/>
          <w:szCs w:val="24"/>
          <w:lang w:val="en-GB"/>
        </w:rPr>
      </w:pPr>
      <w:r w:rsidRPr="005601E2">
        <w:rPr>
          <w:rFonts w:cs="Arial"/>
          <w:sz w:val="24"/>
          <w:szCs w:val="24"/>
          <w:lang w:val="en-GB"/>
        </w:rPr>
        <w:t xml:space="preserve">The expected behaviours and performance of the Department’s employees and managers are enshrined in the </w:t>
      </w:r>
      <w:r w:rsidRPr="005601E2">
        <w:rPr>
          <w:rFonts w:cs="Arial"/>
          <w:i/>
          <w:sz w:val="24"/>
          <w:szCs w:val="24"/>
          <w:lang w:val="en-GB"/>
        </w:rPr>
        <w:t>State Service Act 2000</w:t>
      </w:r>
      <w:r w:rsidRPr="005601E2">
        <w:rPr>
          <w:rFonts w:cs="Arial"/>
          <w:sz w:val="24"/>
          <w:szCs w:val="24"/>
          <w:lang w:val="en-GB"/>
        </w:rPr>
        <w:t xml:space="preserve"> through the State Service Principles and Code of Conduct. These can be located at </w:t>
      </w:r>
      <w:hyperlink r:id="rId12" w:history="1">
        <w:r w:rsidRPr="005601E2">
          <w:rPr>
            <w:rStyle w:val="Hyperlink"/>
            <w:rFonts w:cs="Arial"/>
            <w:sz w:val="24"/>
            <w:szCs w:val="24"/>
          </w:rPr>
          <w:t>www.dpac.tas.gov.au/divisions/ssmo</w:t>
        </w:r>
      </w:hyperlink>
      <w:r w:rsidRPr="005601E2">
        <w:rPr>
          <w:rFonts w:cs="Arial"/>
          <w:sz w:val="24"/>
          <w:szCs w:val="24"/>
        </w:rPr>
        <w:t>.</w:t>
      </w:r>
    </w:p>
    <w:p w14:paraId="3813AE0E" w14:textId="77777777" w:rsidR="00D81795" w:rsidRDefault="00D81795" w:rsidP="008712F7">
      <w:pPr>
        <w:spacing w:before="240" w:line="240" w:lineRule="auto"/>
        <w:ind w:right="-1"/>
        <w:jc w:val="both"/>
        <w:rPr>
          <w:rFonts w:cs="Arial"/>
          <w:b/>
          <w:szCs w:val="24"/>
        </w:rPr>
      </w:pPr>
    </w:p>
    <w:p w14:paraId="4EAE31E4" w14:textId="6A0E0CF3" w:rsidR="00DD1205" w:rsidRDefault="00DD1205" w:rsidP="008712F7">
      <w:pPr>
        <w:spacing w:before="240" w:line="240" w:lineRule="auto"/>
        <w:ind w:right="-1"/>
        <w:jc w:val="both"/>
        <w:rPr>
          <w:rFonts w:cs="Arial"/>
          <w:b/>
          <w:szCs w:val="24"/>
        </w:rPr>
      </w:pPr>
      <w:r w:rsidRPr="005601E2">
        <w:rPr>
          <w:rFonts w:cs="Arial"/>
          <w:b/>
          <w:szCs w:val="24"/>
        </w:rPr>
        <w:t>Special Employment Conditions</w:t>
      </w:r>
    </w:p>
    <w:p w14:paraId="34628C5B" w14:textId="77777777" w:rsidR="00AC7EE5" w:rsidRDefault="00AC7EE5" w:rsidP="00AC7EE5">
      <w:pPr>
        <w:tabs>
          <w:tab w:val="clear" w:pos="2835"/>
        </w:tabs>
        <w:spacing w:before="0" w:after="0" w:line="240" w:lineRule="auto"/>
        <w:jc w:val="both"/>
        <w:rPr>
          <w:rFonts w:eastAsia="Times New Roman" w:cs="Arial"/>
          <w:b/>
          <w:szCs w:val="24"/>
          <w:lang w:val="en-GB"/>
        </w:rPr>
      </w:pPr>
    </w:p>
    <w:p w14:paraId="354515D1" w14:textId="4D68466C" w:rsidR="00AC7EE5" w:rsidRPr="00AC7EE5" w:rsidRDefault="00AC7EE5" w:rsidP="00AC7EE5">
      <w:pPr>
        <w:tabs>
          <w:tab w:val="clear" w:pos="2835"/>
        </w:tabs>
        <w:spacing w:before="0" w:after="0" w:line="240" w:lineRule="auto"/>
        <w:jc w:val="both"/>
        <w:rPr>
          <w:rFonts w:eastAsia="Times New Roman" w:cs="Arial"/>
          <w:b/>
          <w:szCs w:val="24"/>
          <w:lang w:val="en-GB"/>
        </w:rPr>
      </w:pPr>
      <w:r w:rsidRPr="00AC7EE5">
        <w:rPr>
          <w:rFonts w:eastAsia="Times New Roman" w:cs="Arial"/>
          <w:b/>
          <w:szCs w:val="24"/>
          <w:lang w:val="en-GB"/>
        </w:rPr>
        <w:t>Fire and Remote Area Work</w:t>
      </w:r>
    </w:p>
    <w:p w14:paraId="16077BE4" w14:textId="49D8D5AD" w:rsidR="00E2440E" w:rsidRDefault="00E2440E" w:rsidP="00AC7EE5">
      <w:pPr>
        <w:tabs>
          <w:tab w:val="clear" w:pos="2835"/>
          <w:tab w:val="left" w:pos="426"/>
          <w:tab w:val="left" w:pos="3686"/>
          <w:tab w:val="left" w:pos="5103"/>
          <w:tab w:val="left" w:pos="5812"/>
          <w:tab w:val="left" w:pos="7088"/>
        </w:tabs>
        <w:spacing w:line="240" w:lineRule="auto"/>
        <w:jc w:val="both"/>
        <w:rPr>
          <w:rFonts w:cs="Arial"/>
          <w:szCs w:val="24"/>
        </w:rPr>
      </w:pPr>
      <w:r>
        <w:rPr>
          <w:rFonts w:cs="Arial"/>
          <w:szCs w:val="24"/>
        </w:rPr>
        <w:t>The occupant may on occasions be required to camp at the construction sites on the Overland Track when activities on site make it appropriate to do so. Some travel</w:t>
      </w:r>
      <w:r w:rsidRPr="00AC7EE5">
        <w:rPr>
          <w:rFonts w:cs="Arial"/>
          <w:szCs w:val="24"/>
        </w:rPr>
        <w:t xml:space="preserve"> </w:t>
      </w:r>
      <w:r>
        <w:rPr>
          <w:rFonts w:cs="Arial"/>
          <w:szCs w:val="24"/>
        </w:rPr>
        <w:t xml:space="preserve">by </w:t>
      </w:r>
      <w:r w:rsidRPr="00AC7EE5">
        <w:rPr>
          <w:rFonts w:cs="Arial"/>
          <w:szCs w:val="24"/>
        </w:rPr>
        <w:t xml:space="preserve">helicopter </w:t>
      </w:r>
      <w:r>
        <w:rPr>
          <w:rFonts w:cs="Arial"/>
          <w:szCs w:val="24"/>
        </w:rPr>
        <w:t>will</w:t>
      </w:r>
      <w:r w:rsidRPr="00AC7EE5">
        <w:rPr>
          <w:rFonts w:cs="Arial"/>
          <w:szCs w:val="24"/>
        </w:rPr>
        <w:t xml:space="preserve"> be required.</w:t>
      </w:r>
    </w:p>
    <w:p w14:paraId="3662BF47" w14:textId="1E8A22BF" w:rsidR="00AC7EE5" w:rsidRPr="00AC7EE5" w:rsidRDefault="00AC7EE5" w:rsidP="00AC7EE5">
      <w:pPr>
        <w:tabs>
          <w:tab w:val="clear" w:pos="2835"/>
          <w:tab w:val="left" w:pos="426"/>
          <w:tab w:val="left" w:pos="3686"/>
          <w:tab w:val="left" w:pos="5103"/>
          <w:tab w:val="left" w:pos="5812"/>
          <w:tab w:val="left" w:pos="7088"/>
        </w:tabs>
        <w:spacing w:line="240" w:lineRule="auto"/>
        <w:jc w:val="both"/>
        <w:rPr>
          <w:rFonts w:cs="Arial"/>
          <w:szCs w:val="24"/>
        </w:rPr>
      </w:pPr>
      <w:r w:rsidRPr="00AC7EE5">
        <w:rPr>
          <w:rFonts w:cs="Arial"/>
          <w:szCs w:val="24"/>
        </w:rPr>
        <w:t>While not a requirement of this position the occupant is encouraged to participation in fire suppression operations on the fire ground and/or as part of an incident management team</w:t>
      </w:r>
      <w:r w:rsidR="00E2440E">
        <w:rPr>
          <w:rFonts w:cs="Arial"/>
          <w:szCs w:val="24"/>
        </w:rPr>
        <w:t xml:space="preserve"> if trained and qualified to do so.</w:t>
      </w:r>
      <w:r w:rsidRPr="00AC7EE5">
        <w:rPr>
          <w:rFonts w:cs="Arial"/>
          <w:szCs w:val="24"/>
        </w:rPr>
        <w:t xml:space="preserve"> </w:t>
      </w:r>
    </w:p>
    <w:p w14:paraId="0550E428" w14:textId="77777777" w:rsidR="00AC7EE5" w:rsidRPr="00AC7EE5" w:rsidRDefault="00AC7EE5" w:rsidP="00AC7EE5">
      <w:pPr>
        <w:tabs>
          <w:tab w:val="clear" w:pos="2835"/>
        </w:tabs>
        <w:spacing w:before="0" w:after="0" w:line="240" w:lineRule="auto"/>
        <w:jc w:val="both"/>
        <w:rPr>
          <w:rFonts w:eastAsia="Times New Roman" w:cs="Arial"/>
          <w:b/>
          <w:szCs w:val="24"/>
          <w:lang w:val="en-GB"/>
        </w:rPr>
      </w:pPr>
    </w:p>
    <w:p w14:paraId="0B4D9273" w14:textId="7A9F9A58" w:rsidR="00AC7EE5" w:rsidRDefault="00DD568F" w:rsidP="00AC7EE5">
      <w:pPr>
        <w:tabs>
          <w:tab w:val="clear" w:pos="2835"/>
        </w:tabs>
        <w:spacing w:before="0" w:after="0" w:line="240" w:lineRule="auto"/>
        <w:jc w:val="both"/>
        <w:rPr>
          <w:rFonts w:eastAsia="Times New Roman" w:cs="Arial"/>
          <w:b/>
          <w:szCs w:val="24"/>
          <w:lang w:val="en-GB"/>
        </w:rPr>
      </w:pPr>
      <w:r>
        <w:rPr>
          <w:rFonts w:eastAsia="Times New Roman" w:cs="Arial"/>
          <w:b/>
          <w:szCs w:val="24"/>
          <w:lang w:val="en-GB"/>
        </w:rPr>
        <w:t>Medical examination</w:t>
      </w:r>
    </w:p>
    <w:p w14:paraId="29D182BC" w14:textId="77777777" w:rsidR="00DD568F" w:rsidRPr="00AC7EE5" w:rsidRDefault="00DD568F" w:rsidP="00AC7EE5">
      <w:pPr>
        <w:tabs>
          <w:tab w:val="clear" w:pos="2835"/>
        </w:tabs>
        <w:spacing w:before="0" w:after="0" w:line="240" w:lineRule="auto"/>
        <w:jc w:val="both"/>
        <w:rPr>
          <w:rFonts w:eastAsia="Times New Roman" w:cs="Arial"/>
          <w:b/>
          <w:szCs w:val="24"/>
          <w:lang w:val="en-GB"/>
        </w:rPr>
      </w:pPr>
    </w:p>
    <w:p w14:paraId="57034A47" w14:textId="31E86AE0" w:rsidR="00AC7EE5" w:rsidRPr="00BC7082" w:rsidRDefault="00AC7EE5" w:rsidP="00AC7EE5">
      <w:pPr>
        <w:tabs>
          <w:tab w:val="clear" w:pos="2835"/>
          <w:tab w:val="left" w:pos="3420"/>
        </w:tabs>
        <w:spacing w:before="0" w:after="0" w:line="240" w:lineRule="auto"/>
        <w:jc w:val="both"/>
        <w:rPr>
          <w:rFonts w:eastAsia="Times New Roman" w:cs="Arial"/>
          <w:szCs w:val="24"/>
          <w:lang w:val="en-GB"/>
        </w:rPr>
      </w:pPr>
      <w:r w:rsidRPr="00AC7EE5">
        <w:rPr>
          <w:rFonts w:eastAsia="Times New Roman" w:cs="Arial"/>
          <w:szCs w:val="24"/>
          <w:lang w:val="en-GB"/>
        </w:rPr>
        <w:t xml:space="preserve">In line with agency standard policies and procedures, to </w:t>
      </w:r>
      <w:r w:rsidR="00E2440E">
        <w:rPr>
          <w:rFonts w:eastAsia="Times New Roman" w:cs="Arial"/>
          <w:szCs w:val="24"/>
          <w:lang w:val="en-GB"/>
        </w:rPr>
        <w:t xml:space="preserve">work remotely </w:t>
      </w:r>
      <w:r w:rsidRPr="00AC7EE5">
        <w:rPr>
          <w:rFonts w:eastAsia="Times New Roman" w:cs="Arial"/>
          <w:szCs w:val="24"/>
          <w:lang w:val="en-GB"/>
        </w:rPr>
        <w:t xml:space="preserve">the occupant will be required to complete an approved medical disclosure and contact information form. </w:t>
      </w:r>
      <w:r w:rsidR="00E2440E">
        <w:rPr>
          <w:rFonts w:eastAsia="Times New Roman" w:cs="Arial"/>
          <w:szCs w:val="24"/>
          <w:lang w:val="en-GB"/>
        </w:rPr>
        <w:t xml:space="preserve">The occupant, if </w:t>
      </w:r>
      <w:r w:rsidR="00E2440E" w:rsidRPr="00AC7EE5">
        <w:rPr>
          <w:rFonts w:eastAsia="Times New Roman" w:cs="Arial"/>
          <w:szCs w:val="24"/>
          <w:lang w:val="en-GB"/>
        </w:rPr>
        <w:t>partic</w:t>
      </w:r>
      <w:r w:rsidR="00E2440E">
        <w:rPr>
          <w:rFonts w:eastAsia="Times New Roman" w:cs="Arial"/>
          <w:szCs w:val="24"/>
          <w:lang w:val="en-GB"/>
        </w:rPr>
        <w:t>ipating in fire-fighting activities,</w:t>
      </w:r>
      <w:r w:rsidRPr="00AC7EE5">
        <w:rPr>
          <w:rFonts w:eastAsia="Times New Roman" w:cs="Arial"/>
          <w:szCs w:val="24"/>
          <w:lang w:val="en-GB"/>
        </w:rPr>
        <w:t xml:space="preserve"> will also be required to participate in an annual medical examination and fire fighter fitness assessment.</w:t>
      </w:r>
    </w:p>
    <w:p w14:paraId="4772923E" w14:textId="77777777" w:rsidR="00AC7EE5" w:rsidRDefault="00AC7EE5" w:rsidP="00AC7EE5">
      <w:pPr>
        <w:tabs>
          <w:tab w:val="clear" w:pos="2835"/>
          <w:tab w:val="left" w:pos="3420"/>
        </w:tabs>
        <w:spacing w:before="0" w:after="0" w:line="240" w:lineRule="auto"/>
        <w:jc w:val="both"/>
        <w:rPr>
          <w:rFonts w:eastAsia="Times New Roman" w:cs="Arial"/>
          <w:b/>
          <w:szCs w:val="24"/>
          <w:lang w:val="en-GB"/>
        </w:rPr>
      </w:pPr>
    </w:p>
    <w:p w14:paraId="4E846B4C" w14:textId="78F144C7" w:rsidR="00AC7EE5" w:rsidRDefault="00AC7EE5" w:rsidP="00AC7EE5">
      <w:pPr>
        <w:tabs>
          <w:tab w:val="clear" w:pos="2835"/>
          <w:tab w:val="left" w:pos="3420"/>
        </w:tabs>
        <w:spacing w:before="0" w:after="0" w:line="240" w:lineRule="auto"/>
        <w:jc w:val="both"/>
        <w:rPr>
          <w:rFonts w:eastAsia="Times New Roman" w:cs="Arial"/>
          <w:b/>
          <w:szCs w:val="24"/>
          <w:lang w:val="en-GB"/>
        </w:rPr>
      </w:pPr>
      <w:r w:rsidRPr="00AC7EE5">
        <w:rPr>
          <w:rFonts w:eastAsia="Times New Roman" w:cs="Arial"/>
          <w:b/>
          <w:szCs w:val="24"/>
          <w:lang w:val="en-GB"/>
        </w:rPr>
        <w:t>Availability</w:t>
      </w:r>
    </w:p>
    <w:p w14:paraId="5AE89122" w14:textId="77777777" w:rsidR="002B26DC" w:rsidRPr="00AC7EE5" w:rsidRDefault="002B26DC" w:rsidP="00AC7EE5">
      <w:pPr>
        <w:tabs>
          <w:tab w:val="clear" w:pos="2835"/>
          <w:tab w:val="left" w:pos="3420"/>
        </w:tabs>
        <w:spacing w:before="0" w:after="0" w:line="240" w:lineRule="auto"/>
        <w:jc w:val="both"/>
        <w:rPr>
          <w:rFonts w:eastAsia="Times New Roman" w:cs="Arial"/>
          <w:b/>
          <w:szCs w:val="24"/>
          <w:lang w:val="en-GB"/>
        </w:rPr>
      </w:pPr>
    </w:p>
    <w:p w14:paraId="49152BBC" w14:textId="77777777" w:rsidR="00AC7EE5" w:rsidRPr="00AC7EE5" w:rsidRDefault="00AC7EE5" w:rsidP="00AC7EE5">
      <w:pPr>
        <w:tabs>
          <w:tab w:val="clear" w:pos="2835"/>
          <w:tab w:val="left" w:pos="3420"/>
        </w:tabs>
        <w:spacing w:before="0" w:after="0" w:line="240" w:lineRule="auto"/>
        <w:jc w:val="both"/>
        <w:rPr>
          <w:rFonts w:eastAsia="Times New Roman" w:cs="Arial"/>
          <w:szCs w:val="24"/>
          <w:lang w:val="en-GB"/>
        </w:rPr>
      </w:pPr>
      <w:r w:rsidRPr="00AC7EE5">
        <w:rPr>
          <w:rFonts w:eastAsia="Times New Roman" w:cs="Arial"/>
          <w:szCs w:val="24"/>
          <w:lang w:val="en-GB"/>
        </w:rPr>
        <w:t xml:space="preserve">If participating in fire operations the occupant may be subject to fire duties availability, which imposes some restrictions on movement and the taking of recreation leave and days off in the fire season. </w:t>
      </w:r>
    </w:p>
    <w:p w14:paraId="58001842" w14:textId="3C58F203" w:rsidR="00AC7EE5" w:rsidRPr="00E2440E" w:rsidRDefault="00AC7EE5" w:rsidP="00E2440E">
      <w:pPr>
        <w:tabs>
          <w:tab w:val="clear" w:pos="2835"/>
          <w:tab w:val="left" w:pos="3420"/>
        </w:tabs>
        <w:spacing w:before="0" w:after="0" w:line="240" w:lineRule="auto"/>
        <w:jc w:val="both"/>
        <w:rPr>
          <w:rFonts w:eastAsia="Times New Roman" w:cs="Arial"/>
          <w:szCs w:val="24"/>
          <w:lang w:val="en-GB"/>
        </w:rPr>
      </w:pPr>
      <w:r w:rsidRPr="00AC7EE5">
        <w:rPr>
          <w:rFonts w:eastAsia="Times New Roman" w:cs="Arial"/>
          <w:szCs w:val="24"/>
          <w:lang w:val="en-GB"/>
        </w:rPr>
        <w:t>Fire-fighting may involve work outside normal working hours. If placed on fire availability, the occupant must return to work for fire duties if requested when off duty.</w:t>
      </w:r>
    </w:p>
    <w:p w14:paraId="542A8228" w14:textId="77777777" w:rsidR="006132F7" w:rsidRPr="005601E2" w:rsidRDefault="006132F7" w:rsidP="008712F7">
      <w:pPr>
        <w:spacing w:before="240" w:line="240" w:lineRule="auto"/>
        <w:ind w:right="-1"/>
        <w:jc w:val="both"/>
        <w:rPr>
          <w:rFonts w:cs="Arial"/>
          <w:b/>
          <w:szCs w:val="24"/>
        </w:rPr>
      </w:pPr>
    </w:p>
    <w:bookmarkEnd w:id="1"/>
    <w:p w14:paraId="4EAE31E8" w14:textId="77777777" w:rsidR="00185BDA" w:rsidRPr="005601E2" w:rsidRDefault="00185BDA" w:rsidP="008712F7">
      <w:pPr>
        <w:pBdr>
          <w:top w:val="single" w:sz="4" w:space="1" w:color="auto"/>
        </w:pBdr>
        <w:spacing w:before="0" w:after="0" w:line="240" w:lineRule="auto"/>
        <w:jc w:val="both"/>
        <w:rPr>
          <w:szCs w:val="24"/>
        </w:rPr>
      </w:pPr>
    </w:p>
    <w:p w14:paraId="0D2CD810" w14:textId="77777777" w:rsidR="00D81795" w:rsidRDefault="00D81795" w:rsidP="008712F7">
      <w:pPr>
        <w:tabs>
          <w:tab w:val="clear" w:pos="2835"/>
        </w:tabs>
        <w:spacing w:before="0" w:line="240" w:lineRule="auto"/>
        <w:jc w:val="both"/>
        <w:rPr>
          <w:rStyle w:val="Heading3Char"/>
          <w:szCs w:val="24"/>
        </w:rPr>
      </w:pPr>
    </w:p>
    <w:p w14:paraId="4EAE31E9" w14:textId="4962B6EC" w:rsidR="001E7B7E" w:rsidRPr="005601E2" w:rsidRDefault="00CC6B72" w:rsidP="008712F7">
      <w:pPr>
        <w:tabs>
          <w:tab w:val="clear" w:pos="2835"/>
        </w:tabs>
        <w:spacing w:before="0" w:line="240" w:lineRule="auto"/>
        <w:jc w:val="both"/>
        <w:rPr>
          <w:szCs w:val="24"/>
        </w:rPr>
      </w:pPr>
      <w:r w:rsidRPr="005601E2">
        <w:rPr>
          <w:rStyle w:val="Heading3Char"/>
          <w:szCs w:val="24"/>
        </w:rPr>
        <w:t>Approved by</w:t>
      </w:r>
      <w:r w:rsidR="001E7B7E" w:rsidRPr="005601E2">
        <w:rPr>
          <w:rStyle w:val="Heading3Char"/>
          <w:szCs w:val="24"/>
        </w:rPr>
        <w:t>:</w:t>
      </w:r>
      <w:r w:rsidR="00DE517B" w:rsidRPr="005601E2">
        <w:rPr>
          <w:szCs w:val="24"/>
        </w:rPr>
        <w:tab/>
      </w:r>
      <w:r w:rsidR="00E0655A">
        <w:rPr>
          <w:noProof/>
          <w:lang w:eastAsia="en-AU"/>
        </w:rPr>
        <w:drawing>
          <wp:inline distT="0" distB="0" distL="0" distR="0" wp14:anchorId="2894313A" wp14:editId="5831579C">
            <wp:extent cx="1847850" cy="838200"/>
            <wp:effectExtent l="0" t="0" r="0" b="0"/>
            <wp:docPr id="9" name="Picture 9" descr="C:\Users\swhitehouse\Pictures\Capture.GIF"/>
            <wp:cNvGraphicFramePr/>
            <a:graphic xmlns:a="http://schemas.openxmlformats.org/drawingml/2006/main">
              <a:graphicData uri="http://schemas.openxmlformats.org/drawingml/2006/picture">
                <pic:pic xmlns:pic="http://schemas.openxmlformats.org/drawingml/2006/picture">
                  <pic:nvPicPr>
                    <pic:cNvPr id="9" name="Picture 9" descr="C:\Users\swhitehouse\Pictures\Capture.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r w:rsidR="00E0655A">
        <w:rPr>
          <w:szCs w:val="24"/>
        </w:rPr>
        <w:tab/>
      </w:r>
      <w:r w:rsidR="00E0655A">
        <w:rPr>
          <w:szCs w:val="24"/>
        </w:rPr>
        <w:tab/>
      </w:r>
      <w:r w:rsidR="001E7B7E" w:rsidRPr="005601E2">
        <w:rPr>
          <w:rStyle w:val="Heading3Char"/>
          <w:szCs w:val="24"/>
        </w:rPr>
        <w:t xml:space="preserve">Date: </w:t>
      </w:r>
      <w:r w:rsidR="00E0655A">
        <w:rPr>
          <w:szCs w:val="24"/>
        </w:rPr>
        <w:t>16/08/18</w:t>
      </w:r>
    </w:p>
    <w:sectPr w:rsidR="001E7B7E" w:rsidRPr="005601E2" w:rsidSect="00A83370">
      <w:headerReference w:type="default" r:id="rId14"/>
      <w:footerReference w:type="default" r:id="rId15"/>
      <w:footerReference w:type="first" r:id="rId16"/>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76441" w14:textId="77777777" w:rsidR="0040576A" w:rsidRDefault="0040576A" w:rsidP="00BC49A5">
      <w:r>
        <w:separator/>
      </w:r>
    </w:p>
  </w:endnote>
  <w:endnote w:type="continuationSeparator" w:id="0">
    <w:p w14:paraId="77D6EBF5" w14:textId="77777777" w:rsidR="0040576A" w:rsidRDefault="0040576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4EAE31EF" w14:textId="191183C4"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BA6ED6">
          <w:rPr>
            <w:noProof/>
          </w:rPr>
          <w:t>5</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31F0"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4EAE31F1" wp14:editId="4EAE31F2">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48FAA3"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EA93" w14:textId="77777777" w:rsidR="0040576A" w:rsidRDefault="0040576A" w:rsidP="00BC49A5">
      <w:r>
        <w:separator/>
      </w:r>
    </w:p>
  </w:footnote>
  <w:footnote w:type="continuationSeparator" w:id="0">
    <w:p w14:paraId="730837FA" w14:textId="77777777" w:rsidR="0040576A" w:rsidRDefault="0040576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31EE" w14:textId="4CA97627" w:rsidR="00EB220A" w:rsidRPr="00EB220A" w:rsidRDefault="00EB220A" w:rsidP="000436F6">
    <w:pPr>
      <w:pStyle w:val="Header"/>
      <w:spacing w:after="240"/>
    </w:pPr>
    <w:r>
      <w:t xml:space="preserve">Statement of Duties: </w:t>
    </w:r>
    <w:r w:rsidR="00D134E0">
      <w:t>Project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D90"/>
    <w:multiLevelType w:val="hybridMultilevel"/>
    <w:tmpl w:val="3042C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A70D6A"/>
    <w:multiLevelType w:val="hybridMultilevel"/>
    <w:tmpl w:val="A43C084C"/>
    <w:lvl w:ilvl="0" w:tplc="0C090001">
      <w:start w:val="1"/>
      <w:numFmt w:val="bullet"/>
      <w:lvlText w:val=""/>
      <w:lvlJc w:val="left"/>
      <w:pPr>
        <w:ind w:left="693" w:hanging="360"/>
      </w:pPr>
      <w:rPr>
        <w:rFonts w:ascii="Symbol" w:hAnsi="Symbol" w:hint="default"/>
      </w:rPr>
    </w:lvl>
    <w:lvl w:ilvl="1" w:tplc="0C090003" w:tentative="1">
      <w:start w:val="1"/>
      <w:numFmt w:val="bullet"/>
      <w:lvlText w:val="o"/>
      <w:lvlJc w:val="left"/>
      <w:pPr>
        <w:ind w:left="1413" w:hanging="360"/>
      </w:pPr>
      <w:rPr>
        <w:rFonts w:ascii="Courier New" w:hAnsi="Courier New" w:cs="Courier New" w:hint="default"/>
      </w:rPr>
    </w:lvl>
    <w:lvl w:ilvl="2" w:tplc="0C090005" w:tentative="1">
      <w:start w:val="1"/>
      <w:numFmt w:val="bullet"/>
      <w:lvlText w:val=""/>
      <w:lvlJc w:val="left"/>
      <w:pPr>
        <w:ind w:left="2133" w:hanging="360"/>
      </w:pPr>
      <w:rPr>
        <w:rFonts w:ascii="Wingdings" w:hAnsi="Wingdings" w:hint="default"/>
      </w:rPr>
    </w:lvl>
    <w:lvl w:ilvl="3" w:tplc="0C090001" w:tentative="1">
      <w:start w:val="1"/>
      <w:numFmt w:val="bullet"/>
      <w:lvlText w:val=""/>
      <w:lvlJc w:val="left"/>
      <w:pPr>
        <w:ind w:left="2853" w:hanging="360"/>
      </w:pPr>
      <w:rPr>
        <w:rFonts w:ascii="Symbol" w:hAnsi="Symbol" w:hint="default"/>
      </w:rPr>
    </w:lvl>
    <w:lvl w:ilvl="4" w:tplc="0C090003" w:tentative="1">
      <w:start w:val="1"/>
      <w:numFmt w:val="bullet"/>
      <w:lvlText w:val="o"/>
      <w:lvlJc w:val="left"/>
      <w:pPr>
        <w:ind w:left="3573" w:hanging="360"/>
      </w:pPr>
      <w:rPr>
        <w:rFonts w:ascii="Courier New" w:hAnsi="Courier New" w:cs="Courier New" w:hint="default"/>
      </w:rPr>
    </w:lvl>
    <w:lvl w:ilvl="5" w:tplc="0C090005" w:tentative="1">
      <w:start w:val="1"/>
      <w:numFmt w:val="bullet"/>
      <w:lvlText w:val=""/>
      <w:lvlJc w:val="left"/>
      <w:pPr>
        <w:ind w:left="4293" w:hanging="360"/>
      </w:pPr>
      <w:rPr>
        <w:rFonts w:ascii="Wingdings" w:hAnsi="Wingdings" w:hint="default"/>
      </w:rPr>
    </w:lvl>
    <w:lvl w:ilvl="6" w:tplc="0C090001" w:tentative="1">
      <w:start w:val="1"/>
      <w:numFmt w:val="bullet"/>
      <w:lvlText w:val=""/>
      <w:lvlJc w:val="left"/>
      <w:pPr>
        <w:ind w:left="5013" w:hanging="360"/>
      </w:pPr>
      <w:rPr>
        <w:rFonts w:ascii="Symbol" w:hAnsi="Symbol" w:hint="default"/>
      </w:rPr>
    </w:lvl>
    <w:lvl w:ilvl="7" w:tplc="0C090003" w:tentative="1">
      <w:start w:val="1"/>
      <w:numFmt w:val="bullet"/>
      <w:lvlText w:val="o"/>
      <w:lvlJc w:val="left"/>
      <w:pPr>
        <w:ind w:left="5733" w:hanging="360"/>
      </w:pPr>
      <w:rPr>
        <w:rFonts w:ascii="Courier New" w:hAnsi="Courier New" w:cs="Courier New" w:hint="default"/>
      </w:rPr>
    </w:lvl>
    <w:lvl w:ilvl="8" w:tplc="0C090005" w:tentative="1">
      <w:start w:val="1"/>
      <w:numFmt w:val="bullet"/>
      <w:lvlText w:val=""/>
      <w:lvlJc w:val="left"/>
      <w:pPr>
        <w:ind w:left="6453" w:hanging="360"/>
      </w:pPr>
      <w:rPr>
        <w:rFonts w:ascii="Wingdings" w:hAnsi="Wingdings" w:hint="default"/>
      </w:rPr>
    </w:lvl>
  </w:abstractNum>
  <w:abstractNum w:abstractNumId="2" w15:restartNumberingAfterBreak="0">
    <w:nsid w:val="25FD0489"/>
    <w:multiLevelType w:val="hybridMultilevel"/>
    <w:tmpl w:val="77EAD8AC"/>
    <w:lvl w:ilvl="0" w:tplc="0C090001">
      <w:start w:val="1"/>
      <w:numFmt w:val="bullet"/>
      <w:lvlText w:val=""/>
      <w:lvlJc w:val="left"/>
      <w:pPr>
        <w:tabs>
          <w:tab w:val="num" w:pos="1194"/>
        </w:tabs>
        <w:ind w:left="1194" w:hanging="567"/>
      </w:pPr>
      <w:rPr>
        <w:rFonts w:ascii="Symbol" w:hAnsi="Symbol" w:hint="default"/>
      </w:rPr>
    </w:lvl>
    <w:lvl w:ilvl="1" w:tplc="0C090005">
      <w:start w:val="1"/>
      <w:numFmt w:val="bullet"/>
      <w:lvlText w:val=""/>
      <w:lvlJc w:val="left"/>
      <w:pPr>
        <w:tabs>
          <w:tab w:val="num" w:pos="1500"/>
        </w:tabs>
        <w:ind w:left="1500" w:hanging="360"/>
      </w:pPr>
      <w:rPr>
        <w:rFonts w:ascii="Wingdings" w:hAnsi="Wingdings"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136D5C"/>
    <w:multiLevelType w:val="hybridMultilevel"/>
    <w:tmpl w:val="A41EB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271D7"/>
    <w:multiLevelType w:val="hybridMultilevel"/>
    <w:tmpl w:val="37AAF3E8"/>
    <w:lvl w:ilvl="0" w:tplc="0C090001">
      <w:start w:val="1"/>
      <w:numFmt w:val="bullet"/>
      <w:lvlText w:val=""/>
      <w:lvlJc w:val="left"/>
      <w:pPr>
        <w:tabs>
          <w:tab w:val="num" w:pos="1194"/>
        </w:tabs>
        <w:ind w:left="1194" w:hanging="567"/>
      </w:pPr>
      <w:rPr>
        <w:rFonts w:ascii="Symbol" w:hAnsi="Symbol" w:hint="default"/>
      </w:rPr>
    </w:lvl>
    <w:lvl w:ilvl="1" w:tplc="0C090005">
      <w:start w:val="1"/>
      <w:numFmt w:val="bullet"/>
      <w:lvlText w:val=""/>
      <w:lvlJc w:val="left"/>
      <w:pPr>
        <w:tabs>
          <w:tab w:val="num" w:pos="1500"/>
        </w:tabs>
        <w:ind w:left="1500" w:hanging="360"/>
      </w:pPr>
      <w:rPr>
        <w:rFonts w:ascii="Wingdings" w:hAnsi="Wingdings"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4"/>
  </w:num>
  <w:num w:numId="6">
    <w:abstractNumId w:val="0"/>
  </w:num>
  <w:num w:numId="7">
    <w:abstractNumId w:val="11"/>
  </w:num>
  <w:num w:numId="8">
    <w:abstractNumId w:val="10"/>
  </w:num>
  <w:num w:numId="9">
    <w:abstractNumId w:val="2"/>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85651"/>
    <w:rsid w:val="000A687B"/>
    <w:rsid w:val="000C21C8"/>
    <w:rsid w:val="001165AA"/>
    <w:rsid w:val="001241A9"/>
    <w:rsid w:val="0016305A"/>
    <w:rsid w:val="00185BDA"/>
    <w:rsid w:val="001947A1"/>
    <w:rsid w:val="001963E4"/>
    <w:rsid w:val="001B7005"/>
    <w:rsid w:val="001C06F8"/>
    <w:rsid w:val="001D0E33"/>
    <w:rsid w:val="001E7B7E"/>
    <w:rsid w:val="00204218"/>
    <w:rsid w:val="002134DD"/>
    <w:rsid w:val="002533F2"/>
    <w:rsid w:val="00263E12"/>
    <w:rsid w:val="002720BD"/>
    <w:rsid w:val="00287BE7"/>
    <w:rsid w:val="002A584C"/>
    <w:rsid w:val="002B26DC"/>
    <w:rsid w:val="003058D6"/>
    <w:rsid w:val="00331842"/>
    <w:rsid w:val="003420FF"/>
    <w:rsid w:val="00371753"/>
    <w:rsid w:val="00371F59"/>
    <w:rsid w:val="00391075"/>
    <w:rsid w:val="003951E9"/>
    <w:rsid w:val="003A4894"/>
    <w:rsid w:val="003C5DE2"/>
    <w:rsid w:val="003F3FF3"/>
    <w:rsid w:val="003F442E"/>
    <w:rsid w:val="003F7D4A"/>
    <w:rsid w:val="0040576A"/>
    <w:rsid w:val="00411FA3"/>
    <w:rsid w:val="00417933"/>
    <w:rsid w:val="0042093D"/>
    <w:rsid w:val="00426017"/>
    <w:rsid w:val="00474667"/>
    <w:rsid w:val="00486C56"/>
    <w:rsid w:val="00490402"/>
    <w:rsid w:val="004F2DAF"/>
    <w:rsid w:val="00512F54"/>
    <w:rsid w:val="00542542"/>
    <w:rsid w:val="00547824"/>
    <w:rsid w:val="005601E2"/>
    <w:rsid w:val="005D5969"/>
    <w:rsid w:val="005E68D1"/>
    <w:rsid w:val="00600395"/>
    <w:rsid w:val="006132F7"/>
    <w:rsid w:val="00640D09"/>
    <w:rsid w:val="00642E5D"/>
    <w:rsid w:val="0067192D"/>
    <w:rsid w:val="00692529"/>
    <w:rsid w:val="006B1027"/>
    <w:rsid w:val="006E4F73"/>
    <w:rsid w:val="006F2AF5"/>
    <w:rsid w:val="00710239"/>
    <w:rsid w:val="00735766"/>
    <w:rsid w:val="007448D4"/>
    <w:rsid w:val="007C2B83"/>
    <w:rsid w:val="007F73E6"/>
    <w:rsid w:val="0080654D"/>
    <w:rsid w:val="008557E4"/>
    <w:rsid w:val="008712F7"/>
    <w:rsid w:val="008732A5"/>
    <w:rsid w:val="008E1B96"/>
    <w:rsid w:val="008E6874"/>
    <w:rsid w:val="008F1AEF"/>
    <w:rsid w:val="008F3009"/>
    <w:rsid w:val="0093612C"/>
    <w:rsid w:val="00997371"/>
    <w:rsid w:val="009A65F9"/>
    <w:rsid w:val="009B4518"/>
    <w:rsid w:val="009D522C"/>
    <w:rsid w:val="009F7BA8"/>
    <w:rsid w:val="00A27736"/>
    <w:rsid w:val="00A40D16"/>
    <w:rsid w:val="00A44F84"/>
    <w:rsid w:val="00A83370"/>
    <w:rsid w:val="00AC1F33"/>
    <w:rsid w:val="00AC6312"/>
    <w:rsid w:val="00AC7EE5"/>
    <w:rsid w:val="00B1073A"/>
    <w:rsid w:val="00B13F4B"/>
    <w:rsid w:val="00B232E2"/>
    <w:rsid w:val="00B6253B"/>
    <w:rsid w:val="00B63B5A"/>
    <w:rsid w:val="00BA19C9"/>
    <w:rsid w:val="00BA6ED6"/>
    <w:rsid w:val="00BB79E6"/>
    <w:rsid w:val="00BC49A5"/>
    <w:rsid w:val="00BC7082"/>
    <w:rsid w:val="00BD238B"/>
    <w:rsid w:val="00BE0907"/>
    <w:rsid w:val="00BE12FC"/>
    <w:rsid w:val="00BF28DD"/>
    <w:rsid w:val="00C96242"/>
    <w:rsid w:val="00CC6B72"/>
    <w:rsid w:val="00CD42F8"/>
    <w:rsid w:val="00D0096D"/>
    <w:rsid w:val="00D134E0"/>
    <w:rsid w:val="00D627F0"/>
    <w:rsid w:val="00D81795"/>
    <w:rsid w:val="00D9538A"/>
    <w:rsid w:val="00DD1205"/>
    <w:rsid w:val="00DD568F"/>
    <w:rsid w:val="00DE517B"/>
    <w:rsid w:val="00DF0BB8"/>
    <w:rsid w:val="00E0655A"/>
    <w:rsid w:val="00E2440E"/>
    <w:rsid w:val="00E3049F"/>
    <w:rsid w:val="00E42668"/>
    <w:rsid w:val="00E537CB"/>
    <w:rsid w:val="00E934ED"/>
    <w:rsid w:val="00E96058"/>
    <w:rsid w:val="00EB220A"/>
    <w:rsid w:val="00ED3037"/>
    <w:rsid w:val="00F23B51"/>
    <w:rsid w:val="00F2463C"/>
    <w:rsid w:val="00F80AFA"/>
    <w:rsid w:val="00F821D2"/>
    <w:rsid w:val="00F975A2"/>
    <w:rsid w:val="00FB04BE"/>
    <w:rsid w:val="00FF5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E31AA"/>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rsid w:val="00E934ED"/>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E934ED"/>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80a2ca158c6f1775e059409baf0985da">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c0c7a4a57ba0111852cb5ed239bb7134"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23B9-6BD8-4CF4-A840-EDFE5F4A311C}">
  <ds:schemaRefs>
    <ds:schemaRef ds:uri="http://schemas.microsoft.com/sharepoint/v3/contenttype/forms"/>
  </ds:schemaRefs>
</ds:datastoreItem>
</file>

<file path=customXml/itemProps2.xml><?xml version="1.0" encoding="utf-8"?>
<ds:datastoreItem xmlns:ds="http://schemas.openxmlformats.org/officeDocument/2006/customXml" ds:itemID="{DC316DDB-BBD4-40BE-99B1-29AA104E3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9B39D-C5F2-4B8B-8AAD-3AC3AB5C4EC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06f68-033e-4ae0-9a8c-f91949898e6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1FF4A7-7061-487C-8EB8-CD02A874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Webb, Sam</cp:lastModifiedBy>
  <cp:revision>2</cp:revision>
  <dcterms:created xsi:type="dcterms:W3CDTF">2018-09-03T04:26:00Z</dcterms:created>
  <dcterms:modified xsi:type="dcterms:W3CDTF">2018-09-03T04:26:00Z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DocID">
    <vt:lpwstr>H933260</vt:lpwstr>
  </property>
  <property fmtid="{D5CDD505-2E9C-101B-9397-08002B2CF9AE}" pid="6" name="DocONERegDate">
    <vt:lpwstr>15/08/2018 02:47:07 PM</vt:lpwstr>
  </property>
  <property fmtid="{D5CDD505-2E9C-101B-9397-08002B2CF9AE}" pid="7" name="DocONEVerNo">
    <vt:lpwstr>1</vt:lpwstr>
  </property>
  <property fmtid="{D5CDD505-2E9C-101B-9397-08002B2CF9AE}" pid="8" name="DocONECreatedDate">
    <vt:lpwstr>15/08/2018</vt:lpwstr>
  </property>
</Properties>
</file>