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301DBC17"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D665B1">
        <w:tc>
          <w:tcPr>
            <w:tcW w:w="9242" w:type="dxa"/>
            <w:gridSpan w:val="2"/>
            <w:tcBorders>
              <w:bottom w:val="single" w:sz="4" w:space="0" w:color="auto"/>
            </w:tcBorders>
          </w:tcPr>
          <w:p w14:paraId="7FC59DA9" w14:textId="30778F7D" w:rsidR="00E42ADC" w:rsidRPr="003B0155" w:rsidRDefault="009723A8" w:rsidP="001739FB">
            <w:pPr>
              <w:rPr>
                <w:rFonts w:ascii="Calibri" w:hAnsi="Calibri" w:cs="Arial"/>
                <w:b/>
                <w:color w:val="000000"/>
                <w:sz w:val="28"/>
                <w:szCs w:val="28"/>
                <w:lang w:val="en-AU"/>
              </w:rPr>
            </w:pPr>
            <w:r>
              <w:rPr>
                <w:rFonts w:ascii="Calibri" w:hAnsi="Calibri" w:cs="Arial"/>
                <w:b/>
                <w:color w:val="000000"/>
                <w:sz w:val="32"/>
                <w:szCs w:val="32"/>
                <w:lang w:val="en-AU"/>
              </w:rPr>
              <w:t>Lecturer</w:t>
            </w:r>
            <w:r w:rsidR="00281FC4">
              <w:rPr>
                <w:rFonts w:ascii="Calibri" w:hAnsi="Calibri" w:cs="Arial"/>
                <w:b/>
                <w:color w:val="000000"/>
                <w:sz w:val="32"/>
                <w:szCs w:val="32"/>
                <w:lang w:val="en-AU"/>
              </w:rPr>
              <w:t xml:space="preserve"> – Art Therapy (</w:t>
            </w:r>
            <w:r w:rsidR="001739FB">
              <w:rPr>
                <w:rFonts w:ascii="Calibri" w:hAnsi="Calibri" w:cs="Arial"/>
                <w:b/>
                <w:color w:val="000000"/>
                <w:sz w:val="32"/>
                <w:szCs w:val="32"/>
                <w:lang w:val="en-AU"/>
              </w:rPr>
              <w:t xml:space="preserve">Teaching </w:t>
            </w:r>
            <w:r w:rsidR="00281FC4">
              <w:rPr>
                <w:rFonts w:ascii="Calibri" w:hAnsi="Calibri" w:cs="Arial"/>
                <w:b/>
                <w:color w:val="000000"/>
                <w:sz w:val="32"/>
                <w:szCs w:val="32"/>
                <w:lang w:val="en-AU"/>
              </w:rPr>
              <w:t>&amp;</w:t>
            </w:r>
            <w:r w:rsidR="001739FB">
              <w:rPr>
                <w:rFonts w:ascii="Calibri" w:hAnsi="Calibri" w:cs="Arial"/>
                <w:b/>
                <w:color w:val="000000"/>
                <w:sz w:val="32"/>
                <w:szCs w:val="32"/>
                <w:lang w:val="en-AU"/>
              </w:rPr>
              <w:t xml:space="preserve"> Research</w:t>
            </w:r>
            <w:r w:rsidR="00281FC4">
              <w:rPr>
                <w:rFonts w:ascii="Calibri" w:hAnsi="Calibri" w:cs="Arial"/>
                <w:b/>
                <w:color w:val="000000"/>
                <w:sz w:val="32"/>
                <w:szCs w:val="32"/>
                <w:lang w:val="en-AU"/>
              </w:rPr>
              <w:t>)</w:t>
            </w:r>
          </w:p>
        </w:tc>
      </w:tr>
      <w:tr w:rsidR="00E42ADC" w:rsidRPr="003B0155" w14:paraId="1245815A" w14:textId="77777777" w:rsidTr="00D665B1">
        <w:tc>
          <w:tcPr>
            <w:tcW w:w="3085"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5B322183" w14:textId="77777777" w:rsidTr="00D665B1">
        <w:tc>
          <w:tcPr>
            <w:tcW w:w="3085" w:type="dxa"/>
            <w:tcBorders>
              <w:top w:val="nil"/>
              <w:right w:val="nil"/>
            </w:tcBorders>
          </w:tcPr>
          <w:p w14:paraId="0F800EAC"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BFA01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86CA63C" w14:textId="6AE3548B" w:rsidR="00E42ADC" w:rsidRPr="003B0155" w:rsidRDefault="003126A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50141468</w:t>
            </w:r>
          </w:p>
        </w:tc>
      </w:tr>
      <w:tr w:rsidR="00E42ADC" w:rsidRPr="003B0155" w14:paraId="22BB587B" w14:textId="77777777" w:rsidTr="00D665B1">
        <w:tc>
          <w:tcPr>
            <w:tcW w:w="3085" w:type="dxa"/>
            <w:tcBorders>
              <w:right w:val="nil"/>
            </w:tcBorders>
          </w:tcPr>
          <w:p w14:paraId="2D3C9700"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879B0D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F8314A2" w14:textId="60B29678" w:rsidR="00E42ADC" w:rsidRPr="003B0155" w:rsidRDefault="001739FB"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14:paraId="2F0B990F" w14:textId="77777777" w:rsidTr="00D665B1">
        <w:tc>
          <w:tcPr>
            <w:tcW w:w="3085" w:type="dxa"/>
            <w:tcBorders>
              <w:right w:val="nil"/>
            </w:tcBorders>
          </w:tcPr>
          <w:p w14:paraId="083E210E"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5286DCA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1ACC6A02" w14:textId="6BDA994E" w:rsidR="00E42ADC" w:rsidRPr="003B0155" w:rsidRDefault="001739FB"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14:paraId="5042DE6F" w14:textId="77777777" w:rsidTr="00D665B1">
        <w:tc>
          <w:tcPr>
            <w:tcW w:w="3085" w:type="dxa"/>
            <w:tcBorders>
              <w:right w:val="nil"/>
            </w:tcBorders>
          </w:tcPr>
          <w:p w14:paraId="6AFB8F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4FAE545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DE6F49B" w14:textId="5B719F50" w:rsidR="00E42ADC" w:rsidRPr="003B0155" w:rsidRDefault="001739FB" w:rsidP="007453B5">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(Various)</w:t>
            </w:r>
          </w:p>
        </w:tc>
      </w:tr>
      <w:tr w:rsidR="00E42ADC" w:rsidRPr="003B0155" w14:paraId="684A75AE" w14:textId="77777777" w:rsidTr="000D0D85">
        <w:tc>
          <w:tcPr>
            <w:tcW w:w="3085" w:type="dxa"/>
            <w:tcBorders>
              <w:bottom w:val="nil"/>
              <w:right w:val="nil"/>
            </w:tcBorders>
          </w:tcPr>
          <w:p w14:paraId="305C398B"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5D184E9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bottom w:val="nil"/>
            </w:tcBorders>
          </w:tcPr>
          <w:p w14:paraId="088B6FBE" w14:textId="246D5752" w:rsidR="002F1561" w:rsidRPr="003B0155" w:rsidRDefault="00C90CA7" w:rsidP="00407499">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r w:rsidR="003575BF">
              <w:rPr>
                <w:rFonts w:asciiTheme="minorHAnsi" w:hAnsiTheme="minorHAnsi" w:cs="Arial"/>
                <w:color w:val="000000"/>
                <w:sz w:val="22"/>
                <w:szCs w:val="22"/>
                <w:lang w:val="en-AU"/>
              </w:rPr>
              <w:t xml:space="preserve"> </w:t>
            </w:r>
            <w:r w:rsidR="00CD0793">
              <w:rPr>
                <w:rFonts w:asciiTheme="minorHAnsi" w:hAnsiTheme="minorHAnsi" w:cs="Arial"/>
                <w:color w:val="000000"/>
                <w:sz w:val="22"/>
                <w:szCs w:val="22"/>
                <w:lang w:val="en-AU"/>
              </w:rPr>
              <w:t>(Level B)</w:t>
            </w:r>
          </w:p>
        </w:tc>
      </w:tr>
      <w:tr w:rsidR="00E42ADC" w:rsidRPr="003B0155" w14:paraId="0A24B0F0" w14:textId="77777777" w:rsidTr="000D0D85">
        <w:trPr>
          <w:trHeight w:val="486"/>
        </w:trPr>
        <w:tc>
          <w:tcPr>
            <w:tcW w:w="3085" w:type="dxa"/>
            <w:tcBorders>
              <w:top w:val="nil"/>
              <w:left w:val="nil"/>
              <w:bottom w:val="nil"/>
              <w:right w:val="nil"/>
            </w:tcBorders>
          </w:tcPr>
          <w:p w14:paraId="0B9194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6AEBF8B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bottom w:val="nil"/>
              <w:right w:val="nil"/>
            </w:tcBorders>
          </w:tcPr>
          <w:p w14:paraId="79B0AE89" w14:textId="69220257" w:rsidR="00E42ADC" w:rsidRPr="003B0155" w:rsidRDefault="00281FC4" w:rsidP="000D0D85">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w:t>
            </w:r>
            <w:r w:rsidR="007C2792">
              <w:rPr>
                <w:rFonts w:asciiTheme="minorHAnsi" w:hAnsiTheme="minorHAnsi" w:cs="Arial"/>
                <w:color w:val="000000"/>
                <w:sz w:val="22"/>
                <w:szCs w:val="22"/>
                <w:lang w:val="en-AU"/>
              </w:rPr>
              <w:t>, Part-Time</w:t>
            </w:r>
          </w:p>
        </w:tc>
      </w:tr>
      <w:tr w:rsidR="00E42ADC" w:rsidRPr="003B0155" w14:paraId="426C8D98" w14:textId="77777777" w:rsidTr="000D0D85">
        <w:trPr>
          <w:trHeight w:val="594"/>
        </w:trPr>
        <w:tc>
          <w:tcPr>
            <w:tcW w:w="3085" w:type="dxa"/>
            <w:tcBorders>
              <w:top w:val="nil"/>
              <w:left w:val="nil"/>
              <w:bottom w:val="nil"/>
              <w:right w:val="nil"/>
            </w:tcBorders>
          </w:tcPr>
          <w:p w14:paraId="3CA4A1B5"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12DC7147"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top w:val="nil"/>
              <w:left w:val="nil"/>
              <w:bottom w:val="nil"/>
              <w:right w:val="nil"/>
            </w:tcBorders>
          </w:tcPr>
          <w:p w14:paraId="22846556" w14:textId="77777777" w:rsidR="000D0D85" w:rsidRPr="00853B66" w:rsidRDefault="000D0D85" w:rsidP="000D0D85">
            <w:pPr>
              <w:rPr>
                <w:rFonts w:asciiTheme="minorHAnsi" w:hAnsiTheme="minorHAnsi" w:cs="Arial"/>
                <w:color w:val="000000"/>
                <w:sz w:val="22"/>
                <w:szCs w:val="22"/>
                <w:lang w:val="en-AU"/>
              </w:rPr>
            </w:pPr>
            <w:r w:rsidRPr="00853B66">
              <w:rPr>
                <w:rFonts w:asciiTheme="minorHAnsi" w:hAnsiTheme="minorHAnsi" w:cs="Arial"/>
                <w:color w:val="000000"/>
                <w:sz w:val="22"/>
                <w:szCs w:val="22"/>
                <w:lang w:val="en-AU"/>
              </w:rPr>
              <w:t>Discipline</w:t>
            </w:r>
            <w:r>
              <w:rPr>
                <w:rFonts w:asciiTheme="minorHAnsi" w:hAnsiTheme="minorHAnsi" w:cs="Arial"/>
                <w:color w:val="000000"/>
                <w:sz w:val="22"/>
                <w:szCs w:val="22"/>
                <w:lang w:val="en-AU"/>
              </w:rPr>
              <w:t xml:space="preserve"> Lead</w:t>
            </w:r>
            <w:r w:rsidRPr="00853B66">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Art Therapy</w:t>
            </w:r>
          </w:p>
          <w:p w14:paraId="4C306278" w14:textId="77777777" w:rsidR="000D0D85" w:rsidRPr="0043618D" w:rsidRDefault="000D0D85" w:rsidP="000D0D85">
            <w:pPr>
              <w:rPr>
                <w:rFonts w:asciiTheme="minorHAnsi" w:hAnsiTheme="minorHAnsi" w:cs="Arial"/>
                <w:color w:val="000000"/>
                <w:sz w:val="22"/>
                <w:szCs w:val="22"/>
                <w:lang w:val="en-AU"/>
              </w:rPr>
            </w:pPr>
            <w:r>
              <w:rPr>
                <w:rFonts w:asciiTheme="minorHAnsi" w:hAnsiTheme="minorHAnsi" w:cs="Arial"/>
                <w:color w:val="000000"/>
                <w:sz w:val="22"/>
                <w:szCs w:val="22"/>
                <w:lang w:val="en-AU"/>
              </w:rPr>
              <w:fldChar w:fldCharType="begin">
                <w:ffData>
                  <w:name w:val="Text5"/>
                  <w:enabled/>
                  <w:calcOnExit w:val="0"/>
                  <w:textInput>
                    <w:default w:val="50011378"/>
                  </w:textInput>
                </w:ffData>
              </w:fldChar>
            </w:r>
            <w:bookmarkStart w:id="0" w:name="Text5"/>
            <w:r>
              <w:rPr>
                <w:rFonts w:asciiTheme="minorHAnsi" w:hAnsiTheme="minorHAnsi" w:cs="Arial"/>
                <w:color w:val="000000"/>
                <w:sz w:val="22"/>
                <w:szCs w:val="22"/>
                <w:lang w:val="en-AU"/>
              </w:rPr>
              <w:instrText xml:space="preserve"> FORMTEXT </w:instrText>
            </w:r>
            <w:r>
              <w:rPr>
                <w:rFonts w:asciiTheme="minorHAnsi" w:hAnsiTheme="minorHAnsi" w:cs="Arial"/>
                <w:color w:val="000000"/>
                <w:sz w:val="22"/>
                <w:szCs w:val="22"/>
                <w:lang w:val="en-AU"/>
              </w:rPr>
            </w:r>
            <w:r>
              <w:rPr>
                <w:rFonts w:asciiTheme="minorHAnsi" w:hAnsiTheme="minorHAnsi" w:cs="Arial"/>
                <w:color w:val="000000"/>
                <w:sz w:val="22"/>
                <w:szCs w:val="22"/>
                <w:lang w:val="en-AU"/>
              </w:rPr>
              <w:fldChar w:fldCharType="separate"/>
            </w:r>
            <w:r>
              <w:rPr>
                <w:rFonts w:asciiTheme="minorHAnsi" w:hAnsiTheme="minorHAnsi" w:cs="Arial"/>
                <w:noProof/>
                <w:color w:val="000000"/>
                <w:sz w:val="22"/>
                <w:szCs w:val="22"/>
                <w:lang w:val="en-AU"/>
              </w:rPr>
              <w:t>50011378</w:t>
            </w:r>
            <w:r>
              <w:rPr>
                <w:rFonts w:asciiTheme="minorHAnsi" w:hAnsiTheme="minorHAnsi" w:cs="Arial"/>
                <w:color w:val="000000"/>
                <w:sz w:val="22"/>
                <w:szCs w:val="22"/>
                <w:lang w:val="en-AU"/>
              </w:rPr>
              <w:fldChar w:fldCharType="end"/>
            </w:r>
            <w:bookmarkEnd w:id="0"/>
          </w:p>
          <w:p w14:paraId="66400E2C" w14:textId="4EEAD89A" w:rsidR="00A64A18" w:rsidRPr="003B0155" w:rsidRDefault="00A64A18" w:rsidP="001739FB">
            <w:pPr>
              <w:rPr>
                <w:rFonts w:asciiTheme="minorHAnsi" w:hAnsiTheme="minorHAnsi" w:cs="Arial"/>
                <w:color w:val="000000"/>
                <w:sz w:val="22"/>
                <w:szCs w:val="22"/>
                <w:lang w:val="en-AU"/>
              </w:rPr>
            </w:pPr>
          </w:p>
        </w:tc>
      </w:tr>
      <w:tr w:rsidR="00E42ADC" w:rsidRPr="003B0155" w14:paraId="2FD5DE60" w14:textId="77777777" w:rsidTr="000D0D85">
        <w:tc>
          <w:tcPr>
            <w:tcW w:w="3085" w:type="dxa"/>
            <w:tcBorders>
              <w:top w:val="nil"/>
              <w:right w:val="nil"/>
            </w:tcBorders>
          </w:tcPr>
          <w:p w14:paraId="5980D15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3DECD22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4145DA56" w14:textId="77777777" w:rsidR="00E42ADC" w:rsidRPr="003B0155" w:rsidRDefault="00D50497"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3AC0C724"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0A2F20A0" w14:textId="77777777" w:rsidR="009723A8" w:rsidRPr="003B0155" w:rsidRDefault="009723A8" w:rsidP="004941D3">
      <w:pPr>
        <w:spacing w:before="120"/>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Pr="003B0155">
          <w:rPr>
            <w:rStyle w:val="Hyperlink"/>
            <w:rFonts w:asciiTheme="minorHAnsi" w:hAnsiTheme="minorHAnsi" w:cs="Arial"/>
            <w:sz w:val="22"/>
            <w:szCs w:val="22"/>
            <w:lang w:val="en-AU"/>
          </w:rPr>
          <w:t>http://www.latrobe.edu.au/about</w:t>
        </w:r>
      </w:hyperlink>
      <w:r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1249442E" w14:textId="77777777" w:rsidR="009723A8" w:rsidRDefault="009723A8" w:rsidP="004941D3">
      <w:pPr>
        <w:spacing w:before="120"/>
        <w:outlineLvl w:val="0"/>
        <w:rPr>
          <w:rStyle w:val="Hyperlink"/>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0BFA96E4" w14:textId="77777777" w:rsidR="009723A8" w:rsidRDefault="009723A8" w:rsidP="004941D3">
      <w:pPr>
        <w:spacing w:before="120"/>
        <w:outlineLvl w:val="0"/>
        <w:rPr>
          <w:rFonts w:asciiTheme="minorHAnsi" w:hAnsiTheme="minorHAnsi" w:cs="Arial"/>
          <w:sz w:val="22"/>
          <w:szCs w:val="22"/>
        </w:rPr>
      </w:pPr>
      <w:r>
        <w:rPr>
          <w:rFonts w:asciiTheme="minorHAnsi" w:hAnsiTheme="minorHAnsi" w:cs="Arial"/>
          <w:sz w:val="22"/>
          <w:szCs w:val="22"/>
        </w:rPr>
        <w:t xml:space="preserve">School of Psychology &amp; Public Health - </w:t>
      </w:r>
      <w:hyperlink r:id="rId11" w:history="1">
        <w:r w:rsidRPr="00F57926">
          <w:rPr>
            <w:rStyle w:val="Hyperlink"/>
            <w:rFonts w:asciiTheme="minorHAnsi" w:hAnsiTheme="minorHAnsi" w:cs="Arial"/>
            <w:sz w:val="22"/>
            <w:szCs w:val="22"/>
          </w:rPr>
          <w:t>https://www.latrobe.edu.au/school-psychology-and-public-health</w:t>
        </w:r>
      </w:hyperlink>
      <w:r>
        <w:rPr>
          <w:rFonts w:asciiTheme="minorHAnsi" w:hAnsiTheme="minorHAnsi" w:cs="Arial"/>
          <w:sz w:val="22"/>
          <w:szCs w:val="22"/>
        </w:rPr>
        <w:t xml:space="preserve"> </w:t>
      </w:r>
    </w:p>
    <w:p w14:paraId="45E6A799" w14:textId="77777777" w:rsidR="009723A8" w:rsidRDefault="009723A8" w:rsidP="004941D3">
      <w:pPr>
        <w:spacing w:before="120"/>
        <w:outlineLvl w:val="0"/>
        <w:rPr>
          <w:rFonts w:asciiTheme="minorHAnsi" w:hAnsiTheme="minorHAnsi" w:cs="Arial"/>
          <w:sz w:val="22"/>
          <w:szCs w:val="22"/>
        </w:rPr>
      </w:pPr>
      <w:r>
        <w:rPr>
          <w:rFonts w:asciiTheme="minorHAnsi" w:hAnsiTheme="minorHAnsi" w:cstheme="minorHAnsi"/>
          <w:sz w:val="22"/>
          <w:szCs w:val="22"/>
        </w:rPr>
        <w:t xml:space="preserve">Department of Public Health </w:t>
      </w:r>
      <w:r w:rsidRPr="003A1CFA">
        <w:rPr>
          <w:rFonts w:asciiTheme="minorHAnsi" w:hAnsiTheme="minorHAnsi" w:cstheme="minorHAnsi"/>
          <w:sz w:val="22"/>
          <w:szCs w:val="22"/>
        </w:rPr>
        <w:t xml:space="preserve">– </w:t>
      </w:r>
      <w:hyperlink r:id="rId12" w:history="1">
        <w:r w:rsidRPr="00F4194F">
          <w:rPr>
            <w:rStyle w:val="Hyperlink"/>
            <w:rFonts w:asciiTheme="minorHAnsi" w:hAnsiTheme="minorHAnsi"/>
            <w:sz w:val="22"/>
            <w:szCs w:val="22"/>
          </w:rPr>
          <w:t>http://www.latrobe.edu.au/public-health</w:t>
        </w:r>
      </w:hyperlink>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86D4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63257547" w14:textId="70EE9970" w:rsidR="001739FB" w:rsidRPr="009723A8" w:rsidRDefault="001739FB" w:rsidP="001739FB">
      <w:pPr>
        <w:rPr>
          <w:rFonts w:asciiTheme="minorHAnsi" w:hAnsiTheme="minorHAnsi" w:cstheme="minorHAnsi"/>
          <w:sz w:val="22"/>
          <w:szCs w:val="22"/>
        </w:rPr>
      </w:pPr>
      <w:r w:rsidRPr="009723A8">
        <w:rPr>
          <w:rFonts w:asciiTheme="minorHAnsi" w:hAnsiTheme="minorHAnsi" w:cstheme="minorHAnsi"/>
          <w:color w:val="000000"/>
          <w:sz w:val="22"/>
          <w:szCs w:val="22"/>
          <w:lang w:val="en-AU"/>
        </w:rPr>
        <w:t xml:space="preserve">Dr </w:t>
      </w:r>
      <w:r w:rsidR="000D0D85">
        <w:rPr>
          <w:rFonts w:asciiTheme="minorHAnsi" w:hAnsiTheme="minorHAnsi" w:cstheme="minorHAnsi"/>
          <w:color w:val="000000"/>
          <w:sz w:val="22"/>
          <w:szCs w:val="22"/>
          <w:lang w:val="en-AU"/>
        </w:rPr>
        <w:t xml:space="preserve">Patricia Fenner </w:t>
      </w:r>
      <w:r w:rsidRPr="009723A8">
        <w:rPr>
          <w:rFonts w:asciiTheme="minorHAnsi" w:hAnsiTheme="minorHAnsi" w:cstheme="minorHAnsi"/>
          <w:sz w:val="22"/>
          <w:szCs w:val="22"/>
        </w:rPr>
        <w:t xml:space="preserve">| T: +61 3 9479 </w:t>
      </w:r>
      <w:r w:rsidR="000D0D85">
        <w:rPr>
          <w:rFonts w:asciiTheme="minorHAnsi" w:hAnsiTheme="minorHAnsi" w:cstheme="minorHAnsi"/>
          <w:sz w:val="22"/>
          <w:szCs w:val="22"/>
        </w:rPr>
        <w:t>1759</w:t>
      </w:r>
      <w:r w:rsidRPr="009723A8">
        <w:rPr>
          <w:rFonts w:asciiTheme="minorHAnsi" w:hAnsiTheme="minorHAnsi" w:cstheme="minorHAnsi"/>
          <w:sz w:val="22"/>
          <w:szCs w:val="22"/>
        </w:rPr>
        <w:t xml:space="preserve"> | E: </w:t>
      </w:r>
      <w:hyperlink r:id="rId13" w:history="1">
        <w:r w:rsidR="000D0D85" w:rsidRPr="00A95DA0">
          <w:rPr>
            <w:rStyle w:val="Hyperlink"/>
            <w:rFonts w:asciiTheme="minorHAnsi" w:hAnsiTheme="minorHAnsi" w:cstheme="minorHAnsi"/>
            <w:sz w:val="22"/>
            <w:szCs w:val="22"/>
          </w:rPr>
          <w:t>p.fenner@latrobe.edu.au</w:t>
        </w:r>
      </w:hyperlink>
      <w:r w:rsidR="009723A8">
        <w:rPr>
          <w:rFonts w:asciiTheme="minorHAnsi" w:hAnsiTheme="minorHAnsi" w:cstheme="minorHAnsi"/>
          <w:sz w:val="22"/>
          <w:szCs w:val="22"/>
        </w:rPr>
        <w:t xml:space="preserve"> </w:t>
      </w:r>
    </w:p>
    <w:p w14:paraId="3D0741F0" w14:textId="77777777" w:rsidR="00E10820" w:rsidRPr="003B0155" w:rsidRDefault="00E10820" w:rsidP="00C51B53">
      <w:pPr>
        <w:rPr>
          <w:rFonts w:asciiTheme="minorHAnsi" w:hAnsiTheme="minorHAnsi" w:cs="Arial"/>
          <w:sz w:val="22"/>
          <w:szCs w:val="22"/>
        </w:rPr>
      </w:pPr>
    </w:p>
    <w:p w14:paraId="3B80E08F" w14:textId="77777777" w:rsidR="004941D3" w:rsidRDefault="004941D3">
      <w:pPr>
        <w:widowControl/>
        <w:rPr>
          <w:rFonts w:asciiTheme="minorHAnsi" w:hAnsiTheme="minorHAnsi"/>
          <w:sz w:val="22"/>
          <w:szCs w:val="22"/>
        </w:rPr>
      </w:pPr>
      <w:r>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0D0D85">
        <w:tc>
          <w:tcPr>
            <w:tcW w:w="9016" w:type="dxa"/>
            <w:shd w:val="clear" w:color="auto" w:fill="CCCCCC"/>
          </w:tcPr>
          <w:p w14:paraId="1CCCFCAC" w14:textId="00FD82AE" w:rsidR="000D7DE6" w:rsidRPr="003B0155" w:rsidRDefault="005F3321" w:rsidP="000E282C">
            <w:pPr>
              <w:rPr>
                <w:rFonts w:ascii="Calibri" w:hAnsi="Calibri" w:cs="Arial"/>
                <w:i/>
                <w:szCs w:val="24"/>
                <w:lang w:val="en-AU"/>
              </w:rPr>
            </w:pPr>
            <w:r w:rsidRPr="003B0155">
              <w:rPr>
                <w:rFonts w:ascii="Calibri" w:hAnsi="Calibri"/>
              </w:rPr>
              <w:lastRenderedPageBreak/>
              <w:br w:type="page"/>
            </w:r>
            <w:r w:rsidR="00A02E8F" w:rsidRPr="003B0155">
              <w:rPr>
                <w:rFonts w:ascii="Calibri" w:hAnsi="Calibri" w:cs="Arial"/>
                <w:b/>
                <w:color w:val="000000"/>
                <w:szCs w:val="24"/>
                <w:lang w:val="en-AU"/>
              </w:rPr>
              <w:br w:type="page"/>
            </w:r>
            <w:r w:rsidR="00E87AC5" w:rsidRPr="003B0155">
              <w:rPr>
                <w:rFonts w:ascii="Calibri" w:hAnsi="Calibri" w:cs="Arial"/>
                <w:b/>
                <w:sz w:val="40"/>
                <w:szCs w:val="40"/>
                <w:lang w:val="en-AU"/>
              </w:rPr>
              <w:t>Position Description</w:t>
            </w:r>
          </w:p>
        </w:tc>
      </w:tr>
    </w:tbl>
    <w:p w14:paraId="27CE8122" w14:textId="77777777" w:rsidR="000D7DE6" w:rsidRPr="004941D3" w:rsidRDefault="000D7DE6" w:rsidP="000E282C">
      <w:pPr>
        <w:rPr>
          <w:rFonts w:ascii="Calibri" w:hAnsi="Calibri" w:cs="Arial"/>
          <w:sz w:val="18"/>
          <w:szCs w:val="18"/>
          <w:lang w:val="en-AU"/>
        </w:rPr>
      </w:pPr>
    </w:p>
    <w:p w14:paraId="44B14F19" w14:textId="600695F7" w:rsidR="00CD0793" w:rsidRPr="006A22BA" w:rsidRDefault="001739FB" w:rsidP="00CD0793">
      <w:pPr>
        <w:rPr>
          <w:rFonts w:asciiTheme="minorHAnsi" w:hAnsiTheme="minorHAnsi"/>
          <w:sz w:val="22"/>
          <w:szCs w:val="22"/>
        </w:rPr>
      </w:pPr>
      <w:r>
        <w:rPr>
          <w:rFonts w:asciiTheme="minorHAnsi" w:hAnsiTheme="minorHAnsi"/>
          <w:b/>
          <w:sz w:val="22"/>
          <w:szCs w:val="22"/>
        </w:rPr>
        <w:t xml:space="preserve">Position </w:t>
      </w:r>
      <w:r w:rsidR="00CD0793" w:rsidRPr="006A22BA">
        <w:rPr>
          <w:rFonts w:asciiTheme="minorHAnsi" w:hAnsiTheme="minorHAnsi"/>
          <w:b/>
          <w:sz w:val="22"/>
          <w:szCs w:val="22"/>
        </w:rPr>
        <w:t>Context</w:t>
      </w:r>
    </w:p>
    <w:p w14:paraId="652F84F7" w14:textId="20ADF936" w:rsidR="006A7E3C" w:rsidRPr="005F07A3" w:rsidRDefault="006A7E3C" w:rsidP="004941D3">
      <w:pPr>
        <w:spacing w:before="120"/>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w:t>
      </w:r>
      <w:r w:rsidR="008A4392">
        <w:rPr>
          <w:rFonts w:asciiTheme="minorHAnsi" w:hAnsiTheme="minorHAnsi"/>
          <w:sz w:val="22"/>
          <w:szCs w:val="22"/>
        </w:rPr>
        <w:t>8</w:t>
      </w:r>
      <w:r w:rsidRPr="005F07A3">
        <w:rPr>
          <w:rFonts w:asciiTheme="minorHAnsi" w:hAnsiTheme="minorHAnsi"/>
          <w:sz w:val="22"/>
          <w:szCs w:val="22"/>
        </w:rPr>
        <w:t xml:space="preserve">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6B0CE353" w14:textId="77777777" w:rsidR="006A7E3C" w:rsidRPr="005F07A3" w:rsidRDefault="006A7E3C" w:rsidP="004941D3">
      <w:pPr>
        <w:spacing w:before="120"/>
        <w:jc w:val="both"/>
        <w:rPr>
          <w:rFonts w:ascii="Calibri" w:hAnsi="Calibri" w:cs="Calibri"/>
          <w:snapToGrid/>
          <w:sz w:val="22"/>
          <w:szCs w:val="22"/>
          <w:lang w:eastAsia="en-AU"/>
        </w:rPr>
      </w:pPr>
      <w:r w:rsidRPr="005F07A3">
        <w:rPr>
          <w:rFonts w:ascii="Calibri" w:hAnsi="Calibri" w:cs="Calibri"/>
          <w:snapToGrid/>
          <w:sz w:val="22"/>
          <w:szCs w:val="22"/>
          <w:lang w:eastAsia="en-AU"/>
        </w:rPr>
        <w:t xml:space="preserve">One of the larger Schools within the College, the School of Psychology &amp; Public Health undertakes teaching and research across a broad range of disciplines, including: Public Health; Rehabilitation Counselling; </w:t>
      </w:r>
      <w:r>
        <w:rPr>
          <w:rFonts w:ascii="Calibri" w:hAnsi="Calibri" w:cs="Calibri"/>
          <w:snapToGrid/>
          <w:sz w:val="22"/>
          <w:szCs w:val="22"/>
          <w:lang w:eastAsia="en-AU"/>
        </w:rPr>
        <w:t xml:space="preserve">Digital Health and Analytics; </w:t>
      </w:r>
      <w:r w:rsidRPr="005F07A3">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5F07A3">
        <w:rPr>
          <w:rFonts w:ascii="Calibri" w:hAnsi="Calibri" w:cs="Calibri"/>
          <w:snapToGrid/>
          <w:sz w:val="22"/>
          <w:szCs w:val="22"/>
          <w:lang w:eastAsia="en-AU"/>
        </w:rPr>
        <w:t xml:space="preserve"> Ergonomics, Safety and Health; Art Therapy; Psychology; Neuroscience; and Counselling.  The School currently comprises seven academic units: the Department of Public Health, the Department of Psychology &amp; Counselling, the Olga Tennison Autism Research Centre (OTARC), The Bouverie </w:t>
      </w:r>
      <w:r w:rsidRPr="005F07A3">
        <w:rPr>
          <w:rFonts w:asciiTheme="minorHAnsi" w:hAnsiTheme="minorHAnsi" w:cstheme="minorHAnsi"/>
          <w:snapToGrid/>
          <w:sz w:val="22"/>
          <w:szCs w:val="22"/>
          <w:lang w:eastAsia="en-AU"/>
        </w:rPr>
        <w:t xml:space="preserve">Centre, </w:t>
      </w:r>
      <w:bookmarkStart w:id="1" w:name="_Hlk519092577"/>
      <w:r w:rsidRPr="005F07A3">
        <w:rPr>
          <w:rFonts w:asciiTheme="minorHAnsi" w:hAnsiTheme="minorHAnsi" w:cstheme="minorHAnsi"/>
          <w:snapToGrid/>
          <w:sz w:val="22"/>
          <w:szCs w:val="22"/>
          <w:lang w:eastAsia="en-AU"/>
        </w:rPr>
        <w:t>t</w:t>
      </w:r>
      <w:r w:rsidRPr="005F07A3">
        <w:rPr>
          <w:rFonts w:asciiTheme="minorHAnsi" w:hAnsiTheme="minorHAnsi" w:cstheme="minorHAnsi"/>
          <w:sz w:val="22"/>
          <w:szCs w:val="22"/>
          <w:shd w:val="clear" w:color="auto" w:fill="FFFFFF"/>
        </w:rPr>
        <w:t xml:space="preserve">he Centre for Alcohol Policy </w:t>
      </w:r>
      <w:r w:rsidRPr="00D97EB2">
        <w:rPr>
          <w:rFonts w:asciiTheme="minorHAnsi" w:hAnsiTheme="minorHAnsi" w:cstheme="minorHAnsi"/>
          <w:sz w:val="22"/>
          <w:szCs w:val="22"/>
          <w:shd w:val="clear" w:color="auto" w:fill="FFFFFF"/>
        </w:rPr>
        <w:t>Research (</w:t>
      </w:r>
      <w:r w:rsidRPr="00D97EB2">
        <w:rPr>
          <w:rStyle w:val="Emphasis"/>
          <w:rFonts w:asciiTheme="minorHAnsi" w:hAnsiTheme="minorHAnsi" w:cstheme="minorHAnsi"/>
          <w:bCs/>
          <w:i w:val="0"/>
          <w:sz w:val="22"/>
          <w:szCs w:val="22"/>
          <w:shd w:val="clear" w:color="auto" w:fill="FFFFFF"/>
        </w:rPr>
        <w:t>CAPR</w:t>
      </w:r>
      <w:r w:rsidRPr="00D97EB2">
        <w:rPr>
          <w:rFonts w:asciiTheme="minorHAnsi" w:hAnsiTheme="minorHAnsi" w:cstheme="minorHAnsi"/>
          <w:sz w:val="22"/>
          <w:szCs w:val="22"/>
          <w:shd w:val="clear" w:color="auto" w:fill="FFFFFF"/>
        </w:rPr>
        <w:t>),</w:t>
      </w:r>
      <w:r w:rsidRPr="00D97EB2">
        <w:rPr>
          <w:rFonts w:asciiTheme="minorHAnsi" w:hAnsiTheme="minorHAnsi" w:cstheme="minorHAnsi"/>
          <w:i/>
          <w:sz w:val="22"/>
          <w:szCs w:val="22"/>
          <w:shd w:val="clear" w:color="auto" w:fill="FFFFFF"/>
        </w:rPr>
        <w:t xml:space="preserve"> </w:t>
      </w:r>
      <w:r w:rsidRPr="005F07A3">
        <w:rPr>
          <w:rFonts w:asciiTheme="minorHAnsi" w:hAnsiTheme="minorHAnsi" w:cstheme="minorHAnsi"/>
          <w:sz w:val="22"/>
          <w:szCs w:val="22"/>
          <w:shd w:val="clear" w:color="auto" w:fill="FFFFFF"/>
        </w:rPr>
        <w:t xml:space="preserve">the Centre for Health Communication and Participation (CHCP) </w:t>
      </w:r>
      <w:bookmarkEnd w:id="1"/>
      <w:r w:rsidRPr="005F07A3">
        <w:rPr>
          <w:rFonts w:asciiTheme="minorHAnsi" w:hAnsiTheme="minorHAnsi" w:cstheme="minorHAnsi"/>
          <w:snapToGrid/>
          <w:sz w:val="22"/>
          <w:szCs w:val="22"/>
          <w:lang w:eastAsia="en-AU"/>
        </w:rPr>
        <w:t>and the Australian Research Centre in Sex, Health and Society (ARCSHS).</w:t>
      </w:r>
    </w:p>
    <w:p w14:paraId="6879E10F" w14:textId="5C20E6DE" w:rsidR="006A7E3C" w:rsidRDefault="006A7E3C" w:rsidP="004941D3">
      <w:pPr>
        <w:pStyle w:val="CommentText"/>
        <w:spacing w:before="120"/>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2" w:name="_Hlk519092721"/>
      <w:r w:rsidRPr="005F07A3">
        <w:rPr>
          <w:rFonts w:asciiTheme="minorHAnsi" w:hAnsiTheme="minorHAnsi"/>
          <w:sz w:val="22"/>
          <w:szCs w:val="22"/>
          <w:lang w:val="en"/>
        </w:rPr>
        <w:t xml:space="preserve">a leading authority in many areas of public health including </w:t>
      </w:r>
      <w:bookmarkEnd w:id="2"/>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14:paraId="26BBEAAC" w14:textId="77777777" w:rsidR="006A7E3C" w:rsidRDefault="006A7E3C" w:rsidP="004941D3">
      <w:pPr>
        <w:spacing w:before="120"/>
        <w:jc w:val="both"/>
        <w:rPr>
          <w:rFonts w:asciiTheme="minorHAnsi" w:hAnsiTheme="minorHAnsi"/>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3"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and medical classification, the latter being offered as a combined degree with a Bachelor of Health Information Management.  F</w:t>
      </w:r>
      <w:bookmarkEnd w:id="3"/>
      <w:r w:rsidRPr="005F07A3">
        <w:rPr>
          <w:rFonts w:asciiTheme="minorHAnsi" w:hAnsiTheme="minorHAnsi"/>
          <w:sz w:val="22"/>
          <w:szCs w:val="22"/>
          <w:lang w:val="en"/>
        </w:rPr>
        <w:t xml:space="preserve">lagship </w:t>
      </w:r>
      <w:bookmarkStart w:id="4"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Art Therapy and Ergonomics, Safety and Health</w:t>
      </w:r>
      <w:r>
        <w:rPr>
          <w:rFonts w:asciiTheme="minorHAnsi" w:hAnsiTheme="minorHAnsi"/>
          <w:sz w:val="22"/>
          <w:szCs w:val="22"/>
          <w:lang w:val="en"/>
        </w:rPr>
        <w:t xml:space="preserve"> (ESH)</w:t>
      </w:r>
      <w:r w:rsidRPr="005F07A3">
        <w:rPr>
          <w:rFonts w:asciiTheme="minorHAnsi" w:hAnsiTheme="minorHAnsi"/>
          <w:sz w:val="22"/>
          <w:szCs w:val="22"/>
          <w:lang w:val="en"/>
        </w:rPr>
        <w:t xml:space="preserve">.  </w:t>
      </w:r>
      <w:bookmarkEnd w:id="4"/>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14:paraId="188AF90C" w14:textId="6BCF0680" w:rsidR="000D0D85" w:rsidRPr="006F188D" w:rsidRDefault="000D0D85" w:rsidP="004941D3">
      <w:pPr>
        <w:pStyle w:val="NormalWeb"/>
        <w:spacing w:after="0"/>
        <w:textAlignment w:val="top"/>
        <w:rPr>
          <w:rFonts w:asciiTheme="minorHAnsi" w:hAnsiTheme="minorHAnsi" w:cstheme="minorHAnsi"/>
          <w:color w:val="000000"/>
          <w:sz w:val="22"/>
          <w:szCs w:val="22"/>
          <w:lang w:val="en"/>
        </w:rPr>
      </w:pPr>
      <w:r w:rsidRPr="00B811DD">
        <w:rPr>
          <w:rFonts w:asciiTheme="minorHAnsi" w:hAnsiTheme="minorHAnsi" w:cstheme="minorHAnsi"/>
          <w:sz w:val="22"/>
          <w:szCs w:val="22"/>
        </w:rPr>
        <w:t>La Trobe University has offered a program in Art Therapy continuously for over 20 years</w:t>
      </w:r>
      <w:r>
        <w:rPr>
          <w:rFonts w:asciiTheme="minorHAnsi" w:hAnsiTheme="minorHAnsi" w:cstheme="minorHAnsi"/>
          <w:sz w:val="22"/>
          <w:szCs w:val="22"/>
        </w:rPr>
        <w:t xml:space="preserve"> and in recent years this commitment to the arts and health has been further enhanced with the establishment of the La Trobe Art Institute (LAI) and with t</w:t>
      </w:r>
      <w:r>
        <w:rPr>
          <w:rFonts w:asciiTheme="minorHAnsi" w:hAnsiTheme="minorHAnsi" w:cstheme="minorHAnsi"/>
          <w:color w:val="000000"/>
          <w:sz w:val="22"/>
          <w:szCs w:val="22"/>
          <w:lang w:val="en"/>
        </w:rPr>
        <w:t xml:space="preserve">he </w:t>
      </w:r>
      <w:proofErr w:type="spellStart"/>
      <w:r>
        <w:rPr>
          <w:rFonts w:asciiTheme="minorHAnsi" w:hAnsiTheme="minorHAnsi" w:cstheme="minorHAnsi"/>
          <w:color w:val="000000"/>
          <w:sz w:val="22"/>
          <w:szCs w:val="22"/>
          <w:lang w:val="en"/>
        </w:rPr>
        <w:t>Larundel</w:t>
      </w:r>
      <w:proofErr w:type="spellEnd"/>
      <w:r>
        <w:rPr>
          <w:rFonts w:asciiTheme="minorHAnsi" w:hAnsiTheme="minorHAnsi" w:cstheme="minorHAnsi"/>
          <w:color w:val="000000"/>
          <w:sz w:val="22"/>
          <w:szCs w:val="22"/>
          <w:lang w:val="en"/>
        </w:rPr>
        <w:t xml:space="preserve"> art collection being recently gifted to the University.  </w:t>
      </w:r>
      <w:r>
        <w:rPr>
          <w:rFonts w:asciiTheme="minorHAnsi" w:hAnsiTheme="minorHAnsi" w:cstheme="minorHAnsi"/>
          <w:sz w:val="22"/>
          <w:szCs w:val="22"/>
        </w:rPr>
        <w:t>The Department hosts a s</w:t>
      </w:r>
      <w:r w:rsidRPr="00B811DD">
        <w:rPr>
          <w:rFonts w:asciiTheme="minorHAnsi" w:hAnsiTheme="minorHAnsi" w:cstheme="minorHAnsi"/>
          <w:sz w:val="22"/>
          <w:szCs w:val="22"/>
        </w:rPr>
        <w:t xml:space="preserve">mall </w:t>
      </w:r>
      <w:r w:rsidRPr="00B811DD">
        <w:rPr>
          <w:rFonts w:asciiTheme="minorHAnsi" w:hAnsiTheme="minorHAnsi" w:cstheme="minorHAnsi"/>
          <w:color w:val="000000"/>
          <w:sz w:val="22"/>
          <w:szCs w:val="22"/>
          <w:lang w:val="en"/>
        </w:rPr>
        <w:t xml:space="preserve">team of specialist staff </w:t>
      </w:r>
      <w:r>
        <w:rPr>
          <w:rFonts w:asciiTheme="minorHAnsi" w:hAnsiTheme="minorHAnsi" w:cstheme="minorHAnsi"/>
          <w:color w:val="000000"/>
          <w:sz w:val="22"/>
          <w:szCs w:val="22"/>
          <w:lang w:val="en"/>
        </w:rPr>
        <w:t xml:space="preserve">delivering a nationally recognised and highly regarded </w:t>
      </w:r>
      <w:proofErr w:type="spellStart"/>
      <w:r>
        <w:rPr>
          <w:rFonts w:asciiTheme="minorHAnsi" w:hAnsiTheme="minorHAnsi" w:cstheme="minorHAnsi"/>
          <w:color w:val="000000"/>
          <w:sz w:val="22"/>
          <w:szCs w:val="22"/>
          <w:lang w:val="en"/>
        </w:rPr>
        <w:t>Masters</w:t>
      </w:r>
      <w:proofErr w:type="spellEnd"/>
      <w:r w:rsidRPr="00B811DD">
        <w:rPr>
          <w:rFonts w:asciiTheme="minorHAnsi" w:hAnsiTheme="minorHAnsi" w:cstheme="minorHAnsi"/>
          <w:color w:val="000000"/>
          <w:sz w:val="22"/>
          <w:szCs w:val="22"/>
          <w:lang w:val="en"/>
        </w:rPr>
        <w:t xml:space="preserve"> program</w:t>
      </w:r>
      <w:r>
        <w:rPr>
          <w:rFonts w:asciiTheme="minorHAnsi" w:hAnsiTheme="minorHAnsi" w:cstheme="minorHAnsi"/>
          <w:color w:val="000000"/>
          <w:sz w:val="22"/>
          <w:szCs w:val="22"/>
          <w:lang w:val="en"/>
        </w:rPr>
        <w:t>, a Graduate Certificate,</w:t>
      </w:r>
      <w:r w:rsidRPr="00B811DD">
        <w:rPr>
          <w:rFonts w:asciiTheme="minorHAnsi" w:hAnsiTheme="minorHAnsi" w:cstheme="minorHAnsi"/>
          <w:color w:val="000000"/>
          <w:sz w:val="22"/>
          <w:szCs w:val="22"/>
          <w:lang w:val="en"/>
        </w:rPr>
        <w:t xml:space="preserve"> and short courses in Art Therapy.</w:t>
      </w:r>
      <w:r>
        <w:rPr>
          <w:rFonts w:asciiTheme="minorHAnsi" w:hAnsiTheme="minorHAnsi" w:cstheme="minorHAnsi"/>
          <w:color w:val="000000"/>
          <w:sz w:val="22"/>
          <w:szCs w:val="22"/>
          <w:lang w:val="en"/>
        </w:rPr>
        <w:t xml:space="preserve">  </w:t>
      </w:r>
    </w:p>
    <w:p w14:paraId="7AB22A67" w14:textId="3492DE4D" w:rsidR="00DA5139" w:rsidRPr="00DA5139" w:rsidRDefault="00DA5139" w:rsidP="004941D3">
      <w:pPr>
        <w:spacing w:before="120"/>
        <w:jc w:val="both"/>
        <w:rPr>
          <w:rFonts w:asciiTheme="minorHAnsi" w:hAnsiTheme="minorHAnsi"/>
          <w:sz w:val="22"/>
          <w:szCs w:val="22"/>
          <w:lang w:val="en"/>
        </w:rPr>
      </w:pPr>
      <w:r w:rsidRPr="00DA5139">
        <w:rPr>
          <w:rFonts w:asciiTheme="minorHAnsi" w:hAnsiTheme="minorHAnsi"/>
          <w:sz w:val="22"/>
          <w:szCs w:val="22"/>
          <w:lang w:val="en"/>
        </w:rPr>
        <w:t xml:space="preserve">The University has long worked in partnership with health and community services, including community health centres, mental health facilities, private hospitals and clinics, and DHS funded human service facilities.  Recently the University has moved to further strengthen these partnerships with the launch of an Academic and Research Collaborative in Health aka the ARCH (formerly the Academic Research Network). The Collaborative is a partnership of nine leading Victorian healthcare providers and La Trobe University that is made possible through strong partnerships in research, </w:t>
      </w:r>
      <w:r w:rsidRPr="00DA5139">
        <w:rPr>
          <w:rFonts w:asciiTheme="minorHAnsi" w:hAnsiTheme="minorHAnsi"/>
          <w:sz w:val="22"/>
          <w:szCs w:val="22"/>
          <w:lang w:val="en"/>
        </w:rPr>
        <w:lastRenderedPageBreak/>
        <w:t>training and teaching that has developed over decades.</w:t>
      </w:r>
    </w:p>
    <w:p w14:paraId="604E244D" w14:textId="77777777" w:rsidR="00DA5139" w:rsidRPr="00DA5139" w:rsidRDefault="00DA5139" w:rsidP="004941D3">
      <w:pPr>
        <w:spacing w:before="120"/>
        <w:jc w:val="both"/>
        <w:rPr>
          <w:rFonts w:asciiTheme="minorHAnsi" w:hAnsiTheme="minorHAnsi"/>
          <w:sz w:val="22"/>
          <w:szCs w:val="22"/>
          <w:lang w:val="en"/>
        </w:rPr>
      </w:pPr>
      <w:r w:rsidRPr="00DA5139">
        <w:rPr>
          <w:rFonts w:asciiTheme="minorHAnsi" w:hAnsiTheme="minorHAnsi"/>
          <w:sz w:val="22"/>
          <w:szCs w:val="22"/>
          <w:lang w:val="en"/>
        </w:rPr>
        <w:t>Under the leadership of the ARCH Chairs, multidisciplinary teams of researchers and healthcare professionals collaborate to conduct world class, innovative research that address areas of significant clinical and public health importance. The teams are uniquely embedded within each of our partners’ organisations which provides greater opportunities to ensure that key research findings are rapidly translated into practice.</w:t>
      </w:r>
    </w:p>
    <w:p w14:paraId="157C193F" w14:textId="3C0CD3B5" w:rsidR="006A7E3C" w:rsidRPr="006F4174" w:rsidRDefault="00DA5139" w:rsidP="004941D3">
      <w:pPr>
        <w:spacing w:before="120"/>
        <w:jc w:val="both"/>
        <w:rPr>
          <w:rFonts w:asciiTheme="minorHAnsi" w:hAnsiTheme="minorHAnsi"/>
          <w:color w:val="000000"/>
          <w:sz w:val="22"/>
          <w:szCs w:val="22"/>
          <w:lang w:val="en"/>
        </w:rPr>
      </w:pPr>
      <w:r w:rsidRPr="00DA5139">
        <w:rPr>
          <w:rFonts w:asciiTheme="minorHAnsi" w:hAnsiTheme="minorHAnsi"/>
          <w:sz w:val="22"/>
          <w:szCs w:val="22"/>
          <w:lang w:val="en"/>
        </w:rPr>
        <w:t>The ARCH initiative allows us to create pathways that accelerate the translation of high-quality research into practice so that together we can improve the health and wellbeing of all Australians.</w:t>
      </w:r>
      <w:r w:rsidR="006A7E3C" w:rsidRPr="006F4174">
        <w:rPr>
          <w:rFonts w:asciiTheme="minorHAnsi" w:hAnsiTheme="minorHAnsi"/>
          <w:color w:val="000000"/>
          <w:sz w:val="22"/>
          <w:szCs w:val="22"/>
          <w:lang w:val="en"/>
        </w:rPr>
        <w:t xml:space="preserve">  </w:t>
      </w:r>
    </w:p>
    <w:p w14:paraId="652E9E5C" w14:textId="1D0EEAC4" w:rsidR="001739FB" w:rsidRDefault="001739FB">
      <w:pPr>
        <w:widowControl/>
        <w:rPr>
          <w:rFonts w:asciiTheme="minorHAnsi" w:hAnsiTheme="minorHAnsi" w:cs="Arial"/>
          <w:b/>
          <w:snapToGrid/>
          <w:color w:val="000000"/>
          <w:sz w:val="22"/>
          <w:szCs w:val="22"/>
          <w:lang w:val="en-AU" w:eastAsia="en-AU"/>
        </w:rPr>
      </w:pPr>
    </w:p>
    <w:p w14:paraId="0048E898" w14:textId="46311CE7" w:rsidR="0086029B" w:rsidRPr="00CD0793" w:rsidRDefault="00CD0793" w:rsidP="0086029B">
      <w:pPr>
        <w:pStyle w:val="Default"/>
        <w:rPr>
          <w:b/>
          <w:sz w:val="22"/>
          <w:szCs w:val="22"/>
        </w:rPr>
      </w:pPr>
      <w:r w:rsidRPr="00CD0793">
        <w:rPr>
          <w:rFonts w:asciiTheme="minorHAnsi" w:hAnsiTheme="minorHAnsi" w:cs="Arial"/>
          <w:b/>
          <w:sz w:val="22"/>
          <w:szCs w:val="22"/>
        </w:rPr>
        <w:t>Lecturer (Level B)</w:t>
      </w:r>
    </w:p>
    <w:p w14:paraId="6A26C6F8" w14:textId="5C2E0B00" w:rsidR="0086029B" w:rsidRDefault="0086029B" w:rsidP="000D0D85">
      <w:pPr>
        <w:pStyle w:val="Default"/>
        <w:spacing w:before="120"/>
        <w:jc w:val="both"/>
        <w:rPr>
          <w:rFonts w:asciiTheme="minorHAnsi" w:hAnsiTheme="minorHAnsi"/>
          <w:sz w:val="22"/>
          <w:szCs w:val="22"/>
        </w:rPr>
      </w:pPr>
      <w:r w:rsidRPr="003B0155">
        <w:rPr>
          <w:sz w:val="22"/>
          <w:szCs w:val="22"/>
        </w:rPr>
        <w:t xml:space="preserve">A Level </w:t>
      </w:r>
      <w:r w:rsidR="00C90CA7">
        <w:rPr>
          <w:sz w:val="22"/>
          <w:szCs w:val="22"/>
        </w:rPr>
        <w:t>B</w:t>
      </w:r>
      <w:r>
        <w:rPr>
          <w:sz w:val="22"/>
          <w:szCs w:val="22"/>
        </w:rPr>
        <w:t xml:space="preserve"> </w:t>
      </w:r>
      <w:r w:rsidR="001739FB">
        <w:rPr>
          <w:sz w:val="22"/>
          <w:szCs w:val="22"/>
        </w:rPr>
        <w:t xml:space="preserve">Lecturer </w:t>
      </w:r>
      <w:r>
        <w:rPr>
          <w:sz w:val="22"/>
          <w:szCs w:val="22"/>
        </w:rPr>
        <w:t>teaching and research</w:t>
      </w:r>
      <w:r w:rsidRPr="003B0155">
        <w:rPr>
          <w:sz w:val="22"/>
          <w:szCs w:val="22"/>
        </w:rPr>
        <w:t xml:space="preserve"> academic is expected to develop curriculum, teach and undertake research or other scholarly work relevant to the development of their di</w:t>
      </w:r>
      <w:r>
        <w:rPr>
          <w:sz w:val="22"/>
          <w:szCs w:val="22"/>
        </w:rPr>
        <w:t xml:space="preserve">scipline or professional field. An academic at this level will </w:t>
      </w:r>
      <w:r w:rsidRPr="00AB5CBF">
        <w:rPr>
          <w:rFonts w:asciiTheme="minorHAnsi" w:hAnsiTheme="minorHAnsi"/>
          <w:sz w:val="22"/>
          <w:szCs w:val="22"/>
        </w:rPr>
        <w:t xml:space="preserve">make a significant contribution to the discipline at the national level. </w:t>
      </w:r>
      <w:r>
        <w:rPr>
          <w:rFonts w:asciiTheme="minorHAnsi" w:hAnsiTheme="minorHAnsi"/>
          <w:sz w:val="22"/>
          <w:szCs w:val="22"/>
        </w:rPr>
        <w:t xml:space="preserve"> </w:t>
      </w:r>
    </w:p>
    <w:p w14:paraId="2519AC25" w14:textId="7266526B" w:rsidR="00953F0E" w:rsidRPr="009569F8" w:rsidRDefault="000D0D85" w:rsidP="000D0D85">
      <w:pPr>
        <w:pStyle w:val="Default"/>
        <w:spacing w:before="120"/>
        <w:jc w:val="both"/>
        <w:rPr>
          <w:rFonts w:asciiTheme="minorHAnsi" w:hAnsiTheme="minorHAnsi"/>
          <w:b/>
          <w:sz w:val="22"/>
          <w:szCs w:val="22"/>
        </w:rPr>
      </w:pPr>
      <w:r>
        <w:rPr>
          <w:rFonts w:asciiTheme="minorHAnsi" w:hAnsiTheme="minorHAnsi"/>
          <w:sz w:val="22"/>
          <w:szCs w:val="22"/>
        </w:rPr>
        <w:t>The Lecturer will be expected to teach into and coordinate designated subjects in the postgraduate programs in Art Therapy and to work in co-operation with the course coordinator(s) and discipline lead to deliver an overall outstanding student experience.  In collaboration with the Course Coordinator, and supported by the College Placement team, the Lecturer will also be responsible for coordinating the clinical placement program of the Master of Art Therapy and providing leadership to the art therapy placement liaison team.</w:t>
      </w:r>
    </w:p>
    <w:p w14:paraId="7D9960C7" w14:textId="77777777" w:rsidR="009215C9" w:rsidRPr="00DD4712" w:rsidRDefault="009215C9" w:rsidP="000D0D85">
      <w:pPr>
        <w:pStyle w:val="Default"/>
        <w:spacing w:before="120"/>
        <w:rPr>
          <w:b/>
          <w:bCs/>
          <w:sz w:val="22"/>
          <w:szCs w:val="22"/>
        </w:rPr>
      </w:pPr>
      <w:r w:rsidRPr="00DD4712">
        <w:rPr>
          <w:b/>
          <w:bCs/>
          <w:sz w:val="22"/>
          <w:szCs w:val="22"/>
        </w:rPr>
        <w:t xml:space="preserve">Duties at this level may include: </w:t>
      </w:r>
    </w:p>
    <w:p w14:paraId="28C42C35" w14:textId="77777777" w:rsidR="006A7E3C" w:rsidRPr="00830506" w:rsidRDefault="006A7E3C" w:rsidP="000D0D85">
      <w:pPr>
        <w:pStyle w:val="Default"/>
        <w:numPr>
          <w:ilvl w:val="0"/>
          <w:numId w:val="23"/>
        </w:numPr>
        <w:spacing w:before="60"/>
        <w:ind w:left="714" w:hanging="357"/>
        <w:rPr>
          <w:sz w:val="22"/>
          <w:szCs w:val="22"/>
        </w:rPr>
      </w:pPr>
      <w:r w:rsidRPr="00830506">
        <w:rPr>
          <w:sz w:val="22"/>
          <w:szCs w:val="22"/>
        </w:rPr>
        <w:t xml:space="preserve">Develop, coordinate and teach a high quality learning experience that engages students through the conduct of tutorials, practical classes, demonstrations, workshops, student field excursions, </w:t>
      </w:r>
      <w:r>
        <w:rPr>
          <w:sz w:val="22"/>
          <w:szCs w:val="22"/>
        </w:rPr>
        <w:t xml:space="preserve">and/or </w:t>
      </w:r>
      <w:r w:rsidRPr="00830506">
        <w:rPr>
          <w:sz w:val="22"/>
          <w:szCs w:val="22"/>
        </w:rPr>
        <w:t>clinical sessions.</w:t>
      </w:r>
    </w:p>
    <w:p w14:paraId="45024D15" w14:textId="77777777" w:rsidR="00953F0E" w:rsidRPr="00683B74" w:rsidRDefault="00953F0E" w:rsidP="000D0D85">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14:paraId="2DAD8E2F" w14:textId="77777777" w:rsidR="006A7E3C" w:rsidRPr="00830506" w:rsidRDefault="006A7E3C" w:rsidP="000D0D85">
      <w:pPr>
        <w:pStyle w:val="Default"/>
        <w:numPr>
          <w:ilvl w:val="0"/>
          <w:numId w:val="23"/>
        </w:numPr>
        <w:spacing w:before="6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76346212" w14:textId="77777777" w:rsidR="006A7E3C" w:rsidRPr="00830506" w:rsidRDefault="006A7E3C" w:rsidP="000D0D85">
      <w:pPr>
        <w:pStyle w:val="Default"/>
        <w:numPr>
          <w:ilvl w:val="0"/>
          <w:numId w:val="23"/>
        </w:numPr>
        <w:spacing w:before="60"/>
        <w:rPr>
          <w:sz w:val="22"/>
          <w:szCs w:val="22"/>
        </w:rPr>
      </w:pPr>
      <w:r w:rsidRPr="00830506">
        <w:rPr>
          <w:sz w:val="22"/>
          <w:szCs w:val="22"/>
        </w:rPr>
        <w:t>Participate in innovative course level curriculum design, development and review.</w:t>
      </w:r>
    </w:p>
    <w:p w14:paraId="52A34F8D" w14:textId="77777777" w:rsidR="006A7E3C" w:rsidRPr="00830506" w:rsidRDefault="006A7E3C" w:rsidP="000D0D85">
      <w:pPr>
        <w:pStyle w:val="Default"/>
        <w:numPr>
          <w:ilvl w:val="0"/>
          <w:numId w:val="23"/>
        </w:numPr>
        <w:spacing w:before="60"/>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5E2FB1F5" w14:textId="77777777" w:rsidR="006A7E3C" w:rsidRPr="00830506" w:rsidRDefault="006A7E3C" w:rsidP="000D0D85">
      <w:pPr>
        <w:pStyle w:val="Default"/>
        <w:numPr>
          <w:ilvl w:val="0"/>
          <w:numId w:val="23"/>
        </w:numPr>
        <w:spacing w:before="60"/>
        <w:rPr>
          <w:sz w:val="22"/>
          <w:szCs w:val="22"/>
        </w:rPr>
      </w:pPr>
      <w:r w:rsidRPr="00830506">
        <w:rPr>
          <w:sz w:val="22"/>
          <w:szCs w:val="22"/>
        </w:rPr>
        <w:t>Contribute to writing up research findings for publication and dissemination.</w:t>
      </w:r>
    </w:p>
    <w:p w14:paraId="66CAE6C2" w14:textId="3C95B951" w:rsidR="006A7E3C" w:rsidRPr="00953F0E" w:rsidRDefault="00953F0E" w:rsidP="000D0D85">
      <w:pPr>
        <w:pStyle w:val="ListParagraph"/>
        <w:numPr>
          <w:ilvl w:val="0"/>
          <w:numId w:val="23"/>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Co-supervise or, where appropriate supervise Higher Degree by Research, </w:t>
      </w:r>
      <w:proofErr w:type="spellStart"/>
      <w:r w:rsidRPr="00683B74">
        <w:rPr>
          <w:rFonts w:asciiTheme="minorHAnsi" w:hAnsiTheme="minorHAnsi" w:cstheme="minorHAnsi"/>
          <w:sz w:val="22"/>
          <w:szCs w:val="22"/>
        </w:rPr>
        <w:t>honours</w:t>
      </w:r>
      <w:proofErr w:type="spellEnd"/>
      <w:r w:rsidRPr="00683B74">
        <w:rPr>
          <w:rFonts w:asciiTheme="minorHAnsi" w:hAnsiTheme="minorHAnsi" w:cstheme="minorHAnsi"/>
          <w:sz w:val="22"/>
          <w:szCs w:val="22"/>
        </w:rPr>
        <w:t xml:space="preserve"> and postgraduate students. </w:t>
      </w:r>
    </w:p>
    <w:p w14:paraId="110389C1" w14:textId="77777777" w:rsidR="006A7E3C" w:rsidRPr="00830506" w:rsidRDefault="006A7E3C" w:rsidP="000D0D85">
      <w:pPr>
        <w:pStyle w:val="Default"/>
        <w:numPr>
          <w:ilvl w:val="0"/>
          <w:numId w:val="23"/>
        </w:numPr>
        <w:spacing w:before="60"/>
        <w:rPr>
          <w:sz w:val="22"/>
          <w:szCs w:val="22"/>
        </w:rPr>
      </w:pPr>
      <w:r w:rsidRPr="00830506">
        <w:rPr>
          <w:sz w:val="22"/>
          <w:szCs w:val="22"/>
        </w:rPr>
        <w:t>Contribute to a robust and ambitious research culture.</w:t>
      </w:r>
    </w:p>
    <w:p w14:paraId="4FC86C75" w14:textId="77777777" w:rsidR="006A7E3C" w:rsidRPr="00DD4712" w:rsidRDefault="006A7E3C" w:rsidP="000D0D85">
      <w:pPr>
        <w:pStyle w:val="Default"/>
        <w:numPr>
          <w:ilvl w:val="0"/>
          <w:numId w:val="23"/>
        </w:numPr>
        <w:spacing w:before="60"/>
        <w:rPr>
          <w:sz w:val="22"/>
          <w:szCs w:val="22"/>
        </w:rPr>
      </w:pPr>
      <w:r w:rsidRPr="00DD4712">
        <w:rPr>
          <w:sz w:val="22"/>
          <w:szCs w:val="22"/>
        </w:rPr>
        <w:t>With mentoring support,</w:t>
      </w:r>
      <w:r>
        <w:rPr>
          <w:sz w:val="22"/>
          <w:szCs w:val="22"/>
        </w:rPr>
        <w:t xml:space="preserve"> </w:t>
      </w:r>
      <w:r w:rsidRPr="00DD4712">
        <w:rPr>
          <w:sz w:val="22"/>
          <w:szCs w:val="22"/>
        </w:rPr>
        <w:t xml:space="preserve">obtain necessary research funding from </w:t>
      </w:r>
      <w:r>
        <w:rPr>
          <w:sz w:val="22"/>
          <w:szCs w:val="22"/>
        </w:rPr>
        <w:t>external funding sources.</w:t>
      </w:r>
      <w:r w:rsidRPr="00DD4712">
        <w:rPr>
          <w:sz w:val="22"/>
          <w:szCs w:val="22"/>
        </w:rPr>
        <w:t xml:space="preserve"> </w:t>
      </w:r>
    </w:p>
    <w:p w14:paraId="56F598F2" w14:textId="77777777" w:rsidR="006A7E3C" w:rsidRPr="00830506" w:rsidRDefault="006A7E3C" w:rsidP="000D0D85">
      <w:pPr>
        <w:pStyle w:val="Default"/>
        <w:numPr>
          <w:ilvl w:val="0"/>
          <w:numId w:val="23"/>
        </w:numPr>
        <w:spacing w:before="60"/>
        <w:rPr>
          <w:sz w:val="22"/>
          <w:szCs w:val="22"/>
        </w:rPr>
      </w:pPr>
      <w:r w:rsidRPr="00830506">
        <w:rPr>
          <w:sz w:val="22"/>
          <w:szCs w:val="22"/>
        </w:rPr>
        <w:t>Continue to develop professional practice skills/knowledge and expertise.</w:t>
      </w:r>
    </w:p>
    <w:p w14:paraId="26F970F4" w14:textId="77777777" w:rsidR="006A7E3C" w:rsidRPr="00830506" w:rsidRDefault="006A7E3C" w:rsidP="000D0D85">
      <w:pPr>
        <w:pStyle w:val="Default"/>
        <w:numPr>
          <w:ilvl w:val="0"/>
          <w:numId w:val="23"/>
        </w:numPr>
        <w:spacing w:before="60"/>
        <w:rPr>
          <w:sz w:val="22"/>
          <w:szCs w:val="22"/>
        </w:rPr>
      </w:pPr>
      <w:r w:rsidRPr="00830506">
        <w:rPr>
          <w:sz w:val="22"/>
          <w:szCs w:val="22"/>
        </w:rPr>
        <w:t>Perform allocated administrative functions effectively and efficiently.</w:t>
      </w:r>
    </w:p>
    <w:p w14:paraId="21BF84B9" w14:textId="77777777" w:rsidR="006A7E3C" w:rsidRPr="00830506" w:rsidRDefault="006A7E3C" w:rsidP="000D0D85">
      <w:pPr>
        <w:pStyle w:val="Default"/>
        <w:numPr>
          <w:ilvl w:val="0"/>
          <w:numId w:val="23"/>
        </w:numPr>
        <w:spacing w:before="60"/>
        <w:rPr>
          <w:sz w:val="22"/>
          <w:szCs w:val="22"/>
        </w:rPr>
      </w:pPr>
      <w:r w:rsidRPr="00830506">
        <w:rPr>
          <w:sz w:val="22"/>
          <w:szCs w:val="22"/>
        </w:rPr>
        <w:t>Contribute to building relationships at local and national level.</w:t>
      </w:r>
    </w:p>
    <w:p w14:paraId="4B5369F9" w14:textId="77777777" w:rsidR="006A7E3C" w:rsidRPr="00830506" w:rsidRDefault="006A7E3C" w:rsidP="000D0D85">
      <w:pPr>
        <w:pStyle w:val="Default"/>
        <w:numPr>
          <w:ilvl w:val="0"/>
          <w:numId w:val="23"/>
        </w:numPr>
        <w:spacing w:before="6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599D3088" w14:textId="3D5A66B4" w:rsidR="00DC7C3E" w:rsidRPr="00DC7C3E" w:rsidRDefault="00DC7C3E" w:rsidP="00DC7C3E">
      <w:pPr>
        <w:pStyle w:val="Default"/>
        <w:spacing w:before="240"/>
        <w:rPr>
          <w:b/>
          <w:bCs/>
          <w:color w:val="auto"/>
          <w:sz w:val="22"/>
          <w:szCs w:val="22"/>
        </w:rPr>
      </w:pPr>
      <w:r w:rsidRPr="00DC7C3E">
        <w:rPr>
          <w:b/>
          <w:bCs/>
          <w:color w:val="auto"/>
          <w:sz w:val="22"/>
          <w:szCs w:val="22"/>
        </w:rPr>
        <w:t xml:space="preserve">Key Selection Criteria </w:t>
      </w:r>
    </w:p>
    <w:p w14:paraId="7E5BBC40" w14:textId="77777777" w:rsidR="00DC7C3E" w:rsidRPr="00DC7C3E" w:rsidRDefault="00DC7C3E" w:rsidP="00DC7C3E">
      <w:pPr>
        <w:pStyle w:val="Default"/>
        <w:rPr>
          <w:color w:val="auto"/>
          <w:sz w:val="22"/>
          <w:szCs w:val="22"/>
        </w:rPr>
      </w:pPr>
    </w:p>
    <w:p w14:paraId="2051E434" w14:textId="361AB382" w:rsidR="00DC7C3E" w:rsidRDefault="00DC7C3E" w:rsidP="00DC7C3E">
      <w:pPr>
        <w:pStyle w:val="Default"/>
        <w:rPr>
          <w:b/>
          <w:bCs/>
          <w:color w:val="auto"/>
          <w:sz w:val="22"/>
          <w:szCs w:val="22"/>
        </w:rPr>
      </w:pPr>
      <w:r w:rsidRPr="00DC7C3E">
        <w:rPr>
          <w:b/>
          <w:bCs/>
          <w:color w:val="auto"/>
          <w:sz w:val="22"/>
          <w:szCs w:val="22"/>
        </w:rPr>
        <w:t xml:space="preserve">ESSENTIAL: </w:t>
      </w:r>
    </w:p>
    <w:p w14:paraId="64C12ACB" w14:textId="0F4F10AB" w:rsidR="000D0D85" w:rsidRPr="002C485A" w:rsidRDefault="000D0D85" w:rsidP="000D0D85">
      <w:pPr>
        <w:pStyle w:val="Default"/>
        <w:numPr>
          <w:ilvl w:val="0"/>
          <w:numId w:val="34"/>
        </w:numPr>
        <w:adjustRightInd/>
        <w:spacing w:before="60"/>
        <w:jc w:val="both"/>
        <w:rPr>
          <w:color w:val="auto"/>
          <w:sz w:val="22"/>
          <w:szCs w:val="22"/>
        </w:rPr>
      </w:pPr>
      <w:r>
        <w:rPr>
          <w:rFonts w:asciiTheme="minorHAnsi" w:hAnsiTheme="minorHAnsi"/>
          <w:sz w:val="22"/>
          <w:szCs w:val="22"/>
        </w:rPr>
        <w:t xml:space="preserve">A </w:t>
      </w:r>
      <w:r w:rsidRPr="00FA44FC">
        <w:rPr>
          <w:rFonts w:asciiTheme="minorHAnsi" w:hAnsiTheme="minorHAnsi"/>
          <w:sz w:val="22"/>
          <w:szCs w:val="22"/>
        </w:rPr>
        <w:t>PhD</w:t>
      </w:r>
      <w:r>
        <w:rPr>
          <w:rFonts w:asciiTheme="minorHAnsi" w:hAnsiTheme="minorHAnsi"/>
          <w:sz w:val="22"/>
          <w:szCs w:val="22"/>
        </w:rPr>
        <w:t xml:space="preserve"> or postgraduate qualification with equivalent experience, i</w:t>
      </w:r>
      <w:r w:rsidR="00D50497">
        <w:rPr>
          <w:rFonts w:asciiTheme="minorHAnsi" w:hAnsiTheme="minorHAnsi"/>
          <w:sz w:val="22"/>
          <w:szCs w:val="22"/>
        </w:rPr>
        <w:t>n art therapy.</w:t>
      </w:r>
      <w:bookmarkStart w:id="5" w:name="_GoBack"/>
      <w:bookmarkEnd w:id="5"/>
    </w:p>
    <w:p w14:paraId="61938D21" w14:textId="4F99C115" w:rsidR="000D0D85" w:rsidRPr="002C485A" w:rsidRDefault="000D0D85" w:rsidP="000D0D85">
      <w:pPr>
        <w:pStyle w:val="Default"/>
        <w:numPr>
          <w:ilvl w:val="0"/>
          <w:numId w:val="34"/>
        </w:numPr>
        <w:adjustRightInd/>
        <w:spacing w:before="60"/>
        <w:jc w:val="both"/>
        <w:rPr>
          <w:color w:val="auto"/>
          <w:sz w:val="22"/>
          <w:szCs w:val="22"/>
        </w:rPr>
      </w:pPr>
      <w:r>
        <w:rPr>
          <w:rFonts w:asciiTheme="minorHAnsi" w:hAnsiTheme="minorHAnsi"/>
          <w:sz w:val="22"/>
          <w:szCs w:val="22"/>
        </w:rPr>
        <w:lastRenderedPageBreak/>
        <w:t>Eligible for professional registration with the</w:t>
      </w:r>
      <w:r w:rsidRPr="005B7BE6">
        <w:rPr>
          <w:rFonts w:asciiTheme="minorHAnsi" w:hAnsiTheme="minorHAnsi"/>
          <w:sz w:val="22"/>
          <w:szCs w:val="22"/>
        </w:rPr>
        <w:t xml:space="preserve"> Australian</w:t>
      </w:r>
      <w:r>
        <w:rPr>
          <w:rFonts w:asciiTheme="minorHAnsi" w:hAnsiTheme="minorHAnsi"/>
          <w:sz w:val="22"/>
          <w:szCs w:val="22"/>
        </w:rPr>
        <w:t>,</w:t>
      </w:r>
      <w:r w:rsidR="008A4392">
        <w:rPr>
          <w:rFonts w:asciiTheme="minorHAnsi" w:hAnsiTheme="minorHAnsi"/>
          <w:sz w:val="22"/>
          <w:szCs w:val="22"/>
        </w:rPr>
        <w:t xml:space="preserve"> </w:t>
      </w:r>
      <w:r w:rsidRPr="005B7BE6">
        <w:rPr>
          <w:rFonts w:asciiTheme="minorHAnsi" w:hAnsiTheme="minorHAnsi"/>
          <w:sz w:val="22"/>
          <w:szCs w:val="22"/>
        </w:rPr>
        <w:t>New Zealand</w:t>
      </w:r>
      <w:r>
        <w:rPr>
          <w:rFonts w:asciiTheme="minorHAnsi" w:hAnsiTheme="minorHAnsi"/>
          <w:sz w:val="22"/>
          <w:szCs w:val="22"/>
        </w:rPr>
        <w:t>, and Asian Creative</w:t>
      </w:r>
      <w:r w:rsidRPr="005B7BE6">
        <w:rPr>
          <w:rFonts w:asciiTheme="minorHAnsi" w:hAnsiTheme="minorHAnsi"/>
          <w:sz w:val="22"/>
          <w:szCs w:val="22"/>
        </w:rPr>
        <w:t xml:space="preserve"> Arts Therapy Association</w:t>
      </w:r>
      <w:r>
        <w:rPr>
          <w:rFonts w:asciiTheme="minorHAnsi" w:hAnsiTheme="minorHAnsi"/>
          <w:sz w:val="22"/>
          <w:szCs w:val="22"/>
        </w:rPr>
        <w:t>.</w:t>
      </w:r>
    </w:p>
    <w:p w14:paraId="749A0D97" w14:textId="77777777" w:rsidR="000D0D85" w:rsidRPr="00DC7C3E" w:rsidRDefault="000D0D85" w:rsidP="000D0D85">
      <w:pPr>
        <w:pStyle w:val="Default"/>
        <w:numPr>
          <w:ilvl w:val="0"/>
          <w:numId w:val="34"/>
        </w:numPr>
        <w:adjustRightInd/>
        <w:spacing w:before="60"/>
        <w:rPr>
          <w:color w:val="auto"/>
          <w:sz w:val="22"/>
          <w:szCs w:val="22"/>
        </w:rPr>
      </w:pPr>
      <w:r>
        <w:rPr>
          <w:sz w:val="22"/>
          <w:szCs w:val="22"/>
        </w:rPr>
        <w:t xml:space="preserve">A strong demonstrated background in art therapy and its application within the broader health sector. </w:t>
      </w:r>
    </w:p>
    <w:p w14:paraId="0EAC5A35" w14:textId="77777777" w:rsidR="00EE03DB" w:rsidRPr="00EE03DB" w:rsidRDefault="00EE03DB" w:rsidP="000D0D85">
      <w:pPr>
        <w:pStyle w:val="Default"/>
        <w:numPr>
          <w:ilvl w:val="0"/>
          <w:numId w:val="34"/>
        </w:numPr>
        <w:adjustRightInd/>
        <w:spacing w:before="60"/>
        <w:jc w:val="both"/>
        <w:rPr>
          <w:rFonts w:asciiTheme="minorHAnsi" w:hAnsiTheme="minorHAnsi" w:cs="Arial"/>
          <w:sz w:val="22"/>
          <w:szCs w:val="22"/>
        </w:rPr>
      </w:pPr>
      <w:r>
        <w:rPr>
          <w:color w:val="auto"/>
          <w:sz w:val="22"/>
          <w:szCs w:val="22"/>
        </w:rPr>
        <w:t>D</w:t>
      </w:r>
      <w:r w:rsidRPr="00EE03DB">
        <w:rPr>
          <w:color w:val="auto"/>
          <w:sz w:val="22"/>
          <w:szCs w:val="22"/>
        </w:rPr>
        <w:t xml:space="preserve">emonstrated effectiveness in teaching and a </w:t>
      </w:r>
      <w:r w:rsidRPr="00EE03DB">
        <w:rPr>
          <w:rFonts w:asciiTheme="minorHAnsi" w:hAnsiTheme="minorHAnsi"/>
          <w:sz w:val="22"/>
          <w:szCs w:val="22"/>
        </w:rPr>
        <w:t>knowledge of current and new teaching methods and pedagogies.</w:t>
      </w:r>
    </w:p>
    <w:p w14:paraId="6956D8C8" w14:textId="732B41D0" w:rsidR="00DC7C3E" w:rsidRPr="00DC7C3E" w:rsidRDefault="00DC7C3E" w:rsidP="000D0D85">
      <w:pPr>
        <w:pStyle w:val="Default"/>
        <w:numPr>
          <w:ilvl w:val="0"/>
          <w:numId w:val="34"/>
        </w:numPr>
        <w:adjustRightInd/>
        <w:spacing w:before="60"/>
        <w:jc w:val="both"/>
        <w:rPr>
          <w:color w:val="auto"/>
          <w:sz w:val="22"/>
          <w:szCs w:val="22"/>
        </w:rPr>
      </w:pPr>
      <w:r>
        <w:rPr>
          <w:rFonts w:asciiTheme="minorHAnsi" w:hAnsiTheme="minorHAnsi"/>
          <w:sz w:val="22"/>
          <w:szCs w:val="22"/>
        </w:rPr>
        <w:t xml:space="preserve">Strong </w:t>
      </w:r>
      <w:r w:rsidRPr="00DC7C3E">
        <w:rPr>
          <w:color w:val="auto"/>
          <w:sz w:val="22"/>
          <w:szCs w:val="22"/>
        </w:rPr>
        <w:t>record of research publication, with evidence of quality and impact, relative to opportunity.</w:t>
      </w:r>
    </w:p>
    <w:p w14:paraId="6B5FE3ED" w14:textId="77777777" w:rsidR="00EE03DB" w:rsidRPr="00EE03DB" w:rsidRDefault="00DC7C3E" w:rsidP="000D0D85">
      <w:pPr>
        <w:pStyle w:val="Default"/>
        <w:numPr>
          <w:ilvl w:val="0"/>
          <w:numId w:val="34"/>
        </w:numPr>
        <w:adjustRightInd/>
        <w:spacing w:before="60"/>
        <w:jc w:val="both"/>
        <w:rPr>
          <w:rFonts w:asciiTheme="minorHAnsi" w:hAnsiTheme="minorHAnsi" w:cs="Arial"/>
          <w:sz w:val="22"/>
          <w:szCs w:val="22"/>
        </w:rPr>
      </w:pPr>
      <w:r w:rsidRPr="00EE03DB">
        <w:rPr>
          <w:color w:val="auto"/>
          <w:sz w:val="22"/>
          <w:szCs w:val="22"/>
        </w:rPr>
        <w:t>Experience in the preparation of research proposals submit</w:t>
      </w:r>
      <w:r w:rsidR="00EE03DB">
        <w:rPr>
          <w:color w:val="auto"/>
          <w:sz w:val="22"/>
          <w:szCs w:val="22"/>
        </w:rPr>
        <w:t>ted to external funding bodies.</w:t>
      </w:r>
    </w:p>
    <w:p w14:paraId="53BC6014" w14:textId="77777777" w:rsidR="00DC7C3E" w:rsidRPr="00DC7C3E" w:rsidRDefault="00DC7C3E" w:rsidP="000D0D85">
      <w:pPr>
        <w:pStyle w:val="Default"/>
        <w:numPr>
          <w:ilvl w:val="0"/>
          <w:numId w:val="34"/>
        </w:numPr>
        <w:adjustRightInd/>
        <w:spacing w:before="60"/>
        <w:jc w:val="both"/>
        <w:rPr>
          <w:color w:val="auto"/>
          <w:sz w:val="22"/>
          <w:szCs w:val="22"/>
        </w:rPr>
      </w:pPr>
      <w:r w:rsidRPr="00DC7C3E">
        <w:rPr>
          <w:color w:val="auto"/>
          <w:sz w:val="22"/>
          <w:szCs w:val="22"/>
        </w:rPr>
        <w:t>Ability to mentor and supervise undergraduate, honours and postgraduate students.</w:t>
      </w:r>
    </w:p>
    <w:p w14:paraId="7CBEB2BB" w14:textId="0B0A027C" w:rsidR="00DC7C3E" w:rsidRDefault="00DC7C3E" w:rsidP="000D0D85">
      <w:pPr>
        <w:pStyle w:val="Default"/>
        <w:numPr>
          <w:ilvl w:val="0"/>
          <w:numId w:val="34"/>
        </w:numPr>
        <w:adjustRightInd/>
        <w:spacing w:before="60"/>
        <w:ind w:left="714" w:hanging="357"/>
        <w:jc w:val="both"/>
        <w:rPr>
          <w:color w:val="auto"/>
          <w:sz w:val="22"/>
          <w:szCs w:val="22"/>
        </w:rPr>
      </w:pPr>
      <w:r w:rsidRPr="00DC7C3E">
        <w:rPr>
          <w:color w:val="auto"/>
          <w:sz w:val="22"/>
          <w:szCs w:val="22"/>
        </w:rPr>
        <w:t>Demonstrated ability to work collaboratively and productively with staff, students, and external stakeholders from multi-disciplinary domains.</w:t>
      </w:r>
    </w:p>
    <w:p w14:paraId="1A0E10FD" w14:textId="18CB561C" w:rsidR="00953F0E" w:rsidRPr="00953F0E" w:rsidRDefault="00953F0E" w:rsidP="000D0D85">
      <w:pPr>
        <w:pStyle w:val="ListParagraph"/>
        <w:numPr>
          <w:ilvl w:val="0"/>
          <w:numId w:val="34"/>
        </w:numPr>
        <w:spacing w:before="60" w:after="0" w:line="252" w:lineRule="auto"/>
        <w:contextualSpacing w:val="0"/>
        <w:jc w:val="both"/>
        <w:rPr>
          <w:rFonts w:asciiTheme="minorHAnsi" w:hAnsiTheme="minorHAnsi" w:cstheme="minorHAnsi"/>
          <w:sz w:val="22"/>
          <w:szCs w:val="22"/>
        </w:rPr>
      </w:pPr>
      <w:r w:rsidRPr="00683B74">
        <w:rPr>
          <w:rFonts w:asciiTheme="minorHAnsi" w:hAnsiTheme="minorHAnsi" w:cstheme="minorHAnsi"/>
          <w:sz w:val="22"/>
          <w:szCs w:val="22"/>
        </w:rPr>
        <w:t xml:space="preserve">Demonstrated high level oral and written communication skills, including the ability to interact effectively, collaboratively and productively with staff and students from a diverse range of backgrounds. </w:t>
      </w:r>
    </w:p>
    <w:p w14:paraId="4676D599" w14:textId="77777777" w:rsidR="006A7E3C" w:rsidRDefault="00DC7C3E" w:rsidP="000D0D85">
      <w:pPr>
        <w:pStyle w:val="Default"/>
        <w:numPr>
          <w:ilvl w:val="0"/>
          <w:numId w:val="34"/>
        </w:numPr>
        <w:adjustRightInd/>
        <w:spacing w:before="60"/>
        <w:ind w:left="714" w:hanging="357"/>
        <w:jc w:val="both"/>
        <w:rPr>
          <w:rFonts w:asciiTheme="minorHAnsi" w:hAnsiTheme="minorHAnsi"/>
          <w:b/>
          <w:bCs/>
          <w:sz w:val="22"/>
          <w:szCs w:val="22"/>
        </w:rPr>
      </w:pPr>
      <w:r w:rsidRPr="006A7E3C">
        <w:rPr>
          <w:color w:val="auto"/>
          <w:sz w:val="22"/>
          <w:szCs w:val="22"/>
        </w:rPr>
        <w:t>Demonstrated ability to work independently.</w:t>
      </w:r>
    </w:p>
    <w:p w14:paraId="0CFB73C8" w14:textId="77777777" w:rsidR="006A7E3C" w:rsidRDefault="006A7E3C" w:rsidP="006A7E3C">
      <w:pPr>
        <w:pStyle w:val="Default"/>
        <w:adjustRightInd/>
        <w:spacing w:after="60"/>
        <w:ind w:left="357"/>
        <w:jc w:val="both"/>
        <w:rPr>
          <w:rFonts w:asciiTheme="minorHAnsi" w:hAnsiTheme="minorHAnsi"/>
          <w:b/>
          <w:bCs/>
          <w:sz w:val="22"/>
          <w:szCs w:val="22"/>
        </w:rPr>
      </w:pPr>
    </w:p>
    <w:p w14:paraId="160FF24D" w14:textId="61FB9E79" w:rsidR="009215C9" w:rsidRPr="006A7E3C" w:rsidRDefault="009215C9" w:rsidP="004941D3">
      <w:pPr>
        <w:pStyle w:val="Default"/>
        <w:adjustRightInd/>
        <w:ind w:left="357"/>
        <w:jc w:val="both"/>
        <w:rPr>
          <w:rFonts w:asciiTheme="minorHAnsi" w:hAnsiTheme="minorHAnsi"/>
          <w:b/>
          <w:bCs/>
          <w:sz w:val="22"/>
          <w:szCs w:val="22"/>
        </w:rPr>
      </w:pPr>
      <w:r w:rsidRPr="006A7E3C">
        <w:rPr>
          <w:rFonts w:asciiTheme="minorHAnsi" w:hAnsiTheme="minorHAnsi"/>
          <w:b/>
          <w:bCs/>
          <w:sz w:val="22"/>
          <w:szCs w:val="22"/>
        </w:rPr>
        <w:t>DESIRABLE:</w:t>
      </w:r>
    </w:p>
    <w:p w14:paraId="7E7FBE95" w14:textId="77777777" w:rsidR="00BD2129" w:rsidRDefault="00BD2129" w:rsidP="00EE03DB">
      <w:pPr>
        <w:pStyle w:val="Default"/>
        <w:numPr>
          <w:ilvl w:val="0"/>
          <w:numId w:val="32"/>
        </w:numPr>
        <w:spacing w:before="120" w:after="68"/>
        <w:ind w:left="714" w:hanging="357"/>
        <w:rPr>
          <w:rFonts w:asciiTheme="minorHAnsi" w:hAnsiTheme="minorHAnsi"/>
          <w:sz w:val="22"/>
          <w:szCs w:val="22"/>
        </w:rPr>
      </w:pPr>
      <w:r>
        <w:rPr>
          <w:rFonts w:asciiTheme="minorHAnsi" w:hAnsiTheme="minorHAnsi"/>
          <w:sz w:val="22"/>
          <w:szCs w:val="22"/>
        </w:rPr>
        <w:t>Expertise in using and developing online teaching technologies</w:t>
      </w:r>
      <w:r w:rsidRPr="00CE7E19">
        <w:rPr>
          <w:rFonts w:asciiTheme="minorHAnsi" w:hAnsiTheme="minorHAnsi"/>
          <w:sz w:val="22"/>
          <w:szCs w:val="22"/>
        </w:rPr>
        <w:t xml:space="preserve"> </w:t>
      </w:r>
    </w:p>
    <w:p w14:paraId="033C753D" w14:textId="05BF4BB9" w:rsidR="00CD0793" w:rsidRPr="00CE7E19" w:rsidRDefault="00CD0793" w:rsidP="00EE03DB">
      <w:pPr>
        <w:pStyle w:val="Default"/>
        <w:numPr>
          <w:ilvl w:val="0"/>
          <w:numId w:val="32"/>
        </w:numPr>
        <w:spacing w:after="68"/>
        <w:rPr>
          <w:rFonts w:asciiTheme="minorHAnsi" w:hAnsiTheme="minorHAnsi"/>
          <w:sz w:val="22"/>
          <w:szCs w:val="22"/>
        </w:rPr>
      </w:pPr>
      <w:r w:rsidRPr="00CE7E19">
        <w:rPr>
          <w:rFonts w:asciiTheme="minorHAnsi" w:hAnsiTheme="minorHAnsi"/>
          <w:sz w:val="22"/>
          <w:szCs w:val="22"/>
        </w:rPr>
        <w:t xml:space="preserve">Graduate Certificate in Higher Education or equivalent </w:t>
      </w:r>
    </w:p>
    <w:p w14:paraId="3EA51A8D" w14:textId="77777777" w:rsidR="001E1E50" w:rsidRDefault="001E1E50" w:rsidP="001E1E50">
      <w:pPr>
        <w:pStyle w:val="Default"/>
        <w:rPr>
          <w:sz w:val="22"/>
          <w:szCs w:val="22"/>
        </w:rPr>
      </w:pPr>
    </w:p>
    <w:p w14:paraId="68B8F40D" w14:textId="6D37CDFA" w:rsidR="001739FB" w:rsidRDefault="00BD2129" w:rsidP="00BD2129">
      <w:pPr>
        <w:widowControl/>
        <w:rPr>
          <w:rFonts w:asciiTheme="minorHAnsi" w:hAnsiTheme="minorHAnsi"/>
          <w:b/>
          <w:bCs/>
          <w:sz w:val="22"/>
          <w:szCs w:val="22"/>
        </w:rPr>
      </w:pPr>
      <w:r>
        <w:rPr>
          <w:rFonts w:asciiTheme="minorHAnsi" w:hAnsiTheme="minorHAnsi"/>
          <w:b/>
          <w:bCs/>
          <w:sz w:val="22"/>
          <w:szCs w:val="22"/>
        </w:rPr>
        <w:t>O</w:t>
      </w:r>
      <w:r w:rsidR="001739FB">
        <w:rPr>
          <w:rFonts w:asciiTheme="minorHAnsi" w:hAnsiTheme="minorHAnsi"/>
          <w:b/>
          <w:bCs/>
          <w:sz w:val="22"/>
          <w:szCs w:val="22"/>
        </w:rPr>
        <w:t>ther relevant information:</w:t>
      </w:r>
    </w:p>
    <w:p w14:paraId="72D321A7" w14:textId="26E76386" w:rsidR="006A7E3C" w:rsidRPr="00823E58" w:rsidRDefault="00BD2129" w:rsidP="000D0D85">
      <w:pPr>
        <w:pStyle w:val="ListParagraph"/>
        <w:numPr>
          <w:ilvl w:val="0"/>
          <w:numId w:val="38"/>
        </w:numPr>
        <w:spacing w:before="60" w:after="0"/>
        <w:ind w:left="714" w:hanging="357"/>
        <w:contextualSpacing w:val="0"/>
        <w:jc w:val="both"/>
        <w:rPr>
          <w:rFonts w:asciiTheme="minorHAnsi" w:eastAsia="Times New Roman" w:hAnsiTheme="minorHAnsi" w:cs="Calibri"/>
          <w:bCs/>
          <w:color w:val="000000"/>
          <w:sz w:val="22"/>
          <w:szCs w:val="22"/>
          <w:lang w:val="en-AU" w:eastAsia="en-AU"/>
        </w:rPr>
      </w:pPr>
      <w:r w:rsidRPr="006A7E3C">
        <w:rPr>
          <w:rFonts w:asciiTheme="minorHAnsi" w:hAnsiTheme="minorHAnsi"/>
          <w:bCs/>
          <w:sz w:val="22"/>
          <w:szCs w:val="22"/>
        </w:rPr>
        <w:t xml:space="preserve">The Department currently delivers teaching at both </w:t>
      </w:r>
      <w:r w:rsidRPr="006A7E3C">
        <w:rPr>
          <w:rFonts w:asciiTheme="minorHAnsi" w:hAnsiTheme="minorHAnsi"/>
          <w:sz w:val="22"/>
          <w:szCs w:val="22"/>
          <w:lang w:val="en"/>
        </w:rPr>
        <w:t xml:space="preserve">the Melbourne (Bundoora) and Melbourne (CBD) campuses.  </w:t>
      </w:r>
      <w:r w:rsidRPr="006A7E3C">
        <w:rPr>
          <w:rFonts w:asciiTheme="minorHAnsi" w:hAnsiTheme="minorHAnsi"/>
          <w:sz w:val="22"/>
          <w:szCs w:val="22"/>
        </w:rPr>
        <w:t xml:space="preserve">The incumbent will be based at the </w:t>
      </w:r>
      <w:r w:rsidRPr="006A7E3C">
        <w:rPr>
          <w:rFonts w:asciiTheme="minorHAnsi" w:hAnsiTheme="minorHAnsi"/>
          <w:sz w:val="22"/>
          <w:szCs w:val="22"/>
          <w:lang w:val="en"/>
        </w:rPr>
        <w:t xml:space="preserve">Melbourne (Bundoora) but </w:t>
      </w:r>
      <w:r w:rsidRPr="006A7E3C">
        <w:rPr>
          <w:rFonts w:asciiTheme="minorHAnsi" w:hAnsiTheme="minorHAnsi"/>
          <w:sz w:val="22"/>
          <w:szCs w:val="22"/>
        </w:rPr>
        <w:t xml:space="preserve">may be allocated teaching which </w:t>
      </w:r>
      <w:r w:rsidR="006A7E3C" w:rsidRPr="006A7E3C">
        <w:rPr>
          <w:rFonts w:asciiTheme="minorHAnsi" w:hAnsiTheme="minorHAnsi"/>
          <w:sz w:val="22"/>
          <w:szCs w:val="22"/>
        </w:rPr>
        <w:t>may occasionally</w:t>
      </w:r>
      <w:r w:rsidR="006A7E3C">
        <w:rPr>
          <w:rFonts w:asciiTheme="minorHAnsi" w:hAnsiTheme="minorHAnsi"/>
          <w:sz w:val="22"/>
          <w:szCs w:val="22"/>
        </w:rPr>
        <w:t xml:space="preserve"> require travel</w:t>
      </w:r>
      <w:r w:rsidR="006A7E3C" w:rsidRPr="006A7E3C">
        <w:rPr>
          <w:rFonts w:asciiTheme="minorHAnsi" w:hAnsiTheme="minorHAnsi"/>
          <w:sz w:val="22"/>
          <w:szCs w:val="22"/>
        </w:rPr>
        <w:t xml:space="preserve"> </w:t>
      </w:r>
      <w:r w:rsidR="006A7E3C" w:rsidRPr="00823E58">
        <w:rPr>
          <w:rFonts w:asciiTheme="minorHAnsi" w:eastAsia="Times New Roman" w:hAnsiTheme="minorHAnsi" w:cs="Calibri"/>
          <w:bCs/>
          <w:color w:val="000000"/>
          <w:sz w:val="22"/>
          <w:szCs w:val="22"/>
          <w:lang w:val="en-AU" w:eastAsia="en-AU"/>
        </w:rPr>
        <w:t>to the Melbourne CBD or regional campuses.</w:t>
      </w:r>
      <w:bookmarkStart w:id="6" w:name="_Hlk2018763"/>
    </w:p>
    <w:bookmarkEnd w:id="6"/>
    <w:p w14:paraId="09AC3F30" w14:textId="5B681F11" w:rsidR="00953F0E" w:rsidRDefault="006A7E3C" w:rsidP="000D0D85">
      <w:pPr>
        <w:pStyle w:val="ListParagraph"/>
        <w:numPr>
          <w:ilvl w:val="0"/>
          <w:numId w:val="37"/>
        </w:numPr>
        <w:spacing w:before="60" w:after="0"/>
        <w:contextualSpacing w:val="0"/>
        <w:jc w:val="both"/>
        <w:rPr>
          <w:rFonts w:asciiTheme="minorHAnsi" w:hAnsiTheme="minorHAnsi"/>
          <w:bCs/>
          <w:sz w:val="22"/>
          <w:szCs w:val="22"/>
        </w:rPr>
      </w:pPr>
      <w:r w:rsidRPr="00953F0E">
        <w:rPr>
          <w:rFonts w:asciiTheme="minorHAnsi" w:hAnsiTheme="minorHAnsi"/>
          <w:bCs/>
          <w:sz w:val="22"/>
          <w:szCs w:val="22"/>
        </w:rPr>
        <w:t xml:space="preserve">The incumbent </w:t>
      </w:r>
      <w:r w:rsidR="008337E9">
        <w:rPr>
          <w:rFonts w:asciiTheme="minorHAnsi" w:hAnsiTheme="minorHAnsi"/>
          <w:bCs/>
          <w:sz w:val="22"/>
          <w:szCs w:val="22"/>
        </w:rPr>
        <w:t xml:space="preserve">will </w:t>
      </w:r>
      <w:r w:rsidRPr="00953F0E">
        <w:rPr>
          <w:rFonts w:asciiTheme="minorHAnsi" w:hAnsiTheme="minorHAnsi"/>
          <w:bCs/>
          <w:sz w:val="22"/>
          <w:szCs w:val="22"/>
        </w:rPr>
        <w:t xml:space="preserve">be allocated responsibilities that will require them to </w:t>
      </w:r>
      <w:r w:rsidR="00953F0E">
        <w:rPr>
          <w:rFonts w:asciiTheme="minorHAnsi" w:hAnsiTheme="minorHAnsi"/>
          <w:bCs/>
          <w:sz w:val="22"/>
          <w:szCs w:val="22"/>
        </w:rPr>
        <w:t>online teaching in the evening.</w:t>
      </w:r>
    </w:p>
    <w:p w14:paraId="7614543A" w14:textId="6673F5DE" w:rsidR="001739FB" w:rsidRPr="00953F0E" w:rsidRDefault="001739FB" w:rsidP="000D0D85">
      <w:pPr>
        <w:pStyle w:val="ListParagraph"/>
        <w:numPr>
          <w:ilvl w:val="0"/>
          <w:numId w:val="37"/>
        </w:numPr>
        <w:spacing w:before="60" w:after="0"/>
        <w:ind w:left="714" w:hanging="357"/>
        <w:contextualSpacing w:val="0"/>
        <w:jc w:val="both"/>
        <w:rPr>
          <w:rFonts w:asciiTheme="minorHAnsi" w:hAnsiTheme="minorHAnsi"/>
          <w:bCs/>
          <w:sz w:val="22"/>
          <w:szCs w:val="22"/>
        </w:rPr>
      </w:pPr>
      <w:r w:rsidRPr="00953F0E">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4258EE40" w14:textId="77777777" w:rsidR="001739FB" w:rsidRDefault="001739FB" w:rsidP="001E1E50">
      <w:pPr>
        <w:pStyle w:val="Default"/>
        <w:rPr>
          <w:sz w:val="22"/>
          <w:szCs w:val="22"/>
        </w:rPr>
      </w:pPr>
    </w:p>
    <w:p w14:paraId="2C75F88A" w14:textId="77777777" w:rsidR="006A7E3C" w:rsidRPr="00633A78" w:rsidRDefault="006A7E3C" w:rsidP="006A7E3C">
      <w:pPr>
        <w:pStyle w:val="Default"/>
        <w:jc w:val="both"/>
        <w:rPr>
          <w:b/>
          <w:bCs/>
          <w:sz w:val="22"/>
          <w:szCs w:val="22"/>
        </w:rPr>
      </w:pPr>
      <w:r w:rsidRPr="00633A78">
        <w:rPr>
          <w:b/>
          <w:bCs/>
          <w:sz w:val="22"/>
          <w:szCs w:val="22"/>
        </w:rPr>
        <w:t>Essential Compliance Requirements</w:t>
      </w:r>
    </w:p>
    <w:p w14:paraId="74DD9645" w14:textId="77777777" w:rsidR="006A7E3C" w:rsidRDefault="006A7E3C" w:rsidP="000D0D85">
      <w:pPr>
        <w:pStyle w:val="Default"/>
        <w:spacing w:before="120"/>
        <w:jc w:val="both"/>
        <w:rPr>
          <w:bCs/>
          <w:sz w:val="22"/>
          <w:szCs w:val="22"/>
        </w:rPr>
      </w:pPr>
      <w:r w:rsidRPr="00633A78">
        <w:rPr>
          <w:bCs/>
          <w:sz w:val="22"/>
          <w:szCs w:val="22"/>
        </w:rPr>
        <w:t>To hold this La Trobe University position the occupant must:</w:t>
      </w:r>
    </w:p>
    <w:p w14:paraId="2C1AD67D" w14:textId="77777777" w:rsidR="006A7E3C" w:rsidRPr="00633A78" w:rsidRDefault="006A7E3C" w:rsidP="000D0D85">
      <w:pPr>
        <w:pStyle w:val="Default"/>
        <w:numPr>
          <w:ilvl w:val="0"/>
          <w:numId w:val="40"/>
        </w:numPr>
        <w:spacing w:before="60"/>
        <w:ind w:left="760" w:hanging="357"/>
        <w:jc w:val="both"/>
        <w:rPr>
          <w:bCs/>
          <w:sz w:val="22"/>
          <w:szCs w:val="22"/>
        </w:rPr>
      </w:pPr>
      <w:r w:rsidRPr="00633A78">
        <w:rPr>
          <w:bCs/>
          <w:sz w:val="22"/>
          <w:szCs w:val="22"/>
        </w:rPr>
        <w:t xml:space="preserve">hold, or be willing to undertake and pass, a Victorian </w:t>
      </w:r>
      <w:r>
        <w:rPr>
          <w:bCs/>
          <w:sz w:val="22"/>
          <w:szCs w:val="22"/>
        </w:rPr>
        <w:t xml:space="preserve">Working </w:t>
      </w:r>
      <w:r w:rsidRPr="00633A78">
        <w:rPr>
          <w:bCs/>
          <w:sz w:val="22"/>
          <w:szCs w:val="22"/>
        </w:rPr>
        <w:t>With Children Check; AND</w:t>
      </w:r>
    </w:p>
    <w:p w14:paraId="1CA347B6" w14:textId="77777777" w:rsidR="006A7E3C" w:rsidRPr="00633A78" w:rsidRDefault="006A7E3C" w:rsidP="000D0D85">
      <w:pPr>
        <w:pStyle w:val="Default"/>
        <w:numPr>
          <w:ilvl w:val="0"/>
          <w:numId w:val="40"/>
        </w:numPr>
        <w:spacing w:before="60"/>
        <w:ind w:left="760" w:hanging="357"/>
        <w:jc w:val="both"/>
        <w:rPr>
          <w:bCs/>
          <w:sz w:val="22"/>
          <w:szCs w:val="22"/>
        </w:rPr>
      </w:pPr>
      <w:r w:rsidRPr="00633A78">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56D3FBC6" w14:textId="478672B6" w:rsidR="00015135" w:rsidRDefault="00015135">
      <w:pPr>
        <w:widowControl/>
        <w:rPr>
          <w:rFonts w:ascii="Calibri" w:hAnsi="Calibri" w:cs="Calibri"/>
          <w:b/>
          <w:bCs/>
          <w:snapToGrid/>
          <w:color w:val="000000"/>
          <w:sz w:val="22"/>
          <w:szCs w:val="22"/>
          <w:lang w:val="en-AU" w:eastAsia="en-AU"/>
        </w:rPr>
      </w:pPr>
    </w:p>
    <w:p w14:paraId="6CEB76F6" w14:textId="2E7843F6" w:rsidR="006A7E3C" w:rsidRPr="0059112C" w:rsidRDefault="006A7E3C" w:rsidP="006A7E3C">
      <w:pPr>
        <w:pStyle w:val="Default"/>
        <w:jc w:val="both"/>
        <w:rPr>
          <w:b/>
          <w:bCs/>
          <w:sz w:val="22"/>
          <w:szCs w:val="22"/>
        </w:rPr>
      </w:pPr>
      <w:r w:rsidRPr="0059112C">
        <w:rPr>
          <w:b/>
          <w:bCs/>
          <w:sz w:val="22"/>
          <w:szCs w:val="22"/>
        </w:rPr>
        <w:t>La Trobe Cultural Qualities</w:t>
      </w:r>
    </w:p>
    <w:p w14:paraId="43687746" w14:textId="77777777" w:rsidR="006A7E3C" w:rsidRDefault="006A7E3C" w:rsidP="000D0D85">
      <w:pPr>
        <w:pStyle w:val="Default"/>
        <w:spacing w:before="120"/>
        <w:jc w:val="both"/>
        <w:rPr>
          <w:sz w:val="22"/>
          <w:szCs w:val="22"/>
        </w:rPr>
      </w:pPr>
      <w:r w:rsidRPr="0059112C">
        <w:rPr>
          <w:sz w:val="22"/>
          <w:szCs w:val="22"/>
        </w:rPr>
        <w:t>Our cultural qualities underpin everything we do. As we work towards realising the strategic goals of the University we strive to work in a way which is aligned to our four cultural qualities:</w:t>
      </w:r>
    </w:p>
    <w:p w14:paraId="3DBB657E" w14:textId="77777777" w:rsidR="006A7E3C" w:rsidRPr="0059112C" w:rsidRDefault="006A7E3C" w:rsidP="004941D3">
      <w:pPr>
        <w:pStyle w:val="ListParagraph"/>
        <w:numPr>
          <w:ilvl w:val="0"/>
          <w:numId w:val="39"/>
        </w:numPr>
        <w:autoSpaceDE w:val="0"/>
        <w:autoSpaceDN w:val="0"/>
        <w:spacing w:before="60" w:after="0"/>
        <w:ind w:left="714" w:hanging="357"/>
        <w:contextualSpacing w:val="0"/>
        <w:jc w:val="both"/>
        <w:rPr>
          <w:rFonts w:ascii="Calibri" w:hAnsi="Calibri" w:cs="Calibri"/>
          <w:color w:val="000000"/>
          <w:sz w:val="22"/>
          <w:szCs w:val="22"/>
        </w:rPr>
      </w:pPr>
      <w:r w:rsidRPr="0059112C">
        <w:rPr>
          <w:rFonts w:ascii="Calibri" w:hAnsi="Calibri" w:cs="Calibri"/>
          <w:color w:val="000000"/>
          <w:sz w:val="22"/>
          <w:szCs w:val="22"/>
          <w:lang w:eastAsia="en-AU"/>
        </w:rPr>
        <w:t>We are</w:t>
      </w:r>
      <w:r w:rsidRPr="0059112C">
        <w:rPr>
          <w:rFonts w:ascii="Calibri" w:hAnsi="Calibri" w:cs="Calibri"/>
          <w:i/>
          <w:iCs/>
          <w:color w:val="000000"/>
          <w:sz w:val="22"/>
          <w:szCs w:val="22"/>
          <w:lang w:eastAsia="en-AU"/>
        </w:rPr>
        <w:t xml:space="preserve"> </w:t>
      </w:r>
      <w:r w:rsidRPr="0059112C">
        <w:rPr>
          <w:rFonts w:ascii="Calibri" w:hAnsi="Calibri" w:cs="Calibri"/>
          <w:b/>
          <w:bCs/>
          <w:i/>
          <w:iCs/>
          <w:color w:val="000000"/>
          <w:sz w:val="22"/>
          <w:szCs w:val="22"/>
          <w:lang w:eastAsia="en-AU"/>
        </w:rPr>
        <w:t>Connected</w:t>
      </w:r>
      <w:r w:rsidRPr="0059112C">
        <w:rPr>
          <w:rFonts w:ascii="Calibri" w:hAnsi="Calibri" w:cs="Calibri"/>
          <w:i/>
          <w:iCs/>
          <w:color w:val="000000"/>
          <w:sz w:val="22"/>
          <w:szCs w:val="22"/>
          <w:lang w:eastAsia="en-AU"/>
        </w:rPr>
        <w:t xml:space="preserve">:  </w:t>
      </w:r>
      <w:r w:rsidRPr="0059112C">
        <w:rPr>
          <w:rFonts w:ascii="Calibri" w:hAnsi="Calibri" w:cs="Calibri"/>
          <w:color w:val="000000"/>
          <w:sz w:val="22"/>
          <w:szCs w:val="22"/>
          <w:lang w:eastAsia="en-AU"/>
        </w:rPr>
        <w:t>We connect to the world outside — the students and communities we serve, both locally and globally.</w:t>
      </w:r>
    </w:p>
    <w:p w14:paraId="59315BE7" w14:textId="77777777" w:rsidR="006A7E3C" w:rsidRPr="0059112C" w:rsidRDefault="006A7E3C" w:rsidP="000D0D85">
      <w:pPr>
        <w:pStyle w:val="ListParagraph"/>
        <w:numPr>
          <w:ilvl w:val="0"/>
          <w:numId w:val="39"/>
        </w:numPr>
        <w:autoSpaceDE w:val="0"/>
        <w:autoSpaceDN w:val="0"/>
        <w:spacing w:before="60" w:after="0"/>
        <w:ind w:left="714" w:hanging="357"/>
        <w:contextualSpacing w:val="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are </w:t>
      </w:r>
      <w:r w:rsidRPr="0059112C">
        <w:rPr>
          <w:rFonts w:ascii="Calibri" w:hAnsi="Calibri" w:cs="Calibri"/>
          <w:b/>
          <w:bCs/>
          <w:i/>
          <w:iCs/>
          <w:color w:val="000000"/>
          <w:sz w:val="22"/>
          <w:szCs w:val="22"/>
          <w:lang w:eastAsia="en-AU"/>
        </w:rPr>
        <w:t>Innovative</w:t>
      </w:r>
      <w:r w:rsidRPr="0059112C">
        <w:rPr>
          <w:rFonts w:ascii="Calibri" w:hAnsi="Calibri" w:cs="Calibri"/>
          <w:i/>
          <w:iCs/>
          <w:color w:val="000000"/>
          <w:sz w:val="22"/>
          <w:szCs w:val="22"/>
          <w:lang w:eastAsia="en-AU"/>
        </w:rPr>
        <w:t xml:space="preserve">:  </w:t>
      </w:r>
      <w:r w:rsidRPr="0059112C">
        <w:rPr>
          <w:rFonts w:ascii="Calibri" w:hAnsi="Calibri" w:cs="Calibri"/>
          <w:color w:val="000000"/>
          <w:sz w:val="22"/>
          <w:szCs w:val="22"/>
          <w:lang w:eastAsia="en-AU"/>
        </w:rPr>
        <w:t>We tackle the big issues of our time to transform the lives of our students and society.</w:t>
      </w:r>
      <w:r w:rsidRPr="0059112C">
        <w:rPr>
          <w:rFonts w:ascii="Calibri" w:hAnsi="Calibri" w:cs="Calibri"/>
          <w:i/>
          <w:iCs/>
          <w:color w:val="000000"/>
          <w:sz w:val="22"/>
          <w:szCs w:val="22"/>
          <w:lang w:eastAsia="en-AU"/>
        </w:rPr>
        <w:t xml:space="preserve"> </w:t>
      </w:r>
    </w:p>
    <w:p w14:paraId="559F918C" w14:textId="77777777" w:rsidR="006A7E3C" w:rsidRPr="0059112C" w:rsidRDefault="006A7E3C" w:rsidP="000D0D85">
      <w:pPr>
        <w:pStyle w:val="ListParagraph"/>
        <w:numPr>
          <w:ilvl w:val="0"/>
          <w:numId w:val="39"/>
        </w:numPr>
        <w:autoSpaceDE w:val="0"/>
        <w:autoSpaceDN w:val="0"/>
        <w:spacing w:before="60" w:after="0"/>
        <w:ind w:left="714" w:hanging="357"/>
        <w:contextualSpacing w:val="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are </w:t>
      </w:r>
      <w:r w:rsidRPr="0059112C">
        <w:rPr>
          <w:rFonts w:ascii="Calibri" w:hAnsi="Calibri" w:cs="Calibri"/>
          <w:b/>
          <w:bCs/>
          <w:i/>
          <w:iCs/>
          <w:color w:val="000000"/>
          <w:sz w:val="22"/>
          <w:szCs w:val="22"/>
          <w:lang w:eastAsia="en-AU"/>
        </w:rPr>
        <w:t xml:space="preserve">Accountable:  </w:t>
      </w:r>
      <w:r w:rsidRPr="0059112C">
        <w:rPr>
          <w:rFonts w:ascii="Calibri" w:hAnsi="Calibri" w:cs="Calibri"/>
          <w:color w:val="000000"/>
          <w:sz w:val="22"/>
          <w:szCs w:val="22"/>
          <w:lang w:eastAsia="en-AU"/>
        </w:rPr>
        <w:t>We strive for excellence in everything we do. We hold each other and ourselves to account, and work to the highest standard.</w:t>
      </w:r>
    </w:p>
    <w:p w14:paraId="659F7F86" w14:textId="77777777" w:rsidR="006A7E3C" w:rsidRPr="0059112C" w:rsidRDefault="006A7E3C" w:rsidP="000D0D85">
      <w:pPr>
        <w:pStyle w:val="ListParagraph"/>
        <w:numPr>
          <w:ilvl w:val="0"/>
          <w:numId w:val="39"/>
        </w:numPr>
        <w:autoSpaceDE w:val="0"/>
        <w:autoSpaceDN w:val="0"/>
        <w:spacing w:before="60" w:after="0"/>
        <w:ind w:left="714" w:hanging="357"/>
        <w:contextualSpacing w:val="0"/>
        <w:jc w:val="both"/>
        <w:rPr>
          <w:rFonts w:ascii="Calibri" w:hAnsi="Calibri" w:cs="Calibri"/>
          <w:color w:val="000000"/>
          <w:sz w:val="22"/>
          <w:szCs w:val="22"/>
        </w:rPr>
      </w:pPr>
      <w:r w:rsidRPr="0059112C">
        <w:rPr>
          <w:rFonts w:ascii="Calibri" w:hAnsi="Calibri" w:cs="Calibri"/>
          <w:i/>
          <w:iCs/>
          <w:color w:val="000000"/>
          <w:sz w:val="22"/>
          <w:szCs w:val="22"/>
          <w:lang w:eastAsia="en-AU"/>
        </w:rPr>
        <w:lastRenderedPageBreak/>
        <w:t xml:space="preserve">We </w:t>
      </w:r>
      <w:r w:rsidRPr="0059112C">
        <w:rPr>
          <w:rFonts w:ascii="Calibri" w:hAnsi="Calibri" w:cs="Calibri"/>
          <w:b/>
          <w:bCs/>
          <w:i/>
          <w:iCs/>
          <w:color w:val="000000"/>
          <w:sz w:val="22"/>
          <w:szCs w:val="22"/>
          <w:lang w:eastAsia="en-AU"/>
        </w:rPr>
        <w:t xml:space="preserve">Care:  </w:t>
      </w:r>
      <w:r w:rsidRPr="0059112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2EC2573" w14:textId="77777777" w:rsidR="006A7E3C" w:rsidRPr="0059112C" w:rsidRDefault="006A7E3C" w:rsidP="006A7E3C">
      <w:pPr>
        <w:rPr>
          <w:rFonts w:ascii="Calibri" w:hAnsi="Calibri"/>
          <w:sz w:val="16"/>
          <w:szCs w:val="16"/>
          <w:lang w:val="en-AU"/>
        </w:rPr>
      </w:pPr>
    </w:p>
    <w:p w14:paraId="28658A97" w14:textId="77777777" w:rsidR="006A7E3C" w:rsidRPr="0059112C" w:rsidRDefault="006A7E3C" w:rsidP="006A7E3C">
      <w:pPr>
        <w:rPr>
          <w:rFonts w:ascii="Calibri" w:hAnsi="Calibri"/>
          <w:sz w:val="16"/>
          <w:szCs w:val="16"/>
          <w:lang w:val="en-AU"/>
        </w:rPr>
      </w:pPr>
    </w:p>
    <w:p w14:paraId="5A828637" w14:textId="77777777" w:rsidR="006A7E3C" w:rsidRPr="0059112C" w:rsidRDefault="006A7E3C" w:rsidP="006A7E3C">
      <w:pPr>
        <w:pBdr>
          <w:top w:val="single" w:sz="4" w:space="1" w:color="auto"/>
        </w:pBdr>
        <w:spacing w:after="60"/>
        <w:rPr>
          <w:rFonts w:ascii="Calibri" w:hAnsi="Calibri"/>
          <w:sz w:val="20"/>
          <w:lang w:val="en-AU"/>
        </w:rPr>
      </w:pPr>
      <w:r w:rsidRPr="0059112C">
        <w:rPr>
          <w:rFonts w:ascii="Calibri" w:hAnsi="Calibri"/>
          <w:sz w:val="20"/>
          <w:lang w:val="en-AU"/>
        </w:rPr>
        <w:t>For Human Resource Use Only</w:t>
      </w:r>
    </w:p>
    <w:p w14:paraId="5C63D122" w14:textId="77777777" w:rsidR="006A7E3C" w:rsidRDefault="006A7E3C" w:rsidP="006A7E3C">
      <w:pPr>
        <w:spacing w:after="60"/>
        <w:rPr>
          <w:rFonts w:ascii="Calibri" w:hAnsi="Calibri"/>
          <w:sz w:val="20"/>
          <w:lang w:val="en-AU"/>
        </w:rPr>
      </w:pPr>
      <w:r w:rsidRPr="0059112C">
        <w:rPr>
          <w:rFonts w:ascii="Calibri" w:hAnsi="Calibri"/>
          <w:sz w:val="20"/>
          <w:lang w:val="en-AU"/>
        </w:rPr>
        <w:t>Initials:</w:t>
      </w:r>
      <w:r w:rsidRPr="0059112C">
        <w:rPr>
          <w:rFonts w:ascii="Calibri" w:hAnsi="Calibri"/>
          <w:sz w:val="20"/>
          <w:lang w:val="en-AU"/>
        </w:rPr>
        <w:tab/>
      </w:r>
      <w:r w:rsidRPr="0059112C">
        <w:rPr>
          <w:rFonts w:ascii="Calibri" w:hAnsi="Calibri"/>
          <w:sz w:val="20"/>
          <w:lang w:val="en-AU"/>
        </w:rPr>
        <w:tab/>
        <w:t>Date:</w:t>
      </w:r>
    </w:p>
    <w:p w14:paraId="7C5AE76E" w14:textId="77777777" w:rsidR="006A7E3C" w:rsidRDefault="006A7E3C" w:rsidP="006A7E3C">
      <w:pPr>
        <w:spacing w:line="259" w:lineRule="exact"/>
        <w:rPr>
          <w:sz w:val="20"/>
        </w:rPr>
      </w:pPr>
    </w:p>
    <w:p w14:paraId="2B5E1A95" w14:textId="3407DB54" w:rsidR="00265D6D" w:rsidRPr="001E1E50" w:rsidRDefault="00265D6D" w:rsidP="006A7E3C">
      <w:pPr>
        <w:pStyle w:val="Default"/>
        <w:rPr>
          <w:rFonts w:asciiTheme="minorHAnsi" w:hAnsiTheme="minorHAnsi"/>
          <w:sz w:val="20"/>
        </w:rPr>
      </w:pPr>
    </w:p>
    <w:sectPr w:rsidR="00265D6D" w:rsidRPr="001E1E50" w:rsidSect="004941D3">
      <w:headerReference w:type="even" r:id="rId14"/>
      <w:headerReference w:type="default" r:id="rId15"/>
      <w:headerReference w:type="first" r:id="rId16"/>
      <w:endnotePr>
        <w:numFmt w:val="decimal"/>
      </w:endnotePr>
      <w:pgSz w:w="11906" w:h="16838"/>
      <w:pgMar w:top="993" w:right="1440" w:bottom="1276"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2AEA" w14:textId="77777777" w:rsidR="005113CB" w:rsidRDefault="005113CB">
      <w:r>
        <w:separator/>
      </w:r>
    </w:p>
  </w:endnote>
  <w:endnote w:type="continuationSeparator" w:id="0">
    <w:p w14:paraId="234AB60E" w14:textId="77777777" w:rsidR="005113CB" w:rsidRDefault="005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0F775" w14:textId="77777777" w:rsidR="005113CB" w:rsidRDefault="005113CB">
      <w:r>
        <w:separator/>
      </w:r>
    </w:p>
  </w:footnote>
  <w:footnote w:type="continuationSeparator" w:id="0">
    <w:p w14:paraId="242522ED" w14:textId="77777777" w:rsidR="005113CB" w:rsidRDefault="0051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AA480C" w:rsidRDefault="00D50497">
    <w:pPr>
      <w:pStyle w:val="Header"/>
    </w:pPr>
    <w:r>
      <w:rPr>
        <w:noProof/>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AA480C" w:rsidRDefault="00D50497">
    <w:pPr>
      <w:pStyle w:val="Header"/>
    </w:pPr>
    <w:r>
      <w:rPr>
        <w:noProof/>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45C07"/>
    <w:multiLevelType w:val="hybridMultilevel"/>
    <w:tmpl w:val="A50E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7"/>
  </w:num>
  <w:num w:numId="4">
    <w:abstractNumId w:val="15"/>
  </w:num>
  <w:num w:numId="5">
    <w:abstractNumId w:val="23"/>
  </w:num>
  <w:num w:numId="6">
    <w:abstractNumId w:val="25"/>
  </w:num>
  <w:num w:numId="7">
    <w:abstractNumId w:val="10"/>
  </w:num>
  <w:num w:numId="8">
    <w:abstractNumId w:val="2"/>
  </w:num>
  <w:num w:numId="9">
    <w:abstractNumId w:val="26"/>
  </w:num>
  <w:num w:numId="10">
    <w:abstractNumId w:val="28"/>
  </w:num>
  <w:num w:numId="11">
    <w:abstractNumId w:val="14"/>
  </w:num>
  <w:num w:numId="12">
    <w:abstractNumId w:val="8"/>
  </w:num>
  <w:num w:numId="13">
    <w:abstractNumId w:val="33"/>
  </w:num>
  <w:num w:numId="14">
    <w:abstractNumId w:val="31"/>
  </w:num>
  <w:num w:numId="15">
    <w:abstractNumId w:val="19"/>
  </w:num>
  <w:num w:numId="16">
    <w:abstractNumId w:val="18"/>
  </w:num>
  <w:num w:numId="17">
    <w:abstractNumId w:val="32"/>
  </w:num>
  <w:num w:numId="18">
    <w:abstractNumId w:val="35"/>
  </w:num>
  <w:num w:numId="19">
    <w:abstractNumId w:val="3"/>
  </w:num>
  <w:num w:numId="20">
    <w:abstractNumId w:val="11"/>
  </w:num>
  <w:num w:numId="21">
    <w:abstractNumId w:val="29"/>
  </w:num>
  <w:num w:numId="22">
    <w:abstractNumId w:val="9"/>
  </w:num>
  <w:num w:numId="23">
    <w:abstractNumId w:val="0"/>
  </w:num>
  <w:num w:numId="24">
    <w:abstractNumId w:val="16"/>
  </w:num>
  <w:num w:numId="25">
    <w:abstractNumId w:val="7"/>
  </w:num>
  <w:num w:numId="26">
    <w:abstractNumId w:val="13"/>
  </w:num>
  <w:num w:numId="27">
    <w:abstractNumId w:val="12"/>
  </w:num>
  <w:num w:numId="28">
    <w:abstractNumId w:val="17"/>
  </w:num>
  <w:num w:numId="29">
    <w:abstractNumId w:val="6"/>
  </w:num>
  <w:num w:numId="30">
    <w:abstractNumId w:val="22"/>
  </w:num>
  <w:num w:numId="31">
    <w:abstractNumId w:val="24"/>
  </w:num>
  <w:num w:numId="32">
    <w:abstractNumId w:val="30"/>
  </w:num>
  <w:num w:numId="33">
    <w:abstractNumId w:val="13"/>
  </w:num>
  <w:num w:numId="34">
    <w:abstractNumId w:val="16"/>
  </w:num>
  <w:num w:numId="35">
    <w:abstractNumId w:val="12"/>
  </w:num>
  <w:num w:numId="36">
    <w:abstractNumId w:val="20"/>
  </w:num>
  <w:num w:numId="37">
    <w:abstractNumId w:val="37"/>
  </w:num>
  <w:num w:numId="38">
    <w:abstractNumId w:val="21"/>
  </w:num>
  <w:num w:numId="39">
    <w:abstractNumId w:val="1"/>
  </w:num>
  <w:num w:numId="40">
    <w:abstractNumId w:val="3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5135"/>
    <w:rsid w:val="0001605B"/>
    <w:rsid w:val="00022CBA"/>
    <w:rsid w:val="00024409"/>
    <w:rsid w:val="00024FA3"/>
    <w:rsid w:val="00026046"/>
    <w:rsid w:val="00042EA6"/>
    <w:rsid w:val="0004599F"/>
    <w:rsid w:val="000525D9"/>
    <w:rsid w:val="00054C61"/>
    <w:rsid w:val="0005761F"/>
    <w:rsid w:val="00061F2F"/>
    <w:rsid w:val="00070A22"/>
    <w:rsid w:val="00075BE2"/>
    <w:rsid w:val="000846E2"/>
    <w:rsid w:val="0009025D"/>
    <w:rsid w:val="00092B73"/>
    <w:rsid w:val="000963C3"/>
    <w:rsid w:val="000A332A"/>
    <w:rsid w:val="000B063C"/>
    <w:rsid w:val="000D0D85"/>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39FB"/>
    <w:rsid w:val="00176370"/>
    <w:rsid w:val="001908D2"/>
    <w:rsid w:val="001A0451"/>
    <w:rsid w:val="001A15D3"/>
    <w:rsid w:val="001B303F"/>
    <w:rsid w:val="001B38E4"/>
    <w:rsid w:val="001E1E50"/>
    <w:rsid w:val="001E20FB"/>
    <w:rsid w:val="001E73C0"/>
    <w:rsid w:val="001F3D1D"/>
    <w:rsid w:val="001F6C45"/>
    <w:rsid w:val="001F7CC1"/>
    <w:rsid w:val="00203087"/>
    <w:rsid w:val="0020415A"/>
    <w:rsid w:val="00205D13"/>
    <w:rsid w:val="002106A2"/>
    <w:rsid w:val="00220596"/>
    <w:rsid w:val="00224DD3"/>
    <w:rsid w:val="0023363A"/>
    <w:rsid w:val="002476A9"/>
    <w:rsid w:val="00253EFE"/>
    <w:rsid w:val="00256FDB"/>
    <w:rsid w:val="00265D6D"/>
    <w:rsid w:val="00270013"/>
    <w:rsid w:val="002744A2"/>
    <w:rsid w:val="002769BA"/>
    <w:rsid w:val="00276FAF"/>
    <w:rsid w:val="00281FC4"/>
    <w:rsid w:val="00285CA1"/>
    <w:rsid w:val="002934F4"/>
    <w:rsid w:val="002A1F3A"/>
    <w:rsid w:val="002B6353"/>
    <w:rsid w:val="002C3B27"/>
    <w:rsid w:val="002D15AC"/>
    <w:rsid w:val="002E5029"/>
    <w:rsid w:val="002F1561"/>
    <w:rsid w:val="0030412C"/>
    <w:rsid w:val="003109F5"/>
    <w:rsid w:val="003126AF"/>
    <w:rsid w:val="00317DF2"/>
    <w:rsid w:val="00340895"/>
    <w:rsid w:val="00341F6D"/>
    <w:rsid w:val="00345A34"/>
    <w:rsid w:val="0034773D"/>
    <w:rsid w:val="00347D7E"/>
    <w:rsid w:val="003575BF"/>
    <w:rsid w:val="00360E42"/>
    <w:rsid w:val="00361F4F"/>
    <w:rsid w:val="003641BA"/>
    <w:rsid w:val="003B0155"/>
    <w:rsid w:val="003B0BDC"/>
    <w:rsid w:val="003B55DC"/>
    <w:rsid w:val="003B6B5E"/>
    <w:rsid w:val="003D41DF"/>
    <w:rsid w:val="003E0C6F"/>
    <w:rsid w:val="003E545A"/>
    <w:rsid w:val="003E691B"/>
    <w:rsid w:val="003F1778"/>
    <w:rsid w:val="003F7038"/>
    <w:rsid w:val="003F7F26"/>
    <w:rsid w:val="0040435D"/>
    <w:rsid w:val="00407499"/>
    <w:rsid w:val="004110F8"/>
    <w:rsid w:val="0041194F"/>
    <w:rsid w:val="00412293"/>
    <w:rsid w:val="00413873"/>
    <w:rsid w:val="00415BE3"/>
    <w:rsid w:val="00417795"/>
    <w:rsid w:val="00422D57"/>
    <w:rsid w:val="00431135"/>
    <w:rsid w:val="00437F2C"/>
    <w:rsid w:val="00442DD4"/>
    <w:rsid w:val="004521AB"/>
    <w:rsid w:val="004639E3"/>
    <w:rsid w:val="004728DB"/>
    <w:rsid w:val="00482BFB"/>
    <w:rsid w:val="00484B2B"/>
    <w:rsid w:val="00485FBD"/>
    <w:rsid w:val="004901BE"/>
    <w:rsid w:val="00492597"/>
    <w:rsid w:val="00492C71"/>
    <w:rsid w:val="004941D3"/>
    <w:rsid w:val="004A6946"/>
    <w:rsid w:val="004C3676"/>
    <w:rsid w:val="004C5B77"/>
    <w:rsid w:val="004D243F"/>
    <w:rsid w:val="004E0A42"/>
    <w:rsid w:val="004F12B6"/>
    <w:rsid w:val="005034AC"/>
    <w:rsid w:val="005113CB"/>
    <w:rsid w:val="005160C4"/>
    <w:rsid w:val="00522086"/>
    <w:rsid w:val="00524467"/>
    <w:rsid w:val="005274EB"/>
    <w:rsid w:val="005350D7"/>
    <w:rsid w:val="00545851"/>
    <w:rsid w:val="00550B62"/>
    <w:rsid w:val="00560D9F"/>
    <w:rsid w:val="00573FB5"/>
    <w:rsid w:val="005855AA"/>
    <w:rsid w:val="00587393"/>
    <w:rsid w:val="005931B3"/>
    <w:rsid w:val="005E16D3"/>
    <w:rsid w:val="005E44A7"/>
    <w:rsid w:val="005E4B85"/>
    <w:rsid w:val="005F3321"/>
    <w:rsid w:val="005F5CF0"/>
    <w:rsid w:val="00611589"/>
    <w:rsid w:val="006374AB"/>
    <w:rsid w:val="00644663"/>
    <w:rsid w:val="00660C71"/>
    <w:rsid w:val="0066279C"/>
    <w:rsid w:val="006629E6"/>
    <w:rsid w:val="0067090E"/>
    <w:rsid w:val="00677A7D"/>
    <w:rsid w:val="006811C9"/>
    <w:rsid w:val="00684D0B"/>
    <w:rsid w:val="006864C7"/>
    <w:rsid w:val="006910E5"/>
    <w:rsid w:val="006A7E3C"/>
    <w:rsid w:val="006B7417"/>
    <w:rsid w:val="006C3AEF"/>
    <w:rsid w:val="006C45D9"/>
    <w:rsid w:val="006D31A5"/>
    <w:rsid w:val="006D6D72"/>
    <w:rsid w:val="006F0613"/>
    <w:rsid w:val="006F702F"/>
    <w:rsid w:val="007011D4"/>
    <w:rsid w:val="00725112"/>
    <w:rsid w:val="00725B2D"/>
    <w:rsid w:val="00731C13"/>
    <w:rsid w:val="00736054"/>
    <w:rsid w:val="00737958"/>
    <w:rsid w:val="00740906"/>
    <w:rsid w:val="00743CDE"/>
    <w:rsid w:val="007453B5"/>
    <w:rsid w:val="00750400"/>
    <w:rsid w:val="00750871"/>
    <w:rsid w:val="007517D1"/>
    <w:rsid w:val="007541EA"/>
    <w:rsid w:val="00761F9F"/>
    <w:rsid w:val="007643D9"/>
    <w:rsid w:val="00764834"/>
    <w:rsid w:val="00765F33"/>
    <w:rsid w:val="007701DC"/>
    <w:rsid w:val="00777517"/>
    <w:rsid w:val="0078053F"/>
    <w:rsid w:val="00787F73"/>
    <w:rsid w:val="00795503"/>
    <w:rsid w:val="007A000F"/>
    <w:rsid w:val="007A58EF"/>
    <w:rsid w:val="007B0F5C"/>
    <w:rsid w:val="007B75FB"/>
    <w:rsid w:val="007C2792"/>
    <w:rsid w:val="007C44D9"/>
    <w:rsid w:val="007C6192"/>
    <w:rsid w:val="007D1DE7"/>
    <w:rsid w:val="007E4E5D"/>
    <w:rsid w:val="007F512E"/>
    <w:rsid w:val="007F6575"/>
    <w:rsid w:val="00804CA7"/>
    <w:rsid w:val="00823B6A"/>
    <w:rsid w:val="00824AE9"/>
    <w:rsid w:val="008337E9"/>
    <w:rsid w:val="00834BB6"/>
    <w:rsid w:val="00837C0D"/>
    <w:rsid w:val="00837DC8"/>
    <w:rsid w:val="00842B6E"/>
    <w:rsid w:val="008458BD"/>
    <w:rsid w:val="0086029B"/>
    <w:rsid w:val="00875223"/>
    <w:rsid w:val="00884F4D"/>
    <w:rsid w:val="008863C4"/>
    <w:rsid w:val="008A248A"/>
    <w:rsid w:val="008A4392"/>
    <w:rsid w:val="008A4B2E"/>
    <w:rsid w:val="008A5260"/>
    <w:rsid w:val="008B0034"/>
    <w:rsid w:val="008B1944"/>
    <w:rsid w:val="008C0614"/>
    <w:rsid w:val="008C2216"/>
    <w:rsid w:val="008C2C73"/>
    <w:rsid w:val="008C371B"/>
    <w:rsid w:val="008D1AF6"/>
    <w:rsid w:val="008D7276"/>
    <w:rsid w:val="008F1A53"/>
    <w:rsid w:val="008F76F5"/>
    <w:rsid w:val="009002DF"/>
    <w:rsid w:val="009003CD"/>
    <w:rsid w:val="00902E5B"/>
    <w:rsid w:val="0091323E"/>
    <w:rsid w:val="0091410B"/>
    <w:rsid w:val="00915AC0"/>
    <w:rsid w:val="00915CFC"/>
    <w:rsid w:val="00920A96"/>
    <w:rsid w:val="009215C9"/>
    <w:rsid w:val="00924773"/>
    <w:rsid w:val="009253AE"/>
    <w:rsid w:val="00932CDD"/>
    <w:rsid w:val="009344DA"/>
    <w:rsid w:val="00953F0E"/>
    <w:rsid w:val="00954EE6"/>
    <w:rsid w:val="009554D9"/>
    <w:rsid w:val="00966DE0"/>
    <w:rsid w:val="00970F02"/>
    <w:rsid w:val="009723A8"/>
    <w:rsid w:val="0098228A"/>
    <w:rsid w:val="0098359C"/>
    <w:rsid w:val="00983D7A"/>
    <w:rsid w:val="00990932"/>
    <w:rsid w:val="009A14DC"/>
    <w:rsid w:val="009A15BA"/>
    <w:rsid w:val="009A1ED7"/>
    <w:rsid w:val="009A498E"/>
    <w:rsid w:val="009B2F16"/>
    <w:rsid w:val="009D5B18"/>
    <w:rsid w:val="009E0A63"/>
    <w:rsid w:val="009F212E"/>
    <w:rsid w:val="009F7B57"/>
    <w:rsid w:val="00A02E8F"/>
    <w:rsid w:val="00A0487B"/>
    <w:rsid w:val="00A1133C"/>
    <w:rsid w:val="00A13BB7"/>
    <w:rsid w:val="00A2623F"/>
    <w:rsid w:val="00A345AF"/>
    <w:rsid w:val="00A52E42"/>
    <w:rsid w:val="00A55BC3"/>
    <w:rsid w:val="00A60F34"/>
    <w:rsid w:val="00A64A18"/>
    <w:rsid w:val="00A664B0"/>
    <w:rsid w:val="00A67E1E"/>
    <w:rsid w:val="00A702CA"/>
    <w:rsid w:val="00A7760A"/>
    <w:rsid w:val="00A77FDD"/>
    <w:rsid w:val="00A82194"/>
    <w:rsid w:val="00A8586B"/>
    <w:rsid w:val="00A861C0"/>
    <w:rsid w:val="00A91018"/>
    <w:rsid w:val="00AA134A"/>
    <w:rsid w:val="00AA480C"/>
    <w:rsid w:val="00AA5846"/>
    <w:rsid w:val="00AB02EB"/>
    <w:rsid w:val="00AC23EB"/>
    <w:rsid w:val="00AE25D2"/>
    <w:rsid w:val="00B037AE"/>
    <w:rsid w:val="00B105FB"/>
    <w:rsid w:val="00B20918"/>
    <w:rsid w:val="00B20CFC"/>
    <w:rsid w:val="00B220E8"/>
    <w:rsid w:val="00B23EE7"/>
    <w:rsid w:val="00B36F35"/>
    <w:rsid w:val="00B4034C"/>
    <w:rsid w:val="00B4513A"/>
    <w:rsid w:val="00B47792"/>
    <w:rsid w:val="00B55F39"/>
    <w:rsid w:val="00B66483"/>
    <w:rsid w:val="00B76A0D"/>
    <w:rsid w:val="00B8544B"/>
    <w:rsid w:val="00B91764"/>
    <w:rsid w:val="00B97A05"/>
    <w:rsid w:val="00BA19EF"/>
    <w:rsid w:val="00BA3C29"/>
    <w:rsid w:val="00BB5F6A"/>
    <w:rsid w:val="00BD05B2"/>
    <w:rsid w:val="00BD2129"/>
    <w:rsid w:val="00BE08F6"/>
    <w:rsid w:val="00BE1D29"/>
    <w:rsid w:val="00BE28B1"/>
    <w:rsid w:val="00BE51B5"/>
    <w:rsid w:val="00BE5C22"/>
    <w:rsid w:val="00BF5B32"/>
    <w:rsid w:val="00C02C2A"/>
    <w:rsid w:val="00C03F22"/>
    <w:rsid w:val="00C04F87"/>
    <w:rsid w:val="00C312F2"/>
    <w:rsid w:val="00C34C4B"/>
    <w:rsid w:val="00C363A6"/>
    <w:rsid w:val="00C42DA8"/>
    <w:rsid w:val="00C51B53"/>
    <w:rsid w:val="00C56ECF"/>
    <w:rsid w:val="00C60E89"/>
    <w:rsid w:val="00C61BBE"/>
    <w:rsid w:val="00C71833"/>
    <w:rsid w:val="00C77564"/>
    <w:rsid w:val="00C81BA8"/>
    <w:rsid w:val="00C90CA7"/>
    <w:rsid w:val="00C91164"/>
    <w:rsid w:val="00CA55AB"/>
    <w:rsid w:val="00CA7AEA"/>
    <w:rsid w:val="00CB4775"/>
    <w:rsid w:val="00CD0793"/>
    <w:rsid w:val="00CE360A"/>
    <w:rsid w:val="00CF0177"/>
    <w:rsid w:val="00D11AEC"/>
    <w:rsid w:val="00D1324E"/>
    <w:rsid w:val="00D15678"/>
    <w:rsid w:val="00D23711"/>
    <w:rsid w:val="00D4393B"/>
    <w:rsid w:val="00D50497"/>
    <w:rsid w:val="00D50F46"/>
    <w:rsid w:val="00D665B1"/>
    <w:rsid w:val="00D714EB"/>
    <w:rsid w:val="00D731B7"/>
    <w:rsid w:val="00D8679E"/>
    <w:rsid w:val="00D96063"/>
    <w:rsid w:val="00D97EB2"/>
    <w:rsid w:val="00DA349C"/>
    <w:rsid w:val="00DA42B8"/>
    <w:rsid w:val="00DA5139"/>
    <w:rsid w:val="00DA5A5B"/>
    <w:rsid w:val="00DB0011"/>
    <w:rsid w:val="00DC3574"/>
    <w:rsid w:val="00DC55C5"/>
    <w:rsid w:val="00DC7C3E"/>
    <w:rsid w:val="00DD7C55"/>
    <w:rsid w:val="00DE2133"/>
    <w:rsid w:val="00DE2921"/>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5470"/>
    <w:rsid w:val="00E87AC5"/>
    <w:rsid w:val="00E92EA2"/>
    <w:rsid w:val="00E947B0"/>
    <w:rsid w:val="00E96D00"/>
    <w:rsid w:val="00E97E0E"/>
    <w:rsid w:val="00EA338B"/>
    <w:rsid w:val="00EA7384"/>
    <w:rsid w:val="00EB02FC"/>
    <w:rsid w:val="00EC62C4"/>
    <w:rsid w:val="00EE03DB"/>
    <w:rsid w:val="00EE4242"/>
    <w:rsid w:val="00EF653B"/>
    <w:rsid w:val="00F01798"/>
    <w:rsid w:val="00F02683"/>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396C"/>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436456B9-04BD-48FC-BBC9-6DFB42FB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styleId="CommentText">
    <w:name w:val="annotation text"/>
    <w:basedOn w:val="Normal"/>
    <w:link w:val="CommentTextChar"/>
    <w:unhideWhenUsed/>
    <w:rsid w:val="001739FB"/>
    <w:rPr>
      <w:sz w:val="20"/>
    </w:rPr>
  </w:style>
  <w:style w:type="character" w:customStyle="1" w:styleId="CommentTextChar">
    <w:name w:val="Comment Text Char"/>
    <w:basedOn w:val="DefaultParagraphFont"/>
    <w:link w:val="CommentText"/>
    <w:rsid w:val="001739FB"/>
    <w:rPr>
      <w:rFonts w:ascii="Univers" w:hAnsi="Univers"/>
      <w:snapToGrid w:val="0"/>
      <w:lang w:val="en-US" w:eastAsia="en-US"/>
    </w:rPr>
  </w:style>
  <w:style w:type="character" w:styleId="Emphasis">
    <w:name w:val="Emphasis"/>
    <w:basedOn w:val="DefaultParagraphFont"/>
    <w:uiPriority w:val="20"/>
    <w:qFormat/>
    <w:rsid w:val="006A7E3C"/>
    <w:rPr>
      <w:i/>
      <w:iCs/>
    </w:rPr>
  </w:style>
  <w:style w:type="character" w:styleId="CommentReference">
    <w:name w:val="annotation reference"/>
    <w:basedOn w:val="DefaultParagraphFont"/>
    <w:semiHidden/>
    <w:unhideWhenUsed/>
    <w:rsid w:val="006A7E3C"/>
    <w:rPr>
      <w:sz w:val="16"/>
      <w:szCs w:val="16"/>
    </w:rPr>
  </w:style>
  <w:style w:type="character" w:customStyle="1" w:styleId="UnresolvedMention">
    <w:name w:val="Unresolved Mention"/>
    <w:basedOn w:val="DefaultParagraphFont"/>
    <w:uiPriority w:val="99"/>
    <w:semiHidden/>
    <w:unhideWhenUsed/>
    <w:rsid w:val="009723A8"/>
    <w:rPr>
      <w:color w:val="605E5C"/>
      <w:shd w:val="clear" w:color="auto" w:fill="E1DFDD"/>
    </w:rPr>
  </w:style>
  <w:style w:type="paragraph" w:styleId="NormalWeb">
    <w:name w:val="Normal (Web)"/>
    <w:basedOn w:val="Normal"/>
    <w:uiPriority w:val="99"/>
    <w:semiHidden/>
    <w:unhideWhenUsed/>
    <w:rsid w:val="000D0D85"/>
    <w:pPr>
      <w:widowControl/>
      <w:spacing w:before="120" w:after="120"/>
      <w:jc w:val="both"/>
    </w:pPr>
    <w:rPr>
      <w:rFonts w:ascii="Arial" w:hAnsi="Arial" w:cs="Arial"/>
      <w:snapToGrid/>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mailto:p.fenner@latrobe.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trobe.edu.au/public-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school-psychology-and-public-healt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10268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11835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2010-05-17T01:36:00Z</cp:lastPrinted>
  <dcterms:created xsi:type="dcterms:W3CDTF">2019-04-11T02:52:00Z</dcterms:created>
  <dcterms:modified xsi:type="dcterms:W3CDTF">2019-04-11T02:52:00Z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