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F9F8AC3" w:rsidR="003C0450" w:rsidRPr="00C56BF6" w:rsidRDefault="002814BC" w:rsidP="004B1E48">
            <w:pPr>
              <w:rPr>
                <w:rFonts w:ascii="Gill Sans MT" w:hAnsi="Gill Sans MT" w:cs="Gill Sans"/>
              </w:rPr>
            </w:pPr>
            <w:r>
              <w:rPr>
                <w:rFonts w:cs="Arial"/>
                <w:iCs/>
                <w:kern w:val="36"/>
                <w:lang w:eastAsia="en-AU"/>
              </w:rPr>
              <w:fldChar w:fldCharType="begin"/>
            </w:r>
            <w:r>
              <w:rPr>
                <w:rFonts w:cs="Arial"/>
                <w:iCs/>
                <w:kern w:val="36"/>
                <w:lang w:eastAsia="en-AU"/>
              </w:rPr>
              <w:instrText xml:space="preserve"> DOCPROPERTY  PositionTitle  \* MERGEFORMAT </w:instrText>
            </w:r>
            <w:r>
              <w:rPr>
                <w:rFonts w:cs="Arial"/>
                <w:iCs/>
                <w:kern w:val="36"/>
                <w:lang w:eastAsia="en-AU"/>
              </w:rPr>
              <w:fldChar w:fldCharType="separate"/>
            </w:r>
            <w:r>
              <w:rPr>
                <w:rFonts w:cs="Arial"/>
                <w:iCs/>
                <w:kern w:val="36"/>
                <w:lang w:eastAsia="en-AU"/>
              </w:rPr>
              <w:t>Nurse Coordinator - Quarantine Hotels</w:t>
            </w:r>
            <w:r>
              <w:rPr>
                <w:rFonts w:cs="Arial"/>
                <w:iCs/>
                <w:kern w:val="36"/>
                <w:lang w:eastAsia="en-AU"/>
              </w:rPr>
              <w:fldChar w:fldCharType="end"/>
            </w:r>
            <w:r>
              <w:rPr>
                <w:rFonts w:cs="Arial"/>
                <w:iCs/>
                <w:kern w:val="36"/>
                <w:lang w:eastAsia="en-AU"/>
              </w:rPr>
              <w:t xml:space="preserve"> &amp; </w:t>
            </w:r>
            <w:bookmarkStart w:id="0" w:name="_Hlk55388739"/>
            <w:r>
              <w:rPr>
                <w:rFonts w:cs="Arial"/>
                <w:iCs/>
                <w:kern w:val="36"/>
                <w:lang w:eastAsia="en-AU"/>
              </w:rPr>
              <w:t>Community Case Management Facility</w:t>
            </w:r>
            <w:bookmarkEnd w:id="0"/>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A5DCC78" w:rsidR="003C0450" w:rsidRPr="00C56BF6" w:rsidRDefault="002814BC" w:rsidP="004B1E48">
            <w:pPr>
              <w:rPr>
                <w:rFonts w:ascii="Gill Sans MT" w:hAnsi="Gill Sans MT" w:cs="Gill Sans"/>
              </w:rPr>
            </w:pPr>
            <w:r>
              <w:rPr>
                <w:rStyle w:val="InformationBlockChar"/>
                <w:rFonts w:eastAsiaTheme="minorHAnsi"/>
                <w:b w:val="0"/>
                <w:bCs/>
              </w:rPr>
              <w:t>525392</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61180191" w:rsidR="003C0450" w:rsidRPr="00C56BF6" w:rsidRDefault="002814BC" w:rsidP="004B1E48">
            <w:pPr>
              <w:rPr>
                <w:rFonts w:ascii="Gill Sans MT" w:hAnsi="Gill Sans MT" w:cs="Gill Sans"/>
              </w:rPr>
            </w:pPr>
            <w:r>
              <w:rPr>
                <w:rStyle w:val="InformationBlockChar"/>
                <w:rFonts w:eastAsiaTheme="minorHAnsi"/>
                <w:b w:val="0"/>
                <w:bCs/>
              </w:rPr>
              <w:t>Registered Nurse Grade 5</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F6BA206" w:rsidR="003C0450" w:rsidRPr="00C56BF6" w:rsidRDefault="002814BC"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0F8AB364" w:rsidR="00B06EDE" w:rsidRPr="002814BC" w:rsidRDefault="002814BC" w:rsidP="002814BC">
            <w:pPr>
              <w:spacing w:after="0"/>
              <w:rPr>
                <w:rFonts w:ascii="Gill Sans MT" w:hAnsi="Gill Sans MT" w:cs="Times New Roman"/>
                <w:bCs/>
                <w:szCs w:val="22"/>
              </w:rPr>
            </w:pPr>
            <w:r>
              <w:rPr>
                <w:rStyle w:val="InformationBlockChar"/>
                <w:rFonts w:eastAsiaTheme="minorHAnsi"/>
                <w:b w:val="0"/>
                <w:bCs/>
              </w:rPr>
              <w:t xml:space="preserve">Hospitals South – Specialist Nursing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68CB6A8" w:rsidR="003C0450" w:rsidRPr="00C56BF6" w:rsidRDefault="002814BC"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C5400DA" w:rsidR="003C0450" w:rsidRPr="00C56BF6" w:rsidRDefault="002814BC"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1996B075" w:rsidR="003C0450" w:rsidRPr="00C56BF6" w:rsidRDefault="002814BC" w:rsidP="004B1E48">
            <w:pPr>
              <w:rPr>
                <w:rFonts w:ascii="Gill Sans MT" w:hAnsi="Gill Sans MT" w:cs="Gill Sans"/>
              </w:rPr>
            </w:pPr>
            <w:r>
              <w:rPr>
                <w:rStyle w:val="InformationBlockChar"/>
                <w:rFonts w:eastAsiaTheme="minorHAnsi"/>
                <w:b w:val="0"/>
                <w:bCs/>
              </w:rPr>
              <w:t>Nursing Director - Pandemic Response</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70607A08" w:rsidR="004B1E48" w:rsidRPr="00C56BF6" w:rsidRDefault="002814BC" w:rsidP="004B1E48">
            <w:pPr>
              <w:rPr>
                <w:rFonts w:ascii="Gill Sans MT" w:hAnsi="Gill Sans MT" w:cs="Gill Sans"/>
              </w:rPr>
            </w:pPr>
            <w:r>
              <w:rPr>
                <w:rStyle w:val="InformationBlockChar"/>
                <w:rFonts w:eastAsiaTheme="minorHAnsi"/>
                <w:b w:val="0"/>
                <w:bCs/>
              </w:rPr>
              <w:t>November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7104FC0" w:rsidR="00540344" w:rsidRPr="00C56BF6" w:rsidRDefault="002814BC"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782A726" w:rsidR="00540344" w:rsidRPr="00C56BF6" w:rsidRDefault="002814BC"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1400F27B" w:rsidR="00B06EDE" w:rsidRPr="002814BC" w:rsidRDefault="002814BC" w:rsidP="002814BC">
            <w:pPr>
              <w:pStyle w:val="BulletedListLevel1"/>
              <w:numPr>
                <w:ilvl w:val="0"/>
                <w:numId w:val="0"/>
              </w:numPr>
              <w:spacing w:after="140"/>
              <w:jc w:val="left"/>
            </w:pPr>
            <w:r w:rsidRPr="00B45FD5">
              <w:t>Registered with the Nursing and Midwifery Board of Australia</w:t>
            </w:r>
            <w:r>
              <w:t xml:space="preserve"> as a Registered Nurse</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2814BC">
        <w:trPr>
          <w:trHeight w:val="1066"/>
        </w:trPr>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53266080" w14:textId="77777777" w:rsidR="002814BC" w:rsidRDefault="002814BC" w:rsidP="002814BC">
            <w:pPr>
              <w:pStyle w:val="BulletedListLevel1"/>
              <w:numPr>
                <w:ilvl w:val="0"/>
                <w:numId w:val="0"/>
              </w:numPr>
              <w:spacing w:after="140"/>
              <w:ind w:left="567" w:hanging="567"/>
              <w:jc w:val="left"/>
            </w:pPr>
            <w:r>
              <w:t>Relevant post grad qualifications</w:t>
            </w:r>
          </w:p>
          <w:p w14:paraId="61F30679" w14:textId="47AF99EA" w:rsidR="00B06EDE" w:rsidRPr="002814BC" w:rsidRDefault="002814BC" w:rsidP="002814BC">
            <w:pPr>
              <w:pStyle w:val="BulletedListLevel1"/>
              <w:numPr>
                <w:ilvl w:val="0"/>
                <w:numId w:val="0"/>
              </w:numPr>
              <w:spacing w:after="140"/>
              <w:ind w:left="567" w:hanging="567"/>
              <w:jc w:val="left"/>
            </w:pPr>
            <w:r>
              <w:t>Previous experience in a similar role in a pandemic context</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6E9F86FF" w14:textId="3104EBCE" w:rsidR="002814BC" w:rsidRDefault="002814BC" w:rsidP="002814BC">
      <w:pPr>
        <w:pStyle w:val="BulletedListLevel1"/>
        <w:numPr>
          <w:ilvl w:val="0"/>
          <w:numId w:val="0"/>
        </w:numPr>
        <w:ind w:left="567" w:hanging="567"/>
        <w:jc w:val="left"/>
      </w:pPr>
      <w:r>
        <w:t>T</w:t>
      </w:r>
      <w:r w:rsidRPr="00B67A63">
        <w:t xml:space="preserve">he </w:t>
      </w:r>
      <w:r>
        <w:t>Nurse</w:t>
      </w:r>
      <w:r w:rsidRPr="00B67A63">
        <w:t xml:space="preserve"> Coordinator </w:t>
      </w:r>
      <w:r>
        <w:t>-</w:t>
      </w:r>
      <w:r w:rsidRPr="00B67A63">
        <w:t xml:space="preserve"> </w:t>
      </w:r>
      <w:r>
        <w:t>Quarantine Hotels &amp;</w:t>
      </w:r>
      <w:r w:rsidRPr="007934F8">
        <w:rPr>
          <w:rFonts w:cs="Arial"/>
          <w:iCs/>
          <w:kern w:val="36"/>
          <w:lang w:eastAsia="en-AU"/>
        </w:rPr>
        <w:t xml:space="preserve"> </w:t>
      </w:r>
      <w:r>
        <w:rPr>
          <w:rFonts w:cs="Arial"/>
          <w:iCs/>
          <w:kern w:val="36"/>
          <w:lang w:eastAsia="en-AU"/>
        </w:rPr>
        <w:t>Community Case Management Facility (QH &amp; CCMF)</w:t>
      </w:r>
      <w:r w:rsidRPr="00B67A63">
        <w:t>:</w:t>
      </w:r>
    </w:p>
    <w:p w14:paraId="790ADCE5" w14:textId="76EFCD97" w:rsidR="002814BC" w:rsidRDefault="002814BC" w:rsidP="002814BC">
      <w:pPr>
        <w:pStyle w:val="ListBullet"/>
        <w:spacing w:after="140"/>
      </w:pPr>
      <w:r w:rsidRPr="00866950">
        <w:t xml:space="preserve">Provide a key communication link to enhance the flow of information between the client, Hospital Staff and other providers to support and assist the clinical management of clients in the </w:t>
      </w:r>
      <w:r>
        <w:rPr>
          <w:rFonts w:cs="Arial"/>
          <w:iCs/>
          <w:kern w:val="36"/>
          <w:lang w:eastAsia="en-AU"/>
        </w:rPr>
        <w:t>QH &amp; CCMF</w:t>
      </w:r>
      <w:r>
        <w:t>.</w:t>
      </w:r>
    </w:p>
    <w:p w14:paraId="30C939F3" w14:textId="77777777" w:rsidR="002814BC" w:rsidRDefault="002814BC" w:rsidP="002814BC">
      <w:pPr>
        <w:pStyle w:val="ListBullet"/>
        <w:spacing w:after="140"/>
      </w:pPr>
      <w:r>
        <w:t>S</w:t>
      </w:r>
      <w:r w:rsidRPr="00B67A63">
        <w:t xml:space="preserve">upports the efficient and effective provision of </w:t>
      </w:r>
      <w:r>
        <w:t>client</w:t>
      </w:r>
      <w:r w:rsidRPr="00B67A63">
        <w:t xml:space="preserve"> care by </w:t>
      </w:r>
      <w:r>
        <w:t xml:space="preserve">monitoring and </w:t>
      </w:r>
      <w:r w:rsidRPr="00B67A63">
        <w:t xml:space="preserve">coordinating clinical care </w:t>
      </w:r>
      <w:r>
        <w:t xml:space="preserve">as outlined in the Nurse Led Model of care for Community Case Management Facility using a defined referral process and standard operating processes. </w:t>
      </w:r>
    </w:p>
    <w:p w14:paraId="3DC1C17A" w14:textId="21003DC4" w:rsidR="00B06EDE" w:rsidRPr="00B06EDE" w:rsidRDefault="002814BC" w:rsidP="002814BC">
      <w:pPr>
        <w:pStyle w:val="ListBullet"/>
        <w:spacing w:after="140"/>
      </w:pPr>
      <w:r>
        <w:t xml:space="preserve">Work under the broad guidance of the Nursing Director and in line with current local and state-wide COVID-19 policies around the processes and management of clients in </w:t>
      </w:r>
      <w:r>
        <w:rPr>
          <w:rFonts w:cs="Arial"/>
          <w:iCs/>
          <w:kern w:val="36"/>
          <w:lang w:eastAsia="en-AU"/>
        </w:rPr>
        <w:t>QH &amp; CCMF</w:t>
      </w:r>
      <w:r>
        <w:t xml:space="preserve">. </w:t>
      </w:r>
    </w:p>
    <w:p w14:paraId="005DD4B6" w14:textId="10DDFB31" w:rsidR="00E91AB6" w:rsidRPr="00405739" w:rsidRDefault="00E91AB6" w:rsidP="00405739">
      <w:pPr>
        <w:pStyle w:val="Heading3"/>
      </w:pPr>
      <w:r w:rsidRPr="00405739">
        <w:t>Duties:</w:t>
      </w:r>
    </w:p>
    <w:p w14:paraId="28C04696" w14:textId="551D084D" w:rsidR="002814BC" w:rsidRDefault="002814BC" w:rsidP="002814BC">
      <w:pPr>
        <w:pStyle w:val="ListNumbered"/>
      </w:pPr>
      <w:r w:rsidRPr="00B67A63">
        <w:t xml:space="preserve">Effectively </w:t>
      </w:r>
      <w:r>
        <w:t>coordinate</w:t>
      </w:r>
      <w:r w:rsidRPr="00B67A63">
        <w:t xml:space="preserve"> the allocation of resources as required to ensure safe care across the </w:t>
      </w:r>
      <w:r>
        <w:rPr>
          <w:rFonts w:cs="Arial"/>
          <w:iCs/>
          <w:kern w:val="36"/>
          <w:lang w:eastAsia="en-AU"/>
        </w:rPr>
        <w:t>QH &amp; CCMF</w:t>
      </w:r>
      <w:r>
        <w:t xml:space="preserve"> in Southern Tasmania.</w:t>
      </w:r>
    </w:p>
    <w:p w14:paraId="7360B1D8" w14:textId="77777777" w:rsidR="002814BC" w:rsidRDefault="002814BC" w:rsidP="002814BC">
      <w:pPr>
        <w:pStyle w:val="ListNumbered"/>
      </w:pPr>
      <w:r w:rsidRPr="00B67A63">
        <w:t xml:space="preserve">Liaise with internal </w:t>
      </w:r>
      <w:r>
        <w:t xml:space="preserve">and external </w:t>
      </w:r>
      <w:r w:rsidRPr="00B67A63">
        <w:t>staff including</w:t>
      </w:r>
      <w:r>
        <w:t xml:space="preserve"> Social Workers, Community Nursing, </w:t>
      </w:r>
      <w:r w:rsidRPr="00B67A63">
        <w:t>Royal Hobart Hospital (RHH) staff</w:t>
      </w:r>
      <w:r>
        <w:t>, RHH COVID-19 Emergency Response Team, COVID-19 Emergency Coordination Centre</w:t>
      </w:r>
      <w:r w:rsidRPr="00B67A63">
        <w:t xml:space="preserve"> and other agencies including </w:t>
      </w:r>
      <w:r>
        <w:t xml:space="preserve">Communities Tasmania, G.P Assist, </w:t>
      </w:r>
      <w:r w:rsidRPr="00B67A63">
        <w:t xml:space="preserve">Ambulance Tasmania and Tasmania Police to </w:t>
      </w:r>
      <w:r>
        <w:t xml:space="preserve">assist in the </w:t>
      </w:r>
      <w:r w:rsidRPr="00B67A63">
        <w:t>manag</w:t>
      </w:r>
      <w:r>
        <w:t xml:space="preserve">ing the </w:t>
      </w:r>
      <w:r w:rsidRPr="00B67A63">
        <w:t xml:space="preserve">clinical </w:t>
      </w:r>
      <w:r>
        <w:t xml:space="preserve">requirements of Quarantine Hotel </w:t>
      </w:r>
      <w:r w:rsidRPr="00731AFF">
        <w:rPr>
          <w:rFonts w:cs="Arial"/>
          <w:iCs/>
          <w:kern w:val="36"/>
          <w:lang w:eastAsia="en-AU"/>
        </w:rPr>
        <w:t>&amp; Community Case Management Facility</w:t>
      </w:r>
      <w:r>
        <w:t xml:space="preserve"> clients.</w:t>
      </w:r>
    </w:p>
    <w:p w14:paraId="5F93A500" w14:textId="4B33EA55" w:rsidR="002814BC" w:rsidRDefault="002814BC" w:rsidP="002814BC">
      <w:pPr>
        <w:pStyle w:val="ListNumbered"/>
      </w:pPr>
      <w:r>
        <w:t>A</w:t>
      </w:r>
      <w:r w:rsidRPr="00034E61">
        <w:t xml:space="preserve">ct as a clinical resource for staff working </w:t>
      </w:r>
      <w:r>
        <w:t>in</w:t>
      </w:r>
      <w:r w:rsidRPr="00034E61">
        <w:t xml:space="preserve"> the </w:t>
      </w:r>
      <w:r>
        <w:rPr>
          <w:rFonts w:cs="Arial"/>
          <w:iCs/>
          <w:kern w:val="36"/>
          <w:lang w:eastAsia="en-AU"/>
        </w:rPr>
        <w:t>QH &amp; CCMF</w:t>
      </w:r>
      <w:r w:rsidRPr="00034E61">
        <w:t>.</w:t>
      </w:r>
    </w:p>
    <w:p w14:paraId="3E2DE2D1" w14:textId="77777777" w:rsidR="002814BC" w:rsidRDefault="002814BC" w:rsidP="002814BC">
      <w:pPr>
        <w:pStyle w:val="ListNumbered"/>
      </w:pPr>
      <w:r>
        <w:t>Through effective triage and referral;</w:t>
      </w:r>
      <w:r w:rsidRPr="00034E61">
        <w:t xml:space="preserve"> </w:t>
      </w:r>
      <w:r>
        <w:t>coordinate</w:t>
      </w:r>
      <w:r w:rsidRPr="00034E61">
        <w:t xml:space="preserve"> </w:t>
      </w:r>
      <w:r>
        <w:t>clients clinical needs</w:t>
      </w:r>
      <w:r w:rsidRPr="00034E61">
        <w:t xml:space="preserve"> at the </w:t>
      </w:r>
      <w:r>
        <w:t xml:space="preserve">Quarantine Hotels </w:t>
      </w:r>
      <w:r w:rsidRPr="00731AFF">
        <w:rPr>
          <w:rFonts w:cs="Arial"/>
          <w:iCs/>
          <w:kern w:val="36"/>
          <w:lang w:eastAsia="en-AU"/>
        </w:rPr>
        <w:t>&amp; Community Case Management Facility</w:t>
      </w:r>
      <w:r>
        <w:t xml:space="preserve"> </w:t>
      </w:r>
      <w:r w:rsidRPr="00034E61">
        <w:t xml:space="preserve">providing </w:t>
      </w:r>
      <w:r>
        <w:t xml:space="preserve">timely </w:t>
      </w:r>
      <w:r w:rsidRPr="00034E61">
        <w:t>care that is safe and appropriate f</w:t>
      </w:r>
      <w:r>
        <w:t>or clients.</w:t>
      </w:r>
    </w:p>
    <w:p w14:paraId="01634266" w14:textId="77777777" w:rsidR="002814BC" w:rsidRDefault="002814BC" w:rsidP="002814BC">
      <w:pPr>
        <w:pStyle w:val="ListNumbered"/>
      </w:pPr>
      <w:r w:rsidRPr="00034E61">
        <w:t xml:space="preserve">Assist and support </w:t>
      </w:r>
      <w:r>
        <w:t>Government Liaison Officers, Social Workers</w:t>
      </w:r>
      <w:r w:rsidRPr="00034E61">
        <w:t xml:space="preserve"> </w:t>
      </w:r>
      <w:r>
        <w:t xml:space="preserve">and other staff </w:t>
      </w:r>
      <w:r w:rsidRPr="00034E61">
        <w:t>in developing a strong professional environment with consideration to the complexities of working in an off-site campus.</w:t>
      </w:r>
    </w:p>
    <w:p w14:paraId="57F6E7B2" w14:textId="337F1090" w:rsidR="002814BC" w:rsidRDefault="002814BC" w:rsidP="002814BC">
      <w:pPr>
        <w:pStyle w:val="ListNumbered"/>
      </w:pPr>
      <w:r w:rsidRPr="00034E61">
        <w:t xml:space="preserve">Support the </w:t>
      </w:r>
      <w:r>
        <w:t xml:space="preserve">clients, Department and staff of the </w:t>
      </w:r>
      <w:r>
        <w:rPr>
          <w:rFonts w:cs="Arial"/>
          <w:iCs/>
          <w:kern w:val="36"/>
          <w:lang w:eastAsia="en-AU"/>
        </w:rPr>
        <w:t>QH &amp; CCMF</w:t>
      </w:r>
      <w:r>
        <w:t xml:space="preserve"> </w:t>
      </w:r>
      <w:r w:rsidRPr="00034E61">
        <w:t>in the effective planning and utilisation of human and material resources.</w:t>
      </w:r>
    </w:p>
    <w:p w14:paraId="36236AB0" w14:textId="77777777" w:rsidR="002814BC" w:rsidRDefault="002814BC" w:rsidP="002814BC">
      <w:pPr>
        <w:pStyle w:val="ListNumbered"/>
      </w:pPr>
      <w:r w:rsidRPr="00034E61">
        <w:t>Provide leadership in contemporary nursing practice and promote an environment conducive to innovation and change.</w:t>
      </w:r>
    </w:p>
    <w:p w14:paraId="36CE417A" w14:textId="260D4A34" w:rsidR="00B06EDE" w:rsidRDefault="002814BC" w:rsidP="002814BC">
      <w:pPr>
        <w:pStyle w:val="ListNumbered"/>
      </w:pPr>
      <w:r w:rsidRPr="00034E61">
        <w:t>Promote a culture of learning and professional development by identifying areas of need to develop, implement and evaluate strategies to address them.</w:t>
      </w:r>
    </w:p>
    <w:p w14:paraId="2104D2C5" w14:textId="3E3740AD" w:rsidR="002814BC" w:rsidRPr="004B1E48" w:rsidRDefault="00E91AB6" w:rsidP="002A4F3F">
      <w:pPr>
        <w:pStyle w:val="ListNumbered"/>
        <w:spacing w:after="24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2814BC">
      <w:pPr>
        <w:pStyle w:val="Heading3"/>
        <w:spacing w:before="120" w:line="300" w:lineRule="atLeast"/>
      </w:pPr>
      <w:r>
        <w:t>Key Accountabilities and Responsibilities:</w:t>
      </w:r>
    </w:p>
    <w:p w14:paraId="4BAD0B30" w14:textId="5DACB240" w:rsidR="002814BC" w:rsidRDefault="002814BC" w:rsidP="002814BC">
      <w:pPr>
        <w:spacing w:before="120" w:after="120"/>
      </w:pPr>
      <w:r>
        <w:t xml:space="preserve">The Nurse Coordinator - </w:t>
      </w:r>
      <w:r>
        <w:rPr>
          <w:rFonts w:cs="Arial"/>
          <w:iCs/>
          <w:kern w:val="36"/>
          <w:lang w:eastAsia="en-AU"/>
        </w:rPr>
        <w:t>QH &amp; CCMF</w:t>
      </w:r>
      <w:r>
        <w:t xml:space="preserve"> provides leadership and direction for the clinical care provided by nursing staff in the </w:t>
      </w:r>
      <w:r>
        <w:rPr>
          <w:rFonts w:cs="Arial"/>
          <w:iCs/>
          <w:kern w:val="36"/>
          <w:lang w:eastAsia="en-AU"/>
        </w:rPr>
        <w:t>QH &amp; CCMF</w:t>
      </w:r>
      <w:r>
        <w:t xml:space="preserve">. </w:t>
      </w:r>
    </w:p>
    <w:p w14:paraId="48930E79" w14:textId="0F0067A1" w:rsidR="002814BC" w:rsidRDefault="002814BC" w:rsidP="002814BC">
      <w:pPr>
        <w:spacing w:before="120" w:after="120"/>
        <w:ind w:left="567" w:hanging="567"/>
      </w:pPr>
      <w:r>
        <w:t>Working autonomously under the direction of the Nursing Director, the incumbent is expected to:</w:t>
      </w:r>
    </w:p>
    <w:p w14:paraId="1D943CA5" w14:textId="77777777" w:rsidR="002A4F3F" w:rsidRDefault="002A4F3F" w:rsidP="002814BC">
      <w:pPr>
        <w:spacing w:before="120" w:after="120"/>
        <w:ind w:left="567" w:hanging="567"/>
      </w:pPr>
    </w:p>
    <w:p w14:paraId="4C9F1039" w14:textId="77777777" w:rsidR="002814BC" w:rsidRDefault="002814BC" w:rsidP="002814BC">
      <w:pPr>
        <w:pStyle w:val="ListParagraph"/>
        <w:spacing w:before="120" w:after="120"/>
      </w:pPr>
      <w:r>
        <w:lastRenderedPageBreak/>
        <w:t>Provide high quality care to patients whilst practicing in accordance with the Nursing and Midwifery Board of Australia (NMBA) codes and guidelines for registered nurses/midwives.</w:t>
      </w:r>
    </w:p>
    <w:p w14:paraId="0D3E3380" w14:textId="30AEE028" w:rsidR="002814BC" w:rsidRDefault="002814BC" w:rsidP="002814BC">
      <w:pPr>
        <w:pStyle w:val="ListParagraph"/>
        <w:spacing w:before="120" w:after="120"/>
      </w:pPr>
      <w:r>
        <w:t>Work mainly autonomously with broad direction and support from the Nursing Director.</w:t>
      </w:r>
    </w:p>
    <w:p w14:paraId="264A7258" w14:textId="77777777" w:rsidR="002814BC" w:rsidRDefault="002814BC" w:rsidP="002814BC">
      <w:pPr>
        <w:pStyle w:val="ListParagraph"/>
        <w:spacing w:before="120" w:after="120"/>
      </w:pPr>
      <w:r>
        <w:t>Provide leadership and clear direction to staff so that all have a clear understanding of their responsibilities and duties in relation to their patients and colleagues to the Quarantine Hotels &amp; Community Case Management Facility.</w:t>
      </w:r>
    </w:p>
    <w:p w14:paraId="11116054" w14:textId="6C205B74" w:rsidR="002814BC" w:rsidRDefault="002814BC" w:rsidP="002814BC">
      <w:pPr>
        <w:pStyle w:val="ListParagraph"/>
        <w:spacing w:before="120" w:after="120"/>
      </w:pPr>
      <w:r>
        <w:t xml:space="preserve">Participate in an on-call roster providing after hours support at both the </w:t>
      </w:r>
      <w:r>
        <w:rPr>
          <w:rFonts w:cs="Arial"/>
          <w:iCs/>
          <w:kern w:val="36"/>
          <w:lang w:eastAsia="en-AU"/>
        </w:rPr>
        <w:t>QH &amp; CCMF</w:t>
      </w:r>
      <w:r>
        <w:t>.</w:t>
      </w:r>
    </w:p>
    <w:p w14:paraId="62A93F7E" w14:textId="77777777" w:rsidR="002814BC" w:rsidRDefault="002814BC" w:rsidP="002814BC">
      <w:pPr>
        <w:pStyle w:val="ListParagraph"/>
        <w:spacing w:before="120" w:after="120"/>
      </w:pPr>
      <w:r>
        <w:t>Ensure the provision of nursing care that meets the requirements of the client’s clinical needs.</w:t>
      </w:r>
    </w:p>
    <w:p w14:paraId="11F5C1D5" w14:textId="6598DFBE" w:rsidR="002814BC" w:rsidRDefault="002814BC" w:rsidP="002814BC">
      <w:pPr>
        <w:pStyle w:val="ListParagraph"/>
        <w:spacing w:before="120" w:after="120"/>
      </w:pPr>
      <w:r>
        <w:t xml:space="preserve">Work collaboratively to support the provision of care at the </w:t>
      </w:r>
      <w:r>
        <w:rPr>
          <w:rFonts w:cs="Arial"/>
          <w:iCs/>
          <w:kern w:val="36"/>
          <w:lang w:eastAsia="en-AU"/>
        </w:rPr>
        <w:t>QH &amp; CCMF</w:t>
      </w:r>
      <w:r>
        <w:t>. Promote individual and team learning and support the development of relevant knowledge and skills.</w:t>
      </w:r>
    </w:p>
    <w:p w14:paraId="1C19C1ED" w14:textId="77777777" w:rsidR="002814BC" w:rsidRDefault="002814BC" w:rsidP="002814BC">
      <w:pPr>
        <w:pStyle w:val="ListParagraph"/>
        <w:spacing w:before="120" w:after="120"/>
      </w:pPr>
      <w:r>
        <w:t>Act as a role model to other staff members and proactively provide encouragement and support to achieve best outcomes.</w:t>
      </w:r>
    </w:p>
    <w:p w14:paraId="0739D20C" w14:textId="67FF67D5" w:rsidR="00B06EDE" w:rsidRDefault="002814BC" w:rsidP="002814BC">
      <w:pPr>
        <w:pStyle w:val="ListParagraph"/>
        <w:spacing w:before="120" w:after="120"/>
      </w:pPr>
      <w:r>
        <w:t>Actively participate in personal and professional development and ensure kept up to date with the most current information relating to COVID-19.</w:t>
      </w:r>
    </w:p>
    <w:p w14:paraId="5F7D6A04" w14:textId="50E035A5" w:rsidR="00DB2338" w:rsidRDefault="00EE1C89" w:rsidP="002814BC">
      <w:pPr>
        <w:pStyle w:val="ListParagraph"/>
        <w:spacing w:before="120" w:after="120"/>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5E5D2261" w:rsidR="003C43E7" w:rsidRDefault="003C43E7" w:rsidP="002A4F3F">
      <w:pPr>
        <w:pStyle w:val="ListParagraph"/>
        <w:spacing w:before="120" w:after="120"/>
      </w:pPr>
      <w:r w:rsidRPr="008803FC">
        <w:t>Comply at all times with policy and protocol requirements, in</w:t>
      </w:r>
      <w:r w:rsidR="00BB12B9">
        <w:t>cluding</w:t>
      </w:r>
      <w:r w:rsidR="0051766E">
        <w:t xml:space="preserve"> </w:t>
      </w:r>
      <w:r w:rsidRPr="008803FC">
        <w:t>those relating to mandatory education, training and assessment.</w:t>
      </w:r>
    </w:p>
    <w:p w14:paraId="35FCBDFA" w14:textId="3814AB5C" w:rsidR="002A4F3F" w:rsidRPr="002A4F3F" w:rsidRDefault="002A4F3F" w:rsidP="002A4F3F">
      <w:pPr>
        <w:pStyle w:val="ListParagraph"/>
        <w:spacing w:after="24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814BC">
      <w:pPr>
        <w:pStyle w:val="Heading3"/>
        <w:spacing w:before="120" w:line="300" w:lineRule="atLeast"/>
      </w:pPr>
      <w:r>
        <w:t>Pre-employment Conditions</w:t>
      </w:r>
      <w:r w:rsidR="00E91AB6">
        <w:t>:</w:t>
      </w:r>
    </w:p>
    <w:p w14:paraId="546871E2" w14:textId="76ACAA24" w:rsidR="00996960" w:rsidRPr="00996960" w:rsidRDefault="00B97D5F" w:rsidP="002814BC">
      <w:pPr>
        <w:spacing w:before="120"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2814BC">
      <w:pPr>
        <w:spacing w:before="120"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2814BC">
      <w:pPr>
        <w:pStyle w:val="ListNumbered"/>
        <w:numPr>
          <w:ilvl w:val="0"/>
          <w:numId w:val="16"/>
        </w:numPr>
        <w:spacing w:before="120" w:after="120"/>
      </w:pPr>
      <w:r>
        <w:t>Conviction checks in the following areas:</w:t>
      </w:r>
    </w:p>
    <w:p w14:paraId="147CDE9F" w14:textId="77777777" w:rsidR="00E91AB6" w:rsidRDefault="00E91AB6" w:rsidP="002814BC">
      <w:pPr>
        <w:pStyle w:val="ListNumbered"/>
        <w:numPr>
          <w:ilvl w:val="1"/>
          <w:numId w:val="13"/>
        </w:numPr>
        <w:spacing w:before="120" w:after="120"/>
      </w:pPr>
      <w:r>
        <w:t>crimes of violence</w:t>
      </w:r>
    </w:p>
    <w:p w14:paraId="15754481" w14:textId="77777777" w:rsidR="00E91AB6" w:rsidRDefault="00E91AB6" w:rsidP="002814BC">
      <w:pPr>
        <w:pStyle w:val="ListNumbered"/>
        <w:numPr>
          <w:ilvl w:val="1"/>
          <w:numId w:val="13"/>
        </w:numPr>
        <w:spacing w:before="120" w:after="120"/>
      </w:pPr>
      <w:r>
        <w:t>sex related offences</w:t>
      </w:r>
    </w:p>
    <w:p w14:paraId="4ED1D6AD" w14:textId="77777777" w:rsidR="00E91AB6" w:rsidRDefault="00E91AB6" w:rsidP="002814BC">
      <w:pPr>
        <w:pStyle w:val="ListNumbered"/>
        <w:numPr>
          <w:ilvl w:val="1"/>
          <w:numId w:val="13"/>
        </w:numPr>
        <w:spacing w:before="120" w:after="120"/>
      </w:pPr>
      <w:r>
        <w:t>serious drug offences</w:t>
      </w:r>
    </w:p>
    <w:p w14:paraId="2F95386B" w14:textId="77777777" w:rsidR="00405739" w:rsidRDefault="00E91AB6" w:rsidP="002814BC">
      <w:pPr>
        <w:pStyle w:val="ListNumbered"/>
        <w:numPr>
          <w:ilvl w:val="1"/>
          <w:numId w:val="13"/>
        </w:numPr>
        <w:spacing w:before="120" w:after="120"/>
      </w:pPr>
      <w:r>
        <w:t>crimes involving dishonesty</w:t>
      </w:r>
    </w:p>
    <w:p w14:paraId="526590A3" w14:textId="77777777" w:rsidR="00E91AB6" w:rsidRDefault="00E91AB6" w:rsidP="002814BC">
      <w:pPr>
        <w:pStyle w:val="ListNumbered"/>
        <w:spacing w:before="120" w:after="120"/>
      </w:pPr>
      <w:r>
        <w:t>Identification check</w:t>
      </w:r>
    </w:p>
    <w:p w14:paraId="301DC513" w14:textId="107DCD3A" w:rsidR="00E91AB6" w:rsidRPr="008803FC" w:rsidRDefault="00E91AB6" w:rsidP="002814BC">
      <w:pPr>
        <w:pStyle w:val="ListNumbered"/>
        <w:spacing w:before="120" w:after="120"/>
      </w:pPr>
      <w:r>
        <w:t>Disciplinary action in previous employment check.</w:t>
      </w:r>
    </w:p>
    <w:p w14:paraId="011E3DAD" w14:textId="77777777" w:rsidR="00E91AB6" w:rsidRDefault="00E91AB6" w:rsidP="00130E72">
      <w:pPr>
        <w:pStyle w:val="Heading3"/>
      </w:pPr>
      <w:r>
        <w:lastRenderedPageBreak/>
        <w:t>Selection Criteria:</w:t>
      </w:r>
    </w:p>
    <w:p w14:paraId="042DEB6F" w14:textId="77777777" w:rsidR="002814BC" w:rsidRPr="002814BC" w:rsidRDefault="002814BC" w:rsidP="002814BC">
      <w:pPr>
        <w:pStyle w:val="ListNumbered"/>
        <w:numPr>
          <w:ilvl w:val="0"/>
          <w:numId w:val="15"/>
        </w:numPr>
      </w:pPr>
      <w:r w:rsidRPr="002814BC">
        <w:t>Demonstrated high level clinical expertise and skills in the coordination of patient care.</w:t>
      </w:r>
    </w:p>
    <w:p w14:paraId="70ADB373" w14:textId="77777777" w:rsidR="002814BC" w:rsidRPr="002814BC" w:rsidRDefault="002814BC" w:rsidP="002814BC">
      <w:pPr>
        <w:pStyle w:val="ListNumbered"/>
        <w:numPr>
          <w:ilvl w:val="0"/>
          <w:numId w:val="15"/>
        </w:numPr>
      </w:pPr>
      <w:r w:rsidRPr="002814BC">
        <w:t>Demonstrated ability to lead and/or work effectively with an inter-professional team in the planning and coordination of clinical care for patients requiring specialist care using problem solving skills at an advanced level.</w:t>
      </w:r>
    </w:p>
    <w:p w14:paraId="52CA3079" w14:textId="77777777" w:rsidR="002814BC" w:rsidRPr="002814BC" w:rsidRDefault="002814BC" w:rsidP="002814BC">
      <w:pPr>
        <w:pStyle w:val="ListNumbered"/>
        <w:numPr>
          <w:ilvl w:val="0"/>
          <w:numId w:val="15"/>
        </w:numPr>
      </w:pPr>
      <w:r w:rsidRPr="002814BC">
        <w:t>Demonstrated advanced interpersonal skills including written and verbal communication together with a proven ability to develop and maintain effective working relationships as well as the ability to prevent and manage conflict.</w:t>
      </w:r>
    </w:p>
    <w:p w14:paraId="31B268CD" w14:textId="77777777" w:rsidR="002814BC" w:rsidRPr="002814BC" w:rsidRDefault="002814BC" w:rsidP="002814BC">
      <w:pPr>
        <w:pStyle w:val="ListNumbered"/>
        <w:numPr>
          <w:ilvl w:val="0"/>
          <w:numId w:val="15"/>
        </w:numPr>
      </w:pPr>
      <w:r w:rsidRPr="002814BC">
        <w:t>Knowledge and understanding of Safety and Quality and its application within the clinical setting with a demonstrated understanding of Work Health and Safety legislation including practical application.</w:t>
      </w:r>
    </w:p>
    <w:p w14:paraId="1D1DB96D" w14:textId="40F91E49" w:rsidR="00E91AB6" w:rsidRPr="003A15EA" w:rsidRDefault="002814BC" w:rsidP="002814BC">
      <w:pPr>
        <w:pStyle w:val="ListNumbered"/>
        <w:numPr>
          <w:ilvl w:val="0"/>
          <w:numId w:val="15"/>
        </w:numPr>
        <w:spacing w:after="240"/>
      </w:pPr>
      <w:r w:rsidRPr="002814BC">
        <w:t>Demonstrated ability to contribute to the evaluation and development of services and the review of clinical practice policy, procedure and protocols.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6"/>
  </w:num>
  <w:num w:numId="2">
    <w:abstractNumId w:val="3"/>
  </w:num>
  <w:num w:numId="3">
    <w:abstractNumId w:val="1"/>
  </w:num>
  <w:num w:numId="4">
    <w:abstractNumId w:val="6"/>
  </w:num>
  <w:num w:numId="5">
    <w:abstractNumId w:val="11"/>
  </w:num>
  <w:num w:numId="6">
    <w:abstractNumId w:val="8"/>
  </w:num>
  <w:num w:numId="7">
    <w:abstractNumId w:val="14"/>
  </w:num>
  <w:num w:numId="8">
    <w:abstractNumId w:val="0"/>
  </w:num>
  <w:num w:numId="9">
    <w:abstractNumId w:val="15"/>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14BC"/>
    <w:rsid w:val="00284040"/>
    <w:rsid w:val="002A134E"/>
    <w:rsid w:val="002A4F3F"/>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389E"/>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2021-09-06T04:58:00Z</cp:lastPrinted>
  <dcterms:created xsi:type="dcterms:W3CDTF">2022-08-04T00:46:00Z</dcterms:created>
  <dcterms:modified xsi:type="dcterms:W3CDTF">2022-08-04T00:46:00Z</dcterms:modified>
</cp:coreProperties>
</file>