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D3786" w14:textId="77777777" w:rsidR="00B4320D" w:rsidRPr="00775A7F" w:rsidRDefault="00B4320D" w:rsidP="00B4320D">
      <w:pPr>
        <w:pStyle w:val="Heading1"/>
        <w:rPr>
          <w:rFonts w:ascii="Arial" w:hAnsi="Arial" w:cs="Arial"/>
        </w:rPr>
      </w:pPr>
      <w:r w:rsidRPr="00775A7F">
        <w:rPr>
          <w:rFonts w:ascii="Arial" w:hAnsi="Arial" w:cs="Arial"/>
        </w:rPr>
        <w:t>Statement of Duties</w:t>
      </w:r>
    </w:p>
    <w:p w14:paraId="78E7E0E4" w14:textId="77777777" w:rsidR="00B4320D" w:rsidRPr="00775A7F" w:rsidRDefault="00B4320D" w:rsidP="00B4320D">
      <w:pPr>
        <w:pStyle w:val="Heading2"/>
        <w:spacing w:before="0"/>
        <w:rPr>
          <w:rFonts w:ascii="Arial" w:hAnsi="Arial" w:cs="Arial"/>
        </w:rPr>
      </w:pPr>
      <w:r w:rsidRPr="00775A7F">
        <w:rPr>
          <w:rFonts w:ascii="Arial" w:hAnsi="Arial" w:cs="Arial"/>
        </w:rPr>
        <w:t>Department of Premier and Cabinet</w:t>
      </w:r>
    </w:p>
    <w:p w14:paraId="72AB77E2" w14:textId="74852A1A" w:rsidR="00B4320D" w:rsidRPr="00775A7F" w:rsidRDefault="00AA1326" w:rsidP="00B4320D">
      <w:pPr>
        <w:pStyle w:val="Heading1"/>
        <w:rPr>
          <w:rFonts w:ascii="Arial" w:hAnsi="Arial" w:cs="Arial"/>
        </w:rPr>
      </w:pPr>
      <w:r w:rsidRPr="00775A7F">
        <w:rPr>
          <w:rFonts w:ascii="Arial" w:hAnsi="Arial" w:cs="Arial"/>
        </w:rPr>
        <w:t>As at</w:t>
      </w:r>
      <w:r w:rsidR="00F118C6" w:rsidRPr="00775A7F">
        <w:rPr>
          <w:rFonts w:ascii="Arial" w:hAnsi="Arial" w:cs="Arial"/>
        </w:rPr>
        <w:t xml:space="preserve"> </w:t>
      </w:r>
      <w:r w:rsidR="00BC2CE3" w:rsidRPr="00775A7F">
        <w:rPr>
          <w:rFonts w:ascii="Arial" w:hAnsi="Arial" w:cs="Arial"/>
        </w:rPr>
        <w:t>March</w:t>
      </w:r>
      <w:r w:rsidR="00F118C6" w:rsidRPr="00775A7F">
        <w:rPr>
          <w:rFonts w:ascii="Arial" w:hAnsi="Arial" w:cs="Arial"/>
        </w:rPr>
        <w:t xml:space="preserve"> </w:t>
      </w:r>
      <w:r w:rsidRPr="00775A7F">
        <w:rPr>
          <w:rFonts w:ascii="Arial" w:hAnsi="Arial" w:cs="Arial"/>
        </w:rPr>
        <w:t>202</w:t>
      </w:r>
      <w:r w:rsidR="00BC2CE3" w:rsidRPr="00775A7F">
        <w:rPr>
          <w:rFonts w:ascii="Arial" w:hAnsi="Arial" w:cs="Arial"/>
        </w:rPr>
        <w:t>4</w:t>
      </w:r>
    </w:p>
    <w:p w14:paraId="372314A9" w14:textId="77777777" w:rsidR="00B4320D" w:rsidRPr="00775A7F" w:rsidRDefault="00B4320D" w:rsidP="00622550">
      <w:pPr>
        <w:pBdr>
          <w:bottom w:val="single" w:sz="4" w:space="1" w:color="auto"/>
        </w:pBdr>
        <w:tabs>
          <w:tab w:val="left" w:pos="3402"/>
        </w:tabs>
        <w:jc w:val="both"/>
        <w:rPr>
          <w:rFonts w:ascii="Arial" w:hAnsi="Arial" w:cs="Arial"/>
        </w:rPr>
      </w:pPr>
    </w:p>
    <w:p w14:paraId="57DC5F1A" w14:textId="70CFFF69" w:rsidR="00B4320D" w:rsidRPr="00775A7F" w:rsidRDefault="00B4320D" w:rsidP="00B61FA7">
      <w:pPr>
        <w:tabs>
          <w:tab w:val="clear" w:pos="2835"/>
          <w:tab w:val="left" w:pos="3402"/>
        </w:tabs>
        <w:rPr>
          <w:rFonts w:ascii="Arial" w:hAnsi="Arial" w:cs="Arial"/>
        </w:rPr>
      </w:pPr>
      <w:r w:rsidRPr="00775A7F">
        <w:rPr>
          <w:rStyle w:val="Heading3Char"/>
          <w:rFonts w:ascii="Arial" w:hAnsi="Arial" w:cs="Arial"/>
        </w:rPr>
        <w:t>Position title:</w:t>
      </w:r>
      <w:r w:rsidRPr="00775A7F">
        <w:rPr>
          <w:rFonts w:ascii="Arial" w:hAnsi="Arial" w:cs="Arial"/>
        </w:rPr>
        <w:tab/>
      </w:r>
      <w:r w:rsidR="00B61FA7" w:rsidRPr="00775A7F">
        <w:rPr>
          <w:rFonts w:ascii="Arial" w:hAnsi="Arial" w:cs="Arial"/>
        </w:rPr>
        <w:t xml:space="preserve">Senior </w:t>
      </w:r>
      <w:r w:rsidR="00FD0C61" w:rsidRPr="00775A7F">
        <w:rPr>
          <w:rFonts w:ascii="Arial" w:hAnsi="Arial" w:cs="Arial"/>
        </w:rPr>
        <w:t>Aboriginal Heritage Assessment Officer</w:t>
      </w:r>
    </w:p>
    <w:p w14:paraId="3C393BC4" w14:textId="668531B9" w:rsidR="00B4320D" w:rsidRPr="00775A7F" w:rsidRDefault="00B4320D" w:rsidP="00B61FA7">
      <w:pPr>
        <w:tabs>
          <w:tab w:val="clear" w:pos="2835"/>
          <w:tab w:val="left" w:pos="3402"/>
        </w:tabs>
        <w:rPr>
          <w:rFonts w:ascii="Arial" w:hAnsi="Arial" w:cs="Arial"/>
        </w:rPr>
      </w:pPr>
      <w:r w:rsidRPr="00775A7F">
        <w:rPr>
          <w:rStyle w:val="Heading3Char"/>
          <w:rFonts w:ascii="Arial" w:hAnsi="Arial" w:cs="Arial"/>
        </w:rPr>
        <w:t>Position number:</w:t>
      </w:r>
      <w:r w:rsidRPr="00775A7F">
        <w:rPr>
          <w:rFonts w:ascii="Arial" w:hAnsi="Arial" w:cs="Arial"/>
        </w:rPr>
        <w:tab/>
      </w:r>
      <w:r w:rsidR="00EA2C25">
        <w:rPr>
          <w:rFonts w:ascii="Arial" w:hAnsi="Arial" w:cs="Arial"/>
        </w:rPr>
        <w:t>003532, 003533</w:t>
      </w:r>
    </w:p>
    <w:p w14:paraId="7AB6A771" w14:textId="32431A97" w:rsidR="00B4320D" w:rsidRPr="00775A7F" w:rsidRDefault="00B4320D" w:rsidP="00B61FA7">
      <w:pPr>
        <w:tabs>
          <w:tab w:val="clear" w:pos="2835"/>
          <w:tab w:val="left" w:pos="3402"/>
        </w:tabs>
        <w:rPr>
          <w:rFonts w:ascii="Arial" w:hAnsi="Arial" w:cs="Arial"/>
        </w:rPr>
      </w:pPr>
      <w:r w:rsidRPr="00775A7F">
        <w:rPr>
          <w:rStyle w:val="Heading3Char"/>
          <w:rFonts w:ascii="Arial" w:hAnsi="Arial" w:cs="Arial"/>
        </w:rPr>
        <w:t>Award/Agreement:</w:t>
      </w:r>
      <w:r w:rsidRPr="00775A7F">
        <w:rPr>
          <w:rFonts w:ascii="Arial" w:hAnsi="Arial" w:cs="Arial"/>
        </w:rPr>
        <w:tab/>
      </w:r>
      <w:r w:rsidR="00B61FA7" w:rsidRPr="00775A7F">
        <w:rPr>
          <w:rFonts w:ascii="Arial" w:hAnsi="Arial" w:cs="Arial"/>
        </w:rPr>
        <w:t>Tasmanian State Service Award</w:t>
      </w:r>
    </w:p>
    <w:p w14:paraId="4C4280B4" w14:textId="206D2CD5" w:rsidR="00B4320D" w:rsidRPr="00775A7F" w:rsidRDefault="00B4320D" w:rsidP="00B61FA7">
      <w:pPr>
        <w:tabs>
          <w:tab w:val="clear" w:pos="2835"/>
          <w:tab w:val="left" w:pos="3402"/>
        </w:tabs>
        <w:rPr>
          <w:rFonts w:ascii="Arial" w:hAnsi="Arial" w:cs="Arial"/>
        </w:rPr>
      </w:pPr>
      <w:r w:rsidRPr="00775A7F">
        <w:rPr>
          <w:rStyle w:val="Heading3Char"/>
          <w:rFonts w:ascii="Arial" w:hAnsi="Arial" w:cs="Arial"/>
        </w:rPr>
        <w:t>Classification level:</w:t>
      </w:r>
      <w:r w:rsidRPr="00775A7F">
        <w:rPr>
          <w:rFonts w:ascii="Arial" w:hAnsi="Arial" w:cs="Arial"/>
        </w:rPr>
        <w:tab/>
      </w:r>
      <w:r w:rsidR="00B61FA7" w:rsidRPr="00775A7F">
        <w:rPr>
          <w:rFonts w:ascii="Arial" w:hAnsi="Arial" w:cs="Arial"/>
        </w:rPr>
        <w:t>General Stream, Band 6</w:t>
      </w:r>
    </w:p>
    <w:p w14:paraId="2E504D89" w14:textId="4002CC44" w:rsidR="00B4320D" w:rsidRPr="00775A7F" w:rsidRDefault="00B4320D" w:rsidP="00B61FA7">
      <w:pPr>
        <w:tabs>
          <w:tab w:val="clear" w:pos="2835"/>
        </w:tabs>
        <w:ind w:left="3402" w:hanging="3402"/>
        <w:rPr>
          <w:rFonts w:ascii="Arial" w:hAnsi="Arial" w:cs="Arial"/>
        </w:rPr>
      </w:pPr>
      <w:r w:rsidRPr="00775A7F">
        <w:rPr>
          <w:rStyle w:val="Heading3Char"/>
          <w:rFonts w:ascii="Arial" w:hAnsi="Arial" w:cs="Arial"/>
        </w:rPr>
        <w:t>Division/branch/section:</w:t>
      </w:r>
      <w:r w:rsidRPr="00775A7F">
        <w:rPr>
          <w:rStyle w:val="Heading3Char"/>
          <w:rFonts w:ascii="Arial" w:hAnsi="Arial" w:cs="Arial"/>
        </w:rPr>
        <w:tab/>
      </w:r>
      <w:r w:rsidR="00FD0C61" w:rsidRPr="00775A7F">
        <w:rPr>
          <w:rFonts w:ascii="Arial" w:hAnsi="Arial" w:cs="Arial"/>
        </w:rPr>
        <w:t>Community Partnerships and Priorities</w:t>
      </w:r>
      <w:r w:rsidR="00BD0E1A" w:rsidRPr="00775A7F">
        <w:rPr>
          <w:rFonts w:ascii="Arial" w:hAnsi="Arial" w:cs="Arial"/>
        </w:rPr>
        <w:t xml:space="preserve">/Aboriginal Heritage Tasmania </w:t>
      </w:r>
    </w:p>
    <w:p w14:paraId="59BB59EF" w14:textId="3377086F" w:rsidR="00B4320D" w:rsidRPr="00775A7F" w:rsidRDefault="00B4320D" w:rsidP="00B61FA7">
      <w:pPr>
        <w:tabs>
          <w:tab w:val="clear" w:pos="2835"/>
          <w:tab w:val="left" w:pos="3402"/>
        </w:tabs>
        <w:rPr>
          <w:rFonts w:ascii="Arial" w:hAnsi="Arial" w:cs="Arial"/>
        </w:rPr>
      </w:pPr>
      <w:r w:rsidRPr="00775A7F">
        <w:rPr>
          <w:rStyle w:val="Heading3Char"/>
          <w:rFonts w:ascii="Arial" w:hAnsi="Arial" w:cs="Arial"/>
        </w:rPr>
        <w:t>Full Time Equivalent (FTE):</w:t>
      </w:r>
      <w:r w:rsidRPr="00775A7F">
        <w:rPr>
          <w:rFonts w:ascii="Arial" w:hAnsi="Arial" w:cs="Arial"/>
        </w:rPr>
        <w:tab/>
      </w:r>
      <w:r w:rsidR="00B61FA7" w:rsidRPr="00775A7F">
        <w:rPr>
          <w:rFonts w:ascii="Arial" w:hAnsi="Arial" w:cs="Arial"/>
        </w:rPr>
        <w:t>1.0 FTE (minimum 0.80 FTE, by negotiation)</w:t>
      </w:r>
      <w:r w:rsidRPr="00775A7F">
        <w:rPr>
          <w:rFonts w:ascii="Arial" w:hAnsi="Arial" w:cs="Arial"/>
        </w:rPr>
        <w:t xml:space="preserve"> </w:t>
      </w:r>
      <w:r w:rsidRPr="00775A7F">
        <w:rPr>
          <w:rFonts w:ascii="Arial" w:hAnsi="Arial" w:cs="Arial"/>
        </w:rPr>
        <w:tab/>
      </w:r>
    </w:p>
    <w:p w14:paraId="03760583" w14:textId="26983569" w:rsidR="00B4320D" w:rsidRPr="00775A7F" w:rsidRDefault="00B4320D" w:rsidP="00B61FA7">
      <w:pPr>
        <w:tabs>
          <w:tab w:val="clear" w:pos="2835"/>
          <w:tab w:val="left" w:pos="3402"/>
        </w:tabs>
        <w:rPr>
          <w:rFonts w:ascii="Arial" w:hAnsi="Arial" w:cs="Arial"/>
        </w:rPr>
      </w:pPr>
      <w:r w:rsidRPr="00775A7F">
        <w:rPr>
          <w:rStyle w:val="Heading3Char"/>
          <w:rFonts w:ascii="Arial" w:hAnsi="Arial" w:cs="Arial"/>
        </w:rPr>
        <w:t>Location:</w:t>
      </w:r>
      <w:r w:rsidRPr="00775A7F">
        <w:rPr>
          <w:rFonts w:ascii="Arial" w:hAnsi="Arial" w:cs="Arial"/>
        </w:rPr>
        <w:tab/>
      </w:r>
      <w:r w:rsidR="00D40E39">
        <w:rPr>
          <w:rFonts w:ascii="Arial" w:hAnsi="Arial" w:cs="Arial"/>
        </w:rPr>
        <w:t>Statewide</w:t>
      </w:r>
      <w:r w:rsidR="00B91549">
        <w:rPr>
          <w:rFonts w:ascii="Arial" w:hAnsi="Arial" w:cs="Arial"/>
        </w:rPr>
        <w:t xml:space="preserve"> </w:t>
      </w:r>
    </w:p>
    <w:p w14:paraId="61BE2457" w14:textId="21088DBB" w:rsidR="00B4320D" w:rsidRPr="00775A7F" w:rsidRDefault="00B4320D" w:rsidP="00B61FA7">
      <w:pPr>
        <w:tabs>
          <w:tab w:val="clear" w:pos="2835"/>
          <w:tab w:val="left" w:pos="3402"/>
        </w:tabs>
        <w:rPr>
          <w:rFonts w:ascii="Arial" w:hAnsi="Arial" w:cs="Arial"/>
        </w:rPr>
      </w:pPr>
      <w:r w:rsidRPr="00775A7F">
        <w:rPr>
          <w:rStyle w:val="Heading3Char"/>
          <w:rFonts w:ascii="Arial" w:hAnsi="Arial" w:cs="Arial"/>
        </w:rPr>
        <w:t>Position status:</w:t>
      </w:r>
      <w:r w:rsidRPr="00775A7F">
        <w:rPr>
          <w:rFonts w:ascii="Arial" w:hAnsi="Arial" w:cs="Arial"/>
        </w:rPr>
        <w:tab/>
      </w:r>
      <w:r w:rsidR="00D40E39">
        <w:rPr>
          <w:rFonts w:ascii="Arial" w:hAnsi="Arial" w:cs="Arial"/>
        </w:rPr>
        <w:t>Fixed</w:t>
      </w:r>
    </w:p>
    <w:p w14:paraId="56850ED2" w14:textId="417753A3" w:rsidR="00B4320D" w:rsidRPr="00775A7F" w:rsidRDefault="00B4320D" w:rsidP="00B61FA7">
      <w:pPr>
        <w:tabs>
          <w:tab w:val="clear" w:pos="2835"/>
          <w:tab w:val="left" w:pos="3402"/>
        </w:tabs>
        <w:rPr>
          <w:rFonts w:ascii="Arial" w:hAnsi="Arial" w:cs="Arial"/>
        </w:rPr>
      </w:pPr>
      <w:r w:rsidRPr="00775A7F">
        <w:rPr>
          <w:rStyle w:val="Heading3Char"/>
          <w:rFonts w:ascii="Arial" w:hAnsi="Arial" w:cs="Arial"/>
        </w:rPr>
        <w:t>Ordinary hours per week:</w:t>
      </w:r>
      <w:r w:rsidRPr="00775A7F">
        <w:rPr>
          <w:rFonts w:ascii="Arial" w:hAnsi="Arial" w:cs="Arial"/>
          <w:b/>
        </w:rPr>
        <w:tab/>
      </w:r>
      <w:r w:rsidR="00B61FA7" w:rsidRPr="00775A7F">
        <w:rPr>
          <w:rFonts w:ascii="Arial" w:hAnsi="Arial" w:cs="Arial"/>
        </w:rPr>
        <w:t>36.75 hours (minimum 29.40 hours, by negotiation</w:t>
      </w:r>
      <w:r w:rsidR="00D40E39">
        <w:rPr>
          <w:rFonts w:ascii="Arial" w:hAnsi="Arial" w:cs="Arial"/>
        </w:rPr>
        <w:t>)</w:t>
      </w:r>
    </w:p>
    <w:p w14:paraId="499679BC" w14:textId="435D757A" w:rsidR="00B4320D" w:rsidRPr="00775A7F" w:rsidRDefault="00B4320D" w:rsidP="00B61FA7">
      <w:pPr>
        <w:tabs>
          <w:tab w:val="clear" w:pos="2835"/>
          <w:tab w:val="left" w:pos="3402"/>
        </w:tabs>
        <w:rPr>
          <w:rFonts w:ascii="Arial" w:hAnsi="Arial" w:cs="Arial"/>
        </w:rPr>
      </w:pPr>
      <w:r w:rsidRPr="00775A7F">
        <w:rPr>
          <w:rStyle w:val="Heading3Char"/>
          <w:rFonts w:ascii="Arial" w:hAnsi="Arial" w:cs="Arial"/>
        </w:rPr>
        <w:t>Supervisor:</w:t>
      </w:r>
      <w:r w:rsidRPr="00775A7F">
        <w:rPr>
          <w:rFonts w:ascii="Arial" w:hAnsi="Arial" w:cs="Arial"/>
        </w:rPr>
        <w:tab/>
      </w:r>
      <w:r w:rsidR="00676F30" w:rsidRPr="00775A7F">
        <w:rPr>
          <w:rFonts w:ascii="Arial" w:hAnsi="Arial" w:cs="Arial"/>
        </w:rPr>
        <w:t>Manager, Operations</w:t>
      </w:r>
      <w:r w:rsidRPr="00775A7F">
        <w:rPr>
          <w:rFonts w:ascii="Arial" w:hAnsi="Arial" w:cs="Arial"/>
        </w:rPr>
        <w:tab/>
      </w:r>
    </w:p>
    <w:p w14:paraId="2CC90D45" w14:textId="77777777" w:rsidR="00B4320D" w:rsidRPr="00775A7F" w:rsidRDefault="00B4320D" w:rsidP="00B61FA7">
      <w:pPr>
        <w:pBdr>
          <w:bottom w:val="single" w:sz="6" w:space="1" w:color="auto"/>
        </w:pBdr>
        <w:tabs>
          <w:tab w:val="clear" w:pos="2835"/>
          <w:tab w:val="left" w:pos="3261"/>
        </w:tabs>
        <w:spacing w:before="0" w:after="0" w:line="240" w:lineRule="auto"/>
        <w:rPr>
          <w:rFonts w:ascii="Arial" w:hAnsi="Arial" w:cs="Arial"/>
        </w:rPr>
      </w:pPr>
      <w:r w:rsidRPr="00775A7F">
        <w:rPr>
          <w:rFonts w:ascii="Arial" w:hAnsi="Arial" w:cs="Arial"/>
        </w:rPr>
        <w:t xml:space="preserve"> </w:t>
      </w:r>
    </w:p>
    <w:p w14:paraId="380EE017" w14:textId="77777777" w:rsidR="00B4320D" w:rsidRPr="00775A7F" w:rsidDel="00D209EE" w:rsidRDefault="00B4320D" w:rsidP="00622550">
      <w:pPr>
        <w:pStyle w:val="Heading3"/>
        <w:jc w:val="both"/>
        <w:rPr>
          <w:rFonts w:ascii="Arial" w:hAnsi="Arial" w:cs="Arial"/>
        </w:rPr>
      </w:pPr>
      <w:r w:rsidRPr="00775A7F" w:rsidDel="00D209EE">
        <w:rPr>
          <w:rFonts w:ascii="Arial" w:hAnsi="Arial" w:cs="Arial"/>
        </w:rPr>
        <w:t>Agency/Department values:</w:t>
      </w:r>
    </w:p>
    <w:p w14:paraId="2DB7ABE5" w14:textId="4F7B75B7" w:rsidR="00B4320D" w:rsidRPr="00775A7F" w:rsidDel="00D209EE" w:rsidRDefault="00B4320D" w:rsidP="00622550">
      <w:pPr>
        <w:jc w:val="both"/>
        <w:rPr>
          <w:rFonts w:ascii="Arial" w:hAnsi="Arial" w:cs="Arial"/>
        </w:rPr>
      </w:pPr>
      <w:r w:rsidRPr="00775A7F" w:rsidDel="00D209EE">
        <w:rPr>
          <w:rFonts w:ascii="Arial" w:hAnsi="Arial" w:cs="Arial"/>
        </w:rPr>
        <w:t>D</w:t>
      </w:r>
      <w:r w:rsidR="00622550" w:rsidRPr="00775A7F">
        <w:rPr>
          <w:rFonts w:ascii="Arial" w:hAnsi="Arial" w:cs="Arial"/>
        </w:rPr>
        <w:t>epartment of Premier and Cabinet (D</w:t>
      </w:r>
      <w:r w:rsidRPr="00775A7F" w:rsidDel="00D209EE">
        <w:rPr>
          <w:rFonts w:ascii="Arial" w:hAnsi="Arial" w:cs="Arial"/>
        </w:rPr>
        <w:t>PAC</w:t>
      </w:r>
      <w:r w:rsidR="00622550" w:rsidRPr="00775A7F">
        <w:rPr>
          <w:rFonts w:ascii="Arial" w:hAnsi="Arial" w:cs="Arial"/>
        </w:rPr>
        <w:t>)</w:t>
      </w:r>
      <w:r w:rsidRPr="00775A7F" w:rsidDel="00D209EE">
        <w:rPr>
          <w:rFonts w:ascii="Arial" w:hAnsi="Arial" w:cs="Arial"/>
        </w:rPr>
        <w:t xml:space="preserve"> values underpin our culture and guide our decision making and behaviour. Our values are:</w:t>
      </w:r>
    </w:p>
    <w:p w14:paraId="7A4A4C5A" w14:textId="77777777" w:rsidR="00B4320D" w:rsidRPr="00775A7F" w:rsidDel="00D209EE" w:rsidRDefault="00B4320D" w:rsidP="00622550">
      <w:pPr>
        <w:jc w:val="both"/>
        <w:rPr>
          <w:rFonts w:ascii="Arial" w:hAnsi="Arial" w:cs="Arial"/>
          <w:color w:val="353535"/>
        </w:rPr>
      </w:pPr>
      <w:r w:rsidRPr="00775A7F" w:rsidDel="00D209EE">
        <w:rPr>
          <w:rStyle w:val="Strong"/>
          <w:rFonts w:ascii="Arial" w:hAnsi="Arial" w:cs="Arial"/>
          <w:szCs w:val="24"/>
        </w:rPr>
        <w:t>Excellence</w:t>
      </w:r>
    </w:p>
    <w:p w14:paraId="0F600293" w14:textId="77777777" w:rsidR="00B4320D" w:rsidRPr="00775A7F" w:rsidDel="00D209EE" w:rsidRDefault="00B4320D" w:rsidP="00622550">
      <w:pPr>
        <w:pStyle w:val="NormalWeb"/>
        <w:spacing w:before="120" w:after="120" w:line="276" w:lineRule="auto"/>
        <w:jc w:val="both"/>
        <w:rPr>
          <w:rFonts w:ascii="Arial" w:hAnsi="Arial" w:cs="Arial"/>
        </w:rPr>
      </w:pPr>
      <w:r w:rsidRPr="00775A7F" w:rsidDel="00D209EE">
        <w:rPr>
          <w:rFonts w:ascii="Arial" w:hAnsi="Arial" w:cs="Arial"/>
        </w:rPr>
        <w:t xml:space="preserve">We strive for excellence at all times.  </w:t>
      </w:r>
    </w:p>
    <w:p w14:paraId="714F67D6" w14:textId="77777777" w:rsidR="00B4320D" w:rsidRPr="00775A7F" w:rsidDel="00D209EE" w:rsidRDefault="00B4320D" w:rsidP="00622550">
      <w:pPr>
        <w:jc w:val="both"/>
        <w:rPr>
          <w:rFonts w:ascii="Arial" w:hAnsi="Arial" w:cs="Arial"/>
          <w:color w:val="353535"/>
        </w:rPr>
      </w:pPr>
      <w:r w:rsidRPr="00775A7F" w:rsidDel="00D209EE">
        <w:rPr>
          <w:rStyle w:val="Strong"/>
          <w:rFonts w:ascii="Arial" w:hAnsi="Arial" w:cs="Arial"/>
          <w:szCs w:val="24"/>
        </w:rPr>
        <w:t>Customer-focused</w:t>
      </w:r>
    </w:p>
    <w:p w14:paraId="0E4F83EB" w14:textId="77777777" w:rsidR="00B4320D" w:rsidRPr="00775A7F" w:rsidDel="00D209EE" w:rsidRDefault="00B4320D" w:rsidP="00622550">
      <w:pPr>
        <w:pStyle w:val="NormalWeb"/>
        <w:spacing w:before="120" w:after="120" w:line="276" w:lineRule="auto"/>
        <w:jc w:val="both"/>
        <w:rPr>
          <w:rFonts w:ascii="Arial" w:hAnsi="Arial" w:cs="Arial"/>
        </w:rPr>
      </w:pPr>
      <w:r w:rsidRPr="00775A7F" w:rsidDel="00D209EE">
        <w:rPr>
          <w:rFonts w:ascii="Arial" w:hAnsi="Arial" w:cs="Arial"/>
        </w:rPr>
        <w:t>Our customers are at the centre of what we do and how we do it.</w:t>
      </w:r>
    </w:p>
    <w:p w14:paraId="1B847590" w14:textId="77777777" w:rsidR="00B4320D" w:rsidRPr="00775A7F" w:rsidDel="00D209EE" w:rsidRDefault="00B4320D" w:rsidP="00622550">
      <w:pPr>
        <w:jc w:val="both"/>
        <w:rPr>
          <w:rFonts w:ascii="Arial" w:hAnsi="Arial" w:cs="Arial"/>
          <w:color w:val="353535"/>
        </w:rPr>
      </w:pPr>
      <w:r w:rsidRPr="00775A7F" w:rsidDel="00D209EE">
        <w:rPr>
          <w:rStyle w:val="Strong"/>
          <w:rFonts w:ascii="Arial" w:hAnsi="Arial" w:cs="Arial"/>
          <w:szCs w:val="24"/>
        </w:rPr>
        <w:t>Working together</w:t>
      </w:r>
    </w:p>
    <w:p w14:paraId="439EC8B7" w14:textId="77777777" w:rsidR="00B4320D" w:rsidRPr="00775A7F" w:rsidDel="00D209EE" w:rsidRDefault="00B4320D" w:rsidP="00622550">
      <w:pPr>
        <w:pStyle w:val="NormalWeb"/>
        <w:spacing w:before="120" w:after="120" w:line="276" w:lineRule="auto"/>
        <w:jc w:val="both"/>
        <w:rPr>
          <w:rFonts w:ascii="Arial" w:hAnsi="Arial" w:cs="Arial"/>
        </w:rPr>
      </w:pPr>
      <w:r w:rsidRPr="00775A7F" w:rsidDel="00D209EE">
        <w:rPr>
          <w:rFonts w:ascii="Arial" w:hAnsi="Arial" w:cs="Arial"/>
        </w:rPr>
        <w:t>We support and respect one another and work with others to achieve results.</w:t>
      </w:r>
    </w:p>
    <w:p w14:paraId="46AD9A53" w14:textId="77777777" w:rsidR="00A773E3" w:rsidRPr="00775A7F" w:rsidDel="00D209EE" w:rsidRDefault="00A773E3" w:rsidP="00A773E3">
      <w:pPr>
        <w:jc w:val="both"/>
        <w:rPr>
          <w:rFonts w:ascii="Arial" w:hAnsi="Arial" w:cs="Arial"/>
          <w:color w:val="353535"/>
        </w:rPr>
      </w:pPr>
      <w:r w:rsidRPr="00775A7F" w:rsidDel="00D209EE">
        <w:rPr>
          <w:rStyle w:val="Strong"/>
          <w:rFonts w:ascii="Arial" w:hAnsi="Arial" w:cs="Arial"/>
          <w:szCs w:val="24"/>
        </w:rPr>
        <w:t>Being professional</w:t>
      </w:r>
    </w:p>
    <w:p w14:paraId="0D064835" w14:textId="77777777" w:rsidR="00A773E3" w:rsidRPr="00775A7F" w:rsidRDefault="00A773E3" w:rsidP="00A773E3">
      <w:pPr>
        <w:pStyle w:val="NormalWeb"/>
        <w:spacing w:before="120" w:after="120" w:line="276" w:lineRule="auto"/>
        <w:jc w:val="both"/>
        <w:rPr>
          <w:rFonts w:ascii="Arial" w:hAnsi="Arial" w:cs="Arial"/>
        </w:rPr>
      </w:pPr>
      <w:r w:rsidRPr="00775A7F" w:rsidDel="00D209EE">
        <w:rPr>
          <w:rFonts w:ascii="Arial" w:hAnsi="Arial" w:cs="Arial"/>
        </w:rPr>
        <w:t>We act with integrity and are accountable and transparent</w:t>
      </w:r>
      <w:r w:rsidRPr="00775A7F">
        <w:rPr>
          <w:rFonts w:ascii="Arial" w:hAnsi="Arial" w:cs="Arial"/>
        </w:rPr>
        <w:t>.</w:t>
      </w:r>
    </w:p>
    <w:p w14:paraId="450CDBDD" w14:textId="77777777" w:rsidR="00A773E3" w:rsidRPr="00775A7F" w:rsidRDefault="00A773E3" w:rsidP="00A773E3">
      <w:pPr>
        <w:pStyle w:val="NormalWeb"/>
        <w:spacing w:before="120" w:after="120" w:line="276" w:lineRule="auto"/>
        <w:jc w:val="both"/>
        <w:rPr>
          <w:rFonts w:ascii="Arial" w:hAnsi="Arial" w:cs="Arial"/>
          <w:b/>
          <w:bCs/>
        </w:rPr>
      </w:pPr>
      <w:r w:rsidRPr="00775A7F">
        <w:rPr>
          <w:rFonts w:ascii="Arial" w:hAnsi="Arial" w:cs="Arial"/>
          <w:b/>
          <w:bCs/>
        </w:rPr>
        <w:t xml:space="preserve">Respect </w:t>
      </w:r>
    </w:p>
    <w:p w14:paraId="195B997C" w14:textId="77777777" w:rsidR="00A773E3" w:rsidRPr="00775A7F" w:rsidDel="00D209EE" w:rsidRDefault="00A773E3" w:rsidP="00A773E3">
      <w:pPr>
        <w:pStyle w:val="NormalWeb"/>
        <w:spacing w:before="120" w:after="120" w:line="276" w:lineRule="auto"/>
        <w:jc w:val="both"/>
        <w:rPr>
          <w:rFonts w:ascii="Arial" w:hAnsi="Arial" w:cs="Arial"/>
        </w:rPr>
      </w:pPr>
      <w:r w:rsidRPr="00775A7F">
        <w:rPr>
          <w:rFonts w:ascii="Arial" w:hAnsi="Arial" w:cs="Arial"/>
        </w:rPr>
        <w:t>We treat everyone with respect and kindness.</w:t>
      </w:r>
    </w:p>
    <w:p w14:paraId="6A1BE89C" w14:textId="77777777" w:rsidR="00A773E3" w:rsidRPr="00775A7F" w:rsidDel="00D209EE" w:rsidRDefault="00A773E3" w:rsidP="00A773E3">
      <w:pPr>
        <w:jc w:val="both"/>
        <w:rPr>
          <w:rStyle w:val="Hyperlink"/>
          <w:rFonts w:ascii="Arial" w:hAnsi="Arial" w:cs="Arial"/>
          <w:szCs w:val="24"/>
        </w:rPr>
      </w:pPr>
      <w:r w:rsidRPr="00775A7F" w:rsidDel="00D209EE">
        <w:rPr>
          <w:rFonts w:ascii="Arial" w:hAnsi="Arial" w:cs="Arial"/>
          <w:szCs w:val="24"/>
        </w:rPr>
        <w:t xml:space="preserve">For more information about DPAC visit </w:t>
      </w:r>
      <w:hyperlink r:id="rId8" w:history="1">
        <w:r w:rsidRPr="00775A7F" w:rsidDel="00D209EE">
          <w:rPr>
            <w:rStyle w:val="Hyperlink"/>
            <w:rFonts w:ascii="Arial" w:hAnsi="Arial" w:cs="Arial"/>
            <w:szCs w:val="24"/>
          </w:rPr>
          <w:t>www.dpac.tas.gov.au</w:t>
        </w:r>
      </w:hyperlink>
    </w:p>
    <w:p w14:paraId="7EB863CB" w14:textId="77777777" w:rsidR="00B91549" w:rsidRDefault="00B91549">
      <w:pPr>
        <w:tabs>
          <w:tab w:val="clear" w:pos="2835"/>
        </w:tabs>
        <w:spacing w:before="0" w:after="200"/>
        <w:rPr>
          <w:rFonts w:ascii="Arial" w:hAnsi="Arial" w:cs="Arial"/>
          <w:b/>
          <w:color w:val="000000" w:themeColor="text1"/>
        </w:rPr>
      </w:pPr>
      <w:r>
        <w:rPr>
          <w:rFonts w:ascii="Arial" w:hAnsi="Arial" w:cs="Arial"/>
        </w:rPr>
        <w:br w:type="page"/>
      </w:r>
    </w:p>
    <w:p w14:paraId="5D299F41" w14:textId="3EEBFF92" w:rsidR="00B4320D" w:rsidRPr="00775A7F" w:rsidRDefault="00B4320D" w:rsidP="00622550">
      <w:pPr>
        <w:pStyle w:val="Heading3"/>
        <w:jc w:val="both"/>
        <w:rPr>
          <w:rFonts w:ascii="Arial" w:hAnsi="Arial" w:cs="Arial"/>
        </w:rPr>
      </w:pPr>
      <w:r w:rsidRPr="00775A7F">
        <w:rPr>
          <w:rFonts w:ascii="Arial" w:hAnsi="Arial" w:cs="Arial"/>
        </w:rPr>
        <w:lastRenderedPageBreak/>
        <w:t>Division profile:</w:t>
      </w:r>
    </w:p>
    <w:p w14:paraId="6BC10916" w14:textId="77777777" w:rsidR="00775A7F" w:rsidRPr="00775A7F" w:rsidRDefault="00775A7F" w:rsidP="00775A7F">
      <w:pPr>
        <w:jc w:val="both"/>
        <w:rPr>
          <w:rFonts w:ascii="Arial" w:hAnsi="Arial" w:cs="Arial"/>
        </w:rPr>
      </w:pPr>
      <w:r w:rsidRPr="00775A7F">
        <w:rPr>
          <w:rFonts w:ascii="Arial" w:hAnsi="Arial" w:cs="Arial"/>
        </w:rPr>
        <w:t xml:space="preserve">The position is located within the Community Partnerships and Priorities (CPP) Division in the Department of Premier and Cabinet, established in October 2022. The CPP incorporates the Office of Aboriginal Partnerships, Aboriginal Heritage Tasmania, Disability Reform, Community Policy and Engagement and the CPP Directorate. </w:t>
      </w:r>
    </w:p>
    <w:p w14:paraId="678694DD" w14:textId="77777777" w:rsidR="00775A7F" w:rsidRPr="00775A7F" w:rsidRDefault="00775A7F" w:rsidP="00775A7F">
      <w:pPr>
        <w:jc w:val="both"/>
        <w:rPr>
          <w:rFonts w:ascii="Arial" w:hAnsi="Arial" w:cs="Arial"/>
          <w:sz w:val="22"/>
        </w:rPr>
      </w:pPr>
      <w:r w:rsidRPr="00775A7F">
        <w:rPr>
          <w:rFonts w:ascii="Arial" w:hAnsi="Arial" w:cs="Arial"/>
        </w:rPr>
        <w:t xml:space="preserve">The Premier’s vision for Tasmania is a place where everyone feels valued, included, encouraged and supported to be the best they can be.  In achieving this the Premier has committed to lead a government with heart, one that listens to Tasmanians’ needs and ensures Tasmanians’ priorities continue to be government priorities.  </w:t>
      </w:r>
    </w:p>
    <w:p w14:paraId="3109D680" w14:textId="77777777" w:rsidR="00775A7F" w:rsidRPr="00775A7F" w:rsidRDefault="00775A7F" w:rsidP="00775A7F">
      <w:pPr>
        <w:jc w:val="both"/>
        <w:rPr>
          <w:rFonts w:ascii="Arial" w:hAnsi="Arial" w:cs="Arial"/>
        </w:rPr>
      </w:pPr>
      <w:r w:rsidRPr="00775A7F">
        <w:rPr>
          <w:rFonts w:ascii="Arial" w:hAnsi="Arial" w:cs="Arial"/>
        </w:rPr>
        <w:t xml:space="preserve">The Community Partnerships and Priorities Division in DPAC assists the Premier and Ministers to fulfill this vision by ensuring the voice of Tasmanians is at the centre of community partnerships and priorities and transforming traditional ways that Government works with Tasmanian communities. </w:t>
      </w:r>
    </w:p>
    <w:p w14:paraId="20CF6D09" w14:textId="0D0EFFEB" w:rsidR="00B4320D" w:rsidRPr="00775A7F" w:rsidRDefault="009C40B3" w:rsidP="009C40B3">
      <w:pPr>
        <w:rPr>
          <w:rFonts w:ascii="Arial" w:eastAsia="Times New Roman" w:hAnsi="Arial" w:cs="Arial"/>
          <w:color w:val="000000"/>
          <w:szCs w:val="24"/>
          <w:lang w:eastAsia="en-AU"/>
        </w:rPr>
      </w:pPr>
      <w:r w:rsidRPr="00775A7F">
        <w:rPr>
          <w:rFonts w:ascii="Arial" w:eastAsia="Times New Roman" w:hAnsi="Arial" w:cs="Arial"/>
          <w:color w:val="000000"/>
          <w:szCs w:val="24"/>
          <w:lang w:eastAsia="en-AU"/>
        </w:rPr>
        <w:t xml:space="preserve">Aboriginal Heritage Tasmania aims to protect and promote Tasmania’s unique Aboriginal heritage and facilitate the return of land to Tasmania’s Aboriginal people. Aboriginal Heritage Tasmania administers the </w:t>
      </w:r>
      <w:r w:rsidRPr="00775A7F">
        <w:rPr>
          <w:rFonts w:ascii="Arial" w:eastAsia="Times New Roman" w:hAnsi="Arial" w:cs="Arial"/>
          <w:i/>
          <w:iCs/>
          <w:color w:val="000000"/>
          <w:szCs w:val="24"/>
          <w:lang w:eastAsia="en-AU"/>
        </w:rPr>
        <w:t>Aboriginal Heritage Act 1975</w:t>
      </w:r>
      <w:r w:rsidRPr="00775A7F">
        <w:rPr>
          <w:rFonts w:ascii="Arial" w:eastAsia="Times New Roman" w:hAnsi="Arial" w:cs="Arial"/>
          <w:color w:val="000000"/>
          <w:szCs w:val="24"/>
          <w:lang w:eastAsia="en-AU"/>
        </w:rPr>
        <w:t xml:space="preserve">, which establishes the Aboriginal Heritage Council of Tasmania, the </w:t>
      </w:r>
      <w:r w:rsidRPr="00775A7F">
        <w:rPr>
          <w:rFonts w:ascii="Arial" w:eastAsia="Times New Roman" w:hAnsi="Arial" w:cs="Arial"/>
          <w:i/>
          <w:iCs/>
          <w:color w:val="000000"/>
          <w:szCs w:val="24"/>
          <w:lang w:eastAsia="en-AU"/>
        </w:rPr>
        <w:t>Aboriginal Lands Act 1995</w:t>
      </w:r>
      <w:r w:rsidRPr="00775A7F">
        <w:rPr>
          <w:rFonts w:ascii="Arial" w:eastAsia="Times New Roman" w:hAnsi="Arial" w:cs="Arial"/>
          <w:color w:val="000000"/>
          <w:szCs w:val="24"/>
          <w:lang w:eastAsia="en-AU"/>
        </w:rPr>
        <w:t xml:space="preserve">, which establishes the Aboriginal Land Council of Tasmania, and the </w:t>
      </w:r>
      <w:r w:rsidRPr="00775A7F">
        <w:rPr>
          <w:rFonts w:ascii="Arial" w:eastAsia="Times New Roman" w:hAnsi="Arial" w:cs="Arial"/>
          <w:i/>
          <w:iCs/>
          <w:color w:val="000000"/>
          <w:szCs w:val="24"/>
          <w:lang w:eastAsia="en-AU"/>
        </w:rPr>
        <w:t>Native Title (Tasmania) Act 1994</w:t>
      </w:r>
      <w:r w:rsidRPr="00775A7F">
        <w:rPr>
          <w:rFonts w:ascii="Arial" w:eastAsia="Times New Roman" w:hAnsi="Arial" w:cs="Arial"/>
          <w:color w:val="000000"/>
          <w:szCs w:val="24"/>
          <w:lang w:eastAsia="en-AU"/>
        </w:rPr>
        <w:t>.</w:t>
      </w:r>
    </w:p>
    <w:p w14:paraId="5096C5BD" w14:textId="77777777" w:rsidR="00B4320D" w:rsidRPr="00775A7F" w:rsidRDefault="00B4320D" w:rsidP="00622550">
      <w:pPr>
        <w:pStyle w:val="Heading3"/>
        <w:jc w:val="both"/>
        <w:rPr>
          <w:rFonts w:ascii="Arial" w:hAnsi="Arial" w:cs="Arial"/>
        </w:rPr>
      </w:pPr>
      <w:r w:rsidRPr="00775A7F">
        <w:rPr>
          <w:rFonts w:ascii="Arial" w:hAnsi="Arial" w:cs="Arial"/>
        </w:rPr>
        <w:t>Position objective:</w:t>
      </w:r>
    </w:p>
    <w:p w14:paraId="32E4BC6B" w14:textId="77777777" w:rsidR="006F0055" w:rsidRPr="00775A7F" w:rsidRDefault="006F0055" w:rsidP="009C40B3">
      <w:pPr>
        <w:rPr>
          <w:rFonts w:ascii="Arial" w:hAnsi="Arial" w:cs="Arial"/>
        </w:rPr>
      </w:pPr>
      <w:r w:rsidRPr="00775A7F">
        <w:rPr>
          <w:rFonts w:ascii="Arial" w:hAnsi="Arial" w:cs="Arial"/>
        </w:rPr>
        <w:t xml:space="preserve">To support the administration of the </w:t>
      </w:r>
      <w:r w:rsidRPr="00775A7F">
        <w:rPr>
          <w:rFonts w:ascii="Arial" w:hAnsi="Arial" w:cs="Arial"/>
          <w:i/>
          <w:iCs/>
        </w:rPr>
        <w:t xml:space="preserve">Aboriginal Heritage Act 1975 </w:t>
      </w:r>
      <w:r w:rsidRPr="00775A7F">
        <w:rPr>
          <w:rFonts w:ascii="Arial" w:hAnsi="Arial" w:cs="Arial"/>
        </w:rPr>
        <w:t>and provide specialist services and advice to assist stakeholders and land managers in meeting their obligations under the Act.</w:t>
      </w:r>
    </w:p>
    <w:p w14:paraId="286E5227" w14:textId="77777777" w:rsidR="00AA1326" w:rsidRPr="00775A7F" w:rsidRDefault="00B4320D" w:rsidP="00622550">
      <w:pPr>
        <w:pStyle w:val="Heading3"/>
        <w:jc w:val="both"/>
        <w:rPr>
          <w:rFonts w:ascii="Arial" w:hAnsi="Arial" w:cs="Arial"/>
        </w:rPr>
      </w:pPr>
      <w:r w:rsidRPr="00775A7F">
        <w:rPr>
          <w:rFonts w:ascii="Arial" w:hAnsi="Arial" w:cs="Arial"/>
        </w:rPr>
        <w:t>Duties:</w:t>
      </w:r>
    </w:p>
    <w:p w14:paraId="74764E9F" w14:textId="24047EA6" w:rsidR="00D41D36" w:rsidRPr="00775A7F" w:rsidRDefault="00D41D36" w:rsidP="00D41D36">
      <w:pPr>
        <w:numPr>
          <w:ilvl w:val="0"/>
          <w:numId w:val="20"/>
        </w:numPr>
        <w:tabs>
          <w:tab w:val="left" w:pos="720"/>
        </w:tabs>
        <w:overflowPunct w:val="0"/>
        <w:autoSpaceDE w:val="0"/>
        <w:autoSpaceDN w:val="0"/>
        <w:adjustRightInd w:val="0"/>
        <w:jc w:val="both"/>
        <w:textAlignment w:val="baseline"/>
        <w:rPr>
          <w:rFonts w:ascii="Arial" w:eastAsia="Times New Roman" w:hAnsi="Arial" w:cs="Arial"/>
          <w:lang w:val="en-GB"/>
        </w:rPr>
      </w:pPr>
      <w:r w:rsidRPr="00775A7F">
        <w:rPr>
          <w:rFonts w:ascii="Arial" w:hAnsi="Arial" w:cs="Arial"/>
        </w:rPr>
        <w:t xml:space="preserve">Undertake administrative and regulatory processes, </w:t>
      </w:r>
      <w:r w:rsidRPr="00775A7F">
        <w:rPr>
          <w:rFonts w:ascii="Arial" w:hAnsi="Arial" w:cs="Arial"/>
          <w:color w:val="000000" w:themeColor="text1"/>
        </w:rPr>
        <w:t xml:space="preserve">using Aboriginal heritage management systems, to provide timely and accurate Aboriginal heritage advice to </w:t>
      </w:r>
      <w:r w:rsidRPr="00775A7F">
        <w:rPr>
          <w:rFonts w:ascii="Arial" w:hAnsi="Arial" w:cs="Arial"/>
        </w:rPr>
        <w:t>clients, stakeholders, government agencies, members of the Aboriginal community and the general public.</w:t>
      </w:r>
    </w:p>
    <w:p w14:paraId="521CEBDB" w14:textId="4D82ED18" w:rsidR="003F60F8" w:rsidRPr="00775A7F" w:rsidRDefault="00EC6B84" w:rsidP="00EC6B84">
      <w:pPr>
        <w:numPr>
          <w:ilvl w:val="0"/>
          <w:numId w:val="20"/>
        </w:numPr>
        <w:tabs>
          <w:tab w:val="left" w:pos="720"/>
        </w:tabs>
        <w:overflowPunct w:val="0"/>
        <w:autoSpaceDE w:val="0"/>
        <w:autoSpaceDN w:val="0"/>
        <w:adjustRightInd w:val="0"/>
        <w:jc w:val="both"/>
        <w:textAlignment w:val="baseline"/>
        <w:rPr>
          <w:rFonts w:ascii="Arial" w:hAnsi="Arial" w:cs="Arial"/>
        </w:rPr>
      </w:pPr>
      <w:r w:rsidRPr="00775A7F">
        <w:rPr>
          <w:rFonts w:ascii="Arial" w:hAnsi="Arial" w:cs="Arial"/>
        </w:rPr>
        <w:t>Research, a</w:t>
      </w:r>
      <w:r w:rsidR="00CA065B" w:rsidRPr="00775A7F">
        <w:rPr>
          <w:rFonts w:ascii="Arial" w:hAnsi="Arial" w:cs="Arial"/>
        </w:rPr>
        <w:t xml:space="preserve">nalyse </w:t>
      </w:r>
      <w:r w:rsidR="00AE2270" w:rsidRPr="00775A7F">
        <w:rPr>
          <w:rFonts w:ascii="Arial" w:hAnsi="Arial" w:cs="Arial"/>
        </w:rPr>
        <w:t xml:space="preserve">and </w:t>
      </w:r>
      <w:r w:rsidR="00CA065B" w:rsidRPr="00775A7F">
        <w:rPr>
          <w:rFonts w:ascii="Arial" w:hAnsi="Arial" w:cs="Arial"/>
        </w:rPr>
        <w:t>assess</w:t>
      </w:r>
      <w:r w:rsidR="00AE2270" w:rsidRPr="00775A7F">
        <w:rPr>
          <w:rFonts w:ascii="Arial" w:hAnsi="Arial" w:cs="Arial"/>
        </w:rPr>
        <w:t xml:space="preserve"> </w:t>
      </w:r>
      <w:r w:rsidR="00040862" w:rsidRPr="00775A7F">
        <w:rPr>
          <w:rFonts w:ascii="Arial" w:hAnsi="Arial" w:cs="Arial"/>
        </w:rPr>
        <w:t>a</w:t>
      </w:r>
      <w:r w:rsidRPr="00775A7F">
        <w:rPr>
          <w:rFonts w:ascii="Arial" w:hAnsi="Arial" w:cs="Arial"/>
        </w:rPr>
        <w:t xml:space="preserve"> variety of proposals</w:t>
      </w:r>
      <w:r w:rsidR="003F60F8" w:rsidRPr="00775A7F">
        <w:rPr>
          <w:rFonts w:ascii="Arial" w:hAnsi="Arial" w:cs="Arial"/>
        </w:rPr>
        <w:t xml:space="preserve"> </w:t>
      </w:r>
      <w:r w:rsidRPr="00775A7F">
        <w:rPr>
          <w:rFonts w:ascii="Arial" w:hAnsi="Arial" w:cs="Arial"/>
        </w:rPr>
        <w:t>relating to the management and conservation of Aboriginal cultural heritage values</w:t>
      </w:r>
      <w:r w:rsidR="00040862" w:rsidRPr="00775A7F">
        <w:rPr>
          <w:rFonts w:ascii="Arial" w:hAnsi="Arial" w:cs="Arial"/>
        </w:rPr>
        <w:t xml:space="preserve">, including </w:t>
      </w:r>
      <w:r w:rsidR="001A56FC" w:rsidRPr="00775A7F">
        <w:rPr>
          <w:rFonts w:ascii="Arial" w:hAnsi="Arial" w:cs="Arial"/>
        </w:rPr>
        <w:t xml:space="preserve">reporting on impacts of </w:t>
      </w:r>
      <w:r w:rsidR="00040862" w:rsidRPr="00775A7F">
        <w:rPr>
          <w:rFonts w:ascii="Arial" w:hAnsi="Arial" w:cs="Arial"/>
        </w:rPr>
        <w:t>complex project proposals</w:t>
      </w:r>
      <w:r w:rsidR="001A56FC" w:rsidRPr="00775A7F">
        <w:rPr>
          <w:rFonts w:ascii="Arial" w:hAnsi="Arial" w:cs="Arial"/>
        </w:rPr>
        <w:t xml:space="preserve">, </w:t>
      </w:r>
      <w:r w:rsidR="00040862" w:rsidRPr="00775A7F">
        <w:rPr>
          <w:rFonts w:ascii="Arial" w:hAnsi="Arial" w:cs="Arial"/>
        </w:rPr>
        <w:t>major developments</w:t>
      </w:r>
      <w:r w:rsidR="001A56FC" w:rsidRPr="00775A7F">
        <w:rPr>
          <w:rFonts w:ascii="Arial" w:hAnsi="Arial" w:cs="Arial"/>
        </w:rPr>
        <w:t xml:space="preserve"> and other land uses and developing mitigation strategies and solutions.  </w:t>
      </w:r>
      <w:r w:rsidR="00040862" w:rsidRPr="00775A7F">
        <w:rPr>
          <w:rFonts w:ascii="Arial" w:hAnsi="Arial" w:cs="Arial"/>
        </w:rPr>
        <w:t xml:space="preserve"> </w:t>
      </w:r>
      <w:r w:rsidRPr="00775A7F">
        <w:rPr>
          <w:rFonts w:ascii="Arial" w:hAnsi="Arial" w:cs="Arial"/>
        </w:rPr>
        <w:t xml:space="preserve"> </w:t>
      </w:r>
    </w:p>
    <w:p w14:paraId="7C81614C" w14:textId="77777777" w:rsidR="001A56FC" w:rsidRPr="00775A7F" w:rsidRDefault="001A56FC" w:rsidP="001A56FC">
      <w:pPr>
        <w:numPr>
          <w:ilvl w:val="0"/>
          <w:numId w:val="20"/>
        </w:numPr>
        <w:tabs>
          <w:tab w:val="left" w:pos="720"/>
        </w:tabs>
        <w:overflowPunct w:val="0"/>
        <w:autoSpaceDE w:val="0"/>
        <w:autoSpaceDN w:val="0"/>
        <w:adjustRightInd w:val="0"/>
        <w:jc w:val="both"/>
        <w:textAlignment w:val="baseline"/>
        <w:rPr>
          <w:rFonts w:ascii="Arial" w:hAnsi="Arial" w:cs="Arial"/>
        </w:rPr>
      </w:pPr>
      <w:r w:rsidRPr="00775A7F">
        <w:rPr>
          <w:rFonts w:ascii="Arial" w:hAnsi="Arial" w:cs="Arial"/>
        </w:rPr>
        <w:t xml:space="preserve">Review and develop Aboriginal Heritage Tasmania policies and procedures to guide and enhance provision of the team’s services and systems, including maintain the integrity and security of Aboriginal heritage management systems and Aboriginal heritage site data. </w:t>
      </w:r>
    </w:p>
    <w:p w14:paraId="5875D993" w14:textId="77777777" w:rsidR="00D03440" w:rsidRPr="00775A7F" w:rsidRDefault="00D03440" w:rsidP="00775A7F">
      <w:pPr>
        <w:numPr>
          <w:ilvl w:val="0"/>
          <w:numId w:val="20"/>
        </w:numPr>
        <w:tabs>
          <w:tab w:val="left" w:pos="720"/>
        </w:tabs>
        <w:overflowPunct w:val="0"/>
        <w:autoSpaceDE w:val="0"/>
        <w:autoSpaceDN w:val="0"/>
        <w:adjustRightInd w:val="0"/>
        <w:jc w:val="both"/>
        <w:textAlignment w:val="baseline"/>
        <w:rPr>
          <w:rFonts w:ascii="Arial" w:hAnsi="Arial" w:cs="Arial"/>
        </w:rPr>
      </w:pPr>
      <w:r w:rsidRPr="00775A7F">
        <w:rPr>
          <w:rFonts w:ascii="Arial" w:hAnsi="Arial" w:cs="Arial"/>
        </w:rPr>
        <w:t>Manage projects, coordinate project teams, and supervise staff as required.</w:t>
      </w:r>
    </w:p>
    <w:p w14:paraId="18C3EC7D" w14:textId="53A32816" w:rsidR="00635FCE" w:rsidRPr="00775A7F" w:rsidRDefault="00AB57C5" w:rsidP="00775A7F">
      <w:pPr>
        <w:numPr>
          <w:ilvl w:val="0"/>
          <w:numId w:val="20"/>
        </w:numPr>
        <w:tabs>
          <w:tab w:val="left" w:pos="720"/>
        </w:tabs>
        <w:overflowPunct w:val="0"/>
        <w:autoSpaceDE w:val="0"/>
        <w:autoSpaceDN w:val="0"/>
        <w:adjustRightInd w:val="0"/>
        <w:jc w:val="both"/>
        <w:textAlignment w:val="baseline"/>
        <w:rPr>
          <w:rFonts w:ascii="Arial" w:hAnsi="Arial" w:cs="Arial"/>
        </w:rPr>
      </w:pPr>
      <w:r w:rsidRPr="00775A7F">
        <w:rPr>
          <w:rFonts w:ascii="Arial" w:hAnsi="Arial" w:cs="Arial"/>
        </w:rPr>
        <w:lastRenderedPageBreak/>
        <w:t>Liaise</w:t>
      </w:r>
      <w:r w:rsidR="00687CA5" w:rsidRPr="00775A7F">
        <w:rPr>
          <w:rFonts w:ascii="Arial" w:hAnsi="Arial" w:cs="Arial"/>
        </w:rPr>
        <w:t>, consult negotiate</w:t>
      </w:r>
      <w:r w:rsidRPr="00775A7F">
        <w:rPr>
          <w:rFonts w:ascii="Arial" w:hAnsi="Arial" w:cs="Arial"/>
        </w:rPr>
        <w:t xml:space="preserve"> with specialists within the Aboriginal Heritage Tasmania, </w:t>
      </w:r>
      <w:r w:rsidR="00635FCE" w:rsidRPr="00775A7F">
        <w:rPr>
          <w:rFonts w:ascii="Arial" w:hAnsi="Arial" w:cs="Arial"/>
        </w:rPr>
        <w:t xml:space="preserve">other Branches, Divisions and external parties regarding regulatory and policy issues for the Division. </w:t>
      </w:r>
    </w:p>
    <w:p w14:paraId="0E24F4B7" w14:textId="6F9A297E" w:rsidR="00670750" w:rsidRPr="00775A7F" w:rsidRDefault="00AB57C5" w:rsidP="00775A7F">
      <w:pPr>
        <w:numPr>
          <w:ilvl w:val="0"/>
          <w:numId w:val="20"/>
        </w:numPr>
        <w:tabs>
          <w:tab w:val="left" w:pos="720"/>
        </w:tabs>
        <w:overflowPunct w:val="0"/>
        <w:autoSpaceDE w:val="0"/>
        <w:autoSpaceDN w:val="0"/>
        <w:adjustRightInd w:val="0"/>
        <w:jc w:val="both"/>
        <w:textAlignment w:val="baseline"/>
        <w:rPr>
          <w:rFonts w:ascii="Arial" w:hAnsi="Arial" w:cs="Arial"/>
        </w:rPr>
      </w:pPr>
      <w:r w:rsidRPr="00775A7F">
        <w:rPr>
          <w:rFonts w:ascii="Arial" w:hAnsi="Arial" w:cs="Arial"/>
        </w:rPr>
        <w:t xml:space="preserve">Represent the Department in meetings and consultations with project proponents, </w:t>
      </w:r>
      <w:r w:rsidR="007F4060" w:rsidRPr="00775A7F">
        <w:rPr>
          <w:rFonts w:ascii="Arial" w:hAnsi="Arial" w:cs="Arial"/>
        </w:rPr>
        <w:t xml:space="preserve">interest groups and </w:t>
      </w:r>
      <w:r w:rsidRPr="00775A7F">
        <w:rPr>
          <w:rFonts w:ascii="Arial" w:hAnsi="Arial" w:cs="Arial"/>
        </w:rPr>
        <w:t xml:space="preserve">stakeholders, other </w:t>
      </w:r>
      <w:r w:rsidR="00670750" w:rsidRPr="00775A7F">
        <w:rPr>
          <w:rFonts w:ascii="Arial" w:hAnsi="Arial" w:cs="Arial"/>
        </w:rPr>
        <w:t>A</w:t>
      </w:r>
      <w:r w:rsidRPr="00775A7F">
        <w:rPr>
          <w:rFonts w:ascii="Arial" w:hAnsi="Arial" w:cs="Arial"/>
        </w:rPr>
        <w:t xml:space="preserve">gencies, and </w:t>
      </w:r>
      <w:r w:rsidR="00670750" w:rsidRPr="00775A7F">
        <w:rPr>
          <w:rFonts w:ascii="Arial" w:hAnsi="Arial" w:cs="Arial"/>
        </w:rPr>
        <w:t xml:space="preserve">community groups. </w:t>
      </w:r>
    </w:p>
    <w:p w14:paraId="16DF7344" w14:textId="7441E44F" w:rsidR="006B18C0" w:rsidRPr="00775A7F" w:rsidRDefault="006B18C0" w:rsidP="00775A7F">
      <w:pPr>
        <w:numPr>
          <w:ilvl w:val="0"/>
          <w:numId w:val="20"/>
        </w:numPr>
        <w:tabs>
          <w:tab w:val="left" w:pos="720"/>
        </w:tabs>
        <w:overflowPunct w:val="0"/>
        <w:autoSpaceDE w:val="0"/>
        <w:autoSpaceDN w:val="0"/>
        <w:adjustRightInd w:val="0"/>
        <w:jc w:val="both"/>
        <w:textAlignment w:val="baseline"/>
        <w:rPr>
          <w:rFonts w:ascii="Arial" w:hAnsi="Arial" w:cs="Arial"/>
        </w:rPr>
      </w:pPr>
      <w:r w:rsidRPr="00775A7F">
        <w:rPr>
          <w:rFonts w:ascii="Arial" w:hAnsi="Arial" w:cs="Arial"/>
        </w:rPr>
        <w:t>The incumbent can expect to be allocated duties, not specifically mentioned in this document, that are within the capacity, qualifications and experience normally expected from persons occupying positions at this classification level.</w:t>
      </w:r>
    </w:p>
    <w:p w14:paraId="15A8B332" w14:textId="77777777" w:rsidR="00B4320D" w:rsidRPr="00775A7F" w:rsidRDefault="00B4320D" w:rsidP="00622550">
      <w:pPr>
        <w:pStyle w:val="Heading3"/>
        <w:jc w:val="both"/>
        <w:rPr>
          <w:rFonts w:ascii="Arial" w:hAnsi="Arial" w:cs="Arial"/>
        </w:rPr>
      </w:pPr>
      <w:r w:rsidRPr="00775A7F">
        <w:rPr>
          <w:rFonts w:ascii="Arial" w:hAnsi="Arial" w:cs="Arial"/>
        </w:rPr>
        <w:t>Level of responsibility:</w:t>
      </w:r>
    </w:p>
    <w:p w14:paraId="52C5B6AE" w14:textId="77777777" w:rsidR="003626E5" w:rsidRPr="00775A7F" w:rsidRDefault="003626E5" w:rsidP="005054DE">
      <w:pPr>
        <w:rPr>
          <w:rFonts w:ascii="Arial" w:hAnsi="Arial" w:cs="Arial"/>
        </w:rPr>
      </w:pPr>
      <w:r w:rsidRPr="00775A7F">
        <w:rPr>
          <w:rFonts w:ascii="Arial" w:hAnsi="Arial" w:cs="Arial"/>
        </w:rPr>
        <w:t>The occupant of the position is responsible for:</w:t>
      </w:r>
    </w:p>
    <w:p w14:paraId="05FE1180" w14:textId="6F17DA8D" w:rsidR="003626E5" w:rsidRPr="00775A7F" w:rsidRDefault="0099202C" w:rsidP="00A4569C">
      <w:pPr>
        <w:numPr>
          <w:ilvl w:val="0"/>
          <w:numId w:val="27"/>
        </w:numPr>
        <w:spacing w:line="240" w:lineRule="auto"/>
        <w:rPr>
          <w:rFonts w:ascii="Arial" w:hAnsi="Arial" w:cs="Arial"/>
        </w:rPr>
      </w:pPr>
      <w:r w:rsidRPr="00775A7F">
        <w:rPr>
          <w:rFonts w:ascii="Arial" w:hAnsi="Arial" w:cs="Arial"/>
        </w:rPr>
        <w:t>I</w:t>
      </w:r>
      <w:r w:rsidR="003626E5" w:rsidRPr="00775A7F">
        <w:rPr>
          <w:rFonts w:ascii="Arial" w:hAnsi="Arial" w:cs="Arial"/>
        </w:rPr>
        <w:t xml:space="preserve">mplementing policies, regulations and plans to provide efficient and effective program or service delivery </w:t>
      </w:r>
      <w:r w:rsidR="00FD5B4C" w:rsidRPr="00775A7F">
        <w:rPr>
          <w:rFonts w:ascii="Arial" w:hAnsi="Arial" w:cs="Arial"/>
        </w:rPr>
        <w:t>outcomes.</w:t>
      </w:r>
    </w:p>
    <w:p w14:paraId="7EF203BC" w14:textId="01283FA6" w:rsidR="003626E5" w:rsidRPr="00775A7F" w:rsidRDefault="0099202C" w:rsidP="00A4569C">
      <w:pPr>
        <w:numPr>
          <w:ilvl w:val="0"/>
          <w:numId w:val="27"/>
        </w:numPr>
        <w:spacing w:line="240" w:lineRule="auto"/>
        <w:rPr>
          <w:rFonts w:ascii="Arial" w:hAnsi="Arial" w:cs="Arial"/>
        </w:rPr>
      </w:pPr>
      <w:r w:rsidRPr="00775A7F">
        <w:rPr>
          <w:rFonts w:ascii="Arial" w:hAnsi="Arial" w:cs="Arial"/>
        </w:rPr>
        <w:t>M</w:t>
      </w:r>
      <w:r w:rsidR="003626E5" w:rsidRPr="00775A7F">
        <w:rPr>
          <w:rFonts w:ascii="Arial" w:hAnsi="Arial" w:cs="Arial"/>
        </w:rPr>
        <w:t xml:space="preserve">anagement and/or quality control of outcomes, processes, systems, resources, assets and infrastructure.  This includes managing the performance of subordinate </w:t>
      </w:r>
      <w:r w:rsidR="00FD5B4C" w:rsidRPr="00775A7F">
        <w:rPr>
          <w:rFonts w:ascii="Arial" w:hAnsi="Arial" w:cs="Arial"/>
        </w:rPr>
        <w:t>staff.</w:t>
      </w:r>
    </w:p>
    <w:p w14:paraId="258631E5" w14:textId="34BC2113" w:rsidR="003626E5" w:rsidRPr="00775A7F" w:rsidRDefault="0099202C" w:rsidP="00A4569C">
      <w:pPr>
        <w:numPr>
          <w:ilvl w:val="0"/>
          <w:numId w:val="27"/>
        </w:numPr>
        <w:spacing w:line="240" w:lineRule="auto"/>
        <w:rPr>
          <w:rFonts w:ascii="Arial" w:hAnsi="Arial" w:cs="Arial"/>
        </w:rPr>
      </w:pPr>
      <w:r w:rsidRPr="00775A7F">
        <w:rPr>
          <w:rFonts w:ascii="Arial" w:hAnsi="Arial" w:cs="Arial"/>
        </w:rPr>
        <w:t>P</w:t>
      </w:r>
      <w:r w:rsidR="003626E5" w:rsidRPr="00775A7F">
        <w:rPr>
          <w:rFonts w:ascii="Arial" w:hAnsi="Arial" w:cs="Arial"/>
        </w:rPr>
        <w:t>roviding advice on the application of policy to systems and processes in meeting specified program objectives</w:t>
      </w:r>
      <w:r w:rsidRPr="00775A7F">
        <w:rPr>
          <w:rFonts w:ascii="Arial" w:hAnsi="Arial" w:cs="Arial"/>
        </w:rPr>
        <w:t>.</w:t>
      </w:r>
    </w:p>
    <w:p w14:paraId="2834D591" w14:textId="680B3855" w:rsidR="003626E5" w:rsidRPr="00775A7F" w:rsidRDefault="003626E5" w:rsidP="005054DE">
      <w:pPr>
        <w:numPr>
          <w:ilvl w:val="0"/>
          <w:numId w:val="27"/>
        </w:numPr>
        <w:rPr>
          <w:rFonts w:ascii="Arial" w:hAnsi="Arial" w:cs="Arial"/>
        </w:rPr>
      </w:pPr>
      <w:r w:rsidRPr="00775A7F">
        <w:rPr>
          <w:rFonts w:ascii="Arial" w:hAnsi="Arial" w:cs="Arial"/>
        </w:rPr>
        <w:t xml:space="preserve">ensuring a safe working environment by complying with relevant Work Health and Safety (WHS) legislation, codes of practice and policies, procedures and guidelines issued under the Department’s WHS Management System. </w:t>
      </w:r>
    </w:p>
    <w:p w14:paraId="0D0BE9DB" w14:textId="1828DC85" w:rsidR="00B4320D" w:rsidRPr="00775A7F" w:rsidRDefault="00B4320D" w:rsidP="005054DE">
      <w:pPr>
        <w:pStyle w:val="Heading3"/>
        <w:rPr>
          <w:rFonts w:ascii="Arial" w:hAnsi="Arial" w:cs="Arial"/>
        </w:rPr>
      </w:pPr>
      <w:r w:rsidRPr="00775A7F">
        <w:rPr>
          <w:rFonts w:ascii="Arial" w:hAnsi="Arial" w:cs="Arial"/>
        </w:rPr>
        <w:t>Reporting structure:</w:t>
      </w:r>
    </w:p>
    <w:p w14:paraId="62C61FB9" w14:textId="702682EA" w:rsidR="00E441A1" w:rsidRPr="00775A7F" w:rsidRDefault="00E441A1" w:rsidP="00E441A1">
      <w:pPr>
        <w:jc w:val="both"/>
        <w:rPr>
          <w:rFonts w:ascii="Arial" w:hAnsi="Arial" w:cs="Arial"/>
        </w:rPr>
      </w:pPr>
      <w:r w:rsidRPr="00775A7F">
        <w:rPr>
          <w:rFonts w:ascii="Arial" w:hAnsi="Arial" w:cs="Arial"/>
        </w:rPr>
        <w:t>Assessment Officer reports to the Manager – Operations, Aboriginal Heritage Tasmania.</w:t>
      </w:r>
    </w:p>
    <w:p w14:paraId="65BBF36A" w14:textId="77777777" w:rsidR="00E441A1" w:rsidRPr="00775A7F" w:rsidRDefault="00E441A1" w:rsidP="00E441A1">
      <w:pPr>
        <w:jc w:val="both"/>
        <w:rPr>
          <w:rFonts w:ascii="Arial" w:hAnsi="Arial" w:cs="Arial"/>
        </w:rPr>
      </w:pPr>
      <w:r w:rsidRPr="00775A7F">
        <w:rPr>
          <w:rFonts w:ascii="Arial" w:hAnsi="Arial" w:cs="Arial"/>
        </w:rPr>
        <w:t>Guidance and instruction may on occasion be received on the implementation of modifications consistent with policy, regulatory and/or technological requirements and developments.</w:t>
      </w:r>
    </w:p>
    <w:p w14:paraId="76762955" w14:textId="77777777" w:rsidR="00E441A1" w:rsidRPr="00775A7F" w:rsidRDefault="00E441A1" w:rsidP="00E441A1">
      <w:pPr>
        <w:jc w:val="both"/>
        <w:rPr>
          <w:rFonts w:ascii="Arial" w:hAnsi="Arial" w:cs="Arial"/>
        </w:rPr>
      </w:pPr>
      <w:r w:rsidRPr="00775A7F">
        <w:rPr>
          <w:rFonts w:ascii="Arial" w:hAnsi="Arial" w:cs="Arial"/>
        </w:rPr>
        <w:t>The occupant operates with considerable independence in determining priorities, procedures and approach in implementing policies, plans, systems and procedures in a complex specialised environment.</w:t>
      </w:r>
    </w:p>
    <w:p w14:paraId="6A9A7D5B" w14:textId="48D97677" w:rsidR="00FD5B4C" w:rsidRPr="00775A7F" w:rsidRDefault="00FD5B4C" w:rsidP="00775A7F">
      <w:pPr>
        <w:rPr>
          <w:rFonts w:ascii="Arial" w:hAnsi="Arial" w:cs="Arial"/>
        </w:rPr>
      </w:pPr>
      <w:r w:rsidRPr="00775A7F">
        <w:rPr>
          <w:rFonts w:ascii="Arial" w:hAnsi="Arial" w:cs="Arial"/>
        </w:rPr>
        <w:t xml:space="preserve">For work of a highly technically complex nature or with a varied range of activities, the </w:t>
      </w:r>
      <w:r w:rsidR="00133E58" w:rsidRPr="00775A7F">
        <w:rPr>
          <w:rFonts w:ascii="Arial" w:hAnsi="Arial" w:cs="Arial"/>
        </w:rPr>
        <w:t>occupant</w:t>
      </w:r>
      <w:r w:rsidRPr="00775A7F">
        <w:rPr>
          <w:rFonts w:ascii="Arial" w:hAnsi="Arial" w:cs="Arial"/>
        </w:rPr>
        <w:t xml:space="preserve"> may receive instruction and/or provide innovative solutions to meet program or service delivery outcomes.</w:t>
      </w:r>
    </w:p>
    <w:p w14:paraId="1D17253E" w14:textId="5397335E" w:rsidR="00B4320D" w:rsidRPr="00775A7F" w:rsidRDefault="00B4320D" w:rsidP="005054DE">
      <w:pPr>
        <w:rPr>
          <w:rFonts w:ascii="Arial" w:hAnsi="Arial" w:cs="Arial"/>
        </w:rPr>
      </w:pPr>
    </w:p>
    <w:p w14:paraId="1BFC7539" w14:textId="77777777" w:rsidR="00B4320D" w:rsidRPr="00775A7F" w:rsidRDefault="00B4320D" w:rsidP="005054DE">
      <w:pPr>
        <w:pStyle w:val="Heading3"/>
        <w:rPr>
          <w:rFonts w:ascii="Arial" w:hAnsi="Arial" w:cs="Arial"/>
        </w:rPr>
      </w:pPr>
      <w:r w:rsidRPr="00775A7F">
        <w:rPr>
          <w:rFonts w:ascii="Arial" w:hAnsi="Arial" w:cs="Arial"/>
        </w:rPr>
        <w:t>Selection criteria:</w:t>
      </w:r>
    </w:p>
    <w:p w14:paraId="34F139F4" w14:textId="72728A3B" w:rsidR="00A40623" w:rsidRPr="00775A7F" w:rsidRDefault="00C766BE" w:rsidP="007924E3">
      <w:pPr>
        <w:pStyle w:val="ListParagraph"/>
        <w:numPr>
          <w:ilvl w:val="0"/>
          <w:numId w:val="24"/>
        </w:numPr>
        <w:spacing w:before="120" w:after="120"/>
        <w:contextualSpacing w:val="0"/>
        <w:jc w:val="both"/>
        <w:rPr>
          <w:rFonts w:ascii="Arial" w:hAnsi="Arial" w:cs="Arial"/>
          <w:szCs w:val="24"/>
        </w:rPr>
      </w:pPr>
      <w:r w:rsidRPr="00775A7F">
        <w:rPr>
          <w:rFonts w:ascii="Arial" w:hAnsi="Arial" w:cs="Arial"/>
          <w:szCs w:val="24"/>
        </w:rPr>
        <w:t xml:space="preserve">Detailed knowledge of legislation and policy relating to Aboriginal cultural heritage values management, particularly in Tasmania, or the demonstrated </w:t>
      </w:r>
      <w:r w:rsidRPr="00775A7F">
        <w:rPr>
          <w:rFonts w:ascii="Arial" w:hAnsi="Arial" w:cs="Arial"/>
          <w:szCs w:val="24"/>
        </w:rPr>
        <w:lastRenderedPageBreak/>
        <w:t xml:space="preserve">ability to rapidly acquire such knowledge. </w:t>
      </w:r>
      <w:r w:rsidR="00B3531A" w:rsidRPr="00775A7F">
        <w:rPr>
          <w:rFonts w:ascii="Arial" w:hAnsi="Arial" w:cs="Arial"/>
          <w:szCs w:val="24"/>
        </w:rPr>
        <w:t xml:space="preserve">Demonstrated understanding of the principles of drafting legal / statutory instruments. </w:t>
      </w:r>
    </w:p>
    <w:p w14:paraId="3BA19F02" w14:textId="2621727E" w:rsidR="003626E5" w:rsidRPr="00775A7F" w:rsidRDefault="000D7D3E" w:rsidP="005054DE">
      <w:pPr>
        <w:pStyle w:val="ListParagraph"/>
        <w:numPr>
          <w:ilvl w:val="0"/>
          <w:numId w:val="24"/>
        </w:numPr>
        <w:rPr>
          <w:rFonts w:ascii="Arial" w:hAnsi="Arial" w:cs="Arial"/>
          <w:szCs w:val="24"/>
        </w:rPr>
      </w:pPr>
      <w:r w:rsidRPr="00775A7F">
        <w:rPr>
          <w:rFonts w:ascii="Arial" w:hAnsi="Arial" w:cs="Arial"/>
          <w:szCs w:val="24"/>
        </w:rPr>
        <w:t xml:space="preserve">Knowledge and </w:t>
      </w:r>
      <w:r w:rsidR="00447D68" w:rsidRPr="00775A7F">
        <w:rPr>
          <w:rFonts w:ascii="Arial" w:hAnsi="Arial" w:cs="Arial"/>
          <w:szCs w:val="24"/>
        </w:rPr>
        <w:t>understanding of Tasmanian Aboriginal</w:t>
      </w:r>
      <w:r w:rsidR="00B92DA5" w:rsidRPr="00775A7F">
        <w:rPr>
          <w:rFonts w:ascii="Arial" w:hAnsi="Arial" w:cs="Arial"/>
          <w:szCs w:val="24"/>
        </w:rPr>
        <w:t xml:space="preserve"> cultural heritage </w:t>
      </w:r>
      <w:r w:rsidR="005D1A02" w:rsidRPr="00775A7F">
        <w:rPr>
          <w:rFonts w:ascii="Arial" w:hAnsi="Arial" w:cs="Arial"/>
          <w:szCs w:val="24"/>
        </w:rPr>
        <w:t>management</w:t>
      </w:r>
      <w:r w:rsidR="00B92DA5" w:rsidRPr="00775A7F">
        <w:rPr>
          <w:rFonts w:ascii="Arial" w:hAnsi="Arial" w:cs="Arial"/>
          <w:szCs w:val="24"/>
        </w:rPr>
        <w:t xml:space="preserve"> and </w:t>
      </w:r>
      <w:r w:rsidR="003F446E" w:rsidRPr="00775A7F">
        <w:rPr>
          <w:rFonts w:ascii="Arial" w:hAnsi="Arial" w:cs="Arial"/>
          <w:szCs w:val="24"/>
        </w:rPr>
        <w:t xml:space="preserve">conservation </w:t>
      </w:r>
      <w:r w:rsidR="00B92DA5" w:rsidRPr="00775A7F">
        <w:rPr>
          <w:rFonts w:ascii="Arial" w:hAnsi="Arial" w:cs="Arial"/>
          <w:szCs w:val="24"/>
        </w:rPr>
        <w:t xml:space="preserve">practices, or the capacity to quickly acquire the required knowledge and experience. </w:t>
      </w:r>
      <w:r w:rsidR="001B3F9A" w:rsidRPr="00775A7F">
        <w:rPr>
          <w:rFonts w:ascii="Arial" w:hAnsi="Arial" w:cs="Arial"/>
          <w:szCs w:val="24"/>
        </w:rPr>
        <w:t xml:space="preserve"> </w:t>
      </w:r>
      <w:r w:rsidR="003626E5" w:rsidRPr="00775A7F">
        <w:rPr>
          <w:rFonts w:ascii="Arial" w:hAnsi="Arial" w:cs="Arial"/>
          <w:szCs w:val="24"/>
        </w:rPr>
        <w:t xml:space="preserve"> </w:t>
      </w:r>
    </w:p>
    <w:p w14:paraId="3EAAB557" w14:textId="77777777" w:rsidR="007924E3" w:rsidRPr="00775A7F" w:rsidRDefault="007924E3" w:rsidP="007924E3">
      <w:pPr>
        <w:pStyle w:val="ListParagraph"/>
        <w:numPr>
          <w:ilvl w:val="0"/>
          <w:numId w:val="0"/>
        </w:numPr>
        <w:ind w:left="720"/>
        <w:rPr>
          <w:rFonts w:ascii="Arial" w:hAnsi="Arial" w:cs="Arial"/>
          <w:szCs w:val="24"/>
        </w:rPr>
      </w:pPr>
    </w:p>
    <w:p w14:paraId="5798519B" w14:textId="77777777" w:rsidR="00596BA4" w:rsidRPr="00775A7F" w:rsidRDefault="00596BA4" w:rsidP="00596BA4">
      <w:pPr>
        <w:pStyle w:val="ListParagraph"/>
        <w:numPr>
          <w:ilvl w:val="0"/>
          <w:numId w:val="24"/>
        </w:numPr>
        <w:tabs>
          <w:tab w:val="left" w:pos="720"/>
        </w:tabs>
        <w:spacing w:before="120" w:after="120"/>
        <w:contextualSpacing w:val="0"/>
        <w:jc w:val="both"/>
        <w:rPr>
          <w:rFonts w:ascii="Arial" w:hAnsi="Arial" w:cs="Arial"/>
          <w:bCs/>
          <w:szCs w:val="24"/>
        </w:rPr>
      </w:pPr>
      <w:r w:rsidRPr="00775A7F">
        <w:rPr>
          <w:rFonts w:ascii="Arial" w:hAnsi="Arial" w:cs="Arial"/>
          <w:bCs/>
        </w:rPr>
        <w:t>Experience in researching, analysing, and critiquing cultural heritage assessments and other complex and diverse information to make informed and sound recommendations.</w:t>
      </w:r>
    </w:p>
    <w:p w14:paraId="6C399C44" w14:textId="595E8F1B" w:rsidR="00530774" w:rsidRPr="00775A7F" w:rsidRDefault="00530774" w:rsidP="00530774">
      <w:pPr>
        <w:numPr>
          <w:ilvl w:val="0"/>
          <w:numId w:val="24"/>
        </w:numPr>
        <w:tabs>
          <w:tab w:val="left" w:pos="450"/>
        </w:tabs>
        <w:spacing w:line="240" w:lineRule="auto"/>
        <w:jc w:val="both"/>
        <w:rPr>
          <w:rFonts w:ascii="Arial" w:hAnsi="Arial" w:cs="Arial"/>
          <w:szCs w:val="24"/>
        </w:rPr>
      </w:pPr>
      <w:r w:rsidRPr="00775A7F">
        <w:rPr>
          <w:rFonts w:ascii="Arial" w:hAnsi="Arial" w:cs="Arial"/>
          <w:szCs w:val="24"/>
        </w:rPr>
        <w:t xml:space="preserve">High-level liaison, communication and negotiation skills including the ability to convey complex technical information clearly, concisely and accurately in a manner understandable to </w:t>
      </w:r>
      <w:proofErr w:type="spellStart"/>
      <w:r w:rsidRPr="00775A7F">
        <w:rPr>
          <w:rFonts w:ascii="Arial" w:hAnsi="Arial" w:cs="Arial"/>
          <w:szCs w:val="24"/>
        </w:rPr>
        <w:t>non specialists</w:t>
      </w:r>
      <w:proofErr w:type="spellEnd"/>
      <w:r w:rsidRPr="00775A7F">
        <w:rPr>
          <w:rFonts w:ascii="Arial" w:hAnsi="Arial" w:cs="Arial"/>
          <w:szCs w:val="24"/>
        </w:rPr>
        <w:t>.  High level written communication skills.</w:t>
      </w:r>
    </w:p>
    <w:p w14:paraId="58BEE82A" w14:textId="77777777" w:rsidR="0053170D" w:rsidRPr="00775A7F" w:rsidRDefault="0053170D" w:rsidP="0053170D">
      <w:pPr>
        <w:pStyle w:val="ListParagraph"/>
        <w:numPr>
          <w:ilvl w:val="0"/>
          <w:numId w:val="24"/>
        </w:numPr>
        <w:tabs>
          <w:tab w:val="left" w:pos="2835"/>
          <w:tab w:val="left" w:pos="2977"/>
          <w:tab w:val="left" w:pos="3686"/>
          <w:tab w:val="left" w:pos="5103"/>
          <w:tab w:val="left" w:pos="5812"/>
          <w:tab w:val="left" w:pos="7088"/>
        </w:tabs>
        <w:overflowPunct/>
        <w:autoSpaceDE/>
        <w:autoSpaceDN/>
        <w:adjustRightInd/>
        <w:spacing w:before="120" w:after="120" w:line="240" w:lineRule="auto"/>
        <w:jc w:val="both"/>
        <w:textAlignment w:val="auto"/>
        <w:rPr>
          <w:rFonts w:ascii="Arial" w:hAnsi="Arial" w:cs="Arial"/>
          <w:szCs w:val="24"/>
        </w:rPr>
      </w:pPr>
      <w:r w:rsidRPr="00775A7F">
        <w:rPr>
          <w:rFonts w:ascii="Arial" w:hAnsi="Arial" w:cs="Arial"/>
          <w:szCs w:val="24"/>
        </w:rPr>
        <w:t>Significant management skills and expertise to lead complex activities or program units to support the operation or functional area.</w:t>
      </w:r>
    </w:p>
    <w:p w14:paraId="4FB7E17A" w14:textId="77777777" w:rsidR="0053170D" w:rsidRPr="00775A7F" w:rsidRDefault="0053170D" w:rsidP="007924E3">
      <w:pPr>
        <w:pStyle w:val="ListParagraph"/>
        <w:numPr>
          <w:ilvl w:val="0"/>
          <w:numId w:val="0"/>
        </w:numPr>
        <w:tabs>
          <w:tab w:val="left" w:pos="2835"/>
          <w:tab w:val="left" w:pos="2977"/>
          <w:tab w:val="left" w:pos="3686"/>
          <w:tab w:val="left" w:pos="5103"/>
          <w:tab w:val="left" w:pos="5812"/>
          <w:tab w:val="left" w:pos="7088"/>
        </w:tabs>
        <w:overflowPunct/>
        <w:autoSpaceDE/>
        <w:autoSpaceDN/>
        <w:adjustRightInd/>
        <w:spacing w:before="120" w:after="120" w:line="240" w:lineRule="auto"/>
        <w:ind w:left="720"/>
        <w:jc w:val="both"/>
        <w:textAlignment w:val="auto"/>
        <w:rPr>
          <w:rFonts w:ascii="Arial" w:hAnsi="Arial" w:cs="Arial"/>
          <w:szCs w:val="24"/>
        </w:rPr>
      </w:pPr>
    </w:p>
    <w:p w14:paraId="3F29B9F0" w14:textId="2E230EFF" w:rsidR="00B4320D" w:rsidRPr="00775A7F" w:rsidRDefault="003626E5" w:rsidP="005054DE">
      <w:pPr>
        <w:pStyle w:val="ListParagraph"/>
        <w:numPr>
          <w:ilvl w:val="0"/>
          <w:numId w:val="24"/>
        </w:numPr>
        <w:spacing w:before="120" w:after="120"/>
        <w:contextualSpacing w:val="0"/>
        <w:rPr>
          <w:rFonts w:ascii="Arial" w:hAnsi="Arial" w:cs="Arial"/>
          <w:szCs w:val="24"/>
        </w:rPr>
      </w:pPr>
      <w:r w:rsidRPr="00775A7F">
        <w:rPr>
          <w:rFonts w:ascii="Arial" w:hAnsi="Arial" w:cs="Arial"/>
          <w:szCs w:val="24"/>
        </w:rPr>
        <w:t xml:space="preserve">High level organisational </w:t>
      </w:r>
      <w:r w:rsidR="002D4B59" w:rsidRPr="00775A7F">
        <w:rPr>
          <w:rFonts w:ascii="Arial" w:hAnsi="Arial" w:cs="Arial"/>
          <w:szCs w:val="24"/>
        </w:rPr>
        <w:t xml:space="preserve">and project management </w:t>
      </w:r>
      <w:r w:rsidRPr="00775A7F">
        <w:rPr>
          <w:rFonts w:ascii="Arial" w:hAnsi="Arial" w:cs="Arial"/>
          <w:szCs w:val="24"/>
        </w:rPr>
        <w:t xml:space="preserve">skills which enable the coordination, facilitation and conduct of a variety of </w:t>
      </w:r>
      <w:r w:rsidR="002D4B59" w:rsidRPr="00775A7F">
        <w:rPr>
          <w:rFonts w:ascii="Arial" w:hAnsi="Arial" w:cs="Arial"/>
          <w:szCs w:val="24"/>
        </w:rPr>
        <w:t xml:space="preserve">tasks at the same time </w:t>
      </w:r>
      <w:r w:rsidR="00F705BE" w:rsidRPr="00775A7F">
        <w:rPr>
          <w:rFonts w:ascii="Arial" w:hAnsi="Arial" w:cs="Arial"/>
          <w:szCs w:val="24"/>
        </w:rPr>
        <w:t>a</w:t>
      </w:r>
      <w:r w:rsidRPr="00775A7F">
        <w:rPr>
          <w:rFonts w:ascii="Arial" w:hAnsi="Arial" w:cs="Arial"/>
          <w:szCs w:val="24"/>
        </w:rPr>
        <w:t xml:space="preserve">nd </w:t>
      </w:r>
      <w:r w:rsidR="00F705BE" w:rsidRPr="00775A7F">
        <w:rPr>
          <w:rFonts w:ascii="Arial" w:hAnsi="Arial" w:cs="Arial"/>
          <w:szCs w:val="24"/>
        </w:rPr>
        <w:t xml:space="preserve">accurate completion of tasks within pre-determined time frames. </w:t>
      </w:r>
    </w:p>
    <w:p w14:paraId="3ECF08CD" w14:textId="127858BC" w:rsidR="00B4320D" w:rsidRPr="00775A7F" w:rsidRDefault="00B4320D" w:rsidP="005054DE">
      <w:pPr>
        <w:pStyle w:val="Heading3"/>
        <w:rPr>
          <w:rFonts w:ascii="Arial" w:hAnsi="Arial" w:cs="Arial"/>
        </w:rPr>
      </w:pPr>
      <w:r w:rsidRPr="00775A7F">
        <w:rPr>
          <w:rFonts w:ascii="Arial" w:hAnsi="Arial" w:cs="Arial"/>
        </w:rPr>
        <w:t>Desirable requirements:</w:t>
      </w:r>
    </w:p>
    <w:p w14:paraId="01B182C6" w14:textId="4D87AD9E" w:rsidR="005054DE" w:rsidRPr="00775A7F" w:rsidRDefault="005054DE" w:rsidP="005054DE">
      <w:pPr>
        <w:numPr>
          <w:ilvl w:val="0"/>
          <w:numId w:val="28"/>
        </w:numPr>
        <w:rPr>
          <w:rFonts w:ascii="Arial" w:hAnsi="Arial" w:cs="Arial"/>
        </w:rPr>
      </w:pPr>
      <w:r w:rsidRPr="00775A7F">
        <w:rPr>
          <w:rFonts w:ascii="Arial" w:hAnsi="Arial" w:cs="Arial"/>
        </w:rPr>
        <w:t>A Degree relevant to the professional duties to be undertaken, as provided by a university.</w:t>
      </w:r>
    </w:p>
    <w:p w14:paraId="720619E6" w14:textId="77777777" w:rsidR="001E526E" w:rsidRPr="00775A7F" w:rsidRDefault="001E526E" w:rsidP="001E526E">
      <w:pPr>
        <w:pStyle w:val="ListParagraph"/>
        <w:numPr>
          <w:ilvl w:val="0"/>
          <w:numId w:val="28"/>
        </w:numPr>
        <w:spacing w:before="120" w:after="120"/>
        <w:jc w:val="both"/>
        <w:rPr>
          <w:rFonts w:ascii="Arial" w:hAnsi="Arial" w:cs="Arial"/>
        </w:rPr>
      </w:pPr>
      <w:r w:rsidRPr="00775A7F">
        <w:rPr>
          <w:rFonts w:ascii="Arial" w:hAnsi="Arial" w:cs="Arial"/>
        </w:rPr>
        <w:t>A current motor vehicle driver's licence.</w:t>
      </w:r>
    </w:p>
    <w:p w14:paraId="031BACD6" w14:textId="77777777" w:rsidR="001E526E" w:rsidRPr="00775A7F" w:rsidRDefault="001E526E" w:rsidP="005054DE">
      <w:pPr>
        <w:pStyle w:val="Heading3"/>
        <w:rPr>
          <w:rFonts w:ascii="Arial" w:hAnsi="Arial" w:cs="Arial"/>
        </w:rPr>
      </w:pPr>
    </w:p>
    <w:p w14:paraId="1039C154" w14:textId="5BC3D6FE" w:rsidR="00B4320D" w:rsidRPr="00775A7F" w:rsidRDefault="00B4320D" w:rsidP="005054DE">
      <w:pPr>
        <w:pStyle w:val="Heading3"/>
        <w:rPr>
          <w:rFonts w:ascii="Arial" w:hAnsi="Arial" w:cs="Arial"/>
        </w:rPr>
      </w:pPr>
      <w:r w:rsidRPr="00775A7F">
        <w:rPr>
          <w:rFonts w:ascii="Arial" w:hAnsi="Arial" w:cs="Arial"/>
        </w:rPr>
        <w:t>Essential requirements:</w:t>
      </w:r>
    </w:p>
    <w:p w14:paraId="6E26F600" w14:textId="77777777" w:rsidR="00775A7F" w:rsidRPr="00775A7F" w:rsidRDefault="00775A7F" w:rsidP="00775A7F">
      <w:pPr>
        <w:rPr>
          <w:rFonts w:ascii="Arial" w:hAnsi="Arial" w:cs="Arial"/>
        </w:rPr>
      </w:pPr>
      <w:bookmarkStart w:id="0" w:name="_Hlk163132957"/>
      <w:r w:rsidRPr="00775A7F">
        <w:rPr>
          <w:rFonts w:ascii="Arial" w:hAnsi="Arial" w:cs="Arial"/>
        </w:rPr>
        <w:t>Current Tasmanian Working with Vulnerable People Registration.</w:t>
      </w:r>
      <w:bookmarkEnd w:id="0"/>
    </w:p>
    <w:p w14:paraId="4B182B2F" w14:textId="77777777" w:rsidR="002F6125" w:rsidRPr="00775A7F" w:rsidRDefault="002F6125" w:rsidP="002F6125">
      <w:pPr>
        <w:pStyle w:val="Heading3"/>
        <w:jc w:val="both"/>
        <w:rPr>
          <w:rFonts w:ascii="Arial" w:hAnsi="Arial" w:cs="Arial"/>
        </w:rPr>
      </w:pPr>
      <w:r w:rsidRPr="00775A7F">
        <w:rPr>
          <w:rFonts w:ascii="Arial" w:hAnsi="Arial" w:cs="Arial"/>
        </w:rPr>
        <w:t>Special Employment Conditions:</w:t>
      </w:r>
    </w:p>
    <w:p w14:paraId="793D8855" w14:textId="77777777" w:rsidR="002F6125" w:rsidRPr="00775A7F" w:rsidRDefault="002F6125" w:rsidP="002F6125">
      <w:pPr>
        <w:rPr>
          <w:rFonts w:ascii="Arial" w:eastAsia="Gill Sans MT" w:hAnsi="Arial" w:cs="Arial"/>
          <w:color w:val="000000" w:themeColor="text1"/>
          <w:szCs w:val="24"/>
        </w:rPr>
      </w:pPr>
      <w:r w:rsidRPr="00775A7F">
        <w:rPr>
          <w:rFonts w:ascii="Arial" w:hAnsi="Arial" w:cs="Arial"/>
        </w:rPr>
        <w:t>Some intrastate travel may be required</w:t>
      </w:r>
      <w:r w:rsidRPr="00775A7F">
        <w:rPr>
          <w:rFonts w:ascii="Arial" w:eastAsia="Gill Sans MT" w:hAnsi="Arial" w:cs="Arial"/>
          <w:color w:val="000000" w:themeColor="text1"/>
          <w:szCs w:val="24"/>
        </w:rPr>
        <w:t>, including overnight.</w:t>
      </w:r>
    </w:p>
    <w:p w14:paraId="14642C12" w14:textId="77777777" w:rsidR="00B4320D" w:rsidRPr="00775A7F" w:rsidRDefault="00B4320D" w:rsidP="005054DE">
      <w:pPr>
        <w:pStyle w:val="Heading3"/>
        <w:rPr>
          <w:rFonts w:ascii="Arial" w:hAnsi="Arial" w:cs="Arial"/>
        </w:rPr>
      </w:pPr>
      <w:r w:rsidRPr="00775A7F">
        <w:rPr>
          <w:rFonts w:ascii="Arial" w:hAnsi="Arial" w:cs="Arial"/>
        </w:rPr>
        <w:t>State Service Principles and Code of Conduct</w:t>
      </w:r>
    </w:p>
    <w:p w14:paraId="61FB5906" w14:textId="77777777" w:rsidR="00B4320D" w:rsidRPr="00775A7F" w:rsidRDefault="00B4320D" w:rsidP="005054DE">
      <w:pPr>
        <w:rPr>
          <w:rFonts w:ascii="Arial" w:hAnsi="Arial" w:cs="Arial"/>
        </w:rPr>
      </w:pPr>
      <w:r w:rsidRPr="00775A7F">
        <w:rPr>
          <w:rFonts w:ascii="Arial" w:hAnsi="Arial" w:cs="Arial"/>
        </w:rPr>
        <w:t xml:space="preserve">Employees should familiarise themselves with the State Service Principles (view at </w:t>
      </w:r>
      <w:hyperlink r:id="rId9" w:history="1">
        <w:r w:rsidRPr="00775A7F">
          <w:rPr>
            <w:rStyle w:val="Hyperlink"/>
            <w:rFonts w:ascii="Arial" w:hAnsi="Arial" w:cs="Arial"/>
          </w:rPr>
          <w:t>thelaw.tas.gov.au</w:t>
        </w:r>
      </w:hyperlink>
      <w:r w:rsidRPr="00775A7F">
        <w:rPr>
          <w:rFonts w:ascii="Arial" w:hAnsi="Arial" w:cs="Arial"/>
        </w:rPr>
        <w:t xml:space="preserve"> website) and must work to ensure the Principles are embedded into the culture of the Agency and that the Principles are applied to all Agency decision making and activities. </w:t>
      </w:r>
    </w:p>
    <w:p w14:paraId="029314A6" w14:textId="77777777" w:rsidR="00B4320D" w:rsidRPr="00775A7F" w:rsidRDefault="00B4320D" w:rsidP="005054DE">
      <w:pPr>
        <w:rPr>
          <w:rFonts w:ascii="Arial" w:hAnsi="Arial" w:cs="Arial"/>
        </w:rPr>
      </w:pPr>
      <w:r w:rsidRPr="00775A7F">
        <w:rPr>
          <w:rFonts w:ascii="Arial" w:hAnsi="Arial" w:cs="Arial"/>
        </w:rPr>
        <w:t xml:space="preserve">The State Service Code of Conduct (view at </w:t>
      </w:r>
      <w:hyperlink r:id="rId10" w:history="1">
        <w:r w:rsidRPr="00775A7F">
          <w:rPr>
            <w:rStyle w:val="Hyperlink"/>
            <w:rFonts w:ascii="Arial" w:hAnsi="Arial" w:cs="Arial"/>
          </w:rPr>
          <w:t>thelaw.tas.gov.au</w:t>
        </w:r>
      </w:hyperlink>
      <w:r w:rsidRPr="00775A7F">
        <w:rPr>
          <w:rFonts w:ascii="Arial" w:hAnsi="Arial" w:cs="Arial"/>
        </w:rPr>
        <w:t xml:space="preserve"> website) complements the State Service Principles. It outlines the behaviours and performance expected of State Service employees, including acting appropriately in the course of their duties and maintaining the confidence of the community in the activities of the State Service. </w:t>
      </w:r>
    </w:p>
    <w:p w14:paraId="5F8BD322" w14:textId="20AB2AA1" w:rsidR="00B4320D" w:rsidRPr="00775A7F" w:rsidRDefault="00B4320D" w:rsidP="005054DE">
      <w:pPr>
        <w:pStyle w:val="Heading3"/>
        <w:rPr>
          <w:rFonts w:ascii="Arial" w:hAnsi="Arial" w:cs="Arial"/>
        </w:rPr>
      </w:pPr>
      <w:r w:rsidRPr="00775A7F">
        <w:rPr>
          <w:rFonts w:ascii="Arial" w:hAnsi="Arial" w:cs="Arial"/>
        </w:rPr>
        <w:lastRenderedPageBreak/>
        <w:t xml:space="preserve">Working </w:t>
      </w:r>
      <w:r w:rsidR="00622550" w:rsidRPr="00775A7F">
        <w:rPr>
          <w:rFonts w:ascii="Arial" w:hAnsi="Arial" w:cs="Arial"/>
        </w:rPr>
        <w:t>e</w:t>
      </w:r>
      <w:r w:rsidRPr="00775A7F">
        <w:rPr>
          <w:rFonts w:ascii="Arial" w:hAnsi="Arial" w:cs="Arial"/>
        </w:rPr>
        <w:t>nvironment</w:t>
      </w:r>
    </w:p>
    <w:p w14:paraId="433D6F31" w14:textId="77777777" w:rsidR="00775A7F" w:rsidRPr="00775A7F" w:rsidRDefault="00775A7F" w:rsidP="00775A7F">
      <w:pPr>
        <w:rPr>
          <w:rFonts w:ascii="Arial" w:hAnsi="Arial" w:cs="Arial"/>
          <w:bCs/>
        </w:rPr>
      </w:pPr>
      <w:r w:rsidRPr="00775A7F">
        <w:rPr>
          <w:rFonts w:ascii="Arial" w:hAnsi="Arial" w:cs="Arial"/>
          <w:bCs/>
        </w:rPr>
        <w:t>DPAC is committed to having a diverse and inclusive workforce where all employees feel welcomed, safe and supported. Our employees are diverse in gender, languages, ethnicity, cultural background, age, sexual orientation, and religious beliefs. They also are diverse in their skills and qualifications, where they live and work, their life and work experiences, personality, abilities, family and caring responsibilities, and their experience of disability. We recognise the unique skills and knowledge that Aboriginal employees bring to the workplace. We value and encourage the diversity of thought that our employees bring. </w:t>
      </w:r>
    </w:p>
    <w:p w14:paraId="26DF8E75" w14:textId="77777777" w:rsidR="00775A7F" w:rsidRPr="00775A7F" w:rsidRDefault="00775A7F" w:rsidP="00775A7F">
      <w:pPr>
        <w:rPr>
          <w:rFonts w:ascii="Arial" w:hAnsi="Arial" w:cs="Arial"/>
          <w:bCs/>
        </w:rPr>
      </w:pPr>
      <w:r w:rsidRPr="00775A7F">
        <w:rPr>
          <w:rFonts w:ascii="Arial" w:hAnsi="Arial" w:cs="Arial"/>
          <w:bCs/>
        </w:rPr>
        <w:t>We are committed to putting the rights and wellbeing of children and young people at the centre of what we do. We will employ the right people. We will embed a culture of self-reflection and continuous improvement. We will have the courage to change what needs to be changed. We will regularly review our policies and structures through a child and youth safety lens. Our people will be equipped with the skills to recognise and respond to signs of harm. We are growing a culture where everyone takes responsibility, shares information, and speaks up if something doesn’t seem right. Together, we’re creating a place where all children and young people are safe from harm. </w:t>
      </w:r>
    </w:p>
    <w:p w14:paraId="6968E84E" w14:textId="77777777" w:rsidR="00775A7F" w:rsidRPr="00775A7F" w:rsidRDefault="00775A7F" w:rsidP="00775A7F">
      <w:pPr>
        <w:rPr>
          <w:rFonts w:ascii="Arial" w:hAnsi="Arial" w:cs="Arial"/>
          <w:bCs/>
        </w:rPr>
      </w:pPr>
      <w:r w:rsidRPr="00775A7F">
        <w:rPr>
          <w:rFonts w:ascii="Arial" w:hAnsi="Arial" w:cs="Arial"/>
          <w:bCs/>
        </w:rPr>
        <w:t>DPAC does not tolerate discrimination, harassment or bullying in the workplace. We have a culture of zero tolerance towards violence, including any form of family violence</w:t>
      </w:r>
      <w:r w:rsidRPr="00775A7F">
        <w:rPr>
          <w:rFonts w:ascii="Arial" w:hAnsi="Arial" w:cs="Arial"/>
          <w:bCs/>
          <w:lang w:val="en-US"/>
        </w:rPr>
        <w:t xml:space="preserve">. </w:t>
      </w:r>
      <w:r w:rsidRPr="00775A7F">
        <w:rPr>
          <w:rFonts w:ascii="Arial" w:hAnsi="Arial" w:cs="Arial"/>
          <w:bCs/>
        </w:rPr>
        <w:t>We will take an active role to support employees and their families by providing a workplace environment that promotes their safety and provides the flexibility to support employees to live free from violence. </w:t>
      </w:r>
    </w:p>
    <w:p w14:paraId="78A4F550" w14:textId="77777777" w:rsidR="00775A7F" w:rsidRPr="00775A7F" w:rsidRDefault="00775A7F" w:rsidP="00775A7F">
      <w:pPr>
        <w:rPr>
          <w:rFonts w:ascii="Arial" w:hAnsi="Arial" w:cs="Arial"/>
          <w:b/>
        </w:rPr>
      </w:pPr>
      <w:r w:rsidRPr="00775A7F">
        <w:rPr>
          <w:rFonts w:ascii="Arial" w:hAnsi="Arial" w:cs="Arial"/>
          <w:bCs/>
        </w:rPr>
        <w:t>There are a range of flexible work options available to support employees to achieve work/life balance, and workplace adjustments are available to accommodate individuals’ needs in the workplace.</w:t>
      </w:r>
      <w:r w:rsidRPr="00775A7F">
        <w:rPr>
          <w:rFonts w:ascii="Arial" w:hAnsi="Arial" w:cs="Arial"/>
          <w:b/>
        </w:rPr>
        <w:t>   </w:t>
      </w:r>
    </w:p>
    <w:p w14:paraId="25CDC489" w14:textId="77777777" w:rsidR="00B4320D" w:rsidRPr="00775A7F" w:rsidRDefault="00B4320D" w:rsidP="005054DE">
      <w:pPr>
        <w:pStyle w:val="Heading3"/>
        <w:rPr>
          <w:rFonts w:ascii="Arial" w:hAnsi="Arial" w:cs="Arial"/>
        </w:rPr>
      </w:pPr>
      <w:r w:rsidRPr="00775A7F">
        <w:rPr>
          <w:rFonts w:ascii="Arial" w:hAnsi="Arial" w:cs="Arial"/>
        </w:rPr>
        <w:t>Workplace health and safety:</w:t>
      </w:r>
    </w:p>
    <w:p w14:paraId="61F99336" w14:textId="77777777" w:rsidR="00B4320D" w:rsidRPr="00775A7F" w:rsidRDefault="00B4320D" w:rsidP="005054DE">
      <w:pPr>
        <w:rPr>
          <w:rFonts w:ascii="Arial" w:hAnsi="Arial" w:cs="Arial"/>
        </w:rPr>
      </w:pPr>
      <w:r w:rsidRPr="00775A7F">
        <w:rPr>
          <w:rFonts w:ascii="Arial" w:hAnsi="Arial" w:cs="Arial"/>
        </w:rPr>
        <w:t xml:space="preserve">The Department is committed to sustaining an environment and culture that provides for the health, safety and wellbeing of all its workers, by complying with the requirements of the </w:t>
      </w:r>
      <w:r w:rsidRPr="00775A7F">
        <w:rPr>
          <w:rFonts w:ascii="Arial" w:hAnsi="Arial" w:cs="Arial"/>
          <w:i/>
        </w:rPr>
        <w:t xml:space="preserve">Work Health and Safety Act 2012 </w:t>
      </w:r>
      <w:r w:rsidRPr="00775A7F">
        <w:rPr>
          <w:rFonts w:ascii="Arial" w:hAnsi="Arial" w:cs="Arial"/>
        </w:rPr>
        <w:t xml:space="preserve">and the </w:t>
      </w:r>
      <w:r w:rsidRPr="00775A7F">
        <w:rPr>
          <w:rFonts w:ascii="Arial" w:hAnsi="Arial" w:cs="Arial"/>
          <w:i/>
        </w:rPr>
        <w:t>Work Health and Safety Regulations 2012</w:t>
      </w:r>
      <w:r w:rsidRPr="00775A7F">
        <w:rPr>
          <w:rFonts w:ascii="Arial" w:hAnsi="Arial" w:cs="Arial"/>
        </w:rPr>
        <w:t xml:space="preserve">. </w:t>
      </w:r>
    </w:p>
    <w:p w14:paraId="3E91577C" w14:textId="77777777" w:rsidR="00B4320D" w:rsidRPr="00775A7F" w:rsidRDefault="00B4320D" w:rsidP="005054DE">
      <w:pPr>
        <w:rPr>
          <w:rFonts w:ascii="Arial" w:hAnsi="Arial" w:cs="Arial"/>
        </w:rPr>
      </w:pPr>
      <w:r w:rsidRPr="00775A7F">
        <w:rPr>
          <w:rFonts w:ascii="Arial" w:hAnsi="Arial" w:cs="Arial"/>
        </w:rPr>
        <w:t>Our goal is to be recognised as an exemplar with regard to work health, safety and wellbeing throughout the State Service.</w:t>
      </w:r>
    </w:p>
    <w:p w14:paraId="68D5F3DB" w14:textId="77777777" w:rsidR="00B4320D" w:rsidRPr="00775A7F" w:rsidRDefault="00B4320D" w:rsidP="005054DE">
      <w:pPr>
        <w:rPr>
          <w:rFonts w:ascii="Arial" w:hAnsi="Arial" w:cs="Arial"/>
        </w:rPr>
      </w:pPr>
      <w:r w:rsidRPr="00775A7F">
        <w:rPr>
          <w:rFonts w:ascii="Arial" w:hAnsi="Arial" w:cs="Arial"/>
        </w:rPr>
        <w:t>Every employee at DPAC has an obligation to:</w:t>
      </w:r>
    </w:p>
    <w:p w14:paraId="72F90128" w14:textId="77777777" w:rsidR="00B4320D" w:rsidRPr="00775A7F" w:rsidRDefault="00B4320D" w:rsidP="005054DE">
      <w:pPr>
        <w:pStyle w:val="Bullets"/>
        <w:numPr>
          <w:ilvl w:val="0"/>
          <w:numId w:val="14"/>
        </w:numPr>
        <w:spacing w:before="120" w:after="120"/>
        <w:rPr>
          <w:rFonts w:ascii="Arial" w:hAnsi="Arial" w:cs="Arial"/>
          <w:sz w:val="24"/>
          <w:szCs w:val="24"/>
        </w:rPr>
      </w:pPr>
      <w:r w:rsidRPr="00775A7F">
        <w:rPr>
          <w:rFonts w:ascii="Arial" w:hAnsi="Arial" w:cs="Arial"/>
          <w:sz w:val="24"/>
          <w:szCs w:val="24"/>
        </w:rPr>
        <w:t>Comply with safe work practices;</w:t>
      </w:r>
    </w:p>
    <w:p w14:paraId="55AE4B40" w14:textId="77777777" w:rsidR="00B4320D" w:rsidRPr="00775A7F" w:rsidRDefault="00B4320D" w:rsidP="005054DE">
      <w:pPr>
        <w:pStyle w:val="Bullets"/>
        <w:numPr>
          <w:ilvl w:val="0"/>
          <w:numId w:val="14"/>
        </w:numPr>
        <w:spacing w:before="120" w:after="120"/>
        <w:rPr>
          <w:rFonts w:ascii="Arial" w:hAnsi="Arial" w:cs="Arial"/>
          <w:sz w:val="24"/>
          <w:szCs w:val="24"/>
        </w:rPr>
      </w:pPr>
      <w:r w:rsidRPr="00775A7F">
        <w:rPr>
          <w:rFonts w:ascii="Arial" w:hAnsi="Arial" w:cs="Arial"/>
          <w:sz w:val="24"/>
          <w:szCs w:val="24"/>
        </w:rPr>
        <w:t>Take reasonable care of the health and safety of themselves and others;</w:t>
      </w:r>
    </w:p>
    <w:p w14:paraId="1A89A97F" w14:textId="77777777" w:rsidR="00B4320D" w:rsidRPr="00775A7F" w:rsidRDefault="00B4320D" w:rsidP="005054DE">
      <w:pPr>
        <w:pStyle w:val="Bullets"/>
        <w:numPr>
          <w:ilvl w:val="0"/>
          <w:numId w:val="14"/>
        </w:numPr>
        <w:spacing w:before="120" w:after="120"/>
        <w:rPr>
          <w:rFonts w:ascii="Arial" w:hAnsi="Arial" w:cs="Arial"/>
          <w:sz w:val="24"/>
          <w:szCs w:val="24"/>
        </w:rPr>
      </w:pPr>
      <w:r w:rsidRPr="00775A7F">
        <w:rPr>
          <w:rFonts w:ascii="Arial" w:hAnsi="Arial" w:cs="Arial"/>
          <w:sz w:val="24"/>
          <w:szCs w:val="24"/>
        </w:rPr>
        <w:t>Comply with any direction given by management for health and safety;</w:t>
      </w:r>
    </w:p>
    <w:p w14:paraId="2E383F69" w14:textId="77777777" w:rsidR="00B4320D" w:rsidRPr="00775A7F" w:rsidRDefault="00B4320D" w:rsidP="005054DE">
      <w:pPr>
        <w:pStyle w:val="Bullets"/>
        <w:numPr>
          <w:ilvl w:val="0"/>
          <w:numId w:val="14"/>
        </w:numPr>
        <w:spacing w:before="120" w:after="120"/>
        <w:rPr>
          <w:rFonts w:ascii="Arial" w:hAnsi="Arial" w:cs="Arial"/>
          <w:sz w:val="24"/>
          <w:szCs w:val="24"/>
        </w:rPr>
      </w:pPr>
      <w:r w:rsidRPr="00775A7F">
        <w:rPr>
          <w:rFonts w:ascii="Arial" w:hAnsi="Arial" w:cs="Arial"/>
          <w:sz w:val="24"/>
          <w:szCs w:val="24"/>
        </w:rPr>
        <w:t>Report all accidents and incidents in a timely manner; and</w:t>
      </w:r>
    </w:p>
    <w:p w14:paraId="3EE5638E" w14:textId="77777777" w:rsidR="00B4320D" w:rsidRPr="00775A7F" w:rsidRDefault="00B4320D" w:rsidP="005054DE">
      <w:pPr>
        <w:pStyle w:val="Bullets"/>
        <w:numPr>
          <w:ilvl w:val="0"/>
          <w:numId w:val="14"/>
        </w:numPr>
        <w:spacing w:before="120" w:after="120"/>
        <w:rPr>
          <w:rFonts w:ascii="Arial" w:hAnsi="Arial" w:cs="Arial"/>
          <w:sz w:val="24"/>
          <w:szCs w:val="24"/>
        </w:rPr>
      </w:pPr>
      <w:r w:rsidRPr="00775A7F">
        <w:rPr>
          <w:rFonts w:ascii="Arial" w:hAnsi="Arial" w:cs="Arial"/>
          <w:sz w:val="24"/>
          <w:szCs w:val="24"/>
        </w:rPr>
        <w:lastRenderedPageBreak/>
        <w:t>Report all known or observed hazards.</w:t>
      </w:r>
    </w:p>
    <w:p w14:paraId="01291236" w14:textId="77777777" w:rsidR="00B4320D" w:rsidRPr="00775A7F" w:rsidRDefault="00B4320D" w:rsidP="005054DE">
      <w:pPr>
        <w:rPr>
          <w:rFonts w:ascii="Arial" w:hAnsi="Arial" w:cs="Arial"/>
          <w:szCs w:val="24"/>
        </w:rPr>
      </w:pPr>
      <w:r w:rsidRPr="00775A7F">
        <w:rPr>
          <w:rFonts w:ascii="Arial" w:hAnsi="Arial" w:cs="Arial"/>
          <w:szCs w:val="24"/>
        </w:rPr>
        <w:t>If this position has supervisory responsibilities, additional responsibilities are to provide and maintain as far as possible:</w:t>
      </w:r>
    </w:p>
    <w:p w14:paraId="1FAC4A01" w14:textId="77777777" w:rsidR="00B4320D" w:rsidRPr="00775A7F" w:rsidRDefault="00B4320D" w:rsidP="005054DE">
      <w:pPr>
        <w:pStyle w:val="Bullets"/>
        <w:numPr>
          <w:ilvl w:val="0"/>
          <w:numId w:val="14"/>
        </w:numPr>
        <w:spacing w:before="120" w:after="120"/>
        <w:rPr>
          <w:rFonts w:ascii="Arial" w:hAnsi="Arial" w:cs="Arial"/>
          <w:sz w:val="24"/>
          <w:szCs w:val="24"/>
        </w:rPr>
      </w:pPr>
      <w:r w:rsidRPr="00775A7F">
        <w:rPr>
          <w:rFonts w:ascii="Arial" w:hAnsi="Arial" w:cs="Arial"/>
          <w:sz w:val="24"/>
          <w:szCs w:val="24"/>
        </w:rPr>
        <w:t>A safe working environment;</w:t>
      </w:r>
    </w:p>
    <w:p w14:paraId="2F9FDE89" w14:textId="77777777" w:rsidR="00B4320D" w:rsidRPr="00775A7F" w:rsidRDefault="00B4320D" w:rsidP="005054DE">
      <w:pPr>
        <w:pStyle w:val="Bullets"/>
        <w:numPr>
          <w:ilvl w:val="0"/>
          <w:numId w:val="14"/>
        </w:numPr>
        <w:spacing w:before="120" w:after="120"/>
        <w:rPr>
          <w:rFonts w:ascii="Arial" w:hAnsi="Arial" w:cs="Arial"/>
          <w:sz w:val="24"/>
          <w:szCs w:val="24"/>
        </w:rPr>
      </w:pPr>
      <w:r w:rsidRPr="00775A7F">
        <w:rPr>
          <w:rFonts w:ascii="Arial" w:hAnsi="Arial" w:cs="Arial"/>
          <w:sz w:val="24"/>
          <w:szCs w:val="24"/>
        </w:rPr>
        <w:t>Safe systems of work;</w:t>
      </w:r>
    </w:p>
    <w:p w14:paraId="2328E867" w14:textId="77777777" w:rsidR="00B4320D" w:rsidRPr="00775A7F" w:rsidRDefault="00B4320D" w:rsidP="005054DE">
      <w:pPr>
        <w:pStyle w:val="Bullets"/>
        <w:numPr>
          <w:ilvl w:val="0"/>
          <w:numId w:val="14"/>
        </w:numPr>
        <w:spacing w:before="120" w:after="120"/>
        <w:rPr>
          <w:rFonts w:ascii="Arial" w:hAnsi="Arial" w:cs="Arial"/>
          <w:sz w:val="24"/>
          <w:szCs w:val="24"/>
        </w:rPr>
      </w:pPr>
      <w:r w:rsidRPr="00775A7F">
        <w:rPr>
          <w:rFonts w:ascii="Arial" w:hAnsi="Arial" w:cs="Arial"/>
          <w:sz w:val="24"/>
          <w:szCs w:val="24"/>
        </w:rPr>
        <w:t>Information, instruction, training and supervision that is reasonably necessary to ensure employees are safe from injury and risks to health; and</w:t>
      </w:r>
    </w:p>
    <w:p w14:paraId="6FB933AD" w14:textId="50BBDA3B" w:rsidR="009B4518" w:rsidRPr="00775A7F" w:rsidRDefault="00B4320D" w:rsidP="005054DE">
      <w:pPr>
        <w:pStyle w:val="Bullets"/>
        <w:numPr>
          <w:ilvl w:val="0"/>
          <w:numId w:val="14"/>
        </w:numPr>
        <w:spacing w:before="120" w:after="120"/>
        <w:rPr>
          <w:rFonts w:ascii="Arial" w:hAnsi="Arial" w:cs="Arial"/>
          <w:sz w:val="24"/>
          <w:szCs w:val="24"/>
        </w:rPr>
      </w:pPr>
      <w:r w:rsidRPr="00775A7F">
        <w:rPr>
          <w:rFonts w:ascii="Arial" w:hAnsi="Arial" w:cs="Arial"/>
          <w:sz w:val="24"/>
          <w:szCs w:val="24"/>
        </w:rPr>
        <w:t>A commitment to continually improve our performance through effective safety management.</w:t>
      </w:r>
    </w:p>
    <w:sectPr w:rsidR="009B4518" w:rsidRPr="00775A7F" w:rsidSect="001267CC">
      <w:headerReference w:type="default" r:id="rId11"/>
      <w:footerReference w:type="default" r:id="rId12"/>
      <w:footerReference w:type="first" r:id="rId13"/>
      <w:pgSz w:w="11906" w:h="16838"/>
      <w:pgMar w:top="1440" w:right="1440" w:bottom="170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D9730" w14:textId="77777777" w:rsidR="00804493" w:rsidRDefault="00804493" w:rsidP="00BC49A5">
      <w:r>
        <w:separator/>
      </w:r>
    </w:p>
  </w:endnote>
  <w:endnote w:type="continuationSeparator" w:id="0">
    <w:p w14:paraId="79F40579" w14:textId="77777777" w:rsidR="00804493" w:rsidRDefault="00804493"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Gill Sans Ligh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294795"/>
      <w:docPartObj>
        <w:docPartGallery w:val="Page Numbers (Bottom of Page)"/>
        <w:docPartUnique/>
      </w:docPartObj>
    </w:sdtPr>
    <w:sdtEndPr>
      <w:rPr>
        <w:noProof/>
      </w:rPr>
    </w:sdtEndPr>
    <w:sdtContent>
      <w:p w14:paraId="66B7B313" w14:textId="77777777" w:rsidR="007F73E6" w:rsidRDefault="007F73E6" w:rsidP="007F73E6">
        <w:pPr>
          <w:pStyle w:val="Footer"/>
          <w:tabs>
            <w:tab w:val="clear" w:pos="4513"/>
            <w:tab w:val="center" w:pos="5529"/>
          </w:tabs>
        </w:pPr>
        <w:r w:rsidRPr="009D522C">
          <w:t>Department of Premier and Cabinet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5D4C3" w14:textId="77777777" w:rsidR="002B5F16" w:rsidRDefault="001267CC" w:rsidP="002B5F16">
    <w:pPr>
      <w:pStyle w:val="Footer"/>
    </w:pPr>
    <w:r>
      <w:rPr>
        <w:noProof/>
        <w:lang w:eastAsia="en-AU"/>
      </w:rPr>
      <mc:AlternateContent>
        <mc:Choice Requires="wpg">
          <w:drawing>
            <wp:anchor distT="0" distB="0" distL="114300" distR="114300" simplePos="0" relativeHeight="251659264" behindDoc="0" locked="0" layoutInCell="1" allowOverlap="1" wp14:anchorId="5A4B36D7" wp14:editId="1283BF15">
              <wp:simplePos x="0" y="0"/>
              <wp:positionH relativeFrom="column">
                <wp:posOffset>-750570</wp:posOffset>
              </wp:positionH>
              <wp:positionV relativeFrom="paragraph">
                <wp:posOffset>-283845</wp:posOffset>
              </wp:positionV>
              <wp:extent cx="7357110" cy="690880"/>
              <wp:effectExtent l="0" t="0" r="0" b="0"/>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357110" cy="690880"/>
                        <a:chOff x="0" y="0"/>
                        <a:chExt cx="7357730" cy="691117"/>
                      </a:xfrm>
                    </wpg:grpSpPr>
                    <pic:pic xmlns:pic="http://schemas.openxmlformats.org/drawingml/2006/picture">
                      <pic:nvPicPr>
                        <pic:cNvPr id="23" name="Picture 23"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7730" cy="393405"/>
                        </a:xfrm>
                        <a:prstGeom prst="rect">
                          <a:avLst/>
                        </a:prstGeom>
                        <a:noFill/>
                      </pic:spPr>
                    </pic:pic>
                    <pic:pic xmlns:pic="http://schemas.openxmlformats.org/drawingml/2006/picture">
                      <pic:nvPicPr>
                        <pic:cNvPr id="22" name="Picture 22"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anchor>
          </w:drawing>
        </mc:Choice>
        <mc:Fallback>
          <w:pict>
            <v:group w14:anchorId="18C0A33C" id="Group 1" o:spid="_x0000_s1026" alt="Title: Decorative Tasmanian Government - Description: Decorative Tasmanian Government" style="position:absolute;margin-left:-59.1pt;margin-top:-22.35pt;width:579.3pt;height:54.4pt;z-index:251659264" coordsize="73577,691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alt="Base Wave.png" style="position:absolute;width:73577;height:3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">
                <v:imagedata r:id="rId3" o:title="Base Wave"/>
              </v:shape>
              <v:shape id="Picture 22"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">
                <v:imagedata r:id="rId4" o:title="100079 Tas Gov_no tag_rgb_hor"/>
              </v:shape>
            </v:group>
          </w:pict>
        </mc:Fallback>
      </mc:AlternateContent>
    </w:r>
  </w:p>
  <w:p w14:paraId="4F9FFCC1" w14:textId="77777777" w:rsidR="002B5F16" w:rsidRDefault="0097629B" w:rsidP="002B5F16">
    <w:pPr>
      <w:pStyle w:val="Footer"/>
      <w:tabs>
        <w:tab w:val="clear" w:pos="4513"/>
        <w:tab w:val="center" w:pos="5529"/>
      </w:tabs>
      <w:rPr>
        <w:noProof/>
      </w:rPr>
    </w:pPr>
    <w:sdt>
      <w:sdtPr>
        <w:id w:val="-19091233"/>
        <w:docPartObj>
          <w:docPartGallery w:val="Page Numbers (Bottom of Page)"/>
          <w:docPartUnique/>
        </w:docPartObj>
      </w:sdtPr>
      <w:sdtEndPr>
        <w:rPr>
          <w:noProof/>
        </w:rPr>
      </w:sdtEndPr>
      <w:sdtContent>
        <w:r w:rsidR="002B5F16" w:rsidRPr="009D522C">
          <w:t>Department of Premier and Cabinet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5EB8E" w14:textId="77777777" w:rsidR="00804493" w:rsidRDefault="00804493" w:rsidP="00BC49A5">
      <w:r>
        <w:separator/>
      </w:r>
    </w:p>
  </w:footnote>
  <w:footnote w:type="continuationSeparator" w:id="0">
    <w:p w14:paraId="2657F1EF" w14:textId="77777777" w:rsidR="00804493" w:rsidRDefault="00804493"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42E08" w14:textId="40B4B3FA" w:rsidR="00EB220A" w:rsidRPr="00EB220A" w:rsidRDefault="00EB220A" w:rsidP="000436F6">
    <w:pPr>
      <w:pStyle w:val="Header"/>
      <w:spacing w:after="240"/>
    </w:pPr>
    <w:r>
      <w:t xml:space="preserve">Statement of Duties: </w:t>
    </w:r>
    <w:r w:rsidR="009C40B3" w:rsidRPr="009C40B3">
      <w:t xml:space="preserve">Senior </w:t>
    </w:r>
    <w:r w:rsidR="00D604EB">
      <w:t>Aboriginal Heritage</w:t>
    </w:r>
    <w:r w:rsidR="009C40B3" w:rsidRPr="009C40B3">
      <w:t xml:space="preserve"> Assessment Officer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E97"/>
    <w:multiLevelType w:val="hybridMultilevel"/>
    <w:tmpl w:val="AB764ADE"/>
    <w:lvl w:ilvl="0" w:tplc="639CB83C">
      <w:start w:val="1"/>
      <w:numFmt w:val="lowerLetter"/>
      <w:lvlText w:val="%1)"/>
      <w:lvlJc w:val="left"/>
      <w:pPr>
        <w:ind w:left="1485" w:hanging="765"/>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01FA7BA4"/>
    <w:multiLevelType w:val="multilevel"/>
    <w:tmpl w:val="106A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967FA"/>
    <w:multiLevelType w:val="hybridMultilevel"/>
    <w:tmpl w:val="40382092"/>
    <w:lvl w:ilvl="0" w:tplc="0C090001">
      <w:start w:val="1"/>
      <w:numFmt w:val="bullet"/>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3" w15:restartNumberingAfterBreak="0">
    <w:nsid w:val="18F1132A"/>
    <w:multiLevelType w:val="multilevel"/>
    <w:tmpl w:val="B138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0D2DD3"/>
    <w:multiLevelType w:val="hybridMultilevel"/>
    <w:tmpl w:val="89609D58"/>
    <w:lvl w:ilvl="0" w:tplc="C0B21432">
      <w:start w:val="1"/>
      <w:numFmt w:val="decimal"/>
      <w:pStyle w:val="List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3E5958"/>
    <w:multiLevelType w:val="hybridMultilevel"/>
    <w:tmpl w:val="BCFED8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0FB7668"/>
    <w:multiLevelType w:val="hybridMultilevel"/>
    <w:tmpl w:val="34282B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1172DEC"/>
    <w:multiLevelType w:val="hybridMultilevel"/>
    <w:tmpl w:val="F1A0388C"/>
    <w:lvl w:ilvl="0" w:tplc="0C090001">
      <w:start w:val="1"/>
      <w:numFmt w:val="bullet"/>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8" w15:restartNumberingAfterBreak="0">
    <w:nsid w:val="2BDD0754"/>
    <w:multiLevelType w:val="hybridMultilevel"/>
    <w:tmpl w:val="7070E1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8419D3"/>
    <w:multiLevelType w:val="hybridMultilevel"/>
    <w:tmpl w:val="34282B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5605FCF"/>
    <w:multiLevelType w:val="hybridMultilevel"/>
    <w:tmpl w:val="B5786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127688"/>
    <w:multiLevelType w:val="hybridMultilevel"/>
    <w:tmpl w:val="01BCEBC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9472631"/>
    <w:multiLevelType w:val="hybridMultilevel"/>
    <w:tmpl w:val="A822CB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AA57998"/>
    <w:multiLevelType w:val="hybridMultilevel"/>
    <w:tmpl w:val="1032B2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C9C6C67"/>
    <w:multiLevelType w:val="hybridMultilevel"/>
    <w:tmpl w:val="19DC70C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EE04EF9"/>
    <w:multiLevelType w:val="hybridMultilevel"/>
    <w:tmpl w:val="8E8630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4609053C"/>
    <w:multiLevelType w:val="hybridMultilevel"/>
    <w:tmpl w:val="07BE569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4DCD7580"/>
    <w:multiLevelType w:val="hybridMultilevel"/>
    <w:tmpl w:val="34282B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F7C1F22"/>
    <w:multiLevelType w:val="hybridMultilevel"/>
    <w:tmpl w:val="73341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0896A5D"/>
    <w:multiLevelType w:val="multilevel"/>
    <w:tmpl w:val="597A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C0505E"/>
    <w:multiLevelType w:val="hybridMultilevel"/>
    <w:tmpl w:val="B742DA40"/>
    <w:lvl w:ilvl="0" w:tplc="0C09000F">
      <w:start w:val="1"/>
      <w:numFmt w:val="decimal"/>
      <w:lvlText w:val="%1."/>
      <w:lvlJc w:val="left"/>
      <w:pPr>
        <w:ind w:left="765" w:hanging="765"/>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2" w15:restartNumberingAfterBreak="0">
    <w:nsid w:val="534C507D"/>
    <w:multiLevelType w:val="hybridMultilevel"/>
    <w:tmpl w:val="1B2AA0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57A7096"/>
    <w:multiLevelType w:val="hybridMultilevel"/>
    <w:tmpl w:val="0262B3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2F04ADC"/>
    <w:multiLevelType w:val="hybridMultilevel"/>
    <w:tmpl w:val="1C72C9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39E6831"/>
    <w:multiLevelType w:val="hybridMultilevel"/>
    <w:tmpl w:val="6C521B46"/>
    <w:lvl w:ilvl="0" w:tplc="BD562AEA">
      <w:start w:val="1"/>
      <w:numFmt w:val="bullet"/>
      <w:pStyle w:val="Bullets"/>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26" w15:restartNumberingAfterBreak="0">
    <w:nsid w:val="72002B0F"/>
    <w:multiLevelType w:val="hybridMultilevel"/>
    <w:tmpl w:val="215878A0"/>
    <w:lvl w:ilvl="0" w:tplc="A1B654C4">
      <w:start w:val="1"/>
      <w:numFmt w:val="decimal"/>
      <w:lvlText w:val="%1."/>
      <w:lvlJc w:val="left"/>
      <w:pPr>
        <w:ind w:left="360" w:hanging="360"/>
      </w:pPr>
      <w:rPr>
        <w:i w:val="0"/>
        <w:iCs/>
        <w:color w:val="auto"/>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7" w15:restartNumberingAfterBreak="0">
    <w:nsid w:val="751D2440"/>
    <w:multiLevelType w:val="hybridMultilevel"/>
    <w:tmpl w:val="CEB6A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9D0D07"/>
    <w:multiLevelType w:val="multilevel"/>
    <w:tmpl w:val="E314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43212B"/>
    <w:multiLevelType w:val="multilevel"/>
    <w:tmpl w:val="340E4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9887137">
    <w:abstractNumId w:val="25"/>
  </w:num>
  <w:num w:numId="2" w16cid:durableId="1137721539">
    <w:abstractNumId w:val="10"/>
  </w:num>
  <w:num w:numId="3" w16cid:durableId="1258563961">
    <w:abstractNumId w:val="28"/>
  </w:num>
  <w:num w:numId="4" w16cid:durableId="1680693241">
    <w:abstractNumId w:val="20"/>
  </w:num>
  <w:num w:numId="5" w16cid:durableId="876355369">
    <w:abstractNumId w:val="3"/>
  </w:num>
  <w:num w:numId="6" w16cid:durableId="1986859191">
    <w:abstractNumId w:val="1"/>
  </w:num>
  <w:num w:numId="7" w16cid:durableId="35010875">
    <w:abstractNumId w:val="19"/>
  </w:num>
  <w:num w:numId="8" w16cid:durableId="1807578673">
    <w:abstractNumId w:val="24"/>
  </w:num>
  <w:num w:numId="9" w16cid:durableId="720324652">
    <w:abstractNumId w:val="4"/>
  </w:num>
  <w:num w:numId="10" w16cid:durableId="1421684480">
    <w:abstractNumId w:val="27"/>
  </w:num>
  <w:num w:numId="11" w16cid:durableId="564995642">
    <w:abstractNumId w:val="8"/>
  </w:num>
  <w:num w:numId="12" w16cid:durableId="1186863241">
    <w:abstractNumId w:val="7"/>
  </w:num>
  <w:num w:numId="13" w16cid:durableId="2049837040">
    <w:abstractNumId w:val="2"/>
  </w:num>
  <w:num w:numId="14" w16cid:durableId="256332869">
    <w:abstractNumId w:val="11"/>
  </w:num>
  <w:num w:numId="15" w16cid:durableId="886061943">
    <w:abstractNumId w:val="25"/>
  </w:num>
  <w:num w:numId="16" w16cid:durableId="776414411">
    <w:abstractNumId w:val="15"/>
  </w:num>
  <w:num w:numId="17" w16cid:durableId="1631282304">
    <w:abstractNumId w:val="12"/>
  </w:num>
  <w:num w:numId="18" w16cid:durableId="1248999307">
    <w:abstractNumId w:val="0"/>
  </w:num>
  <w:num w:numId="19" w16cid:durableId="654342034">
    <w:abstractNumId w:val="0"/>
  </w:num>
  <w:num w:numId="20" w16cid:durableId="39132883">
    <w:abstractNumId w:val="9"/>
  </w:num>
  <w:num w:numId="21" w16cid:durableId="1671249976">
    <w:abstractNumId w:val="21"/>
  </w:num>
  <w:num w:numId="22" w16cid:durableId="1688824069">
    <w:abstractNumId w:val="4"/>
  </w:num>
  <w:num w:numId="23" w16cid:durableId="226384572">
    <w:abstractNumId w:val="4"/>
  </w:num>
  <w:num w:numId="24" w16cid:durableId="1562590908">
    <w:abstractNumId w:val="18"/>
  </w:num>
  <w:num w:numId="25" w16cid:durableId="2049180165">
    <w:abstractNumId w:val="6"/>
  </w:num>
  <w:num w:numId="26" w16cid:durableId="1997493997">
    <w:abstractNumId w:val="4"/>
  </w:num>
  <w:num w:numId="27" w16cid:durableId="1054546533">
    <w:abstractNumId w:val="13"/>
  </w:num>
  <w:num w:numId="28" w16cid:durableId="1748653413">
    <w:abstractNumId w:val="22"/>
  </w:num>
  <w:num w:numId="29" w16cid:durableId="11040372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38142784">
    <w:abstractNumId w:val="23"/>
  </w:num>
  <w:num w:numId="31" w16cid:durableId="133716186">
    <w:abstractNumId w:val="5"/>
  </w:num>
  <w:num w:numId="32" w16cid:durableId="690107958">
    <w:abstractNumId w:val="17"/>
  </w:num>
  <w:num w:numId="33" w16cid:durableId="276835743">
    <w:abstractNumId w:val="14"/>
  </w:num>
  <w:num w:numId="34" w16cid:durableId="832376984">
    <w:abstractNumId w:val="29"/>
  </w:num>
  <w:num w:numId="35" w16cid:durableId="394200721">
    <w:abstractNumId w:val="26"/>
    <w:lvlOverride w:ilvl="0">
      <w:startOverride w:val="1"/>
    </w:lvlOverride>
    <w:lvlOverride w:ilvl="1"/>
    <w:lvlOverride w:ilvl="2"/>
    <w:lvlOverride w:ilvl="3"/>
    <w:lvlOverride w:ilvl="4"/>
    <w:lvlOverride w:ilvl="5"/>
    <w:lvlOverride w:ilvl="6"/>
    <w:lvlOverride w:ilvl="7"/>
    <w:lvlOverride w:ilvl="8"/>
  </w:num>
  <w:num w:numId="36" w16cid:durableId="88853980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22C"/>
    <w:rsid w:val="000045CA"/>
    <w:rsid w:val="00004936"/>
    <w:rsid w:val="0003757A"/>
    <w:rsid w:val="00040862"/>
    <w:rsid w:val="000436F6"/>
    <w:rsid w:val="00055DEA"/>
    <w:rsid w:val="0007249A"/>
    <w:rsid w:val="000747BB"/>
    <w:rsid w:val="00077192"/>
    <w:rsid w:val="00096A5B"/>
    <w:rsid w:val="000A41C0"/>
    <w:rsid w:val="000B668F"/>
    <w:rsid w:val="000C41A8"/>
    <w:rsid w:val="000D7D3E"/>
    <w:rsid w:val="000E2CDD"/>
    <w:rsid w:val="001006BE"/>
    <w:rsid w:val="001053EF"/>
    <w:rsid w:val="0011336D"/>
    <w:rsid w:val="00115B1B"/>
    <w:rsid w:val="001267CC"/>
    <w:rsid w:val="001330BA"/>
    <w:rsid w:val="00133E58"/>
    <w:rsid w:val="00136182"/>
    <w:rsid w:val="00150B30"/>
    <w:rsid w:val="0015207C"/>
    <w:rsid w:val="0016341E"/>
    <w:rsid w:val="00181938"/>
    <w:rsid w:val="00185BDA"/>
    <w:rsid w:val="001947A1"/>
    <w:rsid w:val="001A29B1"/>
    <w:rsid w:val="001A4DEC"/>
    <w:rsid w:val="001A56FC"/>
    <w:rsid w:val="001B36F6"/>
    <w:rsid w:val="001B3F9A"/>
    <w:rsid w:val="001D31BD"/>
    <w:rsid w:val="001D5317"/>
    <w:rsid w:val="001E526E"/>
    <w:rsid w:val="001E7B7E"/>
    <w:rsid w:val="001F3191"/>
    <w:rsid w:val="001F51E6"/>
    <w:rsid w:val="002037B8"/>
    <w:rsid w:val="00215029"/>
    <w:rsid w:val="00223A35"/>
    <w:rsid w:val="0026595D"/>
    <w:rsid w:val="0028545F"/>
    <w:rsid w:val="00297078"/>
    <w:rsid w:val="002A392F"/>
    <w:rsid w:val="002B5F16"/>
    <w:rsid w:val="002C234D"/>
    <w:rsid w:val="002D1E13"/>
    <w:rsid w:val="002D4B59"/>
    <w:rsid w:val="002D6710"/>
    <w:rsid w:val="002E39A7"/>
    <w:rsid w:val="002E613F"/>
    <w:rsid w:val="002F6125"/>
    <w:rsid w:val="003226B6"/>
    <w:rsid w:val="00322FE1"/>
    <w:rsid w:val="0032609A"/>
    <w:rsid w:val="003420FF"/>
    <w:rsid w:val="00346FBE"/>
    <w:rsid w:val="00352E85"/>
    <w:rsid w:val="00353390"/>
    <w:rsid w:val="00362481"/>
    <w:rsid w:val="003626E5"/>
    <w:rsid w:val="00365B8B"/>
    <w:rsid w:val="0037543B"/>
    <w:rsid w:val="00392168"/>
    <w:rsid w:val="003951E9"/>
    <w:rsid w:val="003A2EA3"/>
    <w:rsid w:val="003C5DE2"/>
    <w:rsid w:val="003D6FE0"/>
    <w:rsid w:val="003E5262"/>
    <w:rsid w:val="003F442E"/>
    <w:rsid w:val="003F446E"/>
    <w:rsid w:val="003F5DC5"/>
    <w:rsid w:val="003F60F8"/>
    <w:rsid w:val="004159E4"/>
    <w:rsid w:val="00417933"/>
    <w:rsid w:val="0041793F"/>
    <w:rsid w:val="00431996"/>
    <w:rsid w:val="004419B3"/>
    <w:rsid w:val="00447D68"/>
    <w:rsid w:val="00452B38"/>
    <w:rsid w:val="00453824"/>
    <w:rsid w:val="0046624C"/>
    <w:rsid w:val="00480A26"/>
    <w:rsid w:val="00492BBE"/>
    <w:rsid w:val="004A2218"/>
    <w:rsid w:val="004D4394"/>
    <w:rsid w:val="004D7DB2"/>
    <w:rsid w:val="004E36B7"/>
    <w:rsid w:val="004E5DD0"/>
    <w:rsid w:val="005054DE"/>
    <w:rsid w:val="0052596E"/>
    <w:rsid w:val="00530774"/>
    <w:rsid w:val="0053170D"/>
    <w:rsid w:val="00535118"/>
    <w:rsid w:val="00547824"/>
    <w:rsid w:val="005577DB"/>
    <w:rsid w:val="0056135F"/>
    <w:rsid w:val="005627BA"/>
    <w:rsid w:val="00580FDB"/>
    <w:rsid w:val="0058142D"/>
    <w:rsid w:val="00582CFD"/>
    <w:rsid w:val="005965EC"/>
    <w:rsid w:val="00596BA4"/>
    <w:rsid w:val="005C503E"/>
    <w:rsid w:val="005D1A02"/>
    <w:rsid w:val="005F7F08"/>
    <w:rsid w:val="00620166"/>
    <w:rsid w:val="00622550"/>
    <w:rsid w:val="00623B9F"/>
    <w:rsid w:val="0063203B"/>
    <w:rsid w:val="00635FCE"/>
    <w:rsid w:val="00654728"/>
    <w:rsid w:val="0066535B"/>
    <w:rsid w:val="00670750"/>
    <w:rsid w:val="00676F30"/>
    <w:rsid w:val="00686698"/>
    <w:rsid w:val="006871D7"/>
    <w:rsid w:val="00687CA5"/>
    <w:rsid w:val="0069572B"/>
    <w:rsid w:val="006A16F5"/>
    <w:rsid w:val="006A1C0C"/>
    <w:rsid w:val="006A2E65"/>
    <w:rsid w:val="006B18C0"/>
    <w:rsid w:val="006C2148"/>
    <w:rsid w:val="006D0FE2"/>
    <w:rsid w:val="006E7729"/>
    <w:rsid w:val="006F0055"/>
    <w:rsid w:val="00701BE2"/>
    <w:rsid w:val="0071745A"/>
    <w:rsid w:val="00731B0D"/>
    <w:rsid w:val="007417F9"/>
    <w:rsid w:val="00752C9D"/>
    <w:rsid w:val="00766AB5"/>
    <w:rsid w:val="00775A7F"/>
    <w:rsid w:val="00780804"/>
    <w:rsid w:val="007851E5"/>
    <w:rsid w:val="007924E3"/>
    <w:rsid w:val="007A3163"/>
    <w:rsid w:val="007B0091"/>
    <w:rsid w:val="007B0EA2"/>
    <w:rsid w:val="007C27E3"/>
    <w:rsid w:val="007C2B83"/>
    <w:rsid w:val="007F22CC"/>
    <w:rsid w:val="007F4060"/>
    <w:rsid w:val="007F73E6"/>
    <w:rsid w:val="00804493"/>
    <w:rsid w:val="008107BC"/>
    <w:rsid w:val="008178A4"/>
    <w:rsid w:val="008334E9"/>
    <w:rsid w:val="00853672"/>
    <w:rsid w:val="00871037"/>
    <w:rsid w:val="00880AB4"/>
    <w:rsid w:val="008A085D"/>
    <w:rsid w:val="008A1266"/>
    <w:rsid w:val="008A6EA9"/>
    <w:rsid w:val="008B316B"/>
    <w:rsid w:val="008D7DD0"/>
    <w:rsid w:val="008F6122"/>
    <w:rsid w:val="00912E41"/>
    <w:rsid w:val="00917283"/>
    <w:rsid w:val="00925AA5"/>
    <w:rsid w:val="00927432"/>
    <w:rsid w:val="00930541"/>
    <w:rsid w:val="00970284"/>
    <w:rsid w:val="0097629B"/>
    <w:rsid w:val="0099202C"/>
    <w:rsid w:val="009A3D43"/>
    <w:rsid w:val="009B4518"/>
    <w:rsid w:val="009C40B3"/>
    <w:rsid w:val="009D1C22"/>
    <w:rsid w:val="009D522C"/>
    <w:rsid w:val="009E1177"/>
    <w:rsid w:val="00A006BC"/>
    <w:rsid w:val="00A17E58"/>
    <w:rsid w:val="00A2033B"/>
    <w:rsid w:val="00A27736"/>
    <w:rsid w:val="00A40623"/>
    <w:rsid w:val="00A41143"/>
    <w:rsid w:val="00A44548"/>
    <w:rsid w:val="00A4569C"/>
    <w:rsid w:val="00A57CDC"/>
    <w:rsid w:val="00A63CC0"/>
    <w:rsid w:val="00A644C9"/>
    <w:rsid w:val="00A660CE"/>
    <w:rsid w:val="00A70845"/>
    <w:rsid w:val="00A73D67"/>
    <w:rsid w:val="00A773E3"/>
    <w:rsid w:val="00A77938"/>
    <w:rsid w:val="00A80374"/>
    <w:rsid w:val="00A86F92"/>
    <w:rsid w:val="00A974AE"/>
    <w:rsid w:val="00AA1326"/>
    <w:rsid w:val="00AB57C5"/>
    <w:rsid w:val="00AE2270"/>
    <w:rsid w:val="00AE232C"/>
    <w:rsid w:val="00AE304C"/>
    <w:rsid w:val="00AE4CEC"/>
    <w:rsid w:val="00AE699F"/>
    <w:rsid w:val="00AE6DF5"/>
    <w:rsid w:val="00AF1130"/>
    <w:rsid w:val="00AF32B7"/>
    <w:rsid w:val="00B00B8C"/>
    <w:rsid w:val="00B068E8"/>
    <w:rsid w:val="00B06BCE"/>
    <w:rsid w:val="00B21C30"/>
    <w:rsid w:val="00B3531A"/>
    <w:rsid w:val="00B42D71"/>
    <w:rsid w:val="00B4320D"/>
    <w:rsid w:val="00B44F37"/>
    <w:rsid w:val="00B51E1F"/>
    <w:rsid w:val="00B552D8"/>
    <w:rsid w:val="00B61FA7"/>
    <w:rsid w:val="00B6253B"/>
    <w:rsid w:val="00B629BA"/>
    <w:rsid w:val="00B64FD8"/>
    <w:rsid w:val="00B66BFE"/>
    <w:rsid w:val="00B716C2"/>
    <w:rsid w:val="00B772D0"/>
    <w:rsid w:val="00B83177"/>
    <w:rsid w:val="00B91549"/>
    <w:rsid w:val="00B92DA5"/>
    <w:rsid w:val="00BC2CE3"/>
    <w:rsid w:val="00BC33B3"/>
    <w:rsid w:val="00BC49A5"/>
    <w:rsid w:val="00BD0E1A"/>
    <w:rsid w:val="00BD58C3"/>
    <w:rsid w:val="00BF28DD"/>
    <w:rsid w:val="00BF599B"/>
    <w:rsid w:val="00C12A06"/>
    <w:rsid w:val="00C4495F"/>
    <w:rsid w:val="00C62E59"/>
    <w:rsid w:val="00C661E4"/>
    <w:rsid w:val="00C766BE"/>
    <w:rsid w:val="00C93A0C"/>
    <w:rsid w:val="00C96242"/>
    <w:rsid w:val="00CA065B"/>
    <w:rsid w:val="00CA357C"/>
    <w:rsid w:val="00CE0643"/>
    <w:rsid w:val="00CE3683"/>
    <w:rsid w:val="00D0096D"/>
    <w:rsid w:val="00D03440"/>
    <w:rsid w:val="00D20E7D"/>
    <w:rsid w:val="00D40E39"/>
    <w:rsid w:val="00D41D36"/>
    <w:rsid w:val="00D47741"/>
    <w:rsid w:val="00D50CC6"/>
    <w:rsid w:val="00D604EB"/>
    <w:rsid w:val="00D76C2F"/>
    <w:rsid w:val="00DB1139"/>
    <w:rsid w:val="00DB2916"/>
    <w:rsid w:val="00DE2C09"/>
    <w:rsid w:val="00DE6D68"/>
    <w:rsid w:val="00DF71F4"/>
    <w:rsid w:val="00E17393"/>
    <w:rsid w:val="00E273C9"/>
    <w:rsid w:val="00E30687"/>
    <w:rsid w:val="00E32B3E"/>
    <w:rsid w:val="00E359D5"/>
    <w:rsid w:val="00E441A1"/>
    <w:rsid w:val="00E44583"/>
    <w:rsid w:val="00E4739C"/>
    <w:rsid w:val="00E537CB"/>
    <w:rsid w:val="00E63715"/>
    <w:rsid w:val="00E65141"/>
    <w:rsid w:val="00E67E6B"/>
    <w:rsid w:val="00E814AE"/>
    <w:rsid w:val="00E83B5A"/>
    <w:rsid w:val="00E92286"/>
    <w:rsid w:val="00E96058"/>
    <w:rsid w:val="00EA2C25"/>
    <w:rsid w:val="00EB0311"/>
    <w:rsid w:val="00EB220A"/>
    <w:rsid w:val="00EC3591"/>
    <w:rsid w:val="00EC6B84"/>
    <w:rsid w:val="00ED225F"/>
    <w:rsid w:val="00ED461C"/>
    <w:rsid w:val="00EE1518"/>
    <w:rsid w:val="00EF6B71"/>
    <w:rsid w:val="00F06C54"/>
    <w:rsid w:val="00F118C6"/>
    <w:rsid w:val="00F2463C"/>
    <w:rsid w:val="00F413F9"/>
    <w:rsid w:val="00F54C5F"/>
    <w:rsid w:val="00F705BE"/>
    <w:rsid w:val="00F7221C"/>
    <w:rsid w:val="00F912FD"/>
    <w:rsid w:val="00F91E1C"/>
    <w:rsid w:val="00F91E21"/>
    <w:rsid w:val="00F960BD"/>
    <w:rsid w:val="00F96401"/>
    <w:rsid w:val="00FB41DC"/>
    <w:rsid w:val="00FC4536"/>
    <w:rsid w:val="00FD013A"/>
    <w:rsid w:val="00FD0C61"/>
    <w:rsid w:val="00FD466F"/>
    <w:rsid w:val="00FD5B4C"/>
    <w:rsid w:val="00FF51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CE9CC"/>
  <w15:docId w15:val="{1DAD4DC6-BE5C-41F3-A116-BD2796F0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customStyle="1" w:styleId="Bullets">
    <w:name w:val="Bullets"/>
    <w:basedOn w:val="Normal"/>
    <w:rsid w:val="00DE2C09"/>
    <w:pPr>
      <w:numPr>
        <w:numId w:val="1"/>
      </w:numPr>
      <w:tabs>
        <w:tab w:val="clear" w:pos="2835"/>
      </w:tabs>
      <w:spacing w:before="0" w:after="60"/>
    </w:pPr>
    <w:rPr>
      <w:rFonts w:ascii="Gill Sans Light" w:eastAsia="Calibri" w:hAnsi="Gill Sans Light" w:cs="Times New Roman"/>
      <w:position w:val="4"/>
      <w:sz w:val="22"/>
    </w:rPr>
  </w:style>
  <w:style w:type="paragraph" w:styleId="ListParagraph">
    <w:name w:val="List Paragraph"/>
    <w:aliases w:val="Bullet point,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3A2EA3"/>
    <w:pPr>
      <w:numPr>
        <w:numId w:val="9"/>
      </w:numPr>
      <w:tabs>
        <w:tab w:val="clear" w:pos="2835"/>
      </w:tabs>
      <w:overflowPunct w:val="0"/>
      <w:autoSpaceDE w:val="0"/>
      <w:autoSpaceDN w:val="0"/>
      <w:adjustRightInd w:val="0"/>
      <w:spacing w:before="240" w:after="200"/>
      <w:contextualSpacing/>
      <w:textAlignment w:val="baseline"/>
    </w:pPr>
    <w:rPr>
      <w:rFonts w:eastAsia="Times New Roman" w:cs="Times New Roman"/>
      <w:szCs w:val="20"/>
      <w:lang w:val="en-GB"/>
    </w:rPr>
  </w:style>
  <w:style w:type="paragraph" w:styleId="NormalWeb">
    <w:name w:val="Normal (Web)"/>
    <w:basedOn w:val="Normal"/>
    <w:uiPriority w:val="99"/>
    <w:unhideWhenUsed/>
    <w:rsid w:val="001F51E6"/>
    <w:pPr>
      <w:tabs>
        <w:tab w:val="clear" w:pos="2835"/>
      </w:tabs>
      <w:spacing w:before="0" w:after="0" w:line="240" w:lineRule="auto"/>
    </w:pPr>
    <w:rPr>
      <w:rFonts w:ascii="Times New Roman" w:eastAsia="Times New Roman" w:hAnsi="Times New Roman" w:cs="Times New Roman"/>
      <w:color w:val="000000"/>
      <w:szCs w:val="24"/>
      <w:lang w:eastAsia="en-AU"/>
    </w:rPr>
  </w:style>
  <w:style w:type="character" w:styleId="Strong">
    <w:name w:val="Strong"/>
    <w:basedOn w:val="DefaultParagraphFont"/>
    <w:uiPriority w:val="22"/>
    <w:qFormat/>
    <w:rsid w:val="001F51E6"/>
    <w:rPr>
      <w:b/>
      <w:bCs/>
    </w:rPr>
  </w:style>
  <w:style w:type="character" w:styleId="CommentReference">
    <w:name w:val="annotation reference"/>
    <w:basedOn w:val="DefaultParagraphFont"/>
    <w:uiPriority w:val="99"/>
    <w:semiHidden/>
    <w:unhideWhenUsed/>
    <w:rsid w:val="00FD0C61"/>
    <w:rPr>
      <w:sz w:val="16"/>
      <w:szCs w:val="16"/>
    </w:rPr>
  </w:style>
  <w:style w:type="paragraph" w:styleId="CommentText">
    <w:name w:val="annotation text"/>
    <w:basedOn w:val="Normal"/>
    <w:link w:val="CommentTextChar"/>
    <w:uiPriority w:val="99"/>
    <w:unhideWhenUsed/>
    <w:rsid w:val="00FD0C61"/>
    <w:pPr>
      <w:spacing w:line="240" w:lineRule="auto"/>
    </w:pPr>
    <w:rPr>
      <w:sz w:val="20"/>
      <w:szCs w:val="20"/>
    </w:rPr>
  </w:style>
  <w:style w:type="character" w:customStyle="1" w:styleId="CommentTextChar">
    <w:name w:val="Comment Text Char"/>
    <w:basedOn w:val="DefaultParagraphFont"/>
    <w:link w:val="CommentText"/>
    <w:uiPriority w:val="99"/>
    <w:rsid w:val="00FD0C61"/>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FD0C61"/>
    <w:rPr>
      <w:b/>
      <w:bCs/>
    </w:rPr>
  </w:style>
  <w:style w:type="character" w:customStyle="1" w:styleId="CommentSubjectChar">
    <w:name w:val="Comment Subject Char"/>
    <w:basedOn w:val="CommentTextChar"/>
    <w:link w:val="CommentSubject"/>
    <w:uiPriority w:val="99"/>
    <w:semiHidden/>
    <w:rsid w:val="00FD0C61"/>
    <w:rPr>
      <w:rFonts w:ascii="Gill Sans MT" w:hAnsi="Gill Sans MT"/>
      <w:b/>
      <w:bCs/>
      <w:sz w:val="20"/>
      <w:szCs w:val="20"/>
    </w:rPr>
  </w:style>
  <w:style w:type="paragraph" w:styleId="Revision">
    <w:name w:val="Revision"/>
    <w:hidden/>
    <w:uiPriority w:val="99"/>
    <w:semiHidden/>
    <w:rsid w:val="002037B8"/>
    <w:pPr>
      <w:spacing w:after="0" w:line="240" w:lineRule="auto"/>
    </w:pPr>
    <w:rPr>
      <w:rFonts w:ascii="Gill Sans MT" w:hAnsi="Gill Sans MT"/>
      <w:sz w:val="24"/>
    </w:r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AST Quote Char,列 Char"/>
    <w:basedOn w:val="DefaultParagraphFont"/>
    <w:link w:val="ListParagraph"/>
    <w:uiPriority w:val="34"/>
    <w:locked/>
    <w:rsid w:val="0053170D"/>
    <w:rPr>
      <w:rFonts w:ascii="Gill Sans MT" w:eastAsia="Times New Roman" w:hAnsi="Gill Sans MT" w:cs="Times New Roman"/>
      <w:sz w:val="24"/>
      <w:szCs w:val="20"/>
      <w:lang w:val="en-GB"/>
    </w:rPr>
  </w:style>
  <w:style w:type="paragraph" w:customStyle="1" w:styleId="Default">
    <w:name w:val="Default"/>
    <w:rsid w:val="0056135F"/>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5578">
      <w:bodyDiv w:val="1"/>
      <w:marLeft w:val="0"/>
      <w:marRight w:val="0"/>
      <w:marTop w:val="0"/>
      <w:marBottom w:val="0"/>
      <w:divBdr>
        <w:top w:val="none" w:sz="0" w:space="0" w:color="auto"/>
        <w:left w:val="none" w:sz="0" w:space="0" w:color="auto"/>
        <w:bottom w:val="none" w:sz="0" w:space="0" w:color="auto"/>
        <w:right w:val="none" w:sz="0" w:space="0" w:color="auto"/>
      </w:divBdr>
    </w:div>
    <w:div w:id="191119158">
      <w:bodyDiv w:val="1"/>
      <w:marLeft w:val="0"/>
      <w:marRight w:val="0"/>
      <w:marTop w:val="0"/>
      <w:marBottom w:val="0"/>
      <w:divBdr>
        <w:top w:val="none" w:sz="0" w:space="0" w:color="auto"/>
        <w:left w:val="none" w:sz="0" w:space="0" w:color="auto"/>
        <w:bottom w:val="none" w:sz="0" w:space="0" w:color="auto"/>
        <w:right w:val="none" w:sz="0" w:space="0" w:color="auto"/>
      </w:divBdr>
    </w:div>
    <w:div w:id="296688168">
      <w:bodyDiv w:val="1"/>
      <w:marLeft w:val="0"/>
      <w:marRight w:val="0"/>
      <w:marTop w:val="0"/>
      <w:marBottom w:val="0"/>
      <w:divBdr>
        <w:top w:val="none" w:sz="0" w:space="0" w:color="auto"/>
        <w:left w:val="none" w:sz="0" w:space="0" w:color="auto"/>
        <w:bottom w:val="none" w:sz="0" w:space="0" w:color="auto"/>
        <w:right w:val="none" w:sz="0" w:space="0" w:color="auto"/>
      </w:divBdr>
      <w:divsChild>
        <w:div w:id="1871795530">
          <w:marLeft w:val="0"/>
          <w:marRight w:val="0"/>
          <w:marTop w:val="0"/>
          <w:marBottom w:val="0"/>
          <w:divBdr>
            <w:top w:val="none" w:sz="0" w:space="0" w:color="auto"/>
            <w:left w:val="none" w:sz="0" w:space="0" w:color="auto"/>
            <w:bottom w:val="none" w:sz="0" w:space="0" w:color="auto"/>
            <w:right w:val="none" w:sz="0" w:space="0" w:color="auto"/>
          </w:divBdr>
          <w:divsChild>
            <w:div w:id="771896730">
              <w:marLeft w:val="0"/>
              <w:marRight w:val="0"/>
              <w:marTop w:val="0"/>
              <w:marBottom w:val="0"/>
              <w:divBdr>
                <w:top w:val="none" w:sz="0" w:space="0" w:color="auto"/>
                <w:left w:val="none" w:sz="0" w:space="0" w:color="auto"/>
                <w:bottom w:val="none" w:sz="0" w:space="0" w:color="auto"/>
                <w:right w:val="none" w:sz="0" w:space="0" w:color="auto"/>
              </w:divBdr>
              <w:divsChild>
                <w:div w:id="1350835536">
                  <w:marLeft w:val="0"/>
                  <w:marRight w:val="0"/>
                  <w:marTop w:val="0"/>
                  <w:marBottom w:val="0"/>
                  <w:divBdr>
                    <w:top w:val="none" w:sz="0" w:space="0" w:color="auto"/>
                    <w:left w:val="none" w:sz="0" w:space="0" w:color="auto"/>
                    <w:bottom w:val="none" w:sz="0" w:space="0" w:color="auto"/>
                    <w:right w:val="none" w:sz="0" w:space="0" w:color="auto"/>
                  </w:divBdr>
                  <w:divsChild>
                    <w:div w:id="971324115">
                      <w:marLeft w:val="0"/>
                      <w:marRight w:val="0"/>
                      <w:marTop w:val="0"/>
                      <w:marBottom w:val="0"/>
                      <w:divBdr>
                        <w:top w:val="none" w:sz="0" w:space="0" w:color="auto"/>
                        <w:left w:val="none" w:sz="0" w:space="0" w:color="auto"/>
                        <w:bottom w:val="none" w:sz="0" w:space="0" w:color="auto"/>
                        <w:right w:val="none" w:sz="0" w:space="0" w:color="auto"/>
                      </w:divBdr>
                      <w:divsChild>
                        <w:div w:id="1281297831">
                          <w:marLeft w:val="0"/>
                          <w:marRight w:val="0"/>
                          <w:marTop w:val="0"/>
                          <w:marBottom w:val="0"/>
                          <w:divBdr>
                            <w:top w:val="none" w:sz="0" w:space="0" w:color="auto"/>
                            <w:left w:val="none" w:sz="0" w:space="0" w:color="auto"/>
                            <w:bottom w:val="none" w:sz="0" w:space="0" w:color="auto"/>
                            <w:right w:val="none" w:sz="0" w:space="0" w:color="auto"/>
                          </w:divBdr>
                          <w:divsChild>
                            <w:div w:id="729422541">
                              <w:marLeft w:val="0"/>
                              <w:marRight w:val="0"/>
                              <w:marTop w:val="0"/>
                              <w:marBottom w:val="0"/>
                              <w:divBdr>
                                <w:top w:val="none" w:sz="0" w:space="0" w:color="auto"/>
                                <w:left w:val="none" w:sz="0" w:space="0" w:color="auto"/>
                                <w:bottom w:val="none" w:sz="0" w:space="0" w:color="auto"/>
                                <w:right w:val="none" w:sz="0" w:space="0" w:color="auto"/>
                              </w:divBdr>
                              <w:divsChild>
                                <w:div w:id="837766531">
                                  <w:marLeft w:val="0"/>
                                  <w:marRight w:val="0"/>
                                  <w:marTop w:val="0"/>
                                  <w:marBottom w:val="0"/>
                                  <w:divBdr>
                                    <w:top w:val="none" w:sz="0" w:space="0" w:color="auto"/>
                                    <w:left w:val="none" w:sz="0" w:space="0" w:color="auto"/>
                                    <w:bottom w:val="none" w:sz="0" w:space="0" w:color="auto"/>
                                    <w:right w:val="none" w:sz="0" w:space="0" w:color="auto"/>
                                  </w:divBdr>
                                  <w:divsChild>
                                    <w:div w:id="16491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23747">
      <w:bodyDiv w:val="1"/>
      <w:marLeft w:val="0"/>
      <w:marRight w:val="0"/>
      <w:marTop w:val="0"/>
      <w:marBottom w:val="0"/>
      <w:divBdr>
        <w:top w:val="none" w:sz="0" w:space="0" w:color="auto"/>
        <w:left w:val="none" w:sz="0" w:space="0" w:color="auto"/>
        <w:bottom w:val="none" w:sz="0" w:space="0" w:color="auto"/>
        <w:right w:val="none" w:sz="0" w:space="0" w:color="auto"/>
      </w:divBdr>
    </w:div>
    <w:div w:id="1592930785">
      <w:bodyDiv w:val="1"/>
      <w:marLeft w:val="0"/>
      <w:marRight w:val="0"/>
      <w:marTop w:val="0"/>
      <w:marBottom w:val="0"/>
      <w:divBdr>
        <w:top w:val="none" w:sz="0" w:space="0" w:color="auto"/>
        <w:left w:val="none" w:sz="0" w:space="0" w:color="auto"/>
        <w:bottom w:val="none" w:sz="0" w:space="0" w:color="auto"/>
        <w:right w:val="none" w:sz="0" w:space="0" w:color="auto"/>
      </w:divBdr>
    </w:div>
    <w:div w:id="1618835782">
      <w:bodyDiv w:val="1"/>
      <w:marLeft w:val="0"/>
      <w:marRight w:val="0"/>
      <w:marTop w:val="0"/>
      <w:marBottom w:val="0"/>
      <w:divBdr>
        <w:top w:val="none" w:sz="0" w:space="0" w:color="auto"/>
        <w:left w:val="none" w:sz="0" w:space="0" w:color="auto"/>
        <w:bottom w:val="none" w:sz="0" w:space="0" w:color="auto"/>
        <w:right w:val="none" w:sz="0" w:space="0" w:color="auto"/>
      </w:divBdr>
    </w:div>
    <w:div w:id="195706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elaw.tas.gov.au/tocview/index.w3p;cond=;doc_id=85%2B%2B2000%2BGS7%40EN%2B20130228000000;histon=;prompt=;rec=;term" TargetMode="External"/><Relationship Id="rId4" Type="http://schemas.openxmlformats.org/officeDocument/2006/relationships/settings" Target="settings.xml"/><Relationship Id="rId9" Type="http://schemas.openxmlformats.org/officeDocument/2006/relationships/hyperlink" Target="http://www.thelaw.tas.gov.au/tocview/index.w3p;cond=;doc_id=85%2B%2B2000%2BGS7%40EN%2B20130228000000;histon=;prompt=;rec=;ter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12D87-51FD-4234-8D2B-527F18029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1573</Words>
  <Characters>9679</Characters>
  <Application>Microsoft Office Word</Application>
  <DocSecurity>0</DocSecurity>
  <Lines>276</Lines>
  <Paragraphs>181</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Molhuysen, Jodi</dc:creator>
  <cp:lastModifiedBy>Bhatia, Navpreet</cp:lastModifiedBy>
  <cp:revision>9</cp:revision>
  <dcterms:created xsi:type="dcterms:W3CDTF">2024-03-21T00:52:00Z</dcterms:created>
  <dcterms:modified xsi:type="dcterms:W3CDTF">2024-04-24T00:20:00Z</dcterms:modified>
</cp:coreProperties>
</file>