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2523B4C9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7BEBEE59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35444965"/>
          </w:p>
        </w:tc>
      </w:tr>
    </w:tbl>
    <w:bookmarkEnd w:id="0"/>
    <w:p w14:paraId="65DB3E96" w14:textId="77777777" w:rsidR="003606E4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7214" behindDoc="1" locked="1" layoutInCell="1" allowOverlap="1" wp14:anchorId="528B2AE7" wp14:editId="3FF9D269">
            <wp:simplePos x="0" y="0"/>
            <wp:positionH relativeFrom="page">
              <wp:posOffset>40640</wp:posOffset>
            </wp:positionH>
            <wp:positionV relativeFrom="page">
              <wp:align>top</wp:align>
            </wp:positionV>
            <wp:extent cx="7527290" cy="1064133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4420-BAB-Word Template5.pn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E9D8" w14:textId="77777777" w:rsidR="005C6160" w:rsidRDefault="005C6160" w:rsidP="003606E4">
      <w:pPr>
        <w:rPr>
          <w:rFonts w:ascii="Arial" w:hAnsi="Arial" w:cs="Arial"/>
          <w:b/>
          <w:bCs/>
        </w:rPr>
        <w:sectPr w:rsidR="005C6160" w:rsidSect="00B45AD9">
          <w:headerReference w:type="default" r:id="rId12"/>
          <w:footerReference w:type="default" r:id="rId13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:rsidRPr="00734230" w14:paraId="3E73C13C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4FA3C5C8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58E759FA" w14:textId="102A1A39" w:rsidR="003606E4" w:rsidRPr="00AB3139" w:rsidRDefault="00615C90" w:rsidP="00360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Analyst Regulatory Reporting</w:t>
            </w:r>
          </w:p>
        </w:tc>
      </w:tr>
      <w:tr w:rsidR="003606E4" w:rsidRPr="00734230" w14:paraId="1BD9CA99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79C8E679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2B3E9B55" w14:textId="434D2559" w:rsidR="003606E4" w:rsidRPr="00792135" w:rsidRDefault="00615C90" w:rsidP="003606E4">
            <w:p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Finance</w:t>
            </w:r>
          </w:p>
        </w:tc>
      </w:tr>
      <w:tr w:rsidR="00615C90" w:rsidRPr="00734230" w14:paraId="69A50ECA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0D3E0456" w14:textId="77777777" w:rsidR="00615C90" w:rsidRPr="00734230" w:rsidRDefault="00615C90" w:rsidP="00615C9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1F3905ED" w14:textId="62C144A2" w:rsidR="00615C90" w:rsidRPr="00792135" w:rsidRDefault="00B82D84" w:rsidP="00615C90">
            <w:p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Financial Control</w:t>
            </w:r>
          </w:p>
        </w:tc>
      </w:tr>
      <w:tr w:rsidR="003606E4" w:rsidRPr="00734230" w14:paraId="5C003F4D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7C355656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253E2438" w14:textId="1FA8DE9F" w:rsidR="003606E4" w:rsidRPr="00734230" w:rsidRDefault="003606E4" w:rsidP="003606E4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No</w:t>
            </w:r>
          </w:p>
        </w:tc>
      </w:tr>
    </w:tbl>
    <w:p w14:paraId="10894757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7D828A53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1CB44F16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14019B6D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734230" w14:paraId="25D578A3" w14:textId="77777777" w:rsidTr="00F728B1">
        <w:trPr>
          <w:trHeight w:val="905"/>
        </w:trPr>
        <w:tc>
          <w:tcPr>
            <w:tcW w:w="10456" w:type="dxa"/>
          </w:tcPr>
          <w:p w14:paraId="5669085F" w14:textId="77777777" w:rsidR="00586853" w:rsidRDefault="00586853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4C4AB218" w14:textId="54442C6C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We have a clear strategy and important work in place to become Australia's bank of choice.</w:t>
            </w:r>
          </w:p>
          <w:p w14:paraId="689F17E9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A6533A4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Our values of </w:t>
            </w:r>
            <w:r w:rsidRPr="00734230">
              <w:rPr>
                <w:rFonts w:ascii="Arial" w:hAnsi="Arial" w:cs="Arial"/>
                <w:b/>
                <w:bCs/>
              </w:rPr>
              <w:t>teamwork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integrity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performance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engagement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leadership</w:t>
            </w:r>
            <w:r w:rsidRPr="00734230">
              <w:rPr>
                <w:rFonts w:ascii="Arial" w:hAnsi="Arial" w:cs="Arial"/>
              </w:rPr>
              <w:t xml:space="preserve"> and </w:t>
            </w:r>
            <w:r w:rsidRPr="00734230">
              <w:rPr>
                <w:rFonts w:ascii="Arial" w:hAnsi="Arial" w:cs="Arial"/>
                <w:b/>
                <w:bCs/>
              </w:rPr>
              <w:t>passion</w:t>
            </w:r>
            <w:r w:rsidRPr="00734230">
              <w:rPr>
                <w:rFonts w:ascii="Arial" w:hAnsi="Arial" w:cs="Arial"/>
              </w:rPr>
              <w:t xml:space="preserve"> are at the core of who we are and form the expectation of the behaviours we adopt every day.</w:t>
            </w:r>
          </w:p>
          <w:p w14:paraId="577AE6EE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0FA15D3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734230">
              <w:rPr>
                <w:rFonts w:ascii="Arial" w:hAnsi="Arial" w:cs="Arial"/>
                <w:b/>
                <w:bCs/>
              </w:rPr>
              <w:t>act commercially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move fast to help customers achieve their goals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recognise people for their impact</w:t>
            </w:r>
            <w:r w:rsidRPr="00734230">
              <w:rPr>
                <w:rFonts w:ascii="Arial" w:hAnsi="Arial" w:cs="Arial"/>
              </w:rPr>
              <w:t xml:space="preserve">; and </w:t>
            </w:r>
            <w:r w:rsidRPr="00734230">
              <w:rPr>
                <w:rFonts w:ascii="Arial" w:hAnsi="Arial" w:cs="Arial"/>
                <w:b/>
                <w:bCs/>
              </w:rPr>
              <w:t>actively challenge the status quo</w:t>
            </w:r>
            <w:r w:rsidRPr="00734230">
              <w:rPr>
                <w:rFonts w:ascii="Arial" w:hAnsi="Arial" w:cs="Arial"/>
              </w:rPr>
              <w:t>.</w:t>
            </w:r>
          </w:p>
          <w:p w14:paraId="3523FF91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F0CD385" w14:textId="77777777" w:rsidR="00992E1C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Together, we’re creating a culture we can continue to be proud of; one that will help us reach new heights.</w:t>
            </w:r>
          </w:p>
          <w:p w14:paraId="41103531" w14:textId="33AAEB2C" w:rsidR="00586853" w:rsidRPr="00734230" w:rsidRDefault="00586853" w:rsidP="00F728B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81C4E8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526BBAE4" w14:textId="77777777" w:rsidR="005C6160" w:rsidRDefault="005C6160" w:rsidP="005705F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  <w:bookmarkStart w:id="1" w:name="_Hlk35444989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7D7A301B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09EDA907" w14:textId="77777777" w:rsidR="003606E4" w:rsidRPr="00734230" w:rsidRDefault="00A32B31" w:rsidP="005705FF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PROFILE</w:t>
            </w:r>
          </w:p>
        </w:tc>
      </w:tr>
      <w:bookmarkEnd w:id="1"/>
    </w:tbl>
    <w:p w14:paraId="53946F59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008086C6" w14:textId="77777777" w:rsidR="005C6160" w:rsidRDefault="005C6160" w:rsidP="00E5307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029AE12E" w14:textId="77777777" w:rsidTr="00734230">
        <w:trPr>
          <w:trHeight w:val="237"/>
        </w:trPr>
        <w:tc>
          <w:tcPr>
            <w:tcW w:w="10456" w:type="dxa"/>
            <w:shd w:val="clear" w:color="auto" w:fill="50003A"/>
          </w:tcPr>
          <w:p w14:paraId="5DBEFA72" w14:textId="77777777" w:rsidR="00CC02CB" w:rsidRPr="00734230" w:rsidRDefault="0096421D" w:rsidP="00E5307F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:rsidRPr="00734230" w14:paraId="1966478D" w14:textId="77777777" w:rsidTr="003606E4">
        <w:trPr>
          <w:trHeight w:val="2835"/>
        </w:trPr>
        <w:tc>
          <w:tcPr>
            <w:tcW w:w="10456" w:type="dxa"/>
          </w:tcPr>
          <w:p w14:paraId="56BAAAF0" w14:textId="5EA3FDE5" w:rsidR="00637924" w:rsidRPr="00792135" w:rsidRDefault="00637924" w:rsidP="00637924">
            <w:p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Finance provides financial management, financial information and financial solutions. We support the Group by:</w:t>
            </w:r>
          </w:p>
          <w:p w14:paraId="523C8BFC" w14:textId="77777777" w:rsidR="00637924" w:rsidRPr="00792135" w:rsidRDefault="00637924" w:rsidP="006379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Reporting on and contributing to the Group’s financial performance,</w:t>
            </w:r>
          </w:p>
          <w:p w14:paraId="77D3115E" w14:textId="77777777" w:rsidR="00637924" w:rsidRPr="00792135" w:rsidRDefault="00637924" w:rsidP="006379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Delivering analysis, insights and advice,</w:t>
            </w:r>
          </w:p>
          <w:p w14:paraId="774E46A5" w14:textId="77777777" w:rsidR="00637924" w:rsidRPr="00792135" w:rsidRDefault="00637924" w:rsidP="006379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Providing corporate property and sourcing solutions; and</w:t>
            </w:r>
          </w:p>
          <w:p w14:paraId="10F91FC1" w14:textId="04E1A09B" w:rsidR="00637924" w:rsidRPr="00792135" w:rsidRDefault="00637924" w:rsidP="0063792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 xml:space="preserve">Managing risks and compliance. </w:t>
            </w:r>
          </w:p>
          <w:p w14:paraId="5EDB0444" w14:textId="77777777" w:rsidR="00B82D84" w:rsidRPr="00792135" w:rsidRDefault="00B82D84" w:rsidP="00B82D84">
            <w:pPr>
              <w:pStyle w:val="ListParagraph"/>
              <w:rPr>
                <w:rFonts w:ascii="Arial" w:hAnsi="Arial" w:cs="Arial"/>
              </w:rPr>
            </w:pPr>
          </w:p>
          <w:p w14:paraId="133F9A1E" w14:textId="77777777" w:rsidR="00B82D84" w:rsidRDefault="00B82D84" w:rsidP="00B82D84">
            <w:pPr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Financial Control provides strategic and specialised financial services to the Group through the following teams: Finance Operations, Statutory Reporting, Program Management, Regulatory Reporting, Group Treasury Settlements, Revenue Share and Commissions, Group Reconciliations and Accounts Payable/ Receivable.</w:t>
            </w:r>
          </w:p>
          <w:p w14:paraId="09E7EF0B" w14:textId="77777777" w:rsidR="00637924" w:rsidRDefault="00637924" w:rsidP="00637924">
            <w:pPr>
              <w:rPr>
                <w:rFonts w:ascii="Arial" w:hAnsi="Arial" w:cs="Arial"/>
              </w:rPr>
            </w:pPr>
          </w:p>
          <w:p w14:paraId="0ABD40A9" w14:textId="3C3F54AE" w:rsidR="00586853" w:rsidRPr="00734230" w:rsidRDefault="00637924" w:rsidP="0063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DB23F5">
              <w:rPr>
                <w:rFonts w:ascii="Arial" w:hAnsi="Arial" w:cs="Arial"/>
              </w:rPr>
              <w:t xml:space="preserve">Regulatory Reporting </w:t>
            </w:r>
            <w:r>
              <w:rPr>
                <w:rFonts w:ascii="Arial" w:hAnsi="Arial" w:cs="Arial"/>
              </w:rPr>
              <w:t>function ensures</w:t>
            </w:r>
            <w:r w:rsidRPr="00DB23F5">
              <w:rPr>
                <w:rFonts w:ascii="Arial" w:hAnsi="Arial" w:cs="Arial"/>
              </w:rPr>
              <w:t xml:space="preserve"> the organisation meets its compliance obligations through the </w:t>
            </w:r>
            <w:r>
              <w:rPr>
                <w:rFonts w:ascii="Arial" w:hAnsi="Arial" w:cs="Arial"/>
              </w:rPr>
              <w:t>delivery</w:t>
            </w:r>
            <w:r w:rsidRPr="00DB23F5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accurate and t</w:t>
            </w:r>
            <w:r w:rsidRPr="00DB23F5">
              <w:rPr>
                <w:rFonts w:ascii="Arial" w:hAnsi="Arial" w:cs="Arial"/>
              </w:rPr>
              <w:t>imely reporting</w:t>
            </w:r>
            <w:r>
              <w:rPr>
                <w:rFonts w:ascii="Arial" w:hAnsi="Arial" w:cs="Arial"/>
              </w:rPr>
              <w:t xml:space="preserve"> to regulator</w:t>
            </w:r>
            <w:r w:rsidR="00B04B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3D3A084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68C1AA4D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2442E794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68AF32F6" w14:textId="77777777" w:rsidR="00CC02CB" w:rsidRPr="00734230" w:rsidRDefault="004F315F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:rsidRPr="00734230" w14:paraId="5B87A931" w14:textId="77777777" w:rsidTr="003C5D42">
        <w:trPr>
          <w:trHeight w:val="340"/>
        </w:trPr>
        <w:tc>
          <w:tcPr>
            <w:tcW w:w="10456" w:type="dxa"/>
          </w:tcPr>
          <w:p w14:paraId="0F8DF044" w14:textId="32B771B3" w:rsidR="00FC1548" w:rsidRDefault="00615C90" w:rsidP="0070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Analyst Regulatory Reporting is responsible for preparing, reviewing and lodging the Regulatory Reporting requirements of the Group and ensuring that this is completed in a timely and accurate manner.</w:t>
            </w:r>
          </w:p>
          <w:p w14:paraId="4901505D" w14:textId="5274E16A" w:rsidR="00615C90" w:rsidRDefault="00615C90" w:rsidP="007061A1">
            <w:pPr>
              <w:rPr>
                <w:rFonts w:ascii="Arial" w:hAnsi="Arial" w:cs="Arial"/>
              </w:rPr>
            </w:pPr>
          </w:p>
          <w:p w14:paraId="68F89358" w14:textId="1297E5BF" w:rsidR="00615C90" w:rsidRDefault="000E58F8" w:rsidP="007061A1">
            <w:pPr>
              <w:rPr>
                <w:rFonts w:ascii="Arial" w:hAnsi="Arial" w:cs="Arial"/>
              </w:rPr>
            </w:pPr>
            <w:r w:rsidRPr="006D41E6">
              <w:rPr>
                <w:rFonts w:ascii="Arial" w:hAnsi="Arial" w:cs="Arial"/>
              </w:rPr>
              <w:t xml:space="preserve">The </w:t>
            </w:r>
            <w:r w:rsidR="000D57FC">
              <w:rPr>
                <w:rFonts w:ascii="Arial" w:hAnsi="Arial" w:cs="Arial"/>
              </w:rPr>
              <w:t xml:space="preserve">primary responsibilities of the </w:t>
            </w:r>
            <w:r>
              <w:rPr>
                <w:rFonts w:ascii="Arial" w:hAnsi="Arial" w:cs="Arial"/>
              </w:rPr>
              <w:t>Analyst</w:t>
            </w:r>
            <w:r w:rsidRPr="006D41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Regulatory </w:t>
            </w:r>
            <w:r w:rsidRPr="006D41E6">
              <w:rPr>
                <w:rFonts w:ascii="Arial" w:hAnsi="Arial" w:cs="Arial"/>
              </w:rPr>
              <w:t xml:space="preserve">Reporting </w:t>
            </w:r>
            <w:r w:rsidR="000D57FC">
              <w:rPr>
                <w:rFonts w:ascii="Arial" w:hAnsi="Arial" w:cs="Arial"/>
              </w:rPr>
              <w:t>include</w:t>
            </w:r>
            <w:r w:rsidR="00B04B19">
              <w:rPr>
                <w:rFonts w:ascii="Arial" w:hAnsi="Arial" w:cs="Arial"/>
              </w:rPr>
              <w:t>:</w:t>
            </w:r>
          </w:p>
          <w:p w14:paraId="6B7BBC3F" w14:textId="7E4744B2" w:rsidR="00615C90" w:rsidRPr="008B057C" w:rsidRDefault="000E58F8" w:rsidP="00BA3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>Prepar</w:t>
            </w:r>
            <w:r w:rsidR="00B04B19">
              <w:rPr>
                <w:rFonts w:ascii="Arial" w:hAnsi="Arial" w:cs="Arial"/>
              </w:rPr>
              <w:t>ing</w:t>
            </w:r>
            <w:r w:rsidRPr="008B057C">
              <w:rPr>
                <w:rFonts w:ascii="Arial" w:hAnsi="Arial" w:cs="Arial"/>
              </w:rPr>
              <w:t>, review</w:t>
            </w:r>
            <w:r w:rsidR="00B04B19">
              <w:rPr>
                <w:rFonts w:ascii="Arial" w:hAnsi="Arial" w:cs="Arial"/>
              </w:rPr>
              <w:t>ing</w:t>
            </w:r>
            <w:r w:rsidR="00BC4D7B">
              <w:rPr>
                <w:rFonts w:ascii="Arial" w:hAnsi="Arial" w:cs="Arial"/>
              </w:rPr>
              <w:t>,</w:t>
            </w:r>
            <w:r w:rsidRPr="008B057C">
              <w:rPr>
                <w:rFonts w:ascii="Arial" w:hAnsi="Arial" w:cs="Arial"/>
              </w:rPr>
              <w:t xml:space="preserve"> and analys</w:t>
            </w:r>
            <w:r w:rsidR="00B04B19">
              <w:rPr>
                <w:rFonts w:ascii="Arial" w:hAnsi="Arial" w:cs="Arial"/>
              </w:rPr>
              <w:t>ing</w:t>
            </w:r>
            <w:r w:rsidRPr="008B057C">
              <w:rPr>
                <w:rFonts w:ascii="Arial" w:hAnsi="Arial" w:cs="Arial"/>
              </w:rPr>
              <w:t xml:space="preserve"> APRA/RBA/ABS returns </w:t>
            </w:r>
            <w:r w:rsidR="00B04B19">
              <w:rPr>
                <w:rFonts w:ascii="Arial" w:hAnsi="Arial" w:cs="Arial"/>
              </w:rPr>
              <w:t xml:space="preserve">to </w:t>
            </w:r>
            <w:r w:rsidRPr="008B057C">
              <w:rPr>
                <w:rFonts w:ascii="Arial" w:hAnsi="Arial" w:cs="Arial"/>
              </w:rPr>
              <w:t>ensur</w:t>
            </w:r>
            <w:r w:rsidR="00B04B19">
              <w:rPr>
                <w:rFonts w:ascii="Arial" w:hAnsi="Arial" w:cs="Arial"/>
              </w:rPr>
              <w:t>e</w:t>
            </w:r>
            <w:r w:rsidRPr="008B057C">
              <w:rPr>
                <w:rFonts w:ascii="Arial" w:hAnsi="Arial" w:cs="Arial"/>
              </w:rPr>
              <w:t xml:space="preserve"> the production of timely and accurate reports</w:t>
            </w:r>
            <w:r w:rsidR="00B04B19">
              <w:rPr>
                <w:rFonts w:ascii="Arial" w:hAnsi="Arial" w:cs="Arial"/>
              </w:rPr>
              <w:t>,</w:t>
            </w:r>
          </w:p>
          <w:p w14:paraId="3D8FD0F0" w14:textId="41D338BB" w:rsidR="000E58F8" w:rsidRDefault="00B82D84" w:rsidP="00BA3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E58F8">
              <w:rPr>
                <w:rFonts w:ascii="Arial" w:hAnsi="Arial" w:cs="Arial"/>
              </w:rPr>
              <w:t>onthly, quarterly, semi-annual, and annual lodgement</w:t>
            </w:r>
            <w:r w:rsidR="008B057C">
              <w:rPr>
                <w:rFonts w:ascii="Arial" w:hAnsi="Arial" w:cs="Arial"/>
              </w:rPr>
              <w:t xml:space="preserve"> of all regulatory returns</w:t>
            </w:r>
            <w:r w:rsidR="00B04B19">
              <w:rPr>
                <w:rFonts w:ascii="Arial" w:hAnsi="Arial" w:cs="Arial"/>
              </w:rPr>
              <w:t>,</w:t>
            </w:r>
          </w:p>
          <w:p w14:paraId="540E69D8" w14:textId="227180F2" w:rsidR="008B057C" w:rsidRDefault="008B057C" w:rsidP="00BA3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</w:t>
            </w:r>
            <w:r w:rsidR="00B04B1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with Regulators</w:t>
            </w:r>
            <w:r w:rsidR="00B04B19">
              <w:rPr>
                <w:rFonts w:ascii="Arial" w:hAnsi="Arial" w:cs="Arial"/>
              </w:rPr>
              <w:t>, and</w:t>
            </w:r>
          </w:p>
          <w:p w14:paraId="418172FF" w14:textId="55BEF8E2" w:rsidR="008B057C" w:rsidRPr="000E58F8" w:rsidRDefault="008B057C" w:rsidP="00BA3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B04B1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with other internal stakeholders to ensure all APRA obligations are met.</w:t>
            </w:r>
          </w:p>
          <w:p w14:paraId="6D149BC0" w14:textId="77777777" w:rsidR="00615C90" w:rsidRDefault="00615C90" w:rsidP="007061A1">
            <w:pPr>
              <w:rPr>
                <w:rFonts w:ascii="Arial" w:hAnsi="Arial" w:cs="Arial"/>
              </w:rPr>
            </w:pPr>
          </w:p>
          <w:p w14:paraId="2A04EA49" w14:textId="6A24E870" w:rsidR="00881263" w:rsidRPr="00576873" w:rsidRDefault="00F56F48" w:rsidP="00881263">
            <w:pPr>
              <w:rPr>
                <w:rFonts w:ascii="Arial" w:hAnsi="Arial" w:cs="Arial"/>
                <w:b/>
                <w:bCs/>
              </w:rPr>
            </w:pPr>
            <w:r w:rsidRPr="00576873">
              <w:rPr>
                <w:rFonts w:ascii="Arial" w:hAnsi="Arial" w:cs="Arial"/>
                <w:b/>
                <w:bCs/>
              </w:rPr>
              <w:t xml:space="preserve">In addition, the Analyst Regulatory Reporting </w:t>
            </w:r>
            <w:r w:rsidR="00BC4D7B" w:rsidRPr="00576873">
              <w:rPr>
                <w:rFonts w:ascii="Arial" w:hAnsi="Arial" w:cs="Arial"/>
                <w:b/>
                <w:bCs/>
              </w:rPr>
              <w:t xml:space="preserve">will be </w:t>
            </w:r>
            <w:r w:rsidR="00881263" w:rsidRPr="00576873">
              <w:rPr>
                <w:rFonts w:ascii="Arial" w:hAnsi="Arial" w:cs="Arial"/>
                <w:b/>
                <w:bCs/>
              </w:rPr>
              <w:t xml:space="preserve">responsible for supporting the </w:t>
            </w:r>
            <w:r w:rsidR="00BC4D7B" w:rsidRPr="00576873">
              <w:rPr>
                <w:rFonts w:ascii="Arial" w:hAnsi="Arial" w:cs="Arial"/>
                <w:b/>
                <w:bCs/>
              </w:rPr>
              <w:t xml:space="preserve">Regulatory Reporting team </w:t>
            </w:r>
            <w:r w:rsidR="00881263" w:rsidRPr="00576873">
              <w:rPr>
                <w:rFonts w:ascii="Arial" w:hAnsi="Arial" w:cs="Arial"/>
                <w:b/>
                <w:bCs/>
              </w:rPr>
              <w:t>to identify, define, document, and manage data assets. This includes:</w:t>
            </w:r>
          </w:p>
          <w:p w14:paraId="2F027AFA" w14:textId="0F234A04" w:rsidR="00881263" w:rsidRPr="00576873" w:rsidRDefault="00881263" w:rsidP="00BC4D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576873">
              <w:rPr>
                <w:rFonts w:ascii="Arial" w:hAnsi="Arial" w:cs="Arial"/>
                <w:b/>
                <w:bCs/>
              </w:rPr>
              <w:t xml:space="preserve">Critical Data Element (CDE) Identification </w:t>
            </w:r>
          </w:p>
          <w:p w14:paraId="0D348464" w14:textId="535D829B" w:rsidR="00881263" w:rsidRPr="00576873" w:rsidRDefault="00881263" w:rsidP="00BC4D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576873">
              <w:rPr>
                <w:rFonts w:ascii="Arial" w:hAnsi="Arial" w:cs="Arial"/>
                <w:b/>
                <w:bCs/>
              </w:rPr>
              <w:t xml:space="preserve">CDE </w:t>
            </w:r>
            <w:r w:rsidR="009A42B2" w:rsidRPr="00576873">
              <w:rPr>
                <w:rFonts w:ascii="Arial" w:hAnsi="Arial" w:cs="Arial"/>
                <w:b/>
                <w:bCs/>
              </w:rPr>
              <w:t>d</w:t>
            </w:r>
            <w:r w:rsidRPr="00576873">
              <w:rPr>
                <w:rFonts w:ascii="Arial" w:hAnsi="Arial" w:cs="Arial"/>
                <w:b/>
                <w:bCs/>
              </w:rPr>
              <w:t xml:space="preserve">ocumentation </w:t>
            </w:r>
          </w:p>
          <w:p w14:paraId="32C7B351" w14:textId="70890299" w:rsidR="00881263" w:rsidRPr="00576873" w:rsidRDefault="00881263" w:rsidP="00BC4D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576873">
              <w:rPr>
                <w:rFonts w:ascii="Arial" w:hAnsi="Arial" w:cs="Arial"/>
                <w:b/>
                <w:bCs/>
              </w:rPr>
              <w:t xml:space="preserve">Data </w:t>
            </w:r>
            <w:r w:rsidR="009A42B2" w:rsidRPr="00576873">
              <w:rPr>
                <w:rFonts w:ascii="Arial" w:hAnsi="Arial" w:cs="Arial"/>
                <w:b/>
                <w:bCs/>
              </w:rPr>
              <w:t>f</w:t>
            </w:r>
            <w:r w:rsidRPr="00576873">
              <w:rPr>
                <w:rFonts w:ascii="Arial" w:hAnsi="Arial" w:cs="Arial"/>
                <w:b/>
                <w:bCs/>
              </w:rPr>
              <w:t xml:space="preserve">low </w:t>
            </w:r>
            <w:r w:rsidR="009A42B2" w:rsidRPr="00576873">
              <w:rPr>
                <w:rFonts w:ascii="Arial" w:hAnsi="Arial" w:cs="Arial"/>
                <w:b/>
                <w:bCs/>
              </w:rPr>
              <w:t>d</w:t>
            </w:r>
            <w:r w:rsidRPr="00576873">
              <w:rPr>
                <w:rFonts w:ascii="Arial" w:hAnsi="Arial" w:cs="Arial"/>
                <w:b/>
                <w:bCs/>
              </w:rPr>
              <w:t xml:space="preserve">ocumentation </w:t>
            </w:r>
          </w:p>
          <w:p w14:paraId="35BAD4EF" w14:textId="760BC2DB" w:rsidR="00B82D84" w:rsidRPr="003C5D42" w:rsidRDefault="00881263" w:rsidP="007061A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576873">
              <w:rPr>
                <w:rFonts w:ascii="Arial" w:hAnsi="Arial" w:cs="Arial"/>
                <w:b/>
                <w:bCs/>
              </w:rPr>
              <w:t xml:space="preserve">Profiling and analysis of business data </w:t>
            </w:r>
          </w:p>
        </w:tc>
      </w:tr>
    </w:tbl>
    <w:p w14:paraId="7E72AADE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10120056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:rsidRPr="00734230" w14:paraId="27C2E38D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1DA3961F" w14:textId="77777777" w:rsidR="00FC1548" w:rsidRPr="00734230" w:rsidRDefault="00B65F0A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734230" w14:paraId="77646B92" w14:textId="77777777" w:rsidTr="003C5D42">
        <w:trPr>
          <w:trHeight w:val="1587"/>
        </w:trPr>
        <w:tc>
          <w:tcPr>
            <w:tcW w:w="10456" w:type="dxa"/>
          </w:tcPr>
          <w:p w14:paraId="6F6365EE" w14:textId="7609BB73" w:rsidR="00FB2C8C" w:rsidRDefault="00FB2C8C" w:rsidP="00FB2C8C">
            <w:pPr>
              <w:rPr>
                <w:rFonts w:ascii="Arial" w:hAnsi="Arial" w:cs="Arial"/>
              </w:rPr>
            </w:pPr>
            <w:r w:rsidRPr="006D41E6">
              <w:rPr>
                <w:rFonts w:ascii="Arial" w:hAnsi="Arial" w:cs="Arial"/>
              </w:rPr>
              <w:t xml:space="preserve">Key Relationships: </w:t>
            </w:r>
          </w:p>
          <w:p w14:paraId="6421B7BB" w14:textId="51EC4C48" w:rsidR="00FB2C8C" w:rsidRDefault="0029774A" w:rsidP="00FB2C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i</w:t>
            </w:r>
            <w:r w:rsidR="00DC4A9A">
              <w:rPr>
                <w:rFonts w:ascii="Arial" w:hAnsi="Arial" w:cs="Arial"/>
              </w:rPr>
              <w:t xml:space="preserve">nternal </w:t>
            </w:r>
            <w:r w:rsidR="00FB2C8C" w:rsidRPr="00FC6635">
              <w:rPr>
                <w:rFonts w:ascii="Arial" w:hAnsi="Arial" w:cs="Arial"/>
              </w:rPr>
              <w:t>departments</w:t>
            </w:r>
            <w:r w:rsidR="00301FCA">
              <w:rPr>
                <w:rFonts w:ascii="Arial" w:hAnsi="Arial" w:cs="Arial"/>
              </w:rPr>
              <w:t>, including data providers</w:t>
            </w:r>
            <w:r w:rsidR="003B4ACC">
              <w:rPr>
                <w:rFonts w:ascii="Arial" w:hAnsi="Arial" w:cs="Arial"/>
              </w:rPr>
              <w:t xml:space="preserve"> that aggregate and provision data for the Regulatory Reporting team and data custodians that are responsible for the production of data</w:t>
            </w:r>
          </w:p>
          <w:p w14:paraId="2877ECB2" w14:textId="79A0F41D" w:rsidR="00F56F48" w:rsidRPr="00FC6635" w:rsidRDefault="00F56F48" w:rsidP="00FB2C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A42B2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workstream and wider program</w:t>
            </w:r>
          </w:p>
          <w:p w14:paraId="3319A18A" w14:textId="39EFDFDD" w:rsidR="00637924" w:rsidRPr="00FC6635" w:rsidRDefault="00DC4A9A" w:rsidP="0063792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Regulators and other agencies </w:t>
            </w:r>
          </w:p>
          <w:p w14:paraId="7AA06C37" w14:textId="034E7CE9" w:rsidR="00DE5C28" w:rsidRPr="00734230" w:rsidRDefault="00FB2C8C" w:rsidP="00FB2C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E66FA">
              <w:rPr>
                <w:rFonts w:ascii="Arial" w:hAnsi="Arial" w:cs="Arial"/>
              </w:rPr>
              <w:t>Wolters Kluwer (</w:t>
            </w:r>
            <w:r w:rsidR="00B04B19">
              <w:rPr>
                <w:rFonts w:ascii="Arial" w:hAnsi="Arial" w:cs="Arial"/>
              </w:rPr>
              <w:t xml:space="preserve">external vendor providing the </w:t>
            </w:r>
            <w:r w:rsidRPr="000E66FA">
              <w:rPr>
                <w:rFonts w:ascii="Arial" w:hAnsi="Arial" w:cs="Arial"/>
              </w:rPr>
              <w:t xml:space="preserve">Regulatory </w:t>
            </w:r>
            <w:r w:rsidR="00B04B19">
              <w:rPr>
                <w:rFonts w:ascii="Arial" w:hAnsi="Arial" w:cs="Arial"/>
              </w:rPr>
              <w:t>R</w:t>
            </w:r>
            <w:r w:rsidRPr="000E66FA">
              <w:rPr>
                <w:rFonts w:ascii="Arial" w:hAnsi="Arial" w:cs="Arial"/>
              </w:rPr>
              <w:t>eporting technology solution)</w:t>
            </w:r>
          </w:p>
        </w:tc>
      </w:tr>
    </w:tbl>
    <w:p w14:paraId="627FA7F6" w14:textId="77777777" w:rsidR="00A32B31" w:rsidRPr="00734230" w:rsidRDefault="00A32B31" w:rsidP="00E5307F">
      <w:pPr>
        <w:spacing w:after="0"/>
        <w:rPr>
          <w:rFonts w:ascii="Arial" w:hAnsi="Arial" w:cs="Arial"/>
          <w:sz w:val="10"/>
          <w:szCs w:val="10"/>
        </w:rPr>
      </w:pPr>
    </w:p>
    <w:p w14:paraId="10371EDA" w14:textId="77777777" w:rsidR="005C6160" w:rsidRDefault="005C6160" w:rsidP="00F728B1">
      <w:pPr>
        <w:rPr>
          <w:rFonts w:ascii="Arial" w:hAnsi="Arial" w:cs="Arial"/>
          <w:b/>
          <w:bCs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:rsidRPr="00734230" w14:paraId="0774EFF8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2DA75502" w14:textId="77777777" w:rsidR="00A32B31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C26A016" w14:textId="77777777" w:rsidR="00A32B31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1" layoutInCell="1" allowOverlap="1" wp14:anchorId="6E09CE99" wp14:editId="323EC83A">
            <wp:simplePos x="0" y="0"/>
            <wp:positionH relativeFrom="page">
              <wp:posOffset>11430</wp:posOffset>
            </wp:positionH>
            <wp:positionV relativeFrom="page">
              <wp:posOffset>0</wp:posOffset>
            </wp:positionV>
            <wp:extent cx="7548880" cy="1066673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83F29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992E1C" w:rsidRPr="00734230" w14:paraId="77A1D1D7" w14:textId="77777777" w:rsidTr="00734230">
        <w:tc>
          <w:tcPr>
            <w:tcW w:w="10485" w:type="dxa"/>
            <w:gridSpan w:val="2"/>
            <w:shd w:val="clear" w:color="auto" w:fill="50003A"/>
          </w:tcPr>
          <w:p w14:paraId="62FBF98F" w14:textId="77777777" w:rsidR="00992E1C" w:rsidRPr="00734230" w:rsidRDefault="00992E1C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992E1C" w:rsidRPr="00734230" w14:paraId="3918A465" w14:textId="77777777" w:rsidTr="003C5D42">
        <w:trPr>
          <w:trHeight w:val="1531"/>
        </w:trPr>
        <w:tc>
          <w:tcPr>
            <w:tcW w:w="1838" w:type="dxa"/>
          </w:tcPr>
          <w:p w14:paraId="15FC1EB8" w14:textId="4FA0CF59" w:rsidR="00992E1C" w:rsidRPr="008B057C" w:rsidRDefault="00FC4A33" w:rsidP="00F728B1">
            <w:pPr>
              <w:rPr>
                <w:rFonts w:ascii="Arial" w:hAnsi="Arial" w:cs="Arial"/>
                <w:b/>
                <w:bCs/>
              </w:rPr>
            </w:pPr>
            <w:r w:rsidRPr="008B057C">
              <w:rPr>
                <w:rFonts w:ascii="Arial" w:hAnsi="Arial" w:cs="Arial"/>
                <w:b/>
                <w:bCs/>
              </w:rPr>
              <w:t>Regulatory Reporting</w:t>
            </w:r>
          </w:p>
        </w:tc>
        <w:tc>
          <w:tcPr>
            <w:tcW w:w="8647" w:type="dxa"/>
          </w:tcPr>
          <w:p w14:paraId="11B4A924" w14:textId="02A1FC5A" w:rsidR="00B25EA5" w:rsidRPr="003C5D42" w:rsidRDefault="008B057C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3C5D42">
              <w:rPr>
                <w:rFonts w:ascii="Arial" w:hAnsi="Arial" w:cs="Arial"/>
              </w:rPr>
              <w:t xml:space="preserve">Assist with the development </w:t>
            </w:r>
            <w:r w:rsidR="00645F40" w:rsidRPr="003C5D42">
              <w:rPr>
                <w:rFonts w:ascii="Arial" w:hAnsi="Arial" w:cs="Arial"/>
              </w:rPr>
              <w:t xml:space="preserve">and implementation </w:t>
            </w:r>
            <w:r w:rsidRPr="003C5D42">
              <w:rPr>
                <w:rFonts w:ascii="Arial" w:hAnsi="Arial" w:cs="Arial"/>
              </w:rPr>
              <w:t xml:space="preserve">of the Regulatory Reporting Framework </w:t>
            </w:r>
            <w:r w:rsidR="00645F40" w:rsidRPr="003C5D42">
              <w:rPr>
                <w:rFonts w:ascii="Arial" w:hAnsi="Arial" w:cs="Arial"/>
              </w:rPr>
              <w:t xml:space="preserve">(which includes policy, standard, and responsibilities) </w:t>
            </w:r>
            <w:r w:rsidRPr="003C5D42">
              <w:rPr>
                <w:rFonts w:ascii="Arial" w:hAnsi="Arial" w:cs="Arial"/>
              </w:rPr>
              <w:t>for the Group which ensures compliance to all prudential standards.</w:t>
            </w:r>
          </w:p>
          <w:p w14:paraId="4D7F8C30" w14:textId="66D49CDD" w:rsidR="00645F40" w:rsidRPr="003C5D42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3C5D42">
              <w:rPr>
                <w:rFonts w:ascii="Arial" w:hAnsi="Arial" w:cs="Arial"/>
              </w:rPr>
              <w:t>Prepar</w:t>
            </w:r>
            <w:r w:rsidR="00B04B19" w:rsidRPr="003C5D42">
              <w:rPr>
                <w:rFonts w:ascii="Arial" w:hAnsi="Arial" w:cs="Arial"/>
              </w:rPr>
              <w:t>ation</w:t>
            </w:r>
            <w:r w:rsidRPr="003C5D42">
              <w:rPr>
                <w:rFonts w:ascii="Arial" w:hAnsi="Arial" w:cs="Arial"/>
              </w:rPr>
              <w:t xml:space="preserve">, review and analysis of the Regulatory Returns of the Group. </w:t>
            </w:r>
          </w:p>
          <w:p w14:paraId="10029793" w14:textId="2EC1F924" w:rsidR="004F6C72" w:rsidRPr="003C5D42" w:rsidRDefault="00100929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  <w:b/>
                <w:bCs/>
              </w:rPr>
            </w:pPr>
            <w:r w:rsidRPr="003C5D42">
              <w:rPr>
                <w:rFonts w:ascii="Arial" w:hAnsi="Arial" w:cs="Arial"/>
                <w:b/>
                <w:bCs/>
              </w:rPr>
              <w:t xml:space="preserve">Assist the </w:t>
            </w:r>
            <w:r w:rsidR="0096387F" w:rsidRPr="003C5D42">
              <w:rPr>
                <w:rFonts w:ascii="Arial" w:hAnsi="Arial" w:cs="Arial"/>
                <w:b/>
                <w:bCs/>
              </w:rPr>
              <w:t>Data</w:t>
            </w:r>
            <w:r w:rsidRPr="003C5D42">
              <w:rPr>
                <w:rFonts w:ascii="Arial" w:hAnsi="Arial" w:cs="Arial"/>
                <w:b/>
                <w:bCs/>
              </w:rPr>
              <w:t xml:space="preserve"> stream</w:t>
            </w:r>
            <w:r w:rsidR="00E60098" w:rsidRPr="003C5D42">
              <w:rPr>
                <w:rFonts w:ascii="Arial" w:hAnsi="Arial" w:cs="Arial"/>
                <w:b/>
                <w:bCs/>
              </w:rPr>
              <w:t xml:space="preserve"> with</w:t>
            </w:r>
            <w:r w:rsidR="004F6C72" w:rsidRPr="003C5D42">
              <w:rPr>
                <w:rFonts w:ascii="Arial" w:hAnsi="Arial" w:cs="Arial"/>
                <w:b/>
                <w:bCs/>
              </w:rPr>
              <w:t>:</w:t>
            </w:r>
          </w:p>
          <w:p w14:paraId="247267F6" w14:textId="0433BDE6" w:rsidR="00100929" w:rsidRPr="0059253B" w:rsidRDefault="00E60098" w:rsidP="003C5D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59253B">
              <w:rPr>
                <w:rFonts w:ascii="Arial" w:hAnsi="Arial" w:cs="Arial"/>
                <w:b/>
                <w:bCs/>
              </w:rPr>
              <w:t>the identification and definition of critical data elements in line with Standards and Guidelines under the Data Governance Framework</w:t>
            </w:r>
            <w:r w:rsidR="00100929" w:rsidRPr="0059253B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5008DDB2" w14:textId="08CFE6C2" w:rsidR="004F6C72" w:rsidRPr="0059253B" w:rsidRDefault="004F6C72" w:rsidP="003C5D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59253B">
              <w:rPr>
                <w:rFonts w:ascii="Arial" w:hAnsi="Arial" w:cs="Arial"/>
                <w:b/>
                <w:bCs/>
              </w:rPr>
              <w:t>undertaking a detailed analysis of critical data documentation of business and technical data flows</w:t>
            </w:r>
            <w:r w:rsidR="00207A0E" w:rsidRPr="0059253B">
              <w:rPr>
                <w:rFonts w:ascii="Arial" w:hAnsi="Arial" w:cs="Arial"/>
                <w:b/>
                <w:bCs/>
              </w:rPr>
              <w:t>.</w:t>
            </w:r>
          </w:p>
          <w:p w14:paraId="612034C2" w14:textId="77777777" w:rsidR="000729D1" w:rsidRPr="00B25EA5" w:rsidRDefault="000729D1" w:rsidP="000729D1">
            <w:pPr>
              <w:rPr>
                <w:rFonts w:ascii="Arial" w:hAnsi="Arial" w:cs="Arial"/>
              </w:rPr>
            </w:pPr>
          </w:p>
          <w:p w14:paraId="2B94CE38" w14:textId="0EA57EB8" w:rsidR="000729D1" w:rsidRPr="0059253B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  <w:b/>
                <w:bCs/>
              </w:rPr>
            </w:pPr>
            <w:r w:rsidRPr="0059253B">
              <w:rPr>
                <w:rFonts w:ascii="Arial" w:hAnsi="Arial" w:cs="Arial"/>
                <w:b/>
                <w:bCs/>
              </w:rPr>
              <w:t xml:space="preserve">Ensure all data is captured and information reported in returns reconcile to the general ledger and source </w:t>
            </w:r>
            <w:r w:rsidR="00A44B26" w:rsidRPr="0059253B">
              <w:rPr>
                <w:rFonts w:ascii="Arial" w:hAnsi="Arial" w:cs="Arial"/>
                <w:b/>
                <w:bCs/>
              </w:rPr>
              <w:t>systems and</w:t>
            </w:r>
            <w:r w:rsidR="00207A0E" w:rsidRPr="0059253B">
              <w:rPr>
                <w:rFonts w:ascii="Arial" w:hAnsi="Arial" w:cs="Arial"/>
                <w:b/>
                <w:bCs/>
              </w:rPr>
              <w:t xml:space="preserve"> identify opportunities to reduce and remediate data quality issues.</w:t>
            </w:r>
          </w:p>
          <w:p w14:paraId="5D335488" w14:textId="63F27569" w:rsidR="000729D1" w:rsidRPr="00B25EA5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 xml:space="preserve">Ensure all returns are lodged </w:t>
            </w:r>
            <w:r w:rsidR="00757D5F">
              <w:rPr>
                <w:rFonts w:ascii="Arial" w:hAnsi="Arial" w:cs="Arial"/>
              </w:rPr>
              <w:t>with the Regulator in accordance with due dates</w:t>
            </w:r>
            <w:r w:rsidR="003042C6">
              <w:rPr>
                <w:rFonts w:ascii="Arial" w:hAnsi="Arial" w:cs="Arial"/>
              </w:rPr>
              <w:t>.</w:t>
            </w:r>
          </w:p>
          <w:p w14:paraId="25AB697F" w14:textId="421AAB75" w:rsidR="000729D1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Provide answers to Regulator</w:t>
            </w:r>
            <w:r w:rsidR="003042C6">
              <w:rPr>
                <w:rFonts w:ascii="Arial" w:hAnsi="Arial" w:cs="Arial"/>
              </w:rPr>
              <w:t>s</w:t>
            </w:r>
            <w:r w:rsidRPr="00B25EA5">
              <w:rPr>
                <w:rFonts w:ascii="Arial" w:hAnsi="Arial" w:cs="Arial"/>
              </w:rPr>
              <w:t xml:space="preserve"> on any queries</w:t>
            </w:r>
            <w:r>
              <w:rPr>
                <w:rFonts w:ascii="Arial" w:hAnsi="Arial" w:cs="Arial"/>
              </w:rPr>
              <w:t>.</w:t>
            </w:r>
          </w:p>
          <w:p w14:paraId="043324D5" w14:textId="1720915F" w:rsidR="00B82D84" w:rsidRPr="003C5D42" w:rsidRDefault="000729D1" w:rsidP="00451E91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any ad-hoc reporting requirements</w:t>
            </w:r>
            <w:r w:rsidR="003042C6">
              <w:rPr>
                <w:rFonts w:ascii="Arial" w:hAnsi="Arial" w:cs="Arial"/>
              </w:rPr>
              <w:t>.</w:t>
            </w:r>
          </w:p>
        </w:tc>
      </w:tr>
      <w:tr w:rsidR="00992E1C" w:rsidRPr="00734230" w14:paraId="715C5ABE" w14:textId="77777777" w:rsidTr="003C5D42">
        <w:trPr>
          <w:trHeight w:val="1531"/>
        </w:trPr>
        <w:tc>
          <w:tcPr>
            <w:tcW w:w="1838" w:type="dxa"/>
          </w:tcPr>
          <w:p w14:paraId="01678632" w14:textId="253AB529" w:rsidR="00992E1C" w:rsidRPr="00734230" w:rsidRDefault="00FC4A33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Compliance</w:t>
            </w:r>
          </w:p>
        </w:tc>
        <w:tc>
          <w:tcPr>
            <w:tcW w:w="8647" w:type="dxa"/>
          </w:tcPr>
          <w:p w14:paraId="6D9CBB70" w14:textId="7C19DBEB" w:rsidR="000729D1" w:rsidRPr="00B25EA5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Keep abreast of any Regulatory reporting changes</w:t>
            </w:r>
            <w:r w:rsidR="003042C6">
              <w:rPr>
                <w:rFonts w:ascii="Arial" w:hAnsi="Arial" w:cs="Arial"/>
              </w:rPr>
              <w:t>.</w:t>
            </w:r>
          </w:p>
          <w:p w14:paraId="2C1C1429" w14:textId="5FBB5939" w:rsidR="000729D1" w:rsidRPr="00B25EA5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 xml:space="preserve">Make recommendations as to </w:t>
            </w:r>
            <w:r w:rsidR="003042C6">
              <w:rPr>
                <w:rFonts w:ascii="Arial" w:hAnsi="Arial" w:cs="Arial"/>
              </w:rPr>
              <w:t xml:space="preserve">the </w:t>
            </w:r>
            <w:r w:rsidRPr="00B25EA5">
              <w:rPr>
                <w:rFonts w:ascii="Arial" w:hAnsi="Arial" w:cs="Arial"/>
              </w:rPr>
              <w:t>impacts to the Group of any reporting changes.</w:t>
            </w:r>
          </w:p>
          <w:p w14:paraId="376AEFB1" w14:textId="696975ED" w:rsidR="00EE04F0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Implement required reporting changes in a timely manner ensuring stakeholder</w:t>
            </w:r>
            <w:r w:rsidR="003042C6">
              <w:rPr>
                <w:rFonts w:ascii="Arial" w:hAnsi="Arial" w:cs="Arial"/>
              </w:rPr>
              <w:t xml:space="preserve"> </w:t>
            </w:r>
            <w:r w:rsidR="003C5D42">
              <w:rPr>
                <w:rFonts w:ascii="Arial" w:hAnsi="Arial" w:cs="Arial"/>
              </w:rPr>
              <w:t>e</w:t>
            </w:r>
            <w:r w:rsidR="003042C6">
              <w:rPr>
                <w:rFonts w:ascii="Arial" w:hAnsi="Arial" w:cs="Arial"/>
              </w:rPr>
              <w:t>ngagement and</w:t>
            </w:r>
            <w:r w:rsidRPr="00B25EA5">
              <w:rPr>
                <w:rFonts w:ascii="Arial" w:hAnsi="Arial" w:cs="Arial"/>
              </w:rPr>
              <w:t xml:space="preserve"> approval.</w:t>
            </w:r>
          </w:p>
          <w:p w14:paraId="439C812F" w14:textId="6F7337FD" w:rsidR="000729D1" w:rsidRDefault="000729D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Establish processes</w:t>
            </w:r>
            <w:r>
              <w:rPr>
                <w:rFonts w:ascii="Arial" w:hAnsi="Arial" w:cs="Arial"/>
              </w:rPr>
              <w:t xml:space="preserve"> and procedures</w:t>
            </w:r>
            <w:r w:rsidRPr="00B25EA5">
              <w:rPr>
                <w:rFonts w:ascii="Arial" w:hAnsi="Arial" w:cs="Arial"/>
              </w:rPr>
              <w:t xml:space="preserve"> that help achieve the Group Regulatory requirements through the design, development and execution of solutions.</w:t>
            </w:r>
          </w:p>
          <w:p w14:paraId="7B93D4EC" w14:textId="0DDDEB74" w:rsidR="000729D1" w:rsidRPr="003C5D42" w:rsidRDefault="0063792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Avoidance of risk events and continuous improvement aimed at reducing operational risk</w:t>
            </w:r>
            <w:r w:rsidR="003042C6">
              <w:rPr>
                <w:rFonts w:ascii="Arial" w:hAnsi="Arial" w:cs="Arial"/>
              </w:rPr>
              <w:t>.</w:t>
            </w:r>
          </w:p>
        </w:tc>
      </w:tr>
      <w:tr w:rsidR="00B82D84" w:rsidRPr="00734230" w14:paraId="5ADE32DA" w14:textId="77777777" w:rsidTr="003C5D42">
        <w:trPr>
          <w:trHeight w:val="1531"/>
        </w:trPr>
        <w:tc>
          <w:tcPr>
            <w:tcW w:w="1838" w:type="dxa"/>
          </w:tcPr>
          <w:p w14:paraId="7B75DC28" w14:textId="40BA2528" w:rsidR="00B82D84" w:rsidRPr="00792135" w:rsidRDefault="00B82D84" w:rsidP="00F728B1">
            <w:pPr>
              <w:rPr>
                <w:rFonts w:ascii="Arial" w:hAnsi="Arial" w:cs="Arial"/>
                <w:b/>
                <w:bCs/>
              </w:rPr>
            </w:pPr>
            <w:r w:rsidRPr="00792135">
              <w:rPr>
                <w:rFonts w:ascii="Arial" w:hAnsi="Arial" w:cs="Arial"/>
                <w:b/>
                <w:bCs/>
              </w:rPr>
              <w:t>Risk</w:t>
            </w:r>
          </w:p>
        </w:tc>
        <w:tc>
          <w:tcPr>
            <w:tcW w:w="8647" w:type="dxa"/>
          </w:tcPr>
          <w:p w14:paraId="64467EFB" w14:textId="77777777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Proactive management and resolution of issues.</w:t>
            </w:r>
          </w:p>
          <w:p w14:paraId="47232A89" w14:textId="77777777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Ensure all personal mandatory risk training is completed by the due date.</w:t>
            </w:r>
          </w:p>
          <w:p w14:paraId="109071A0" w14:textId="77777777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Ensure all personal leave balances adhere to the Leave Policy.</w:t>
            </w:r>
          </w:p>
          <w:p w14:paraId="5C3140AB" w14:textId="77777777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Ensure all Regulatory Reporting activities are performed in adherence to relevant Group policies.</w:t>
            </w:r>
          </w:p>
          <w:p w14:paraId="2FF8426A" w14:textId="77777777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Audit preparation and assisting with audit reviews and processes.</w:t>
            </w:r>
          </w:p>
          <w:p w14:paraId="738BF260" w14:textId="591DDFFE" w:rsidR="00B82D84" w:rsidRPr="00792135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792135">
              <w:rPr>
                <w:rFonts w:ascii="Arial" w:hAnsi="Arial" w:cs="Arial"/>
              </w:rPr>
              <w:t>Ensure risk events are communicated to the relevant stakeholders and recorded through the CURA system in a timely manner.</w:t>
            </w:r>
          </w:p>
        </w:tc>
      </w:tr>
      <w:tr w:rsidR="00992E1C" w:rsidRPr="00734230" w14:paraId="3A558ED2" w14:textId="77777777" w:rsidTr="003C5D42">
        <w:trPr>
          <w:trHeight w:val="1531"/>
        </w:trPr>
        <w:tc>
          <w:tcPr>
            <w:tcW w:w="1838" w:type="dxa"/>
          </w:tcPr>
          <w:p w14:paraId="7F121DE3" w14:textId="43DA7924" w:rsidR="00992E1C" w:rsidRPr="00734230" w:rsidRDefault="008720BC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Business Process and Improvement</w:t>
            </w:r>
          </w:p>
        </w:tc>
        <w:tc>
          <w:tcPr>
            <w:tcW w:w="8647" w:type="dxa"/>
          </w:tcPr>
          <w:p w14:paraId="0AEF4C01" w14:textId="77777777" w:rsidR="00637924" w:rsidRDefault="0063792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Review existing process for the completion of APRA returns and develop enhancements and automation</w:t>
            </w:r>
            <w:r>
              <w:rPr>
                <w:rFonts w:ascii="Arial" w:hAnsi="Arial" w:cs="Arial"/>
              </w:rPr>
              <w:t>.</w:t>
            </w:r>
          </w:p>
          <w:p w14:paraId="51414335" w14:textId="7213E721" w:rsidR="00637924" w:rsidRDefault="0063792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Identification and rectification of problematic processes.</w:t>
            </w:r>
          </w:p>
          <w:p w14:paraId="7B9B941C" w14:textId="4AD1EA8E" w:rsidR="00100929" w:rsidRPr="00B25EA5" w:rsidRDefault="00100929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Uplift Regulatory Reporting </w:t>
            </w:r>
            <w:r w:rsidR="0058703C">
              <w:rPr>
                <w:rFonts w:ascii="Arial" w:hAnsi="Arial" w:cs="Arial"/>
              </w:rPr>
              <w:t>data</w:t>
            </w:r>
            <w:r w:rsidR="006F1990">
              <w:rPr>
                <w:rFonts w:ascii="Arial" w:hAnsi="Arial" w:cs="Arial"/>
              </w:rPr>
              <w:t xml:space="preserve"> </w:t>
            </w:r>
            <w:r w:rsidR="00B37A3B">
              <w:rPr>
                <w:rFonts w:ascii="Arial" w:hAnsi="Arial" w:cs="Arial"/>
              </w:rPr>
              <w:t>governance</w:t>
            </w:r>
            <w:r>
              <w:rPr>
                <w:rFonts w:ascii="Arial" w:hAnsi="Arial" w:cs="Arial"/>
              </w:rPr>
              <w:t xml:space="preserve"> and controls environment.</w:t>
            </w:r>
          </w:p>
          <w:p w14:paraId="751178D6" w14:textId="69E8724A" w:rsidR="00992E1C" w:rsidRPr="003C5D42" w:rsidRDefault="00B82D84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Identify data quality and data warehouse issues and direct to the appropriate area</w:t>
            </w:r>
            <w:r>
              <w:rPr>
                <w:rFonts w:ascii="Arial" w:hAnsi="Arial" w:cs="Arial"/>
              </w:rPr>
              <w:t xml:space="preserve">, </w:t>
            </w:r>
            <w:r w:rsidRPr="00792135">
              <w:rPr>
                <w:rFonts w:ascii="Arial" w:hAnsi="Arial" w:cs="Arial"/>
              </w:rPr>
              <w:t>assisting with resolutions where required</w:t>
            </w:r>
            <w:r w:rsidR="00792135">
              <w:rPr>
                <w:rFonts w:ascii="Arial" w:hAnsi="Arial" w:cs="Arial"/>
              </w:rPr>
              <w:t>.</w:t>
            </w:r>
          </w:p>
        </w:tc>
      </w:tr>
      <w:tr w:rsidR="00992E1C" w:rsidRPr="00734230" w14:paraId="465435C3" w14:textId="77777777" w:rsidTr="003C5D42">
        <w:trPr>
          <w:trHeight w:val="641"/>
        </w:trPr>
        <w:tc>
          <w:tcPr>
            <w:tcW w:w="1838" w:type="dxa"/>
          </w:tcPr>
          <w:p w14:paraId="42C02FF8" w14:textId="329F1DF9" w:rsidR="00992E1C" w:rsidRPr="00734230" w:rsidRDefault="00B25EA5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Management</w:t>
            </w:r>
          </w:p>
        </w:tc>
        <w:tc>
          <w:tcPr>
            <w:tcW w:w="8647" w:type="dxa"/>
          </w:tcPr>
          <w:p w14:paraId="77489DAD" w14:textId="4AD3AEDC" w:rsidR="00B25EA5" w:rsidRDefault="00B25EA5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Develop and maintain relationships with key stakeholders</w:t>
            </w:r>
            <w:r w:rsidR="003042C6">
              <w:rPr>
                <w:rFonts w:ascii="Arial" w:hAnsi="Arial" w:cs="Arial"/>
              </w:rPr>
              <w:t>.</w:t>
            </w:r>
          </w:p>
          <w:p w14:paraId="61FD1D26" w14:textId="29E9A0C2" w:rsidR="00992E1C" w:rsidRPr="00734230" w:rsidRDefault="00B25EA5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25EA5">
              <w:rPr>
                <w:rFonts w:ascii="Arial" w:hAnsi="Arial" w:cs="Arial"/>
              </w:rPr>
              <w:t>Continue to proactively service all stakeholders both Internal and External</w:t>
            </w:r>
            <w:r w:rsidR="003042C6">
              <w:rPr>
                <w:rFonts w:ascii="Arial" w:hAnsi="Arial" w:cs="Arial"/>
              </w:rPr>
              <w:t>.</w:t>
            </w:r>
          </w:p>
        </w:tc>
      </w:tr>
    </w:tbl>
    <w:p w14:paraId="279F5674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76B3F8B5" w14:textId="77777777" w:rsidR="005C6160" w:rsidRDefault="005C6160" w:rsidP="00FD2046">
      <w:pPr>
        <w:rPr>
          <w:rFonts w:ascii="Arial" w:hAnsi="Arial" w:cs="Arial"/>
          <w:b/>
          <w:bCs/>
          <w:color w:val="FFFFFF" w:themeColor="background1"/>
        </w:rPr>
      </w:pPr>
    </w:p>
    <w:p w14:paraId="55EFF515" w14:textId="77777777" w:rsidR="003C5D42" w:rsidRDefault="003C5D42" w:rsidP="00FD2046">
      <w:pPr>
        <w:rPr>
          <w:rFonts w:ascii="Arial" w:hAnsi="Arial" w:cs="Arial"/>
          <w:b/>
          <w:bCs/>
          <w:color w:val="FFFFFF" w:themeColor="background1"/>
        </w:rPr>
      </w:pPr>
    </w:p>
    <w:p w14:paraId="3C082DA7" w14:textId="77777777" w:rsidR="003C5D42" w:rsidRDefault="003C5D42" w:rsidP="00FD2046">
      <w:pPr>
        <w:rPr>
          <w:rFonts w:ascii="Arial" w:hAnsi="Arial" w:cs="Arial"/>
          <w:b/>
          <w:bCs/>
          <w:color w:val="FFFFFF" w:themeColor="background1"/>
        </w:rPr>
      </w:pPr>
    </w:p>
    <w:p w14:paraId="26C46719" w14:textId="77777777" w:rsidR="003C5D42" w:rsidRDefault="003C5D42" w:rsidP="00FD2046">
      <w:pPr>
        <w:rPr>
          <w:rFonts w:ascii="Arial" w:hAnsi="Arial" w:cs="Arial"/>
          <w:b/>
          <w:bCs/>
          <w:color w:val="FFFFFF" w:themeColor="background1"/>
        </w:rPr>
        <w:sectPr w:rsidR="003C5D42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696"/>
        <w:gridCol w:w="7798"/>
      </w:tblGrid>
      <w:tr w:rsidR="00FD2046" w:rsidRPr="00734230" w14:paraId="301B6581" w14:textId="77777777" w:rsidTr="003C5D42">
        <w:tc>
          <w:tcPr>
            <w:tcW w:w="9494" w:type="dxa"/>
            <w:gridSpan w:val="2"/>
            <w:shd w:val="clear" w:color="auto" w:fill="50003A"/>
          </w:tcPr>
          <w:p w14:paraId="57B40472" w14:textId="77777777" w:rsidR="00FD2046" w:rsidRPr="00734230" w:rsidRDefault="00BA411D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k</w:t>
            </w:r>
            <w:r w:rsidR="00483295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nowledge,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skills</w:t>
            </w:r>
            <w:r w:rsidR="004F315F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734230" w14:paraId="69C559F3" w14:textId="77777777" w:rsidTr="003C5D42">
        <w:trPr>
          <w:trHeight w:val="1531"/>
        </w:trPr>
        <w:tc>
          <w:tcPr>
            <w:tcW w:w="1696" w:type="dxa"/>
          </w:tcPr>
          <w:p w14:paraId="2611C268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7796" w:type="dxa"/>
          </w:tcPr>
          <w:p w14:paraId="7F44E44C" w14:textId="04E0FB04" w:rsidR="000E58F8" w:rsidRPr="008B057C" w:rsidRDefault="000E58F8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 xml:space="preserve">Ability to interpret data from a variety of sources to ensure compliance with </w:t>
            </w:r>
            <w:r w:rsidR="00591789">
              <w:rPr>
                <w:rFonts w:ascii="Arial" w:hAnsi="Arial" w:cs="Arial"/>
              </w:rPr>
              <w:t xml:space="preserve">Regulatory </w:t>
            </w:r>
            <w:r w:rsidRPr="008B057C">
              <w:rPr>
                <w:rFonts w:ascii="Arial" w:hAnsi="Arial" w:cs="Arial"/>
              </w:rPr>
              <w:t>requirements.</w:t>
            </w:r>
          </w:p>
          <w:p w14:paraId="3CABDFC6" w14:textId="62FBF41A" w:rsidR="008B057C" w:rsidRDefault="005B3C2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</w:t>
            </w:r>
            <w:r w:rsidR="000E58F8" w:rsidRPr="008B057C">
              <w:rPr>
                <w:rFonts w:ascii="Arial" w:hAnsi="Arial" w:cs="Arial"/>
              </w:rPr>
              <w:t xml:space="preserve"> knowledge of G</w:t>
            </w:r>
            <w:r>
              <w:rPr>
                <w:rFonts w:ascii="Arial" w:hAnsi="Arial" w:cs="Arial"/>
              </w:rPr>
              <w:t xml:space="preserve">eneral </w:t>
            </w:r>
            <w:r w:rsidR="000E58F8" w:rsidRPr="008B057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edger</w:t>
            </w:r>
            <w:r w:rsidR="000E58F8" w:rsidRPr="008B057C">
              <w:rPr>
                <w:rFonts w:ascii="Arial" w:hAnsi="Arial" w:cs="Arial"/>
              </w:rPr>
              <w:t xml:space="preserve"> structures, source system information and use of</w:t>
            </w:r>
            <w:r w:rsidR="00451E91">
              <w:rPr>
                <w:rFonts w:ascii="Arial" w:hAnsi="Arial" w:cs="Arial"/>
              </w:rPr>
              <w:t xml:space="preserve"> </w:t>
            </w:r>
            <w:r w:rsidR="000E58F8" w:rsidRPr="008B057C">
              <w:rPr>
                <w:rFonts w:ascii="Arial" w:hAnsi="Arial" w:cs="Arial"/>
              </w:rPr>
              <w:t>Excel</w:t>
            </w:r>
            <w:r>
              <w:rPr>
                <w:rFonts w:ascii="Arial" w:hAnsi="Arial" w:cs="Arial"/>
              </w:rPr>
              <w:t xml:space="preserve"> </w:t>
            </w:r>
            <w:r w:rsidR="00150FB2">
              <w:rPr>
                <w:rFonts w:ascii="Arial" w:hAnsi="Arial" w:cs="Arial"/>
              </w:rPr>
              <w:t>an</w:t>
            </w:r>
            <w:r w:rsidR="000E58F8" w:rsidRPr="008B057C">
              <w:rPr>
                <w:rFonts w:ascii="Arial" w:hAnsi="Arial" w:cs="Arial"/>
              </w:rPr>
              <w:t>d other Microsoft applications</w:t>
            </w:r>
            <w:r w:rsidR="00150FB2">
              <w:rPr>
                <w:rFonts w:ascii="Arial" w:hAnsi="Arial" w:cs="Arial"/>
              </w:rPr>
              <w:t>, including SQL Server Management Studio &amp; Power BI</w:t>
            </w:r>
            <w:r>
              <w:rPr>
                <w:rFonts w:ascii="Arial" w:hAnsi="Arial" w:cs="Arial"/>
              </w:rPr>
              <w:t>.</w:t>
            </w:r>
          </w:p>
          <w:p w14:paraId="3116BB40" w14:textId="0FB95BD9" w:rsidR="00150FB2" w:rsidRPr="008B057C" w:rsidRDefault="005B3C2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knowledge in using </w:t>
            </w:r>
            <w:proofErr w:type="spellStart"/>
            <w:r w:rsidR="00150FB2">
              <w:rPr>
                <w:rFonts w:ascii="Arial" w:hAnsi="Arial" w:cs="Arial"/>
              </w:rPr>
              <w:t>OneSumX</w:t>
            </w:r>
            <w:proofErr w:type="spellEnd"/>
            <w:r w:rsidR="00150FB2">
              <w:rPr>
                <w:rFonts w:ascii="Arial" w:hAnsi="Arial" w:cs="Arial"/>
              </w:rPr>
              <w:t xml:space="preserve"> regulatory reporting system</w:t>
            </w:r>
            <w:r>
              <w:rPr>
                <w:rFonts w:ascii="Arial" w:hAnsi="Arial" w:cs="Arial"/>
              </w:rPr>
              <w:t>.</w:t>
            </w:r>
          </w:p>
          <w:p w14:paraId="5757A95A" w14:textId="69C9165E" w:rsidR="008B057C" w:rsidRPr="008B057C" w:rsidRDefault="000E58F8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>A good understanding of financial markets and banking transactions.</w:t>
            </w:r>
          </w:p>
          <w:p w14:paraId="66A9ECA7" w14:textId="72B416F4" w:rsidR="000E58F8" w:rsidRPr="008B057C" w:rsidRDefault="000E58F8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>Sound knowledge of Regulatory requirements.</w:t>
            </w:r>
          </w:p>
          <w:p w14:paraId="1FE8AA99" w14:textId="01F1FAD8" w:rsidR="000E58F8" w:rsidRDefault="000E58F8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>Good communication skills</w:t>
            </w:r>
            <w:r w:rsidR="00100929">
              <w:rPr>
                <w:rFonts w:ascii="Arial" w:hAnsi="Arial" w:cs="Arial"/>
              </w:rPr>
              <w:t xml:space="preserve"> (written and verbal)</w:t>
            </w:r>
            <w:r w:rsidRPr="008B057C">
              <w:rPr>
                <w:rFonts w:ascii="Arial" w:hAnsi="Arial" w:cs="Arial"/>
              </w:rPr>
              <w:t xml:space="preserve"> and ability to liaise internally with all levels and a</w:t>
            </w:r>
            <w:r w:rsidR="008B057C">
              <w:rPr>
                <w:rFonts w:ascii="Arial" w:hAnsi="Arial" w:cs="Arial"/>
              </w:rPr>
              <w:t xml:space="preserve"> </w:t>
            </w:r>
            <w:r w:rsidRPr="008B057C">
              <w:rPr>
                <w:rFonts w:ascii="Arial" w:hAnsi="Arial" w:cs="Arial"/>
              </w:rPr>
              <w:t>variety of departments</w:t>
            </w:r>
            <w:r w:rsidR="00100929">
              <w:rPr>
                <w:rFonts w:ascii="Arial" w:hAnsi="Arial" w:cs="Arial"/>
              </w:rPr>
              <w:t xml:space="preserve"> (technical and non-technical)</w:t>
            </w:r>
            <w:r w:rsidR="00BB20FA">
              <w:rPr>
                <w:rFonts w:ascii="Arial" w:hAnsi="Arial" w:cs="Arial"/>
              </w:rPr>
              <w:t>.</w:t>
            </w:r>
          </w:p>
          <w:p w14:paraId="7E3FDBE0" w14:textId="1F03EFEA" w:rsidR="00BB20FA" w:rsidRPr="008B057C" w:rsidRDefault="00BB20FA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BB20FA">
              <w:rPr>
                <w:rFonts w:ascii="Arial" w:hAnsi="Arial" w:cs="Arial"/>
              </w:rPr>
              <w:t>Strong attention to detail, while retaining the ability to quickly understand and dissect complexity whilst maintaining sight of overarching business objectives and priorities</w:t>
            </w:r>
            <w:r>
              <w:rPr>
                <w:rFonts w:ascii="Arial" w:hAnsi="Arial" w:cs="Arial"/>
              </w:rPr>
              <w:t>.</w:t>
            </w:r>
          </w:p>
          <w:p w14:paraId="3BE56096" w14:textId="5B33BFF6" w:rsidR="000E58F8" w:rsidRPr="008B057C" w:rsidRDefault="006F467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6F4670">
              <w:rPr>
                <w:rFonts w:ascii="Arial" w:hAnsi="Arial" w:cs="Arial"/>
              </w:rPr>
              <w:t>Competent planning and coordination abilities demonstrated by the ability to work autonomously and effectively prioritise and manage assigned work to meet delivery goals</w:t>
            </w:r>
            <w:r w:rsidR="000E58F8" w:rsidRPr="008B057C">
              <w:rPr>
                <w:rFonts w:ascii="Arial" w:hAnsi="Arial" w:cs="Arial"/>
              </w:rPr>
              <w:t>.</w:t>
            </w:r>
          </w:p>
          <w:p w14:paraId="387A344A" w14:textId="1C930369" w:rsidR="00F65E3B" w:rsidRDefault="00F65E3B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adapt to changing circumstances. </w:t>
            </w:r>
          </w:p>
          <w:p w14:paraId="332EC043" w14:textId="77823CBB" w:rsidR="000E58F8" w:rsidRPr="008B057C" w:rsidRDefault="000E58F8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B057C">
              <w:rPr>
                <w:rFonts w:ascii="Arial" w:hAnsi="Arial" w:cs="Arial"/>
              </w:rPr>
              <w:t>Able to take initiative and apply good judgement.</w:t>
            </w:r>
          </w:p>
          <w:p w14:paraId="23928C34" w14:textId="1E5387DE" w:rsidR="000E58F8" w:rsidRPr="008B057C" w:rsidRDefault="009E102A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9E102A">
              <w:rPr>
                <w:rFonts w:ascii="Arial" w:hAnsi="Arial" w:cs="Arial"/>
              </w:rPr>
              <w:t>Demonstrated problem solving and critical thinking while working under pressure</w:t>
            </w:r>
            <w:r w:rsidR="000E58F8" w:rsidRPr="008B057C">
              <w:rPr>
                <w:rFonts w:ascii="Arial" w:hAnsi="Arial" w:cs="Arial"/>
              </w:rPr>
              <w:t>.</w:t>
            </w:r>
          </w:p>
          <w:p w14:paraId="125BE0A2" w14:textId="01ECE19B" w:rsidR="00F65E3B" w:rsidRPr="00734230" w:rsidRDefault="002E3B1B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2E3B1B">
              <w:rPr>
                <w:rFonts w:ascii="Arial" w:hAnsi="Arial" w:cs="Arial"/>
              </w:rPr>
              <w:t>Ability to work collaboratively and inclusively in any sized setting, with people of diverse cultures and backgrounds</w:t>
            </w:r>
            <w:r w:rsidR="00FB2C8C">
              <w:rPr>
                <w:rFonts w:ascii="Arial" w:hAnsi="Arial" w:cs="Arial"/>
              </w:rPr>
              <w:t>.</w:t>
            </w:r>
          </w:p>
        </w:tc>
      </w:tr>
      <w:tr w:rsidR="00FD2046" w:rsidRPr="00734230" w14:paraId="68580E3A" w14:textId="77777777" w:rsidTr="003C5D42">
        <w:trPr>
          <w:trHeight w:val="1531"/>
        </w:trPr>
        <w:tc>
          <w:tcPr>
            <w:tcW w:w="1696" w:type="dxa"/>
          </w:tcPr>
          <w:p w14:paraId="5318BAD5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Relevant experience</w:t>
            </w:r>
          </w:p>
        </w:tc>
        <w:tc>
          <w:tcPr>
            <w:tcW w:w="7796" w:type="dxa"/>
          </w:tcPr>
          <w:p w14:paraId="1559020A" w14:textId="4E84A9FD" w:rsidR="00817ED0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Experience in a Senior Technical Business Analyst or Senior Data Engineer role</w:t>
            </w:r>
            <w:r>
              <w:rPr>
                <w:rFonts w:ascii="Arial" w:hAnsi="Arial" w:cs="Arial"/>
              </w:rPr>
              <w:t>.</w:t>
            </w:r>
          </w:p>
          <w:p w14:paraId="12AFE3D2" w14:textId="43DF8E28" w:rsidR="00817ED0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Experience of data warehousing concepts and techniques, querying relational databases and business intelligence tools</w:t>
            </w:r>
            <w:r w:rsidR="00511AB5">
              <w:rPr>
                <w:rFonts w:ascii="Arial" w:hAnsi="Arial" w:cs="Arial"/>
              </w:rPr>
              <w:t>.</w:t>
            </w:r>
          </w:p>
          <w:p w14:paraId="00C3ACE2" w14:textId="4B623917" w:rsidR="00817ED0" w:rsidRPr="00817ED0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Experience in using or configuring Business Intelligence reporting tools such as Oracle (OBIEE), and Power BI.</w:t>
            </w:r>
          </w:p>
          <w:p w14:paraId="6DCC196A" w14:textId="31458C76" w:rsidR="00817ED0" w:rsidRPr="00817ED0" w:rsidRDefault="00511AB5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17ED0" w:rsidRPr="00817ED0">
              <w:rPr>
                <w:rFonts w:ascii="Arial" w:hAnsi="Arial" w:cs="Arial"/>
              </w:rPr>
              <w:t>xperience in using or configuring Data Governance tools like Alex, Collibra etc</w:t>
            </w:r>
            <w:r>
              <w:rPr>
                <w:rFonts w:ascii="Arial" w:hAnsi="Arial" w:cs="Arial"/>
              </w:rPr>
              <w:t>.</w:t>
            </w:r>
          </w:p>
          <w:p w14:paraId="49F7E401" w14:textId="606ABB74" w:rsidR="00817ED0" w:rsidRPr="00817ED0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Advanced PC skills (Visio, Microsoft Word, Excel, PowerPoint)</w:t>
            </w:r>
            <w:r w:rsidR="00511AB5">
              <w:rPr>
                <w:rFonts w:ascii="Arial" w:hAnsi="Arial" w:cs="Arial"/>
              </w:rPr>
              <w:t>.</w:t>
            </w:r>
          </w:p>
          <w:p w14:paraId="45F2E057" w14:textId="65D6252C" w:rsidR="00817ED0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Understanding of agile principles, values and practices</w:t>
            </w:r>
            <w:r w:rsidR="00511AB5">
              <w:rPr>
                <w:rFonts w:ascii="Arial" w:hAnsi="Arial" w:cs="Arial"/>
              </w:rPr>
              <w:t>.</w:t>
            </w:r>
          </w:p>
          <w:p w14:paraId="2BEDAA19" w14:textId="491C0548" w:rsidR="00962AD6" w:rsidRDefault="00817ED0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 w:rsidRPr="00817ED0">
              <w:rPr>
                <w:rFonts w:ascii="Arial" w:hAnsi="Arial" w:cs="Arial"/>
              </w:rPr>
              <w:t>Experience with Cloud based technologies desirable</w:t>
            </w:r>
            <w:r w:rsidR="00511AB5">
              <w:rPr>
                <w:rFonts w:ascii="Arial" w:hAnsi="Arial" w:cs="Arial"/>
              </w:rPr>
              <w:t>.</w:t>
            </w:r>
          </w:p>
          <w:p w14:paraId="002ECE0C" w14:textId="2A7D6EC5" w:rsidR="00F65E3B" w:rsidRDefault="005B3C2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APRA regulatory reporting </w:t>
            </w:r>
            <w:r w:rsidR="0029774A">
              <w:rPr>
                <w:rFonts w:ascii="Arial" w:hAnsi="Arial" w:cs="Arial"/>
              </w:rPr>
              <w:t>will be</w:t>
            </w:r>
            <w:r>
              <w:rPr>
                <w:rFonts w:ascii="Arial" w:hAnsi="Arial" w:cs="Arial"/>
              </w:rPr>
              <w:t xml:space="preserve"> highly regarded</w:t>
            </w:r>
            <w:r w:rsidR="003042C6">
              <w:rPr>
                <w:rFonts w:ascii="Arial" w:hAnsi="Arial" w:cs="Arial"/>
              </w:rPr>
              <w:t>.</w:t>
            </w:r>
          </w:p>
          <w:p w14:paraId="76C46B5F" w14:textId="29F5B8C9" w:rsidR="005B3C21" w:rsidRPr="008B057C" w:rsidRDefault="005B3C21" w:rsidP="003C5D42">
            <w:pPr>
              <w:pStyle w:val="ListParagraph"/>
              <w:numPr>
                <w:ilvl w:val="0"/>
                <w:numId w:val="19"/>
              </w:numPr>
              <w:ind w:lef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using </w:t>
            </w:r>
            <w:proofErr w:type="spellStart"/>
            <w:r>
              <w:rPr>
                <w:rFonts w:ascii="Arial" w:hAnsi="Arial" w:cs="Arial"/>
              </w:rPr>
              <w:t>OneSumX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9774A">
              <w:rPr>
                <w:rFonts w:ascii="Arial" w:hAnsi="Arial" w:cs="Arial"/>
              </w:rPr>
              <w:t>will be</w:t>
            </w:r>
            <w:r>
              <w:rPr>
                <w:rFonts w:ascii="Arial" w:hAnsi="Arial" w:cs="Arial"/>
              </w:rPr>
              <w:t xml:space="preserve"> highly regarded</w:t>
            </w:r>
            <w:r w:rsidR="003042C6">
              <w:rPr>
                <w:rFonts w:ascii="Arial" w:hAnsi="Arial" w:cs="Arial"/>
              </w:rPr>
              <w:t>.</w:t>
            </w:r>
          </w:p>
        </w:tc>
      </w:tr>
    </w:tbl>
    <w:p w14:paraId="1526A482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0681D61D" w14:textId="77777777" w:rsidR="005C6160" w:rsidRDefault="005C6160" w:rsidP="00F84334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734230" w14:paraId="17FE71E3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3DFFC391" w14:textId="77777777" w:rsidR="00F84334" w:rsidRPr="00734230" w:rsidRDefault="004F315F" w:rsidP="00F8433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Your q</w:t>
            </w:r>
            <w:r w:rsidR="00F84334" w:rsidRPr="00734230">
              <w:rPr>
                <w:rFonts w:ascii="Arial" w:hAnsi="Arial" w:cs="Arial"/>
                <w:b/>
                <w:bCs/>
                <w:color w:val="FFFFFF" w:themeColor="background1"/>
              </w:rPr>
              <w:t>ualifications</w:t>
            </w:r>
            <w:r w:rsidR="00B4725D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734230" w14:paraId="6AD49438" w14:textId="77777777" w:rsidTr="00B37A3B">
        <w:trPr>
          <w:trHeight w:val="528"/>
        </w:trPr>
        <w:tc>
          <w:tcPr>
            <w:tcW w:w="10456" w:type="dxa"/>
          </w:tcPr>
          <w:p w14:paraId="1763CDA3" w14:textId="576683B0" w:rsidR="00AD4836" w:rsidRPr="000E58F8" w:rsidRDefault="000E58F8" w:rsidP="00B37A3B">
            <w:pPr>
              <w:rPr>
                <w:rFonts w:ascii="Arial" w:hAnsi="Arial" w:cs="Arial"/>
              </w:rPr>
            </w:pPr>
            <w:r w:rsidRPr="005B3C21">
              <w:rPr>
                <w:rFonts w:ascii="Arial" w:hAnsi="Arial" w:cs="Arial"/>
              </w:rPr>
              <w:t>Tertiary qualifications in a related discipline</w:t>
            </w:r>
            <w:r w:rsidR="003042C6">
              <w:rPr>
                <w:rFonts w:ascii="Arial" w:hAnsi="Arial" w:cs="Arial"/>
              </w:rPr>
              <w:t>.</w:t>
            </w:r>
          </w:p>
        </w:tc>
      </w:tr>
    </w:tbl>
    <w:p w14:paraId="78471669" w14:textId="77777777" w:rsidR="00E85291" w:rsidRPr="00734230" w:rsidRDefault="00E85291" w:rsidP="00FC1548">
      <w:pPr>
        <w:spacing w:after="0"/>
        <w:rPr>
          <w:rFonts w:ascii="Arial" w:hAnsi="Arial" w:cs="Arial"/>
          <w:sz w:val="10"/>
          <w:szCs w:val="10"/>
        </w:rPr>
      </w:pPr>
    </w:p>
    <w:p w14:paraId="5A33B3E7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12C7DF08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0C898534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Risk responsibility</w:t>
            </w:r>
          </w:p>
        </w:tc>
      </w:tr>
      <w:tr w:rsidR="00992E1C" w:rsidRPr="00734230" w14:paraId="2D6D36D4" w14:textId="77777777" w:rsidTr="00F728B1">
        <w:trPr>
          <w:trHeight w:val="905"/>
        </w:trPr>
        <w:tc>
          <w:tcPr>
            <w:tcW w:w="10456" w:type="dxa"/>
          </w:tcPr>
          <w:p w14:paraId="18C3DFCB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Ensure all work practices are conducted in accordance with all Bank compliance requirements, as specified in Bank policy, corporate and business unit procedures and identify and report instances of non-compliance to appropriately.</w:t>
            </w:r>
          </w:p>
        </w:tc>
      </w:tr>
    </w:tbl>
    <w:p w14:paraId="51DD32D0" w14:textId="77777777" w:rsidR="00992E1C" w:rsidRPr="00734230" w:rsidRDefault="00992E1C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2DF34090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:rsidRPr="00734230" w14:paraId="799988B4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68009679" w14:textId="77777777" w:rsidR="00992E1C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CAPABILITY PROFILE</w:t>
            </w:r>
          </w:p>
        </w:tc>
      </w:tr>
    </w:tbl>
    <w:p w14:paraId="121E5F0C" w14:textId="77777777" w:rsidR="00992E1C" w:rsidRPr="00734230" w:rsidRDefault="003038F5" w:rsidP="00FC1548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6189" behindDoc="1" locked="1" layoutInCell="1" allowOverlap="1" wp14:anchorId="1F267F40" wp14:editId="22EC8C39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1A5D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:rsidRPr="00734230" w14:paraId="7B6FA690" w14:textId="77777777" w:rsidTr="00734230">
        <w:tc>
          <w:tcPr>
            <w:tcW w:w="10485" w:type="dxa"/>
            <w:gridSpan w:val="2"/>
            <w:shd w:val="clear" w:color="auto" w:fill="50003A"/>
          </w:tcPr>
          <w:p w14:paraId="20CD34CF" w14:textId="77777777" w:rsidR="00825E92" w:rsidRPr="00734230" w:rsidRDefault="00825E92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825E92" w:rsidRPr="00734230" w14:paraId="63B88D7C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0555D974" w14:textId="74E396E1" w:rsidR="00825E92" w:rsidRPr="00734230" w:rsidRDefault="001C3C4A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Results Focus</w:t>
            </w:r>
          </w:p>
        </w:tc>
        <w:tc>
          <w:tcPr>
            <w:tcW w:w="5243" w:type="dxa"/>
            <w:vAlign w:val="center"/>
          </w:tcPr>
          <w:p w14:paraId="4983E36C" w14:textId="300DF582" w:rsidR="00825E92" w:rsidRPr="00734230" w:rsidRDefault="001C3C4A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Expertise</w:t>
            </w:r>
          </w:p>
        </w:tc>
      </w:tr>
      <w:tr w:rsidR="00825E92" w:rsidRPr="00734230" w14:paraId="2EDBA845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3A18B36D" w14:textId="2AFE9BCA" w:rsidR="00825E92" w:rsidRPr="00734230" w:rsidRDefault="00726CE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Execution</w:t>
            </w:r>
          </w:p>
        </w:tc>
        <w:tc>
          <w:tcPr>
            <w:tcW w:w="5243" w:type="dxa"/>
            <w:vAlign w:val="center"/>
          </w:tcPr>
          <w:p w14:paraId="60A82D38" w14:textId="0F581571" w:rsidR="00825E92" w:rsidRPr="00734230" w:rsidRDefault="0031409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</w:tc>
      </w:tr>
    </w:tbl>
    <w:p w14:paraId="3BD31A43" w14:textId="77777777" w:rsidR="00825E92" w:rsidRPr="00734230" w:rsidRDefault="00825E92" w:rsidP="00FC1548">
      <w:pPr>
        <w:spacing w:after="0"/>
        <w:rPr>
          <w:rFonts w:ascii="Arial" w:hAnsi="Arial" w:cs="Arial"/>
          <w:sz w:val="10"/>
          <w:szCs w:val="10"/>
        </w:rPr>
      </w:pPr>
    </w:p>
    <w:p w14:paraId="2CA342D9" w14:textId="77777777" w:rsidR="005C6160" w:rsidRDefault="005C6160" w:rsidP="00295CB2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  <w:bookmarkStart w:id="2" w:name="_Hlk3111106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734230" w14:paraId="080E7534" w14:textId="77777777" w:rsidTr="005C6160">
        <w:trPr>
          <w:trHeight w:val="272"/>
        </w:trPr>
        <w:tc>
          <w:tcPr>
            <w:tcW w:w="10485" w:type="dxa"/>
            <w:gridSpan w:val="4"/>
            <w:shd w:val="clear" w:color="auto" w:fill="50003A"/>
          </w:tcPr>
          <w:p w14:paraId="0E4855C1" w14:textId="77777777" w:rsidR="00F6766A" w:rsidRPr="00734230" w:rsidRDefault="00A32B31" w:rsidP="00295C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People</w:t>
            </w:r>
            <w:r w:rsidR="00992E1C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capabili</w:t>
            </w: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734230" w14:paraId="3A222B18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2DB30630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Relationships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8011F0D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Results Focus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6E1117BA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Self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20C82AE4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Role Expertise</w:t>
            </w:r>
          </w:p>
        </w:tc>
      </w:tr>
      <w:tr w:rsidR="00F6766A" w:rsidRPr="00734230" w14:paraId="3B36C7BE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BDC0F62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447105F" w14:textId="77777777" w:rsidR="00F6766A" w:rsidRPr="00734230" w:rsidRDefault="00F6766A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 w:rsidRPr="0073423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4230">
              <w:rPr>
                <w:rFonts w:ascii="Arial" w:hAnsi="Arial" w:cs="Arial"/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54BEA52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0C693584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Maintains role-specific standards and applies knowledge, skills and experience on-the-job.</w:t>
            </w:r>
          </w:p>
        </w:tc>
      </w:tr>
      <w:tr w:rsidR="001C3C4A" w:rsidRPr="00734230" w14:paraId="167EA5B7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3F99A61B" w14:textId="650FB6F5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04862ABC" w14:textId="1F876A30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2A22285E" w14:textId="5BBBFBB9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7B736F38" w14:textId="7EF632D8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</w:tr>
      <w:tr w:rsidR="005F14E1" w:rsidRPr="00734230" w14:paraId="442D5566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3A82664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Communication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4D573B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Execution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BC40AF7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Others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2AE5926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Customer Focus</w:t>
            </w:r>
          </w:p>
        </w:tc>
      </w:tr>
      <w:tr w:rsidR="005F14E1" w:rsidRPr="00734230" w14:paraId="30E20A29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1A3212CF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Effectively expresses thoughts, ideas and information. Actively listens and adapts communication style. Engages, influences and connects to our purpose to tell our story.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0E08402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Makes well-considered decisions, plans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D90FCEA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Develops others by sharing feedback, recognising and celebrating outcomes. Connects with others to guide, empower and inspire.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6E438F6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Identifies customer goals, makes relevant recommendations and takes appropriate timely action. Collaborates across the business to deliver best outcomes for the customer.</w:t>
            </w:r>
          </w:p>
        </w:tc>
      </w:tr>
      <w:tr w:rsidR="001C3C4A" w:rsidRPr="00734230" w14:paraId="6D57203E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6AAC9E55" w14:textId="7419003F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7B43221B" w14:textId="62F0D5AF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59804FFB" w14:textId="697BC009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2A8938DC" w14:textId="3FD90F3C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</w:tr>
      <w:tr w:rsidR="001C3C4A" w:rsidRPr="00734230" w14:paraId="17D3F1B2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27CDFF0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Partnering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BA7C5F1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Innovation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E617A86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Future Ready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7CA66DEC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Commerciality</w:t>
            </w:r>
          </w:p>
        </w:tc>
      </w:tr>
      <w:tr w:rsidR="001C3C4A" w:rsidRPr="00734230" w14:paraId="17BA5D1D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8EBEFFD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Acts with intent to build sustainable partnerships with customers, community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E628AD6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57509FC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Exchanges and respectfully challenges perspectives and approaches. Anticipates, embraces and promotes change to achieve our vision for today and tomorrow.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660CE502" w14:textId="77777777" w:rsidR="001C3C4A" w:rsidRPr="00734230" w:rsidRDefault="001C3C4A" w:rsidP="001C3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Applies understanding of finance, risk, people and customer for decision-making to deliver business sustainability. Takes appropriate risks and acts in the best interest of the Bank.</w:t>
            </w:r>
          </w:p>
        </w:tc>
      </w:tr>
      <w:tr w:rsidR="001C3C4A" w:rsidRPr="00734230" w14:paraId="704AD951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6392DDC7" w14:textId="38B310E2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1452F6A2" w14:textId="399B527F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DCC6870" w14:textId="00D1BA9F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35CF6462" w14:textId="4E1F1941" w:rsidR="001C3C4A" w:rsidRPr="00734230" w:rsidRDefault="00B82D84" w:rsidP="001C3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</w:tr>
      <w:bookmarkEnd w:id="2"/>
    </w:tbl>
    <w:p w14:paraId="027FF0D7" w14:textId="77777777" w:rsidR="00F6766A" w:rsidRPr="00734230" w:rsidRDefault="00F6766A" w:rsidP="00FC1548">
      <w:pPr>
        <w:spacing w:after="0"/>
        <w:rPr>
          <w:rFonts w:ascii="Arial" w:hAnsi="Arial" w:cs="Arial"/>
          <w:sz w:val="10"/>
          <w:szCs w:val="10"/>
        </w:rPr>
      </w:pPr>
    </w:p>
    <w:p w14:paraId="014717B0" w14:textId="77777777" w:rsidR="005C6160" w:rsidRDefault="005C6160" w:rsidP="00CF279A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07158" w:rsidRPr="00734230" w14:paraId="6CE3CA8B" w14:textId="77777777" w:rsidTr="00734230">
        <w:tc>
          <w:tcPr>
            <w:tcW w:w="10485" w:type="dxa"/>
            <w:gridSpan w:val="2"/>
            <w:shd w:val="clear" w:color="auto" w:fill="50003A"/>
          </w:tcPr>
          <w:p w14:paraId="1F647B88" w14:textId="77777777" w:rsidR="00F07158" w:rsidRPr="00734230" w:rsidRDefault="00F07158" w:rsidP="00CF279A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motivators</w:t>
            </w:r>
          </w:p>
        </w:tc>
      </w:tr>
      <w:tr w:rsidR="00F07158" w:rsidRPr="00734230" w14:paraId="7C5D79FC" w14:textId="77777777" w:rsidTr="003C5D42">
        <w:trPr>
          <w:trHeight w:val="556"/>
        </w:trPr>
        <w:tc>
          <w:tcPr>
            <w:tcW w:w="2689" w:type="dxa"/>
            <w:vAlign w:val="center"/>
          </w:tcPr>
          <w:p w14:paraId="79DE21C1" w14:textId="55C354CC" w:rsidR="00F07158" w:rsidRPr="00734230" w:rsidRDefault="00637924" w:rsidP="003C5D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7796" w:type="dxa"/>
            <w:vAlign w:val="center"/>
          </w:tcPr>
          <w:p w14:paraId="59C1D6E2" w14:textId="7F0C1BF0" w:rsidR="0030682C" w:rsidRPr="00734230" w:rsidRDefault="00637924" w:rsidP="003C5D42">
            <w:pPr>
              <w:rPr>
                <w:rFonts w:ascii="Arial" w:hAnsi="Arial" w:cs="Arial"/>
              </w:rPr>
            </w:pPr>
            <w:r w:rsidRPr="00637924">
              <w:rPr>
                <w:rFonts w:ascii="Arial" w:hAnsi="Arial" w:cs="Arial"/>
              </w:rPr>
              <w:t>Gaining a sense of achievement, closure; seeing something through to completion; working towards attainable goals.</w:t>
            </w:r>
          </w:p>
        </w:tc>
      </w:tr>
      <w:tr w:rsidR="005616C8" w:rsidRPr="00734230" w14:paraId="7BE0BC41" w14:textId="77777777" w:rsidTr="003C5D42">
        <w:trPr>
          <w:trHeight w:val="556"/>
        </w:trPr>
        <w:tc>
          <w:tcPr>
            <w:tcW w:w="2689" w:type="dxa"/>
            <w:vAlign w:val="center"/>
          </w:tcPr>
          <w:p w14:paraId="291DA93E" w14:textId="5F819F22" w:rsidR="005616C8" w:rsidRPr="00734230" w:rsidRDefault="00637924" w:rsidP="003C5D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Pressure</w:t>
            </w:r>
          </w:p>
        </w:tc>
        <w:tc>
          <w:tcPr>
            <w:tcW w:w="7796" w:type="dxa"/>
            <w:vAlign w:val="center"/>
          </w:tcPr>
          <w:p w14:paraId="71F26A31" w14:textId="3C6E7C8B" w:rsidR="005616C8" w:rsidRPr="00734230" w:rsidRDefault="00637924" w:rsidP="003C5D42">
            <w:pPr>
              <w:rPr>
                <w:rFonts w:ascii="Arial" w:hAnsi="Arial" w:cs="Arial"/>
              </w:rPr>
            </w:pPr>
            <w:r w:rsidRPr="00637924">
              <w:rPr>
                <w:rFonts w:ascii="Arial" w:hAnsi="Arial" w:cs="Arial"/>
              </w:rPr>
              <w:t xml:space="preserve">Working under time pressure and demanding deadlines.   </w:t>
            </w:r>
          </w:p>
        </w:tc>
      </w:tr>
      <w:tr w:rsidR="005616C8" w:rsidRPr="00734230" w14:paraId="65EC98D9" w14:textId="77777777" w:rsidTr="003C5D42">
        <w:trPr>
          <w:trHeight w:val="556"/>
        </w:trPr>
        <w:tc>
          <w:tcPr>
            <w:tcW w:w="2689" w:type="dxa"/>
            <w:vAlign w:val="center"/>
          </w:tcPr>
          <w:p w14:paraId="77A2FD86" w14:textId="5683DA1F" w:rsidR="005616C8" w:rsidRPr="00734230" w:rsidRDefault="00637924" w:rsidP="003C5D42">
            <w:pPr>
              <w:rPr>
                <w:rFonts w:ascii="Arial" w:hAnsi="Arial" w:cs="Arial"/>
                <w:b/>
                <w:bCs/>
              </w:rPr>
            </w:pPr>
            <w:r w:rsidRPr="00637924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7796" w:type="dxa"/>
            <w:vAlign w:val="center"/>
          </w:tcPr>
          <w:p w14:paraId="42E4FDE2" w14:textId="4C07A8C1" w:rsidR="005616C8" w:rsidRPr="00734230" w:rsidRDefault="00637924" w:rsidP="003C5D42">
            <w:pPr>
              <w:rPr>
                <w:rFonts w:ascii="Arial" w:hAnsi="Arial" w:cs="Arial"/>
              </w:rPr>
            </w:pPr>
            <w:r w:rsidRPr="00637924">
              <w:rPr>
                <w:rFonts w:ascii="Arial" w:hAnsi="Arial" w:cs="Arial"/>
              </w:rPr>
              <w:t>Being recognised for specialist knowledge; providing specialist advice.</w:t>
            </w:r>
          </w:p>
        </w:tc>
      </w:tr>
    </w:tbl>
    <w:p w14:paraId="40B09D31" w14:textId="77777777" w:rsidR="008B6203" w:rsidRPr="00992E1C" w:rsidRDefault="008B6203" w:rsidP="00CB17DE">
      <w:pPr>
        <w:spacing w:after="0"/>
        <w:rPr>
          <w:sz w:val="10"/>
          <w:szCs w:val="10"/>
        </w:rPr>
      </w:pPr>
    </w:p>
    <w:sectPr w:rsidR="008B6203" w:rsidRPr="00992E1C" w:rsidSect="005C6160">
      <w:type w:val="continuous"/>
      <w:pgSz w:w="11906" w:h="16838"/>
      <w:pgMar w:top="720" w:right="720" w:bottom="720" w:left="720" w:header="79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2A8D" w14:textId="77777777" w:rsidR="00711049" w:rsidRDefault="00711049" w:rsidP="00E5307F">
      <w:pPr>
        <w:spacing w:after="0" w:line="240" w:lineRule="auto"/>
      </w:pPr>
      <w:r>
        <w:separator/>
      </w:r>
    </w:p>
  </w:endnote>
  <w:endnote w:type="continuationSeparator" w:id="0">
    <w:p w14:paraId="3867AAFA" w14:textId="77777777" w:rsidR="00711049" w:rsidRDefault="00711049" w:rsidP="00E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EB44" w14:textId="774AA0C5" w:rsidR="00E04EB4" w:rsidRPr="00E04EB4" w:rsidRDefault="00E04EB4">
    <w:pPr>
      <w:pStyle w:val="Footer"/>
      <w:rPr>
        <w:rFonts w:ascii="Arial" w:hAnsi="Arial" w:cs="Arial"/>
        <w:sz w:val="18"/>
        <w:szCs w:val="18"/>
      </w:rPr>
    </w:pPr>
    <w:r w:rsidRPr="00E04EB4">
      <w:rPr>
        <w:rFonts w:ascii="Arial" w:hAnsi="Arial" w:cs="Arial"/>
        <w:sz w:val="18"/>
        <w:szCs w:val="18"/>
      </w:rPr>
      <w:t>Date created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"d-MMM-yy" </w:instrText>
    </w:r>
    <w:r>
      <w:rPr>
        <w:rFonts w:ascii="Arial" w:hAnsi="Arial" w:cs="Arial"/>
        <w:sz w:val="18"/>
        <w:szCs w:val="18"/>
      </w:rPr>
      <w:fldChar w:fldCharType="separate"/>
    </w:r>
    <w:r w:rsidR="003C5D42">
      <w:rPr>
        <w:rFonts w:ascii="Arial" w:hAnsi="Arial" w:cs="Arial"/>
        <w:noProof/>
        <w:sz w:val="18"/>
        <w:szCs w:val="18"/>
      </w:rPr>
      <w:t>17-Nov-23</w:t>
    </w:r>
    <w:r>
      <w:rPr>
        <w:rFonts w:ascii="Arial" w:hAnsi="Arial" w:cs="Arial"/>
        <w:sz w:val="18"/>
        <w:szCs w:val="18"/>
      </w:rPr>
      <w:fldChar w:fldCharType="end"/>
    </w:r>
  </w:p>
  <w:p w14:paraId="459A584F" w14:textId="77777777" w:rsidR="00B45AD9" w:rsidRPr="00B45AD9" w:rsidRDefault="00B45AD9" w:rsidP="003038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7571" w14:textId="77777777" w:rsidR="00711049" w:rsidRDefault="00711049" w:rsidP="00E5307F">
      <w:pPr>
        <w:spacing w:after="0" w:line="240" w:lineRule="auto"/>
      </w:pPr>
      <w:r>
        <w:separator/>
      </w:r>
    </w:p>
  </w:footnote>
  <w:footnote w:type="continuationSeparator" w:id="0">
    <w:p w14:paraId="24AF4467" w14:textId="77777777" w:rsidR="00711049" w:rsidRDefault="00711049" w:rsidP="00E5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5BA1" w14:textId="77777777" w:rsidR="00196B80" w:rsidRPr="00E5307F" w:rsidRDefault="00196B80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5FA6D4AD" wp14:editId="1E39E750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2E6BA235" wp14:editId="723AA34B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38"/>
    <w:multiLevelType w:val="hybridMultilevel"/>
    <w:tmpl w:val="66B22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B7D6A"/>
    <w:multiLevelType w:val="hybridMultilevel"/>
    <w:tmpl w:val="F496D9C8"/>
    <w:lvl w:ilvl="0" w:tplc="74123B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426"/>
    <w:multiLevelType w:val="hybridMultilevel"/>
    <w:tmpl w:val="3EEEB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5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30AE"/>
    <w:multiLevelType w:val="hybridMultilevel"/>
    <w:tmpl w:val="E0640F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6B2FE1"/>
    <w:multiLevelType w:val="hybridMultilevel"/>
    <w:tmpl w:val="67F487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23D7363D"/>
    <w:multiLevelType w:val="hybridMultilevel"/>
    <w:tmpl w:val="0FC6653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81834"/>
    <w:multiLevelType w:val="hybridMultilevel"/>
    <w:tmpl w:val="6A3E67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871D47"/>
    <w:multiLevelType w:val="hybridMultilevel"/>
    <w:tmpl w:val="79C0241A"/>
    <w:lvl w:ilvl="0" w:tplc="7F181B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2927F7"/>
    <w:multiLevelType w:val="hybridMultilevel"/>
    <w:tmpl w:val="A95A5ADE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3B5706"/>
    <w:multiLevelType w:val="singleLevel"/>
    <w:tmpl w:val="AF8E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8F2CBE"/>
    <w:multiLevelType w:val="singleLevel"/>
    <w:tmpl w:val="AF8E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5" w15:restartNumberingAfterBreak="0">
    <w:nsid w:val="4D155E4D"/>
    <w:multiLevelType w:val="singleLevel"/>
    <w:tmpl w:val="AF8E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3A10"/>
    <w:multiLevelType w:val="hybridMultilevel"/>
    <w:tmpl w:val="2C9A7474"/>
    <w:lvl w:ilvl="0" w:tplc="FC608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27DC6"/>
    <w:multiLevelType w:val="hybridMultilevel"/>
    <w:tmpl w:val="C002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75380">
    <w:abstractNumId w:val="4"/>
  </w:num>
  <w:num w:numId="2" w16cid:durableId="465512767">
    <w:abstractNumId w:val="14"/>
  </w:num>
  <w:num w:numId="3" w16cid:durableId="603271794">
    <w:abstractNumId w:val="17"/>
  </w:num>
  <w:num w:numId="4" w16cid:durableId="773134430">
    <w:abstractNumId w:val="10"/>
  </w:num>
  <w:num w:numId="5" w16cid:durableId="1412199137">
    <w:abstractNumId w:val="16"/>
  </w:num>
  <w:num w:numId="6" w16cid:durableId="1585649781">
    <w:abstractNumId w:val="15"/>
  </w:num>
  <w:num w:numId="7" w16cid:durableId="757797038">
    <w:abstractNumId w:val="12"/>
  </w:num>
  <w:num w:numId="8" w16cid:durableId="1992710064">
    <w:abstractNumId w:val="13"/>
  </w:num>
  <w:num w:numId="9" w16cid:durableId="1481457931">
    <w:abstractNumId w:val="3"/>
  </w:num>
  <w:num w:numId="10" w16cid:durableId="1138647607">
    <w:abstractNumId w:val="9"/>
  </w:num>
  <w:num w:numId="11" w16cid:durableId="899902481">
    <w:abstractNumId w:val="0"/>
  </w:num>
  <w:num w:numId="12" w16cid:durableId="756249107">
    <w:abstractNumId w:val="5"/>
  </w:num>
  <w:num w:numId="13" w16cid:durableId="793139898">
    <w:abstractNumId w:val="6"/>
  </w:num>
  <w:num w:numId="14" w16cid:durableId="1843206437">
    <w:abstractNumId w:val="1"/>
  </w:num>
  <w:num w:numId="15" w16cid:durableId="2145342329">
    <w:abstractNumId w:val="18"/>
  </w:num>
  <w:num w:numId="16" w16cid:durableId="231742506">
    <w:abstractNumId w:val="7"/>
  </w:num>
  <w:num w:numId="17" w16cid:durableId="888762428">
    <w:abstractNumId w:val="19"/>
  </w:num>
  <w:num w:numId="18" w16cid:durableId="308554094">
    <w:abstractNumId w:val="8"/>
  </w:num>
  <w:num w:numId="19" w16cid:durableId="1146121753">
    <w:abstractNumId w:val="2"/>
  </w:num>
  <w:num w:numId="20" w16cid:durableId="1757559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1"/>
    <w:rsid w:val="00004D57"/>
    <w:rsid w:val="00045F7F"/>
    <w:rsid w:val="00051E1B"/>
    <w:rsid w:val="0005334C"/>
    <w:rsid w:val="000544E6"/>
    <w:rsid w:val="000570D5"/>
    <w:rsid w:val="0006596E"/>
    <w:rsid w:val="000719BA"/>
    <w:rsid w:val="000729D1"/>
    <w:rsid w:val="000840FF"/>
    <w:rsid w:val="00084843"/>
    <w:rsid w:val="000854FE"/>
    <w:rsid w:val="000A2B3D"/>
    <w:rsid w:val="000B29EB"/>
    <w:rsid w:val="000D5796"/>
    <w:rsid w:val="000D57FC"/>
    <w:rsid w:val="000E58F8"/>
    <w:rsid w:val="000F6A5A"/>
    <w:rsid w:val="00100929"/>
    <w:rsid w:val="0010623F"/>
    <w:rsid w:val="00150FB2"/>
    <w:rsid w:val="0019040A"/>
    <w:rsid w:val="00196B80"/>
    <w:rsid w:val="001B1721"/>
    <w:rsid w:val="001C3C4A"/>
    <w:rsid w:val="001D5923"/>
    <w:rsid w:val="001E2072"/>
    <w:rsid w:val="001E7008"/>
    <w:rsid w:val="001E7650"/>
    <w:rsid w:val="00207A0E"/>
    <w:rsid w:val="00265AA0"/>
    <w:rsid w:val="00292A0A"/>
    <w:rsid w:val="00296665"/>
    <w:rsid w:val="0029774A"/>
    <w:rsid w:val="002C385D"/>
    <w:rsid w:val="002D2FCD"/>
    <w:rsid w:val="002E3B1B"/>
    <w:rsid w:val="002E432E"/>
    <w:rsid w:val="002F7D40"/>
    <w:rsid w:val="00301FCA"/>
    <w:rsid w:val="003038F5"/>
    <w:rsid w:val="003042C6"/>
    <w:rsid w:val="0030682C"/>
    <w:rsid w:val="0031409C"/>
    <w:rsid w:val="00330B2E"/>
    <w:rsid w:val="00352FAD"/>
    <w:rsid w:val="00357E60"/>
    <w:rsid w:val="003606E4"/>
    <w:rsid w:val="003655FC"/>
    <w:rsid w:val="00371F27"/>
    <w:rsid w:val="0038784A"/>
    <w:rsid w:val="00390D36"/>
    <w:rsid w:val="00392EDC"/>
    <w:rsid w:val="00393621"/>
    <w:rsid w:val="00396152"/>
    <w:rsid w:val="003A307E"/>
    <w:rsid w:val="003B4ACC"/>
    <w:rsid w:val="003C5D42"/>
    <w:rsid w:val="003F4817"/>
    <w:rsid w:val="003F6D7A"/>
    <w:rsid w:val="00415A87"/>
    <w:rsid w:val="004418FD"/>
    <w:rsid w:val="00447F22"/>
    <w:rsid w:val="0045066D"/>
    <w:rsid w:val="00451E91"/>
    <w:rsid w:val="00474DBF"/>
    <w:rsid w:val="00483295"/>
    <w:rsid w:val="004833F4"/>
    <w:rsid w:val="00487E76"/>
    <w:rsid w:val="004F1A38"/>
    <w:rsid w:val="004F315F"/>
    <w:rsid w:val="004F4ABF"/>
    <w:rsid w:val="004F6C72"/>
    <w:rsid w:val="005047A8"/>
    <w:rsid w:val="00511AB5"/>
    <w:rsid w:val="005439F9"/>
    <w:rsid w:val="005616C8"/>
    <w:rsid w:val="00570758"/>
    <w:rsid w:val="00573C5A"/>
    <w:rsid w:val="00576873"/>
    <w:rsid w:val="00586853"/>
    <w:rsid w:val="0058703C"/>
    <w:rsid w:val="00590CA4"/>
    <w:rsid w:val="00591789"/>
    <w:rsid w:val="0059253B"/>
    <w:rsid w:val="005B3B8F"/>
    <w:rsid w:val="005B3C21"/>
    <w:rsid w:val="005C6160"/>
    <w:rsid w:val="005C7485"/>
    <w:rsid w:val="005F1186"/>
    <w:rsid w:val="005F14E1"/>
    <w:rsid w:val="00615C90"/>
    <w:rsid w:val="0063273F"/>
    <w:rsid w:val="00637924"/>
    <w:rsid w:val="00643232"/>
    <w:rsid w:val="00645F40"/>
    <w:rsid w:val="00654709"/>
    <w:rsid w:val="006641DC"/>
    <w:rsid w:val="00691606"/>
    <w:rsid w:val="006A65C0"/>
    <w:rsid w:val="006B1E9D"/>
    <w:rsid w:val="006B4CCC"/>
    <w:rsid w:val="006F1990"/>
    <w:rsid w:val="006F4670"/>
    <w:rsid w:val="006F7CBF"/>
    <w:rsid w:val="00702AAC"/>
    <w:rsid w:val="007061A1"/>
    <w:rsid w:val="00706F36"/>
    <w:rsid w:val="00706FC9"/>
    <w:rsid w:val="00711049"/>
    <w:rsid w:val="00726CEC"/>
    <w:rsid w:val="00734230"/>
    <w:rsid w:val="00756E94"/>
    <w:rsid w:val="00757D5F"/>
    <w:rsid w:val="00771821"/>
    <w:rsid w:val="007868F4"/>
    <w:rsid w:val="00792135"/>
    <w:rsid w:val="007A1B52"/>
    <w:rsid w:val="007A7B60"/>
    <w:rsid w:val="007C1DD5"/>
    <w:rsid w:val="007C4634"/>
    <w:rsid w:val="007D6B60"/>
    <w:rsid w:val="00801FE3"/>
    <w:rsid w:val="008174E8"/>
    <w:rsid w:val="00817ED0"/>
    <w:rsid w:val="00824664"/>
    <w:rsid w:val="00824FA1"/>
    <w:rsid w:val="00825E92"/>
    <w:rsid w:val="00852BF6"/>
    <w:rsid w:val="00854736"/>
    <w:rsid w:val="00854905"/>
    <w:rsid w:val="0086266C"/>
    <w:rsid w:val="00871CFC"/>
    <w:rsid w:val="008720BC"/>
    <w:rsid w:val="00881263"/>
    <w:rsid w:val="008819F5"/>
    <w:rsid w:val="0089720F"/>
    <w:rsid w:val="008A31CA"/>
    <w:rsid w:val="008B057C"/>
    <w:rsid w:val="008B279F"/>
    <w:rsid w:val="008B6203"/>
    <w:rsid w:val="00910AAE"/>
    <w:rsid w:val="00962AD6"/>
    <w:rsid w:val="0096387F"/>
    <w:rsid w:val="0096421D"/>
    <w:rsid w:val="00971552"/>
    <w:rsid w:val="009743EF"/>
    <w:rsid w:val="0097468A"/>
    <w:rsid w:val="00982D33"/>
    <w:rsid w:val="00990AEA"/>
    <w:rsid w:val="00990BE3"/>
    <w:rsid w:val="00992496"/>
    <w:rsid w:val="0099292E"/>
    <w:rsid w:val="00992E1C"/>
    <w:rsid w:val="009A42B2"/>
    <w:rsid w:val="009B16C4"/>
    <w:rsid w:val="009E102A"/>
    <w:rsid w:val="009F2D04"/>
    <w:rsid w:val="00A05A2D"/>
    <w:rsid w:val="00A32B31"/>
    <w:rsid w:val="00A37A67"/>
    <w:rsid w:val="00A44B26"/>
    <w:rsid w:val="00A51E68"/>
    <w:rsid w:val="00A52505"/>
    <w:rsid w:val="00A640D5"/>
    <w:rsid w:val="00A72F5E"/>
    <w:rsid w:val="00A76C18"/>
    <w:rsid w:val="00A812DE"/>
    <w:rsid w:val="00AA7DCA"/>
    <w:rsid w:val="00AB3139"/>
    <w:rsid w:val="00AB7B14"/>
    <w:rsid w:val="00AD0CA9"/>
    <w:rsid w:val="00AD4836"/>
    <w:rsid w:val="00B04B19"/>
    <w:rsid w:val="00B14C4E"/>
    <w:rsid w:val="00B22BCA"/>
    <w:rsid w:val="00B25EA5"/>
    <w:rsid w:val="00B32C11"/>
    <w:rsid w:val="00B37A3B"/>
    <w:rsid w:val="00B426EF"/>
    <w:rsid w:val="00B45AD9"/>
    <w:rsid w:val="00B4725D"/>
    <w:rsid w:val="00B50EEE"/>
    <w:rsid w:val="00B54408"/>
    <w:rsid w:val="00B65F0A"/>
    <w:rsid w:val="00B75453"/>
    <w:rsid w:val="00B82D84"/>
    <w:rsid w:val="00BA33DC"/>
    <w:rsid w:val="00BA3822"/>
    <w:rsid w:val="00BA3FD5"/>
    <w:rsid w:val="00BA411D"/>
    <w:rsid w:val="00BA7D75"/>
    <w:rsid w:val="00BB20FA"/>
    <w:rsid w:val="00BB53B1"/>
    <w:rsid w:val="00BC4D7B"/>
    <w:rsid w:val="00BD53DA"/>
    <w:rsid w:val="00C020F6"/>
    <w:rsid w:val="00C150EE"/>
    <w:rsid w:val="00C25267"/>
    <w:rsid w:val="00C60FA3"/>
    <w:rsid w:val="00C725E0"/>
    <w:rsid w:val="00C91386"/>
    <w:rsid w:val="00CA49B2"/>
    <w:rsid w:val="00CB17DE"/>
    <w:rsid w:val="00CB7427"/>
    <w:rsid w:val="00CC02CB"/>
    <w:rsid w:val="00CF5F20"/>
    <w:rsid w:val="00CF7D6D"/>
    <w:rsid w:val="00CF7F5E"/>
    <w:rsid w:val="00D158DD"/>
    <w:rsid w:val="00D309E1"/>
    <w:rsid w:val="00D852E3"/>
    <w:rsid w:val="00D87DC7"/>
    <w:rsid w:val="00DC4A9A"/>
    <w:rsid w:val="00DD6D85"/>
    <w:rsid w:val="00DE5C28"/>
    <w:rsid w:val="00E01768"/>
    <w:rsid w:val="00E0306F"/>
    <w:rsid w:val="00E04EB4"/>
    <w:rsid w:val="00E35357"/>
    <w:rsid w:val="00E42ADC"/>
    <w:rsid w:val="00E5307F"/>
    <w:rsid w:val="00E60098"/>
    <w:rsid w:val="00E744AC"/>
    <w:rsid w:val="00E813E6"/>
    <w:rsid w:val="00E85291"/>
    <w:rsid w:val="00EB3B7A"/>
    <w:rsid w:val="00ED0F5D"/>
    <w:rsid w:val="00EE04F0"/>
    <w:rsid w:val="00EE48A1"/>
    <w:rsid w:val="00F02BAC"/>
    <w:rsid w:val="00F05FFD"/>
    <w:rsid w:val="00F07158"/>
    <w:rsid w:val="00F42B4D"/>
    <w:rsid w:val="00F45E04"/>
    <w:rsid w:val="00F469FA"/>
    <w:rsid w:val="00F567ED"/>
    <w:rsid w:val="00F56F48"/>
    <w:rsid w:val="00F65E3B"/>
    <w:rsid w:val="00F6766A"/>
    <w:rsid w:val="00F73A30"/>
    <w:rsid w:val="00F84334"/>
    <w:rsid w:val="00FA5F33"/>
    <w:rsid w:val="00FB2C8C"/>
    <w:rsid w:val="00FC1548"/>
    <w:rsid w:val="00FC4A33"/>
    <w:rsid w:val="00FC6635"/>
    <w:rsid w:val="00FD2046"/>
    <w:rsid w:val="00FE0B9A"/>
    <w:rsid w:val="00FE326C"/>
    <w:rsid w:val="00FF006A"/>
    <w:rsid w:val="00FF4C2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0F77E"/>
  <w15:chartTrackingRefBased/>
  <w15:docId w15:val="{C9C7C549-23FF-4008-8C05-CD8005EA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E58F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58F8"/>
    <w:rPr>
      <w:rFonts w:ascii="Arial" w:eastAsia="Times New Roman" w:hAnsi="Arial" w:cs="Times New Roman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5C7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nnon\Reg%20team\Team%20PD's\Position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CEF5BFAD5C64493316B26961B036E" ma:contentTypeVersion="10" ma:contentTypeDescription="Create a new document." ma:contentTypeScope="" ma:versionID="cdd5f245cefcd6db07ee342181182f7b">
  <xsd:schema xmlns:xsd="http://www.w3.org/2001/XMLSchema" xmlns:xs="http://www.w3.org/2001/XMLSchema" xmlns:p="http://schemas.microsoft.com/office/2006/metadata/properties" xmlns:ns2="a411e59d-35ac-4d56-a4c4-c24b9631a077" targetNamespace="http://schemas.microsoft.com/office/2006/metadata/properties" ma:root="true" ma:fieldsID="24b32e192b173c1c1a048370d2e982f6" ns2:_="">
    <xsd:import namespace="a411e59d-35ac-4d56-a4c4-c24b9631a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59d-35ac-4d56-a4c4-c24b9631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68347-C5D7-481A-B3A3-CBB22FB21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73289-23E3-4509-8E78-C185F3AB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E9225-95B4-4976-89D8-15C378D7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1e59d-35ac-4d56-a4c4-c24b9631a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DBAEE-F648-4383-87A2-A880909CA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</Template>
  <TotalTime>5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Tomasini</dc:creator>
  <cp:keywords/>
  <dc:description/>
  <cp:lastModifiedBy>Andrea Demartini</cp:lastModifiedBy>
  <cp:revision>2</cp:revision>
  <cp:lastPrinted>2020-01-29T00:43:00Z</cp:lastPrinted>
  <dcterms:created xsi:type="dcterms:W3CDTF">2023-11-17T07:17:00Z</dcterms:created>
  <dcterms:modified xsi:type="dcterms:W3CDTF">2023-11-17T07:17:00Z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0x010100383CEF5BFAD5C64493316B26961B036E</vt:lpwstr>
  </property>
</Properties>
</file>