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7954" w14:textId="61848B73" w:rsidR="00362EBE" w:rsidRDefault="000A10C0" w:rsidP="10955C00">
      <w:pPr>
        <w:pStyle w:val="BodyText"/>
        <w:ind w:left="102"/>
        <w:rPr>
          <w:rFonts w:ascii="Times New Roman"/>
          <w:sz w:val="20"/>
          <w:szCs w:val="20"/>
        </w:rPr>
      </w:pPr>
      <w:r>
        <w:rPr>
          <w:rFonts w:ascii="Times New Roman"/>
          <w:sz w:val="20"/>
          <w:szCs w:val="20"/>
        </w:rPr>
        <w:t xml:space="preserve">                                                                                                                                                                                                                                                                                                                                                                                                                                                                                                                                                                                                                                                                                                                                                                                                                                                                                                                                                                                                                                                                                                                                                                                                                                                                                                                                                                                                                                                                                                                                                                                                                                                                                                                                                                                                                                                                                                                                                                                                                                                                                                                                                                                                                                                                                                                                   </w:t>
      </w:r>
      <w:r w:rsidR="00484F37">
        <w:rPr>
          <w:rFonts w:ascii="Times New Roman"/>
          <w:noProof/>
          <w:sz w:val="20"/>
        </w:rPr>
        <w:drawing>
          <wp:inline distT="0" distB="0" distL="0" distR="0" wp14:anchorId="1C9879B0" wp14:editId="1C9879B1">
            <wp:extent cx="2333002" cy="703230"/>
            <wp:effectExtent l="0" t="0" r="0" b="0"/>
            <wp:docPr id="1" name="image1.jpeg"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333002" cy="703230"/>
                    </a:xfrm>
                    <a:prstGeom prst="rect">
                      <a:avLst/>
                    </a:prstGeom>
                  </pic:spPr>
                </pic:pic>
              </a:graphicData>
            </a:graphic>
          </wp:inline>
        </w:drawing>
      </w:r>
    </w:p>
    <w:p w14:paraId="1C987955" w14:textId="77777777" w:rsidR="00362EBE" w:rsidRDefault="00362EBE">
      <w:pPr>
        <w:pStyle w:val="BodyText"/>
        <w:ind w:left="0"/>
        <w:rPr>
          <w:rFonts w:ascii="Times New Roman"/>
          <w:sz w:val="20"/>
        </w:rPr>
      </w:pPr>
    </w:p>
    <w:p w14:paraId="1C987956" w14:textId="28E00CE7" w:rsidR="00362EBE" w:rsidRDefault="00BA5FFF">
      <w:pPr>
        <w:pStyle w:val="BodyText"/>
        <w:spacing w:before="5"/>
        <w:ind w:left="0"/>
        <w:rPr>
          <w:rFonts w:ascii="Times New Roman"/>
          <w:sz w:val="20"/>
        </w:rPr>
      </w:pPr>
      <w:r>
        <w:rPr>
          <w:noProof/>
        </w:rPr>
        <mc:AlternateContent>
          <mc:Choice Requires="wps">
            <w:drawing>
              <wp:anchor distT="0" distB="0" distL="0" distR="0" simplePos="0" relativeHeight="251658240" behindDoc="1" locked="0" layoutInCell="1" allowOverlap="1" wp14:anchorId="1C9879B3" wp14:editId="05F526D9">
                <wp:simplePos x="0" y="0"/>
                <wp:positionH relativeFrom="page">
                  <wp:posOffset>917575</wp:posOffset>
                </wp:positionH>
                <wp:positionV relativeFrom="paragraph">
                  <wp:posOffset>167640</wp:posOffset>
                </wp:positionV>
                <wp:extent cx="5727065" cy="364490"/>
                <wp:effectExtent l="12700" t="10160" r="13335" b="635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64490"/>
                        </a:xfrm>
                        <a:prstGeom prst="rect">
                          <a:avLst/>
                        </a:prstGeom>
                        <a:solidFill>
                          <a:srgbClr val="CCCCCC"/>
                        </a:solidFill>
                        <a:ln w="6097">
                          <a:solidFill>
                            <a:srgbClr val="000000"/>
                          </a:solidFill>
                          <a:miter lim="800000"/>
                          <a:headEnd/>
                          <a:tailEnd/>
                        </a:ln>
                      </wps:spPr>
                      <wps:txbx>
                        <w:txbxContent>
                          <w:p w14:paraId="1C9879B8" w14:textId="77777777" w:rsidR="00362EBE" w:rsidRDefault="00484F37">
                            <w:pPr>
                              <w:ind w:left="103"/>
                              <w:rPr>
                                <w:b/>
                                <w:color w:val="000000"/>
                                <w:sz w:val="40"/>
                              </w:rPr>
                            </w:pPr>
                            <w:r>
                              <w:rPr>
                                <w:b/>
                                <w:color w:val="000000"/>
                                <w:sz w:val="40"/>
                              </w:rPr>
                              <w:t>Position</w:t>
                            </w:r>
                            <w:r>
                              <w:rPr>
                                <w:b/>
                                <w:color w:val="000000"/>
                                <w:spacing w:val="-6"/>
                                <w:sz w:val="40"/>
                              </w:rPr>
                              <w:t xml:space="preserve"> </w:t>
                            </w:r>
                            <w:r>
                              <w:rPr>
                                <w:b/>
                                <w:color w:val="000000"/>
                                <w:sz w:val="4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79B3" id="_x0000_t202" coordsize="21600,21600" o:spt="202" path="m,l,21600r21600,l21600,xe">
                <v:stroke joinstyle="miter"/>
                <v:path gradientshapeok="t" o:connecttype="rect"/>
              </v:shapetype>
              <v:shape id="docshape3" o:spid="_x0000_s1026" type="#_x0000_t202" style="position:absolute;margin-left:72.25pt;margin-top:13.2pt;width:450.95pt;height:28.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tiHwIAAD8EAAAOAAAAZHJzL2Uyb0RvYy54bWysU11v2yAUfZ+0/4B4X+ykbdpacaouXadJ&#10;3YfU7QdgwDYacBmQ2Nmv7wUnWdVtL9P8gC7mcjj3nHtXN6PRZCd9UGBrOp+VlEjLQSjb1fTb1/s3&#10;V5SEyKxgGqys6V4GerN+/Wo1uEouoActpCcIYkM1uJr2MbqqKALvpWFhBk5aPGzBGxZx67tCeDYg&#10;utHFoiyXxQBeOA9choB/76ZDus74bSt5/Ny2QUaia4rcYl59Xpu0FusVqzrPXK/4gQb7BxaGKYuP&#10;nqDuWGRk69VvUEZxDwHaOONgCmhbxWWuAauZly+qeeyZk7kWFCe4k0zh/8HyT7svnihR0wtKLDNo&#10;kQAe0sNnSZzBhQpzHh1mxfEtjGhyLjS4B+DfA7Gw6Znt5K33MPSSCSQ3TzeLZ1cnnJBAmuEjCHyF&#10;bSNkoLH1JimHWhBER5P2J2PkGAnHnxeXi8tyiQw5np0tz8+vs3MFq463nQ/xvQRDUlBTj8ZndLZ7&#10;CDGxYdUxJT0WQCtxr7TOG981G+3JjmGTbPKXC3iRpi0Zarosry8nAf4KUebvTxBGRex2rUxNr05J&#10;rEqyvbMi92JkSk8xUtb2oGOSbhIxjs148KUBsUdFPUxdjVOIQQ/+JyUDdnRNw48t85IS/cGiK6n9&#10;j4E/Bs0xYJbj1ZpGSqZwE6cx2Tqvuh6RJ98t3KJzrcqiJosnFgee2KVZ68NEpTF4vs9Zv+Z+/QQA&#10;AP//AwBQSwMEFAAGAAgAAAAhAN/A6bLfAAAACgEAAA8AAABkcnMvZG93bnJldi54bWxMj8FOwzAM&#10;hu9Ie4fISNxYSleqqGs6DTQmgcSBwWHHrPHaao1TNVnXvj3pCW7+5U+/P+eb0bRswN41liQ8LSNg&#10;SKXVDVUSfr7fHgUw5xVp1VpCCRM62BSLu1xl2t7oC4eDr1goIZcpCbX3Xca5K2s0yi1thxR2Z9sb&#10;5UPsK657dQvlpuVxFKXcqIbChVp1+FpjeTlcjYRqJ172+2MXXz4/3ofUHqdB4CTlw/24XQPzOPo/&#10;GGb9oA5FcDrZK2nH2pCT5DmgEuI0ATYDUTJPJwliJYAXOf//QvELAAD//wMAUEsBAi0AFAAGAAgA&#10;AAAhALaDOJL+AAAA4QEAABMAAAAAAAAAAAAAAAAAAAAAAFtDb250ZW50X1R5cGVzXS54bWxQSwEC&#10;LQAUAAYACAAAACEAOP0h/9YAAACUAQAACwAAAAAAAAAAAAAAAAAvAQAAX3JlbHMvLnJlbHNQSwEC&#10;LQAUAAYACAAAACEAlt4LYh8CAAA/BAAADgAAAAAAAAAAAAAAAAAuAgAAZHJzL2Uyb0RvYy54bWxQ&#10;SwECLQAUAAYACAAAACEA38Dpst8AAAAKAQAADwAAAAAAAAAAAAAAAAB5BAAAZHJzL2Rvd25yZXYu&#10;eG1sUEsFBgAAAAAEAAQA8wAAAIUFAAAAAA==&#10;" fillcolor="#ccc" strokeweight=".16936mm">
                <v:textbox inset="0,0,0,0">
                  <w:txbxContent>
                    <w:p w14:paraId="1C9879B8" w14:textId="77777777" w:rsidR="00362EBE" w:rsidRDefault="00484F37">
                      <w:pPr>
                        <w:ind w:left="103"/>
                        <w:rPr>
                          <w:b/>
                          <w:color w:val="000000"/>
                          <w:sz w:val="40"/>
                        </w:rPr>
                      </w:pPr>
                      <w:r>
                        <w:rPr>
                          <w:b/>
                          <w:color w:val="000000"/>
                          <w:sz w:val="40"/>
                        </w:rPr>
                        <w:t>Position</w:t>
                      </w:r>
                      <w:r>
                        <w:rPr>
                          <w:b/>
                          <w:color w:val="000000"/>
                          <w:spacing w:val="-6"/>
                          <w:sz w:val="40"/>
                        </w:rPr>
                        <w:t xml:space="preserve"> </w:t>
                      </w:r>
                      <w:r>
                        <w:rPr>
                          <w:b/>
                          <w:color w:val="000000"/>
                          <w:sz w:val="40"/>
                        </w:rPr>
                        <w:t>Description</w:t>
                      </w:r>
                    </w:p>
                  </w:txbxContent>
                </v:textbox>
                <w10:wrap type="topAndBottom" anchorx="page"/>
              </v:shape>
            </w:pict>
          </mc:Fallback>
        </mc:AlternateContent>
      </w:r>
    </w:p>
    <w:p w14:paraId="1C987957" w14:textId="77777777" w:rsidR="00362EBE" w:rsidRDefault="00362EBE">
      <w:pPr>
        <w:pStyle w:val="BodyText"/>
        <w:ind w:left="0"/>
        <w:rPr>
          <w:rFonts w:ascii="Times New Roman"/>
          <w:sz w:val="20"/>
        </w:rPr>
      </w:pPr>
    </w:p>
    <w:p w14:paraId="1C987958" w14:textId="77777777" w:rsidR="00362EBE" w:rsidRDefault="00362EBE">
      <w:pPr>
        <w:pStyle w:val="BodyText"/>
        <w:spacing w:before="8"/>
        <w:ind w:left="0"/>
        <w:rPr>
          <w:rFonts w:ascii="Times New Roman"/>
          <w:sz w:val="14"/>
        </w:rPr>
      </w:pPr>
    </w:p>
    <w:tbl>
      <w:tblPr>
        <w:tblW w:w="0" w:type="auto"/>
        <w:tblInd w:w="327" w:type="dxa"/>
        <w:tblLayout w:type="fixed"/>
        <w:tblCellMar>
          <w:left w:w="0" w:type="dxa"/>
          <w:right w:w="0" w:type="dxa"/>
        </w:tblCellMar>
        <w:tblLook w:val="01E0" w:firstRow="1" w:lastRow="1" w:firstColumn="1" w:lastColumn="1" w:noHBand="0" w:noVBand="0"/>
      </w:tblPr>
      <w:tblGrid>
        <w:gridCol w:w="2514"/>
        <w:gridCol w:w="6514"/>
      </w:tblGrid>
      <w:tr w:rsidR="00362EBE" w14:paraId="1C98795A" w14:textId="77777777" w:rsidTr="00794D00">
        <w:trPr>
          <w:trHeight w:val="352"/>
        </w:trPr>
        <w:tc>
          <w:tcPr>
            <w:tcW w:w="9028" w:type="dxa"/>
            <w:gridSpan w:val="2"/>
            <w:tcBorders>
              <w:bottom w:val="single" w:sz="4" w:space="0" w:color="000000"/>
            </w:tcBorders>
          </w:tcPr>
          <w:p w14:paraId="1C987959" w14:textId="3606A91B" w:rsidR="00362EBE" w:rsidRDefault="00484F37">
            <w:pPr>
              <w:pStyle w:val="TableParagraph"/>
              <w:spacing w:before="0" w:line="286" w:lineRule="exact"/>
              <w:rPr>
                <w:b/>
                <w:sz w:val="28"/>
              </w:rPr>
            </w:pPr>
            <w:r>
              <w:rPr>
                <w:b/>
                <w:sz w:val="28"/>
              </w:rPr>
              <w:t>Senior</w:t>
            </w:r>
            <w:r>
              <w:rPr>
                <w:b/>
                <w:spacing w:val="-4"/>
                <w:sz w:val="28"/>
              </w:rPr>
              <w:t xml:space="preserve"> </w:t>
            </w:r>
            <w:r>
              <w:rPr>
                <w:b/>
                <w:sz w:val="28"/>
              </w:rPr>
              <w:t>Lecturer</w:t>
            </w:r>
            <w:r w:rsidR="00F509BB">
              <w:rPr>
                <w:b/>
                <w:sz w:val="28"/>
              </w:rPr>
              <w:t>, Psychology</w:t>
            </w:r>
          </w:p>
        </w:tc>
      </w:tr>
      <w:tr w:rsidR="00362EBE" w14:paraId="1C98795F" w14:textId="77777777" w:rsidTr="00794D00">
        <w:trPr>
          <w:trHeight w:val="472"/>
        </w:trPr>
        <w:tc>
          <w:tcPr>
            <w:tcW w:w="2514" w:type="dxa"/>
            <w:tcBorders>
              <w:top w:val="single" w:sz="4" w:space="0" w:color="000000"/>
              <w:left w:val="single" w:sz="4" w:space="0" w:color="auto"/>
            </w:tcBorders>
            <w:vAlign w:val="center"/>
          </w:tcPr>
          <w:p w14:paraId="1C98795C" w14:textId="77777777" w:rsidR="00362EBE" w:rsidRDefault="00484F37">
            <w:pPr>
              <w:pStyle w:val="TableParagraph"/>
              <w:spacing w:before="0"/>
              <w:rPr>
                <w:b/>
              </w:rPr>
            </w:pPr>
            <w:r>
              <w:rPr>
                <w:b/>
              </w:rPr>
              <w:t>Position</w:t>
            </w:r>
            <w:r>
              <w:rPr>
                <w:b/>
                <w:spacing w:val="-4"/>
              </w:rPr>
              <w:t xml:space="preserve"> </w:t>
            </w:r>
            <w:r>
              <w:rPr>
                <w:b/>
              </w:rPr>
              <w:t>No:</w:t>
            </w:r>
          </w:p>
        </w:tc>
        <w:tc>
          <w:tcPr>
            <w:tcW w:w="6514" w:type="dxa"/>
            <w:tcBorders>
              <w:top w:val="single" w:sz="4" w:space="0" w:color="000000"/>
              <w:right w:val="single" w:sz="4" w:space="0" w:color="auto"/>
            </w:tcBorders>
            <w:vAlign w:val="center"/>
          </w:tcPr>
          <w:p w14:paraId="1C98795E" w14:textId="533E5C01" w:rsidR="00362EBE" w:rsidRDefault="00672AA5">
            <w:pPr>
              <w:pStyle w:val="TableParagraph"/>
              <w:spacing w:before="0"/>
              <w:ind w:left="580"/>
            </w:pPr>
            <w:r>
              <w:t>NEW</w:t>
            </w:r>
          </w:p>
        </w:tc>
      </w:tr>
      <w:tr w:rsidR="00D17F86" w:rsidRPr="0053298E" w14:paraId="44C4E0F4" w14:textId="77777777" w:rsidTr="00794D00">
        <w:trPr>
          <w:trHeight w:val="483"/>
        </w:trPr>
        <w:tc>
          <w:tcPr>
            <w:tcW w:w="2514" w:type="dxa"/>
            <w:tcBorders>
              <w:top w:val="single" w:sz="4" w:space="0" w:color="000000"/>
              <w:left w:val="single" w:sz="4" w:space="0" w:color="auto"/>
              <w:bottom w:val="single" w:sz="4" w:space="0" w:color="000000"/>
            </w:tcBorders>
            <w:vAlign w:val="center"/>
          </w:tcPr>
          <w:p w14:paraId="2C855B1C" w14:textId="5FA28EF0" w:rsidR="00D17F86" w:rsidRPr="00794D00" w:rsidRDefault="00D17F86" w:rsidP="00794D00">
            <w:pPr>
              <w:pStyle w:val="TableParagraph"/>
              <w:spacing w:before="0"/>
              <w:rPr>
                <w:b/>
              </w:rPr>
            </w:pPr>
            <w:r w:rsidRPr="00794D00">
              <w:rPr>
                <w:b/>
              </w:rPr>
              <w:t>Business Unit:</w:t>
            </w:r>
          </w:p>
        </w:tc>
        <w:tc>
          <w:tcPr>
            <w:tcW w:w="6514" w:type="dxa"/>
            <w:tcBorders>
              <w:top w:val="single" w:sz="4" w:space="0" w:color="000000"/>
              <w:bottom w:val="single" w:sz="4" w:space="0" w:color="000000"/>
              <w:right w:val="single" w:sz="4" w:space="0" w:color="auto"/>
            </w:tcBorders>
            <w:vAlign w:val="center"/>
          </w:tcPr>
          <w:p w14:paraId="1305135F" w14:textId="4FFEF2C5" w:rsidR="00D17F86" w:rsidRPr="00794D00" w:rsidRDefault="0053298E" w:rsidP="00794D00">
            <w:pPr>
              <w:pStyle w:val="TableParagraph"/>
              <w:spacing w:before="0"/>
              <w:ind w:left="559"/>
              <w:rPr>
                <w:bCs/>
              </w:rPr>
            </w:pPr>
            <w:r w:rsidRPr="00794D00">
              <w:rPr>
                <w:bCs/>
              </w:rPr>
              <w:t>School of Psychology and Public Health</w:t>
            </w:r>
          </w:p>
        </w:tc>
      </w:tr>
      <w:tr w:rsidR="0053298E" w:rsidRPr="0053298E" w14:paraId="71E34E0A" w14:textId="77777777" w:rsidTr="00794D00">
        <w:trPr>
          <w:trHeight w:val="486"/>
        </w:trPr>
        <w:tc>
          <w:tcPr>
            <w:tcW w:w="2514" w:type="dxa"/>
            <w:tcBorders>
              <w:top w:val="single" w:sz="4" w:space="0" w:color="000000"/>
              <w:left w:val="single" w:sz="4" w:space="0" w:color="auto"/>
              <w:bottom w:val="single" w:sz="4" w:space="0" w:color="auto"/>
            </w:tcBorders>
            <w:vAlign w:val="center"/>
          </w:tcPr>
          <w:p w14:paraId="4240DF7D" w14:textId="48F93B95" w:rsidR="0053298E" w:rsidRPr="00794D00" w:rsidRDefault="0053298E" w:rsidP="00794D00">
            <w:pPr>
              <w:pStyle w:val="TableParagraph"/>
              <w:spacing w:before="0"/>
              <w:rPr>
                <w:b/>
              </w:rPr>
            </w:pPr>
            <w:r w:rsidRPr="007B74AD">
              <w:rPr>
                <w:b/>
              </w:rPr>
              <w:t>Department:</w:t>
            </w:r>
          </w:p>
        </w:tc>
        <w:tc>
          <w:tcPr>
            <w:tcW w:w="6514" w:type="dxa"/>
            <w:tcBorders>
              <w:top w:val="single" w:sz="4" w:space="0" w:color="000000"/>
              <w:bottom w:val="single" w:sz="4" w:space="0" w:color="auto"/>
              <w:right w:val="single" w:sz="4" w:space="0" w:color="auto"/>
            </w:tcBorders>
            <w:vAlign w:val="center"/>
          </w:tcPr>
          <w:p w14:paraId="4DCAA330" w14:textId="47C77193" w:rsidR="0053298E" w:rsidRPr="00794D00" w:rsidRDefault="0053298E" w:rsidP="00794D00">
            <w:pPr>
              <w:pStyle w:val="TableParagraph"/>
              <w:spacing w:before="0"/>
              <w:ind w:left="559"/>
              <w:rPr>
                <w:bCs/>
              </w:rPr>
            </w:pPr>
            <w:r w:rsidRPr="00794D00">
              <w:rPr>
                <w:bCs/>
              </w:rPr>
              <w:t xml:space="preserve">Department of </w:t>
            </w:r>
            <w:r w:rsidR="00C662F6">
              <w:rPr>
                <w:rFonts w:cs="Arial"/>
                <w:color w:val="000000"/>
              </w:rPr>
              <w:t>Psychology, Counselling &amp; Therapy</w:t>
            </w:r>
          </w:p>
        </w:tc>
      </w:tr>
      <w:tr w:rsidR="00362EBE" w:rsidRPr="0053298E" w14:paraId="1C987962" w14:textId="77777777" w:rsidTr="00794D00">
        <w:trPr>
          <w:trHeight w:val="407"/>
        </w:trPr>
        <w:tc>
          <w:tcPr>
            <w:tcW w:w="2514" w:type="dxa"/>
            <w:tcBorders>
              <w:top w:val="single" w:sz="4" w:space="0" w:color="auto"/>
              <w:left w:val="single" w:sz="4" w:space="0" w:color="auto"/>
              <w:bottom w:val="single" w:sz="4" w:space="0" w:color="auto"/>
            </w:tcBorders>
            <w:vAlign w:val="center"/>
          </w:tcPr>
          <w:p w14:paraId="1C987960" w14:textId="77777777" w:rsidR="00362EBE" w:rsidRDefault="00484F37" w:rsidP="00794D00">
            <w:pPr>
              <w:pStyle w:val="TableParagraph"/>
              <w:spacing w:before="0"/>
              <w:rPr>
                <w:b/>
              </w:rPr>
            </w:pPr>
            <w:r>
              <w:rPr>
                <w:b/>
              </w:rPr>
              <w:t>Classification:</w:t>
            </w:r>
          </w:p>
        </w:tc>
        <w:tc>
          <w:tcPr>
            <w:tcW w:w="6514" w:type="dxa"/>
            <w:tcBorders>
              <w:top w:val="single" w:sz="4" w:space="0" w:color="auto"/>
              <w:bottom w:val="single" w:sz="4" w:space="0" w:color="auto"/>
              <w:right w:val="single" w:sz="4" w:space="0" w:color="auto"/>
            </w:tcBorders>
            <w:vAlign w:val="center"/>
          </w:tcPr>
          <w:p w14:paraId="1C987961" w14:textId="07B2568C" w:rsidR="00362EBE" w:rsidRPr="00794D00" w:rsidRDefault="00484F37" w:rsidP="00794D00">
            <w:pPr>
              <w:pStyle w:val="TableParagraph"/>
              <w:spacing w:before="0"/>
              <w:ind w:left="559"/>
              <w:rPr>
                <w:bCs/>
              </w:rPr>
            </w:pPr>
            <w:r w:rsidRPr="007B74AD">
              <w:rPr>
                <w:bCs/>
              </w:rPr>
              <w:t>Level</w:t>
            </w:r>
            <w:r w:rsidRPr="00794D00">
              <w:rPr>
                <w:bCs/>
              </w:rPr>
              <w:t xml:space="preserve"> </w:t>
            </w:r>
            <w:r w:rsidRPr="007B74AD">
              <w:rPr>
                <w:bCs/>
              </w:rPr>
              <w:t>C</w:t>
            </w:r>
            <w:r w:rsidRPr="00794D00">
              <w:rPr>
                <w:bCs/>
              </w:rPr>
              <w:t xml:space="preserve"> </w:t>
            </w:r>
            <w:r w:rsidR="000E6CF7" w:rsidRPr="00794D00">
              <w:rPr>
                <w:bCs/>
              </w:rPr>
              <w:t>(</w:t>
            </w:r>
            <w:r w:rsidRPr="007B74AD">
              <w:rPr>
                <w:bCs/>
              </w:rPr>
              <w:t>Teaching</w:t>
            </w:r>
            <w:r w:rsidRPr="00794D00">
              <w:rPr>
                <w:bCs/>
              </w:rPr>
              <w:t xml:space="preserve"> </w:t>
            </w:r>
            <w:r w:rsidR="00D01065">
              <w:rPr>
                <w:bCs/>
              </w:rPr>
              <w:t>Focussed</w:t>
            </w:r>
            <w:r w:rsidR="000E6CF7" w:rsidRPr="007B74AD">
              <w:rPr>
                <w:bCs/>
              </w:rPr>
              <w:t>)</w:t>
            </w:r>
          </w:p>
        </w:tc>
      </w:tr>
      <w:tr w:rsidR="0053298E" w:rsidRPr="0053298E" w14:paraId="70C32DFD" w14:textId="77777777" w:rsidTr="00794D00">
        <w:trPr>
          <w:trHeight w:val="427"/>
        </w:trPr>
        <w:tc>
          <w:tcPr>
            <w:tcW w:w="2514" w:type="dxa"/>
            <w:tcBorders>
              <w:top w:val="single" w:sz="4" w:space="0" w:color="auto"/>
              <w:left w:val="single" w:sz="4" w:space="0" w:color="auto"/>
              <w:bottom w:val="single" w:sz="4" w:space="0" w:color="auto"/>
            </w:tcBorders>
            <w:vAlign w:val="center"/>
          </w:tcPr>
          <w:p w14:paraId="277AFA7D" w14:textId="74DDEE64" w:rsidR="0053298E" w:rsidRDefault="0053298E" w:rsidP="00794D00">
            <w:pPr>
              <w:pStyle w:val="TableParagraph"/>
              <w:spacing w:before="0"/>
              <w:rPr>
                <w:b/>
              </w:rPr>
            </w:pPr>
            <w:r>
              <w:rPr>
                <w:b/>
              </w:rPr>
              <w:t>Employment Type:</w:t>
            </w:r>
          </w:p>
        </w:tc>
        <w:tc>
          <w:tcPr>
            <w:tcW w:w="6514" w:type="dxa"/>
            <w:tcBorders>
              <w:top w:val="single" w:sz="4" w:space="0" w:color="auto"/>
              <w:bottom w:val="single" w:sz="4" w:space="0" w:color="auto"/>
              <w:right w:val="single" w:sz="4" w:space="0" w:color="auto"/>
            </w:tcBorders>
            <w:vAlign w:val="center"/>
          </w:tcPr>
          <w:p w14:paraId="33E8459C" w14:textId="2C834896" w:rsidR="0053298E" w:rsidRPr="00794D00" w:rsidRDefault="0053298E" w:rsidP="00794D00">
            <w:pPr>
              <w:pStyle w:val="TableParagraph"/>
              <w:spacing w:before="0"/>
              <w:ind w:left="559"/>
              <w:rPr>
                <w:bCs/>
              </w:rPr>
            </w:pPr>
            <w:r w:rsidRPr="007B74AD">
              <w:rPr>
                <w:bCs/>
              </w:rPr>
              <w:t>Continuing</w:t>
            </w:r>
            <w:r w:rsidRPr="00794D00">
              <w:rPr>
                <w:bCs/>
              </w:rPr>
              <w:t>, Full-Time</w:t>
            </w:r>
          </w:p>
        </w:tc>
      </w:tr>
      <w:tr w:rsidR="0053298E" w:rsidRPr="0053298E" w14:paraId="47C68F79" w14:textId="77777777" w:rsidTr="00794D00">
        <w:trPr>
          <w:trHeight w:val="405"/>
        </w:trPr>
        <w:tc>
          <w:tcPr>
            <w:tcW w:w="2514" w:type="dxa"/>
            <w:tcBorders>
              <w:top w:val="single" w:sz="4" w:space="0" w:color="auto"/>
              <w:left w:val="single" w:sz="4" w:space="0" w:color="auto"/>
              <w:bottom w:val="single" w:sz="4" w:space="0" w:color="auto"/>
            </w:tcBorders>
            <w:vAlign w:val="center"/>
          </w:tcPr>
          <w:p w14:paraId="494320F4" w14:textId="4B748DD1" w:rsidR="0053298E" w:rsidRDefault="0053298E" w:rsidP="00794D00">
            <w:pPr>
              <w:pStyle w:val="TableParagraph"/>
              <w:spacing w:before="0"/>
              <w:rPr>
                <w:b/>
              </w:rPr>
            </w:pPr>
            <w:r>
              <w:rPr>
                <w:b/>
              </w:rPr>
              <w:t>Campus Location:</w:t>
            </w:r>
          </w:p>
        </w:tc>
        <w:tc>
          <w:tcPr>
            <w:tcW w:w="6514" w:type="dxa"/>
            <w:tcBorders>
              <w:top w:val="single" w:sz="4" w:space="0" w:color="auto"/>
              <w:bottom w:val="single" w:sz="4" w:space="0" w:color="auto"/>
              <w:right w:val="single" w:sz="4" w:space="0" w:color="auto"/>
            </w:tcBorders>
            <w:vAlign w:val="center"/>
          </w:tcPr>
          <w:p w14:paraId="2F54156C" w14:textId="7BD422AE" w:rsidR="0053298E" w:rsidRPr="00794D00" w:rsidDel="00B56078" w:rsidRDefault="0028540E" w:rsidP="00794D00">
            <w:pPr>
              <w:pStyle w:val="TableParagraph"/>
              <w:spacing w:before="0"/>
              <w:ind w:left="559"/>
              <w:rPr>
                <w:bCs/>
              </w:rPr>
            </w:pPr>
            <w:r>
              <w:rPr>
                <w:bCs/>
              </w:rPr>
              <w:t>Campus</w:t>
            </w:r>
            <w:r w:rsidR="00A00F59">
              <w:rPr>
                <w:bCs/>
              </w:rPr>
              <w:t xml:space="preserve"> </w:t>
            </w:r>
            <w:r>
              <w:rPr>
                <w:bCs/>
              </w:rPr>
              <w:t>i</w:t>
            </w:r>
            <w:r w:rsidR="00A00F59">
              <w:rPr>
                <w:bCs/>
              </w:rPr>
              <w:t xml:space="preserve">ndependent, </w:t>
            </w:r>
            <w:r>
              <w:rPr>
                <w:bCs/>
              </w:rPr>
              <w:t>regional campus</w:t>
            </w:r>
            <w:r w:rsidR="00A00F59">
              <w:rPr>
                <w:bCs/>
              </w:rPr>
              <w:t xml:space="preserve"> preferred</w:t>
            </w:r>
          </w:p>
        </w:tc>
      </w:tr>
      <w:tr w:rsidR="00362EBE" w:rsidRPr="0053298E" w14:paraId="1C987965" w14:textId="77777777" w:rsidTr="00794D00">
        <w:trPr>
          <w:trHeight w:val="370"/>
        </w:trPr>
        <w:tc>
          <w:tcPr>
            <w:tcW w:w="2514" w:type="dxa"/>
            <w:tcBorders>
              <w:top w:val="single" w:sz="4" w:space="0" w:color="auto"/>
              <w:left w:val="single" w:sz="4" w:space="0" w:color="auto"/>
              <w:bottom w:val="single" w:sz="4" w:space="0" w:color="auto"/>
            </w:tcBorders>
            <w:vAlign w:val="center"/>
          </w:tcPr>
          <w:p w14:paraId="1C987963" w14:textId="77777777" w:rsidR="00362EBE" w:rsidRDefault="00484F37" w:rsidP="00794D00">
            <w:pPr>
              <w:pStyle w:val="TableParagraph"/>
              <w:spacing w:before="0"/>
              <w:rPr>
                <w:b/>
              </w:rPr>
            </w:pPr>
            <w:r>
              <w:rPr>
                <w:b/>
              </w:rPr>
              <w:t>Position</w:t>
            </w:r>
            <w:r w:rsidRPr="00794D00">
              <w:rPr>
                <w:b/>
              </w:rPr>
              <w:t xml:space="preserve"> </w:t>
            </w:r>
            <w:r>
              <w:rPr>
                <w:b/>
              </w:rPr>
              <w:t>Supervisor:</w:t>
            </w:r>
          </w:p>
        </w:tc>
        <w:tc>
          <w:tcPr>
            <w:tcW w:w="6514" w:type="dxa"/>
            <w:tcBorders>
              <w:top w:val="single" w:sz="4" w:space="0" w:color="auto"/>
              <w:bottom w:val="single" w:sz="4" w:space="0" w:color="auto"/>
              <w:right w:val="single" w:sz="4" w:space="0" w:color="auto"/>
            </w:tcBorders>
            <w:vAlign w:val="center"/>
          </w:tcPr>
          <w:p w14:paraId="1C987964" w14:textId="01516555" w:rsidR="00362EBE" w:rsidRPr="00794D00" w:rsidRDefault="00A00F59" w:rsidP="00794D00">
            <w:pPr>
              <w:pStyle w:val="TableParagraph"/>
              <w:spacing w:before="0"/>
              <w:ind w:left="559"/>
              <w:rPr>
                <w:bCs/>
              </w:rPr>
            </w:pPr>
            <w:r>
              <w:rPr>
                <w:bCs/>
              </w:rPr>
              <w:t>Glen Hosking</w:t>
            </w:r>
            <w:r w:rsidR="00A106DA">
              <w:rPr>
                <w:bCs/>
              </w:rPr>
              <w:t xml:space="preserve"> </w:t>
            </w:r>
          </w:p>
        </w:tc>
      </w:tr>
      <w:tr w:rsidR="00362EBE" w:rsidRPr="0053298E" w14:paraId="1C987968" w14:textId="77777777" w:rsidTr="00794D00">
        <w:trPr>
          <w:trHeight w:val="446"/>
        </w:trPr>
        <w:tc>
          <w:tcPr>
            <w:tcW w:w="2514" w:type="dxa"/>
            <w:tcBorders>
              <w:top w:val="single" w:sz="4" w:space="0" w:color="auto"/>
              <w:left w:val="single" w:sz="4" w:space="0" w:color="auto"/>
              <w:bottom w:val="single" w:sz="4" w:space="0" w:color="auto"/>
            </w:tcBorders>
            <w:vAlign w:val="center"/>
          </w:tcPr>
          <w:p w14:paraId="1C987966" w14:textId="77777777" w:rsidR="00362EBE" w:rsidRDefault="00484F37" w:rsidP="00794D00">
            <w:pPr>
              <w:pStyle w:val="TableParagraph"/>
              <w:spacing w:before="0"/>
              <w:rPr>
                <w:b/>
              </w:rPr>
            </w:pPr>
            <w:r>
              <w:rPr>
                <w:b/>
              </w:rPr>
              <w:t>Other</w:t>
            </w:r>
            <w:r w:rsidRPr="00794D00">
              <w:rPr>
                <w:b/>
              </w:rPr>
              <w:t xml:space="preserve"> </w:t>
            </w:r>
            <w:r>
              <w:rPr>
                <w:b/>
              </w:rPr>
              <w:t>Benefits:</w:t>
            </w:r>
          </w:p>
        </w:tc>
        <w:tc>
          <w:tcPr>
            <w:tcW w:w="6514" w:type="dxa"/>
            <w:tcBorders>
              <w:top w:val="single" w:sz="4" w:space="0" w:color="auto"/>
              <w:bottom w:val="single" w:sz="4" w:space="0" w:color="auto"/>
              <w:right w:val="single" w:sz="4" w:space="0" w:color="auto"/>
            </w:tcBorders>
            <w:vAlign w:val="center"/>
          </w:tcPr>
          <w:p w14:paraId="1C987967" w14:textId="77777777" w:rsidR="00362EBE" w:rsidRPr="007B74AD" w:rsidRDefault="00BA5FFF" w:rsidP="00794D00">
            <w:pPr>
              <w:pStyle w:val="TableParagraph"/>
              <w:spacing w:before="0"/>
              <w:ind w:left="559"/>
              <w:rPr>
                <w:bCs/>
              </w:rPr>
            </w:pPr>
            <w:hyperlink r:id="rId11">
              <w:r w:rsidR="00484F37" w:rsidRPr="00794D00">
                <w:rPr>
                  <w:bCs/>
                </w:rPr>
                <w:t>http://www.latrobe.edu.au/jobs/working/benefits</w:t>
              </w:r>
            </w:hyperlink>
          </w:p>
        </w:tc>
      </w:tr>
    </w:tbl>
    <w:p w14:paraId="1C987969" w14:textId="77777777" w:rsidR="00362EBE" w:rsidRDefault="00362EBE">
      <w:pPr>
        <w:pStyle w:val="BodyText"/>
        <w:ind w:left="0"/>
        <w:rPr>
          <w:rFonts w:ascii="Times New Roman"/>
          <w:sz w:val="20"/>
        </w:rPr>
      </w:pPr>
    </w:p>
    <w:p w14:paraId="1C98796A" w14:textId="77777777" w:rsidR="00362EBE" w:rsidRDefault="00484F37">
      <w:pPr>
        <w:pStyle w:val="BodyText"/>
        <w:spacing w:before="177"/>
        <w:ind w:left="320"/>
      </w:pPr>
      <w:r>
        <w:t>Further</w:t>
      </w:r>
      <w:r>
        <w:rPr>
          <w:spacing w:val="-2"/>
        </w:rPr>
        <w:t xml:space="preserve"> </w:t>
      </w:r>
      <w:r>
        <w:t>information</w:t>
      </w:r>
      <w:r>
        <w:rPr>
          <w:spacing w:val="-2"/>
        </w:rPr>
        <w:t xml:space="preserve"> </w:t>
      </w:r>
      <w:r>
        <w:t>about:</w:t>
      </w:r>
    </w:p>
    <w:p w14:paraId="0B987923" w14:textId="77777777" w:rsidR="007E7F3F" w:rsidRDefault="007E7F3F" w:rsidP="007E7F3F">
      <w:pPr>
        <w:pStyle w:val="BodyText"/>
        <w:spacing w:before="135"/>
        <w:ind w:left="320"/>
      </w:pPr>
      <w:r>
        <w:t>La</w:t>
      </w:r>
      <w:r>
        <w:rPr>
          <w:spacing w:val="-3"/>
        </w:rPr>
        <w:t xml:space="preserve"> </w:t>
      </w:r>
      <w:r>
        <w:t>Trobe</w:t>
      </w:r>
      <w:r>
        <w:rPr>
          <w:spacing w:val="-4"/>
        </w:rPr>
        <w:t xml:space="preserve"> </w:t>
      </w:r>
      <w:r>
        <w:t>University</w:t>
      </w:r>
      <w:r>
        <w:rPr>
          <w:spacing w:val="-4"/>
        </w:rPr>
        <w:t xml:space="preserve"> </w:t>
      </w:r>
      <w:r>
        <w:t>-</w:t>
      </w:r>
      <w:r>
        <w:rPr>
          <w:spacing w:val="-2"/>
        </w:rPr>
        <w:t xml:space="preserve"> </w:t>
      </w:r>
      <w:hyperlink r:id="rId12">
        <w:r>
          <w:rPr>
            <w:color w:val="0000FF"/>
            <w:u w:val="single" w:color="0000FF"/>
          </w:rPr>
          <w:t>http://www.latrobe.edu.au/about</w:t>
        </w:r>
      </w:hyperlink>
    </w:p>
    <w:p w14:paraId="1407D58F" w14:textId="77777777" w:rsidR="007E7F3F" w:rsidRDefault="007E7F3F">
      <w:pPr>
        <w:pStyle w:val="BodyText"/>
        <w:spacing w:before="177"/>
        <w:ind w:left="320"/>
      </w:pPr>
    </w:p>
    <w:p w14:paraId="5373239D" w14:textId="77777777" w:rsidR="00C662F6" w:rsidRPr="00830506" w:rsidRDefault="00C662F6" w:rsidP="00C662F6">
      <w:pPr>
        <w:ind w:firstLine="320"/>
        <w:outlineLvl w:val="0"/>
        <w:rPr>
          <w:rFonts w:cs="Arial"/>
          <w:b/>
        </w:rPr>
      </w:pPr>
      <w:r w:rsidRPr="00830506">
        <w:rPr>
          <w:rFonts w:cs="Arial"/>
          <w:b/>
        </w:rPr>
        <w:t>For enquiries only contact:</w:t>
      </w:r>
    </w:p>
    <w:p w14:paraId="032A3074" w14:textId="77777777" w:rsidR="00C662F6" w:rsidRPr="00830506" w:rsidRDefault="00C662F6" w:rsidP="00C662F6">
      <w:pPr>
        <w:rPr>
          <w:rFonts w:cs="Arial"/>
          <w:b/>
        </w:rPr>
      </w:pPr>
    </w:p>
    <w:p w14:paraId="049193A2" w14:textId="0EE87C73" w:rsidR="00C662F6" w:rsidRPr="00830506" w:rsidRDefault="00C662F6" w:rsidP="00C662F6">
      <w:pPr>
        <w:ind w:firstLine="320"/>
        <w:rPr>
          <w:rFonts w:cs="Arial"/>
        </w:rPr>
      </w:pPr>
      <w:bookmarkStart w:id="0" w:name="Text12"/>
      <w:r>
        <w:rPr>
          <w:rFonts w:cs="Arial"/>
        </w:rPr>
        <w:t>Professor Pauleen Bennett</w:t>
      </w:r>
      <w:bookmarkEnd w:id="0"/>
      <w:r w:rsidRPr="00830506">
        <w:rPr>
          <w:rFonts w:cs="Arial"/>
        </w:rPr>
        <w:t xml:space="preserve">, TEL: </w:t>
      </w:r>
      <w:r>
        <w:rPr>
          <w:rFonts w:cs="Arial"/>
        </w:rPr>
        <w:t>+61 3 5444 7460,</w:t>
      </w:r>
      <w:r w:rsidRPr="00830506">
        <w:rPr>
          <w:rFonts w:cs="Arial"/>
        </w:rPr>
        <w:t xml:space="preserve"> Email: </w:t>
      </w:r>
      <w:r>
        <w:t>Pauleen.bennett</w:t>
      </w:r>
      <w:r w:rsidRPr="00830506">
        <w:rPr>
          <w:rFonts w:cs="Arial"/>
        </w:rPr>
        <w:t>@latrobe.edu.au</w:t>
      </w:r>
    </w:p>
    <w:p w14:paraId="3D380017" w14:textId="77777777" w:rsidR="007E7F3F" w:rsidRDefault="007E7F3F">
      <w:pPr>
        <w:pStyle w:val="BodyText"/>
        <w:spacing w:before="177"/>
        <w:ind w:left="320"/>
      </w:pPr>
    </w:p>
    <w:p w14:paraId="44F7E38F" w14:textId="77777777" w:rsidR="007E7F3F" w:rsidRDefault="007E7F3F">
      <w:pPr>
        <w:pStyle w:val="BodyText"/>
        <w:spacing w:before="177"/>
        <w:ind w:left="320"/>
      </w:pPr>
    </w:p>
    <w:p w14:paraId="1C98796B" w14:textId="77777777" w:rsidR="00362EBE" w:rsidRDefault="00362EBE">
      <w:pPr>
        <w:pStyle w:val="BodyText"/>
        <w:ind w:left="0"/>
      </w:pPr>
    </w:p>
    <w:p w14:paraId="1C98796D" w14:textId="58F940AA" w:rsidR="00362EBE" w:rsidRDefault="00362EBE" w:rsidP="0DC75731">
      <w:pPr>
        <w:pStyle w:val="BodyText"/>
        <w:spacing w:before="135"/>
        <w:ind w:left="320"/>
        <w:rPr>
          <w:color w:val="0000FF"/>
          <w:u w:val="single"/>
        </w:rPr>
      </w:pPr>
    </w:p>
    <w:p w14:paraId="1C98796E" w14:textId="77777777" w:rsidR="00362EBE" w:rsidRDefault="00362EBE">
      <w:pPr>
        <w:pStyle w:val="BodyText"/>
        <w:ind w:left="0"/>
        <w:rPr>
          <w:sz w:val="20"/>
        </w:rPr>
      </w:pPr>
    </w:p>
    <w:p w14:paraId="1C98796F" w14:textId="77777777" w:rsidR="00362EBE" w:rsidRDefault="00362EBE">
      <w:pPr>
        <w:pStyle w:val="BodyText"/>
        <w:ind w:left="0"/>
        <w:rPr>
          <w:sz w:val="20"/>
        </w:rPr>
      </w:pPr>
    </w:p>
    <w:p w14:paraId="1C987970" w14:textId="77777777" w:rsidR="00362EBE" w:rsidRDefault="00362EBE">
      <w:pPr>
        <w:pStyle w:val="BodyText"/>
        <w:spacing w:before="4"/>
        <w:ind w:left="0"/>
        <w:rPr>
          <w:sz w:val="23"/>
        </w:rPr>
      </w:pPr>
    </w:p>
    <w:p w14:paraId="44C38DB2" w14:textId="77777777" w:rsidR="007630D9" w:rsidRDefault="007630D9">
      <w:pPr>
        <w:rPr>
          <w:b/>
          <w:bCs/>
        </w:rPr>
      </w:pPr>
      <w:r>
        <w:br w:type="page"/>
      </w:r>
    </w:p>
    <w:p w14:paraId="3D1FAFA3" w14:textId="77777777" w:rsidR="00AF0516" w:rsidRDefault="00AF0516" w:rsidP="00AF0516">
      <w:pPr>
        <w:pStyle w:val="Heading1"/>
        <w:spacing w:before="56"/>
      </w:pPr>
      <w:r>
        <w:lastRenderedPageBreak/>
        <w:t>Position Context</w:t>
      </w:r>
    </w:p>
    <w:p w14:paraId="584BD3E1" w14:textId="77777777" w:rsidR="002632B1" w:rsidRPr="004511B0" w:rsidRDefault="00C662F6" w:rsidP="002632B1">
      <w:pPr>
        <w:spacing w:before="240"/>
        <w:ind w:left="320"/>
        <w:jc w:val="both"/>
        <w:rPr>
          <w:rFonts w:asciiTheme="minorHAnsi" w:hAnsiTheme="minorHAnsi" w:cstheme="minorHAnsi"/>
          <w:lang w:val="en"/>
        </w:rPr>
      </w:pPr>
      <w:r w:rsidRPr="004511B0">
        <w:rPr>
          <w:rFonts w:asciiTheme="minorHAnsi" w:hAnsiTheme="minorHAnsi" w:cstheme="minorHAnsi"/>
        </w:rPr>
        <w:t xml:space="preserve">One of the larger Schools within the University, the School of Psychology &amp; Public Health undertakes teaching and research across a broad range of disciplines, including: Neuroscience; Psychology; Counselling; Rehabilitation Counselling; Art Therapy; Family Therapy; Public Health; Digital Health and Analytics; Health Information Management; and Ergonomics, Safety and Health. The School comprises six academic units: the Department of Psychology, Counselling and Therapy; the Department of Public Health; The Bouverie Centre; the Olga Tennison Autism Research Centre (OTARC); </w:t>
      </w:r>
      <w:bookmarkStart w:id="1" w:name="_Hlk519092577"/>
      <w:r w:rsidRPr="004511B0">
        <w:rPr>
          <w:rFonts w:asciiTheme="minorHAnsi" w:hAnsiTheme="minorHAnsi" w:cstheme="minorHAnsi"/>
        </w:rPr>
        <w:t>t</w:t>
      </w:r>
      <w:r w:rsidRPr="004511B0">
        <w:rPr>
          <w:rFonts w:asciiTheme="minorHAnsi" w:hAnsiTheme="minorHAnsi" w:cstheme="minorHAnsi"/>
          <w:shd w:val="clear" w:color="auto" w:fill="FFFFFF"/>
        </w:rPr>
        <w:t>he Centre for Alcohol Policy Research (</w:t>
      </w:r>
      <w:r w:rsidRPr="004511B0">
        <w:rPr>
          <w:rStyle w:val="Emphasis"/>
          <w:rFonts w:asciiTheme="minorHAnsi" w:hAnsiTheme="minorHAnsi" w:cstheme="minorHAnsi"/>
          <w:bCs/>
          <w:shd w:val="clear" w:color="auto" w:fill="FFFFFF"/>
        </w:rPr>
        <w:t>CAPR</w:t>
      </w:r>
      <w:r w:rsidRPr="004511B0">
        <w:rPr>
          <w:rFonts w:asciiTheme="minorHAnsi" w:hAnsiTheme="minorHAnsi" w:cstheme="minorHAnsi"/>
          <w:shd w:val="clear" w:color="auto" w:fill="FFFFFF"/>
        </w:rPr>
        <w:t>)</w:t>
      </w:r>
      <w:bookmarkEnd w:id="1"/>
      <w:r w:rsidRPr="004511B0">
        <w:rPr>
          <w:rFonts w:asciiTheme="minorHAnsi" w:hAnsiTheme="minorHAnsi" w:cstheme="minorHAnsi"/>
          <w:shd w:val="clear" w:color="auto" w:fill="FFFFFF"/>
        </w:rPr>
        <w:t>;</w:t>
      </w:r>
      <w:r w:rsidRPr="004511B0">
        <w:rPr>
          <w:rFonts w:asciiTheme="minorHAnsi" w:hAnsiTheme="minorHAnsi" w:cstheme="minorHAnsi"/>
        </w:rPr>
        <w:t xml:space="preserve"> and the Australian Research Centre in Sex, Health and Society (ARCSHS). </w:t>
      </w:r>
      <w:r w:rsidR="002632B1" w:rsidRPr="004511B0">
        <w:rPr>
          <w:rFonts w:asciiTheme="minorHAnsi" w:hAnsiTheme="minorHAnsi" w:cstheme="minorHAnsi"/>
          <w:lang w:val="en"/>
        </w:rPr>
        <w:t xml:space="preserve">As a University our research is focused on five priority areas, linked to the United Nation’s Sustainable Development Goals. Our expertise across disciplines positions us to excel in these areas and positively impact our communities. Department staff are key contributors to </w:t>
      </w:r>
      <w:hyperlink r:id="rId13" w:history="1">
        <w:r w:rsidR="002632B1" w:rsidRPr="004511B0">
          <w:rPr>
            <w:rStyle w:val="Hyperlink"/>
            <w:rFonts w:asciiTheme="minorHAnsi" w:hAnsiTheme="minorHAnsi" w:cstheme="minorHAnsi"/>
            <w:i/>
            <w:lang w:val="en"/>
          </w:rPr>
          <w:t>Healthy people, families &amp; communities</w:t>
        </w:r>
      </w:hyperlink>
      <w:r w:rsidR="002632B1" w:rsidRPr="004511B0">
        <w:rPr>
          <w:rFonts w:asciiTheme="minorHAnsi" w:hAnsiTheme="minorHAnsi" w:cstheme="minorHAnsi"/>
          <w:lang w:val="en"/>
        </w:rPr>
        <w:t xml:space="preserve">, </w:t>
      </w:r>
      <w:hyperlink r:id="rId14" w:history="1">
        <w:r w:rsidR="002632B1" w:rsidRPr="004511B0">
          <w:rPr>
            <w:rStyle w:val="Hyperlink"/>
            <w:rFonts w:asciiTheme="minorHAnsi" w:hAnsiTheme="minorHAnsi" w:cstheme="minorHAnsi"/>
            <w:i/>
            <w:lang w:val="en"/>
          </w:rPr>
          <w:t>Understanding &amp; preventing disease</w:t>
        </w:r>
      </w:hyperlink>
      <w:r w:rsidR="002632B1" w:rsidRPr="004511B0">
        <w:rPr>
          <w:rFonts w:asciiTheme="minorHAnsi" w:hAnsiTheme="minorHAnsi" w:cstheme="minorHAnsi"/>
          <w:i/>
          <w:lang w:val="en"/>
        </w:rPr>
        <w:t xml:space="preserve"> and </w:t>
      </w:r>
      <w:hyperlink r:id="rId15" w:history="1">
        <w:r w:rsidR="002632B1" w:rsidRPr="004511B0">
          <w:rPr>
            <w:rStyle w:val="Hyperlink"/>
            <w:rFonts w:asciiTheme="minorHAnsi" w:hAnsiTheme="minorHAnsi" w:cstheme="minorHAnsi"/>
            <w:i/>
            <w:lang w:val="en"/>
          </w:rPr>
          <w:t>Social change &amp; equity</w:t>
        </w:r>
      </w:hyperlink>
      <w:r w:rsidR="002632B1" w:rsidRPr="004511B0">
        <w:rPr>
          <w:rFonts w:asciiTheme="minorHAnsi" w:hAnsiTheme="minorHAnsi" w:cstheme="minorHAnsi"/>
          <w:lang w:val="en"/>
        </w:rPr>
        <w:t xml:space="preserve">.  </w:t>
      </w:r>
    </w:p>
    <w:p w14:paraId="738184E6" w14:textId="4C9BAA26" w:rsidR="002632B1" w:rsidRPr="004511B0" w:rsidRDefault="00C662F6" w:rsidP="002632B1">
      <w:pPr>
        <w:spacing w:before="240"/>
        <w:ind w:left="320"/>
        <w:jc w:val="both"/>
        <w:rPr>
          <w:rFonts w:asciiTheme="minorHAnsi" w:hAnsiTheme="minorHAnsi" w:cstheme="minorHAnsi"/>
        </w:rPr>
      </w:pPr>
      <w:r w:rsidRPr="004511B0">
        <w:rPr>
          <w:rFonts w:asciiTheme="minorHAnsi" w:hAnsiTheme="minorHAnsi" w:cstheme="minorHAnsi"/>
        </w:rPr>
        <w:t>T</w:t>
      </w:r>
      <w:r w:rsidRPr="004511B0">
        <w:rPr>
          <w:rFonts w:asciiTheme="minorHAnsi" w:hAnsiTheme="minorHAnsi" w:cstheme="minorHAnsi"/>
          <w:lang w:val="en"/>
        </w:rPr>
        <w:t xml:space="preserve">he Department of Psychology, Counselling and Therapy encompasses several broadly related disciplines, including clinical, developmental and social psychology; neuropsychology, cognition and behavioural neuroscience; rehabilitation and mental health counselling; and art and family therapy. </w:t>
      </w:r>
      <w:r w:rsidR="002632B1" w:rsidRPr="004511B0">
        <w:rPr>
          <w:rFonts w:asciiTheme="minorHAnsi" w:hAnsiTheme="minorHAnsi" w:cstheme="minorHAnsi"/>
        </w:rPr>
        <w:t xml:space="preserve">The Department operates across multiple campuses and locations, including Melbourne (Bundoora), Bendigo, Albury-Wodonga, </w:t>
      </w:r>
      <w:r w:rsidR="00FB5260" w:rsidRPr="004511B0">
        <w:rPr>
          <w:rFonts w:asciiTheme="minorHAnsi" w:hAnsiTheme="minorHAnsi" w:cstheme="minorHAnsi"/>
        </w:rPr>
        <w:t>the Bouverie Centre in Brunswick</w:t>
      </w:r>
      <w:r w:rsidR="00FB5260">
        <w:rPr>
          <w:rFonts w:asciiTheme="minorHAnsi" w:hAnsiTheme="minorHAnsi" w:cstheme="minorHAnsi"/>
        </w:rPr>
        <w:t xml:space="preserve">, </w:t>
      </w:r>
      <w:r w:rsidR="002632B1" w:rsidRPr="004511B0">
        <w:rPr>
          <w:rFonts w:asciiTheme="minorHAnsi" w:hAnsiTheme="minorHAnsi" w:cstheme="minorHAnsi"/>
        </w:rPr>
        <w:t xml:space="preserve">Mildura, and Shepparton, although it does not normally base staff at the latter two campuses. </w:t>
      </w:r>
    </w:p>
    <w:p w14:paraId="17ED6E91" w14:textId="77777777" w:rsidR="00C662F6" w:rsidRPr="004511B0" w:rsidRDefault="00C662F6" w:rsidP="00C662F6">
      <w:pPr>
        <w:spacing w:before="240"/>
        <w:ind w:left="320"/>
        <w:jc w:val="both"/>
        <w:rPr>
          <w:rFonts w:asciiTheme="minorHAnsi" w:hAnsiTheme="minorHAnsi" w:cstheme="minorHAnsi"/>
        </w:rPr>
      </w:pPr>
      <w:r w:rsidRPr="004511B0">
        <w:rPr>
          <w:rFonts w:asciiTheme="minorHAnsi" w:hAnsiTheme="minorHAnsi" w:cstheme="minorHAnsi"/>
          <w:lang w:val="en"/>
        </w:rPr>
        <w:t xml:space="preserve">The Department </w:t>
      </w:r>
      <w:r w:rsidRPr="004511B0">
        <w:rPr>
          <w:rFonts w:asciiTheme="minorHAnsi" w:hAnsiTheme="minorHAnsi" w:cstheme="minorHAnsi"/>
        </w:rPr>
        <w:t>has a dynamic higher degree program in a range of areas, with</w:t>
      </w:r>
      <w:r w:rsidRPr="004511B0">
        <w:rPr>
          <w:rFonts w:asciiTheme="minorHAnsi" w:hAnsiTheme="minorHAnsi" w:cstheme="minorHAnsi"/>
          <w:lang w:val="en"/>
        </w:rPr>
        <w:t xml:space="preserve"> large numbers of Honours, Masters and PhD students from Australia and overseas. It also </w:t>
      </w:r>
      <w:r w:rsidRPr="004511B0">
        <w:rPr>
          <w:rFonts w:asciiTheme="minorHAnsi" w:hAnsiTheme="minorHAnsi" w:cstheme="minorHAnsi"/>
        </w:rPr>
        <w:t xml:space="preserve">offers a flexible range of undergraduate courses and </w:t>
      </w:r>
      <w:r w:rsidRPr="004511B0">
        <w:rPr>
          <w:rFonts w:asciiTheme="minorHAnsi" w:hAnsiTheme="minorHAnsi" w:cstheme="minorHAnsi"/>
          <w:lang w:val="en"/>
        </w:rPr>
        <w:t xml:space="preserve">entry to several </w:t>
      </w:r>
      <w:r w:rsidRPr="004511B0">
        <w:rPr>
          <w:rFonts w:asciiTheme="minorHAnsi" w:hAnsiTheme="minorHAnsi" w:cstheme="minorHAnsi"/>
        </w:rPr>
        <w:t>postgraduate</w:t>
      </w:r>
      <w:r w:rsidRPr="004511B0">
        <w:rPr>
          <w:rFonts w:asciiTheme="minorHAnsi" w:hAnsiTheme="minorHAnsi" w:cstheme="minorHAnsi"/>
          <w:lang w:val="en"/>
        </w:rPr>
        <w:t xml:space="preserve"> practice degree courses (both professional training and clinical practice)</w:t>
      </w:r>
      <w:r w:rsidRPr="004511B0">
        <w:rPr>
          <w:rFonts w:asciiTheme="minorHAnsi" w:hAnsiTheme="minorHAnsi" w:cstheme="minorHAnsi"/>
        </w:rPr>
        <w:t xml:space="preserve"> by which it aims to improve the health and wellbeing of individuals and communities through excellence in teaching and research.</w:t>
      </w:r>
      <w:r w:rsidRPr="004511B0">
        <w:rPr>
          <w:rFonts w:asciiTheme="minorHAnsi" w:hAnsiTheme="minorHAnsi" w:cstheme="minorHAnsi"/>
          <w:lang w:val="en"/>
        </w:rPr>
        <w:t xml:space="preserve"> High</w:t>
      </w:r>
      <w:r w:rsidRPr="004511B0">
        <w:rPr>
          <w:rFonts w:asciiTheme="minorHAnsi" w:hAnsiTheme="minorHAnsi" w:cstheme="minorHAnsi"/>
        </w:rPr>
        <w:t>-quality training opportunities are provided both through external placements and within onsite clinical settings, including the La Trobe University Psychology Clinic; the Bouverie Centre: Victoria’s Family Institute; the OTARC Clinical Assessment suites; and the Art Therapy Studio.</w:t>
      </w:r>
    </w:p>
    <w:p w14:paraId="0EF49894" w14:textId="4F3450B7" w:rsidR="39F6B970" w:rsidRDefault="39F6B970" w:rsidP="39F6B970">
      <w:pPr>
        <w:pStyle w:val="Heading1"/>
        <w:spacing w:before="56"/>
      </w:pPr>
    </w:p>
    <w:p w14:paraId="1C987971" w14:textId="144FE82B" w:rsidR="00362EBE" w:rsidRDefault="00484F37" w:rsidP="00AF0516">
      <w:pPr>
        <w:pStyle w:val="Heading1"/>
        <w:spacing w:before="56"/>
      </w:pPr>
      <w:r>
        <w:t>Position</w:t>
      </w:r>
      <w:r>
        <w:rPr>
          <w:spacing w:val="-5"/>
        </w:rPr>
        <w:t xml:space="preserve"> </w:t>
      </w:r>
      <w:r>
        <w:t>Purpose</w:t>
      </w:r>
    </w:p>
    <w:p w14:paraId="1C987972" w14:textId="2DD13C1B" w:rsidR="00362EBE" w:rsidRDefault="00484F37" w:rsidP="00794D00">
      <w:pPr>
        <w:pStyle w:val="BodyText"/>
        <w:spacing w:before="120"/>
        <w:ind w:left="318" w:right="-8"/>
        <w:jc w:val="both"/>
      </w:pPr>
      <w:r>
        <w:t xml:space="preserve">A Level C Senior Lecturer </w:t>
      </w:r>
      <w:r w:rsidR="00F725B7">
        <w:t>(T</w:t>
      </w:r>
      <w:r>
        <w:t xml:space="preserve">eaching </w:t>
      </w:r>
      <w:r w:rsidR="00D01065">
        <w:t>Focussed</w:t>
      </w:r>
      <w:r w:rsidR="00F725B7">
        <w:t>)</w:t>
      </w:r>
      <w:r>
        <w:t xml:space="preserve"> is expected to develop curriculum, </w:t>
      </w:r>
      <w:r w:rsidR="00DE2993">
        <w:t xml:space="preserve">coordinate courses or subjects, </w:t>
      </w:r>
      <w:r>
        <w:t>teach</w:t>
      </w:r>
      <w:r w:rsidR="00D01065">
        <w:t>,</w:t>
      </w:r>
      <w:r w:rsidR="00DC22F3">
        <w:t xml:space="preserve"> </w:t>
      </w:r>
      <w:r w:rsidR="00DA5206">
        <w:t>support students,</w:t>
      </w:r>
      <w:r w:rsidR="00DC22F3">
        <w:rPr>
          <w:spacing w:val="-47"/>
        </w:rPr>
        <w:t xml:space="preserve"> </w:t>
      </w:r>
      <w:r>
        <w:t>and undertake other scholarly work relevant to the development of their discipline or</w:t>
      </w:r>
      <w:r w:rsidR="00D01065">
        <w:t xml:space="preserve"> </w:t>
      </w:r>
      <w:r>
        <w:t xml:space="preserve">professional field. An academic at this level </w:t>
      </w:r>
      <w:r w:rsidR="0028540E">
        <w:t>will normally play a major role</w:t>
      </w:r>
      <w:r w:rsidR="00E24E01">
        <w:t>,</w:t>
      </w:r>
      <w:r w:rsidR="0028540E">
        <w:t xml:space="preserve"> or provide a significant degree of leadership</w:t>
      </w:r>
      <w:r w:rsidR="00E24E01">
        <w:t>,</w:t>
      </w:r>
      <w:r w:rsidR="00FB5260">
        <w:t xml:space="preserve"> </w:t>
      </w:r>
      <w:r w:rsidR="0028540E">
        <w:rPr>
          <w:spacing w:val="-47"/>
        </w:rPr>
        <w:t xml:space="preserve"> </w:t>
      </w:r>
      <w:r w:rsidR="0028540E">
        <w:t>in</w:t>
      </w:r>
      <w:r w:rsidR="0028540E">
        <w:rPr>
          <w:spacing w:val="-2"/>
        </w:rPr>
        <w:t xml:space="preserve"> </w:t>
      </w:r>
      <w:r w:rsidR="0028540E">
        <w:t>scholarly</w:t>
      </w:r>
      <w:r w:rsidR="00D01065">
        <w:t xml:space="preserve"> </w:t>
      </w:r>
      <w:r w:rsidR="00FB5260">
        <w:t>or</w:t>
      </w:r>
      <w:r w:rsidR="0028540E">
        <w:rPr>
          <w:spacing w:val="-1"/>
        </w:rPr>
        <w:t xml:space="preserve"> </w:t>
      </w:r>
      <w:r w:rsidR="0028540E">
        <w:t>professional</w:t>
      </w:r>
      <w:r w:rsidR="0028540E">
        <w:rPr>
          <w:spacing w:val="-1"/>
        </w:rPr>
        <w:t xml:space="preserve"> </w:t>
      </w:r>
      <w:r w:rsidR="0028540E">
        <w:t>activities</w:t>
      </w:r>
      <w:r w:rsidR="0028540E">
        <w:rPr>
          <w:spacing w:val="1"/>
        </w:rPr>
        <w:t xml:space="preserve"> </w:t>
      </w:r>
      <w:r w:rsidR="0028540E">
        <w:t>relevant</w:t>
      </w:r>
      <w:r w:rsidR="0028540E">
        <w:rPr>
          <w:spacing w:val="-1"/>
        </w:rPr>
        <w:t xml:space="preserve"> </w:t>
      </w:r>
      <w:r w:rsidR="0028540E">
        <w:t>to</w:t>
      </w:r>
      <w:r w:rsidR="0028540E">
        <w:rPr>
          <w:spacing w:val="-1"/>
        </w:rPr>
        <w:t xml:space="preserve"> </w:t>
      </w:r>
      <w:r w:rsidR="0028540E">
        <w:t>the</w:t>
      </w:r>
      <w:r w:rsidR="0028540E">
        <w:rPr>
          <w:spacing w:val="1"/>
        </w:rPr>
        <w:t xml:space="preserve"> </w:t>
      </w:r>
      <w:r w:rsidR="0028540E">
        <w:t xml:space="preserve">profession, and </w:t>
      </w:r>
      <w:r>
        <w:t>will make a significant contribution to the discipline at</w:t>
      </w:r>
      <w:r>
        <w:rPr>
          <w:spacing w:val="1"/>
        </w:rPr>
        <w:t xml:space="preserve"> </w:t>
      </w:r>
      <w:r>
        <w:t>the national level.</w:t>
      </w:r>
      <w:r w:rsidR="00FB5260">
        <w:t xml:space="preserve"> In this position t</w:t>
      </w:r>
      <w:r w:rsidR="000B6380">
        <w:t xml:space="preserve">here will be opportunities for course and subject coordination, teaching, placement support and supervision of students undertaking professional training. </w:t>
      </w:r>
      <w:r w:rsidR="002632B1">
        <w:t>Th</w:t>
      </w:r>
      <w:r w:rsidR="000B6380">
        <w:t>e</w:t>
      </w:r>
      <w:r w:rsidR="002632B1">
        <w:t xml:space="preserve"> position</w:t>
      </w:r>
      <w:r w:rsidR="00A00F59">
        <w:t xml:space="preserve"> </w:t>
      </w:r>
      <w:r w:rsidR="000B6380">
        <w:t>will play a critical role in supporting our Master of Professional Psychology program, much of which is taught online</w:t>
      </w:r>
      <w:r w:rsidR="00104401">
        <w:t>.</w:t>
      </w:r>
      <w:r w:rsidR="0028540E">
        <w:t xml:space="preserve"> This program attracts students from urban, regional, rural and remote areas of Australia. W</w:t>
      </w:r>
      <w:r w:rsidR="000B6380">
        <w:t xml:space="preserve">hile </w:t>
      </w:r>
      <w:r w:rsidR="0028540E">
        <w:t xml:space="preserve">staff </w:t>
      </w:r>
      <w:r w:rsidR="000B6380">
        <w:t xml:space="preserve">can </w:t>
      </w:r>
      <w:r w:rsidR="00A00F59">
        <w:t xml:space="preserve">be located at any of our campuses, </w:t>
      </w:r>
      <w:r w:rsidR="000B6380">
        <w:t xml:space="preserve">registered </w:t>
      </w:r>
      <w:r w:rsidR="00E24E01">
        <w:t xml:space="preserve">and experienced </w:t>
      </w:r>
      <w:r w:rsidR="000B6380">
        <w:t>psychologists</w:t>
      </w:r>
      <w:r w:rsidR="00A00F59">
        <w:t xml:space="preserve"> from</w:t>
      </w:r>
      <w:r w:rsidR="000B6380">
        <w:t xml:space="preserve">, or willing to relocate to, one of our regional campuses are strongly encouraged to apply. </w:t>
      </w:r>
    </w:p>
    <w:p w14:paraId="1C987973" w14:textId="77777777" w:rsidR="00362EBE" w:rsidRDefault="00362EBE">
      <w:pPr>
        <w:pStyle w:val="BodyText"/>
        <w:spacing w:before="2"/>
        <w:ind w:left="0"/>
      </w:pPr>
    </w:p>
    <w:p w14:paraId="1C987974" w14:textId="77777777" w:rsidR="00362EBE" w:rsidRDefault="00484F37">
      <w:pPr>
        <w:pStyle w:val="Heading1"/>
      </w:pPr>
      <w:r>
        <w:t>Duties</w:t>
      </w:r>
      <w:r>
        <w:rPr>
          <w:spacing w:val="-2"/>
        </w:rPr>
        <w:t xml:space="preserve"> </w:t>
      </w:r>
      <w:r>
        <w:t>at</w:t>
      </w:r>
      <w:r>
        <w:rPr>
          <w:spacing w:val="-4"/>
        </w:rPr>
        <w:t xml:space="preserve"> </w:t>
      </w:r>
      <w:r>
        <w:t>this</w:t>
      </w:r>
      <w:r>
        <w:rPr>
          <w:spacing w:val="-3"/>
        </w:rPr>
        <w:t xml:space="preserve"> </w:t>
      </w:r>
      <w:r>
        <w:t>level</w:t>
      </w:r>
      <w:r>
        <w:rPr>
          <w:spacing w:val="-3"/>
        </w:rPr>
        <w:t xml:space="preserve"> </w:t>
      </w:r>
      <w:r>
        <w:t>will</w:t>
      </w:r>
      <w:r>
        <w:rPr>
          <w:spacing w:val="-3"/>
        </w:rPr>
        <w:t xml:space="preserve"> </w:t>
      </w:r>
      <w:r>
        <w:t>include:</w:t>
      </w:r>
    </w:p>
    <w:p w14:paraId="1C987975" w14:textId="59B5CA8E" w:rsidR="00362EBE" w:rsidRPr="00F725B7" w:rsidRDefault="00753AC1" w:rsidP="00A051D1">
      <w:pPr>
        <w:pStyle w:val="ListParagraph"/>
        <w:numPr>
          <w:ilvl w:val="0"/>
          <w:numId w:val="3"/>
        </w:numPr>
        <w:tabs>
          <w:tab w:val="left" w:pos="1040"/>
          <w:tab w:val="left" w:pos="1041"/>
        </w:tabs>
        <w:spacing w:before="3" w:line="237" w:lineRule="auto"/>
        <w:ind w:right="-8"/>
        <w:jc w:val="both"/>
      </w:pPr>
      <w:r w:rsidRPr="00F725B7">
        <w:t>C</w:t>
      </w:r>
      <w:r w:rsidR="00484F37" w:rsidRPr="00F725B7">
        <w:t xml:space="preserve">oordinate and teach subjects and courses which provide a </w:t>
      </w:r>
      <w:r w:rsidR="003234ED" w:rsidRPr="00F725B7">
        <w:t>high-quality</w:t>
      </w:r>
      <w:r w:rsidR="00484F37" w:rsidRPr="00F725B7">
        <w:t xml:space="preserve"> learning</w:t>
      </w:r>
      <w:r w:rsidRPr="00F725B7">
        <w:t xml:space="preserve"> </w:t>
      </w:r>
      <w:r w:rsidR="00484F37" w:rsidRPr="00F725B7">
        <w:t>experience that</w:t>
      </w:r>
      <w:r w:rsidR="00484F37" w:rsidRPr="00F725B7">
        <w:rPr>
          <w:spacing w:val="-1"/>
        </w:rPr>
        <w:t xml:space="preserve"> </w:t>
      </w:r>
      <w:r w:rsidR="00484F37" w:rsidRPr="00F725B7">
        <w:t>engages</w:t>
      </w:r>
      <w:r w:rsidR="00484F37" w:rsidRPr="00F725B7">
        <w:rPr>
          <w:spacing w:val="-2"/>
        </w:rPr>
        <w:t xml:space="preserve"> </w:t>
      </w:r>
      <w:r w:rsidR="00484F37" w:rsidRPr="00F725B7">
        <w:t>undergraduate, honours</w:t>
      </w:r>
      <w:r w:rsidR="00484F37" w:rsidRPr="00F725B7">
        <w:rPr>
          <w:spacing w:val="-1"/>
        </w:rPr>
        <w:t xml:space="preserve"> </w:t>
      </w:r>
      <w:r w:rsidR="00484F37" w:rsidRPr="00F725B7">
        <w:t>and</w:t>
      </w:r>
      <w:r w:rsidR="00484F37" w:rsidRPr="00F725B7">
        <w:rPr>
          <w:spacing w:val="-3"/>
        </w:rPr>
        <w:t xml:space="preserve"> </w:t>
      </w:r>
      <w:r w:rsidR="00484F37" w:rsidRPr="00F725B7">
        <w:t>postgraduate students.</w:t>
      </w:r>
    </w:p>
    <w:p w14:paraId="76CAA6B7" w14:textId="77777777" w:rsidR="00561137" w:rsidRPr="00F725B7" w:rsidRDefault="00561137" w:rsidP="00561137">
      <w:pPr>
        <w:pStyle w:val="ListParagraph"/>
        <w:numPr>
          <w:ilvl w:val="0"/>
          <w:numId w:val="3"/>
        </w:numPr>
        <w:tabs>
          <w:tab w:val="left" w:pos="1040"/>
          <w:tab w:val="left" w:pos="1041"/>
        </w:tabs>
        <w:ind w:right="-8"/>
        <w:jc w:val="both"/>
      </w:pPr>
      <w:r w:rsidRPr="00F725B7">
        <w:t>Design innovative and effective curriculum which reflects developing best practice nationally</w:t>
      </w:r>
      <w:r w:rsidRPr="00F725B7">
        <w:rPr>
          <w:spacing w:val="-47"/>
        </w:rPr>
        <w:t xml:space="preserve"> </w:t>
      </w:r>
      <w:r w:rsidRPr="00F725B7">
        <w:t>and</w:t>
      </w:r>
      <w:r w:rsidRPr="00F725B7">
        <w:rPr>
          <w:spacing w:val="-3"/>
        </w:rPr>
        <w:t xml:space="preserve"> </w:t>
      </w:r>
      <w:r w:rsidRPr="00F725B7">
        <w:t>internationally,</w:t>
      </w:r>
      <w:r w:rsidRPr="00F725B7">
        <w:rPr>
          <w:spacing w:val="-1"/>
        </w:rPr>
        <w:t xml:space="preserve"> </w:t>
      </w:r>
      <w:r w:rsidRPr="00F725B7">
        <w:t>utilising</w:t>
      </w:r>
      <w:r w:rsidRPr="00F725B7">
        <w:rPr>
          <w:spacing w:val="-2"/>
        </w:rPr>
        <w:t xml:space="preserve"> </w:t>
      </w:r>
      <w:r w:rsidRPr="00F725B7">
        <w:t>various</w:t>
      </w:r>
      <w:r w:rsidRPr="00F725B7">
        <w:rPr>
          <w:spacing w:val="-4"/>
        </w:rPr>
        <w:t xml:space="preserve"> </w:t>
      </w:r>
      <w:r w:rsidRPr="00F725B7">
        <w:t>methodologies</w:t>
      </w:r>
      <w:r w:rsidRPr="00F725B7">
        <w:rPr>
          <w:spacing w:val="-1"/>
        </w:rPr>
        <w:t xml:space="preserve"> </w:t>
      </w:r>
      <w:r w:rsidRPr="00F725B7">
        <w:t>including</w:t>
      </w:r>
      <w:r w:rsidRPr="00F725B7">
        <w:rPr>
          <w:spacing w:val="-2"/>
        </w:rPr>
        <w:t xml:space="preserve"> </w:t>
      </w:r>
      <w:r w:rsidRPr="00F725B7">
        <w:t>online and</w:t>
      </w:r>
      <w:r w:rsidRPr="00F725B7">
        <w:rPr>
          <w:spacing w:val="-2"/>
        </w:rPr>
        <w:t xml:space="preserve"> </w:t>
      </w:r>
      <w:r w:rsidRPr="00F725B7">
        <w:t>blended</w:t>
      </w:r>
      <w:r w:rsidRPr="00F725B7">
        <w:rPr>
          <w:spacing w:val="-4"/>
        </w:rPr>
        <w:t xml:space="preserve"> </w:t>
      </w:r>
      <w:r w:rsidRPr="00F725B7">
        <w:t>learning.</w:t>
      </w:r>
    </w:p>
    <w:p w14:paraId="0608A67B" w14:textId="053C05CF" w:rsidR="00561137" w:rsidRPr="00F725B7" w:rsidRDefault="00DC22F3" w:rsidP="00561137">
      <w:pPr>
        <w:pStyle w:val="Default"/>
        <w:numPr>
          <w:ilvl w:val="0"/>
          <w:numId w:val="3"/>
        </w:numPr>
        <w:tabs>
          <w:tab w:val="left" w:pos="1040"/>
          <w:tab w:val="left" w:pos="1041"/>
        </w:tabs>
        <w:spacing w:before="2" w:after="68" w:line="279" w:lineRule="exact"/>
        <w:ind w:right="-8" w:hanging="361"/>
        <w:jc w:val="both"/>
        <w:rPr>
          <w:sz w:val="22"/>
          <w:szCs w:val="22"/>
        </w:rPr>
      </w:pPr>
      <w:r w:rsidRPr="00F725B7">
        <w:rPr>
          <w:sz w:val="22"/>
          <w:szCs w:val="22"/>
        </w:rPr>
        <w:t xml:space="preserve">Contribute to building a robust and ambitious </w:t>
      </w:r>
      <w:r w:rsidR="00D01065">
        <w:rPr>
          <w:sz w:val="22"/>
          <w:szCs w:val="22"/>
        </w:rPr>
        <w:t>teaching and learning</w:t>
      </w:r>
      <w:r w:rsidRPr="00F725B7">
        <w:rPr>
          <w:sz w:val="22"/>
          <w:szCs w:val="22"/>
        </w:rPr>
        <w:t xml:space="preserve"> culture within La Trobe by c</w:t>
      </w:r>
      <w:r w:rsidR="00484F37" w:rsidRPr="00F725B7">
        <w:rPr>
          <w:sz w:val="22"/>
          <w:szCs w:val="22"/>
        </w:rPr>
        <w:t>onduct</w:t>
      </w:r>
      <w:r w:rsidRPr="00F725B7">
        <w:rPr>
          <w:sz w:val="22"/>
          <w:szCs w:val="22"/>
        </w:rPr>
        <w:t>ing</w:t>
      </w:r>
      <w:r w:rsidR="00D01065">
        <w:rPr>
          <w:sz w:val="22"/>
          <w:szCs w:val="22"/>
        </w:rPr>
        <w:t>,</w:t>
      </w:r>
      <w:r w:rsidR="00484F37" w:rsidRPr="00F725B7">
        <w:rPr>
          <w:sz w:val="22"/>
          <w:szCs w:val="22"/>
        </w:rPr>
        <w:t xml:space="preserve"> lead</w:t>
      </w:r>
      <w:r w:rsidRPr="00F725B7">
        <w:rPr>
          <w:sz w:val="22"/>
          <w:szCs w:val="22"/>
        </w:rPr>
        <w:t>ing</w:t>
      </w:r>
      <w:r w:rsidR="00484F37" w:rsidRPr="00F725B7">
        <w:rPr>
          <w:sz w:val="22"/>
          <w:szCs w:val="22"/>
        </w:rPr>
        <w:t xml:space="preserve"> </w:t>
      </w:r>
      <w:r w:rsidR="00D01065">
        <w:rPr>
          <w:sz w:val="22"/>
          <w:szCs w:val="22"/>
        </w:rPr>
        <w:t xml:space="preserve">and evaluating </w:t>
      </w:r>
      <w:r w:rsidR="00484F37" w:rsidRPr="00F725B7">
        <w:rPr>
          <w:sz w:val="22"/>
          <w:szCs w:val="22"/>
        </w:rPr>
        <w:t xml:space="preserve">innovative </w:t>
      </w:r>
      <w:r w:rsidR="00E24E01">
        <w:rPr>
          <w:sz w:val="22"/>
          <w:szCs w:val="22"/>
        </w:rPr>
        <w:t xml:space="preserve">teaching and supervision </w:t>
      </w:r>
      <w:r w:rsidR="00D01065">
        <w:rPr>
          <w:sz w:val="22"/>
          <w:szCs w:val="22"/>
        </w:rPr>
        <w:t>practices</w:t>
      </w:r>
      <w:r w:rsidRPr="00F725B7">
        <w:rPr>
          <w:sz w:val="22"/>
          <w:szCs w:val="22"/>
        </w:rPr>
        <w:t>, including</w:t>
      </w:r>
      <w:r w:rsidR="00484F37" w:rsidRPr="00F725B7">
        <w:rPr>
          <w:sz w:val="22"/>
          <w:szCs w:val="22"/>
        </w:rPr>
        <w:t xml:space="preserve"> produc</w:t>
      </w:r>
      <w:r w:rsidRPr="00F725B7">
        <w:rPr>
          <w:sz w:val="22"/>
          <w:szCs w:val="22"/>
        </w:rPr>
        <w:t>ing</w:t>
      </w:r>
      <w:r w:rsidR="00484F37" w:rsidRPr="00F725B7">
        <w:rPr>
          <w:sz w:val="22"/>
          <w:szCs w:val="22"/>
        </w:rPr>
        <w:t xml:space="preserve"> conference and seminar</w:t>
      </w:r>
      <w:r w:rsidR="00606148">
        <w:rPr>
          <w:sz w:val="22"/>
          <w:szCs w:val="22"/>
        </w:rPr>
        <w:t xml:space="preserve"> </w:t>
      </w:r>
      <w:r w:rsidR="00484F37" w:rsidRPr="00F725B7">
        <w:rPr>
          <w:sz w:val="22"/>
          <w:szCs w:val="22"/>
        </w:rPr>
        <w:t>papers</w:t>
      </w:r>
      <w:r w:rsidR="00484F37" w:rsidRPr="00F725B7">
        <w:rPr>
          <w:spacing w:val="-1"/>
          <w:sz w:val="22"/>
          <w:szCs w:val="22"/>
        </w:rPr>
        <w:t xml:space="preserve"> </w:t>
      </w:r>
      <w:r w:rsidR="00484F37" w:rsidRPr="00F725B7">
        <w:rPr>
          <w:sz w:val="22"/>
          <w:szCs w:val="22"/>
        </w:rPr>
        <w:t>and</w:t>
      </w:r>
      <w:r w:rsidR="00484F37" w:rsidRPr="00F725B7">
        <w:rPr>
          <w:spacing w:val="-1"/>
          <w:sz w:val="22"/>
          <w:szCs w:val="22"/>
        </w:rPr>
        <w:t xml:space="preserve"> </w:t>
      </w:r>
      <w:r w:rsidR="00484F37" w:rsidRPr="00F725B7">
        <w:rPr>
          <w:sz w:val="22"/>
          <w:szCs w:val="22"/>
        </w:rPr>
        <w:t>publications</w:t>
      </w:r>
      <w:r w:rsidR="00484F37" w:rsidRPr="00F725B7">
        <w:rPr>
          <w:spacing w:val="-3"/>
          <w:sz w:val="22"/>
          <w:szCs w:val="22"/>
        </w:rPr>
        <w:t xml:space="preserve"> </w:t>
      </w:r>
      <w:r w:rsidRPr="00F725B7">
        <w:rPr>
          <w:sz w:val="22"/>
          <w:szCs w:val="22"/>
        </w:rPr>
        <w:t>and o</w:t>
      </w:r>
      <w:r w:rsidR="00561137" w:rsidRPr="00F725B7">
        <w:rPr>
          <w:sz w:val="22"/>
          <w:szCs w:val="22"/>
        </w:rPr>
        <w:t>btain</w:t>
      </w:r>
      <w:r w:rsidRPr="00F725B7">
        <w:rPr>
          <w:sz w:val="22"/>
          <w:szCs w:val="22"/>
        </w:rPr>
        <w:t>ing</w:t>
      </w:r>
      <w:r w:rsidR="00561137" w:rsidRPr="00F725B7">
        <w:rPr>
          <w:spacing w:val="-5"/>
          <w:sz w:val="22"/>
          <w:szCs w:val="22"/>
        </w:rPr>
        <w:t xml:space="preserve"> </w:t>
      </w:r>
      <w:r w:rsidR="00561137" w:rsidRPr="00F725B7">
        <w:rPr>
          <w:sz w:val="22"/>
          <w:szCs w:val="22"/>
        </w:rPr>
        <w:t>necessary</w:t>
      </w:r>
      <w:r w:rsidR="00561137" w:rsidRPr="00F725B7">
        <w:rPr>
          <w:spacing w:val="-4"/>
          <w:sz w:val="22"/>
          <w:szCs w:val="22"/>
        </w:rPr>
        <w:t xml:space="preserve"> </w:t>
      </w:r>
      <w:r w:rsidR="00561137" w:rsidRPr="00F725B7">
        <w:rPr>
          <w:sz w:val="22"/>
          <w:szCs w:val="22"/>
        </w:rPr>
        <w:t>funding.</w:t>
      </w:r>
    </w:p>
    <w:p w14:paraId="6899E39D" w14:textId="42E47FD9" w:rsidR="00DC22F3" w:rsidRPr="00F725B7" w:rsidRDefault="00DC22F3" w:rsidP="00A051D1">
      <w:pPr>
        <w:pStyle w:val="ListParagraph"/>
        <w:numPr>
          <w:ilvl w:val="0"/>
          <w:numId w:val="3"/>
        </w:numPr>
        <w:tabs>
          <w:tab w:val="left" w:pos="1040"/>
          <w:tab w:val="left" w:pos="1041"/>
        </w:tabs>
        <w:spacing w:before="1"/>
        <w:ind w:right="-8" w:hanging="361"/>
        <w:jc w:val="both"/>
      </w:pPr>
      <w:r w:rsidRPr="00F725B7">
        <w:t xml:space="preserve">Support provisional psychologist postgraduate students undertaking placements in professional psychology, including providing direct supervision and </w:t>
      </w:r>
      <w:r w:rsidR="00C52305" w:rsidRPr="00F725B7">
        <w:t>constructive, fair, and timely feedback on learning.</w:t>
      </w:r>
    </w:p>
    <w:p w14:paraId="1C98797E" w14:textId="77777777" w:rsidR="00362EBE" w:rsidRPr="00F725B7" w:rsidRDefault="00484F37" w:rsidP="00A051D1">
      <w:pPr>
        <w:pStyle w:val="ListParagraph"/>
        <w:numPr>
          <w:ilvl w:val="0"/>
          <w:numId w:val="3"/>
        </w:numPr>
        <w:tabs>
          <w:tab w:val="left" w:pos="1040"/>
          <w:tab w:val="left" w:pos="1041"/>
        </w:tabs>
        <w:ind w:right="-8" w:hanging="361"/>
        <w:jc w:val="both"/>
      </w:pPr>
      <w:r w:rsidRPr="00F725B7">
        <w:t>Represent</w:t>
      </w:r>
      <w:r w:rsidRPr="00F725B7">
        <w:rPr>
          <w:spacing w:val="-2"/>
        </w:rPr>
        <w:t xml:space="preserve"> </w:t>
      </w:r>
      <w:r w:rsidRPr="00F725B7">
        <w:t>discipline/program</w:t>
      </w:r>
      <w:r w:rsidRPr="00F725B7">
        <w:rPr>
          <w:spacing w:val="-2"/>
        </w:rPr>
        <w:t xml:space="preserve"> </w:t>
      </w:r>
      <w:r w:rsidRPr="00F725B7">
        <w:t>or</w:t>
      </w:r>
      <w:r w:rsidRPr="00F725B7">
        <w:rPr>
          <w:spacing w:val="-1"/>
        </w:rPr>
        <w:t xml:space="preserve"> </w:t>
      </w:r>
      <w:r w:rsidRPr="00F725B7">
        <w:t>school</w:t>
      </w:r>
      <w:r w:rsidRPr="00F725B7">
        <w:rPr>
          <w:spacing w:val="-1"/>
        </w:rPr>
        <w:t xml:space="preserve"> </w:t>
      </w:r>
      <w:r w:rsidRPr="00F725B7">
        <w:t>at</w:t>
      </w:r>
      <w:r w:rsidRPr="00F725B7">
        <w:rPr>
          <w:spacing w:val="-3"/>
        </w:rPr>
        <w:t xml:space="preserve"> </w:t>
      </w:r>
      <w:r w:rsidRPr="00F725B7">
        <w:t>external</w:t>
      </w:r>
      <w:r w:rsidRPr="00F725B7">
        <w:rPr>
          <w:spacing w:val="-2"/>
        </w:rPr>
        <w:t xml:space="preserve"> </w:t>
      </w:r>
      <w:r w:rsidRPr="00F725B7">
        <w:t>events.</w:t>
      </w:r>
    </w:p>
    <w:p w14:paraId="14410815" w14:textId="77777777" w:rsidR="00561137" w:rsidRPr="00F725B7" w:rsidRDefault="00561137" w:rsidP="00561137">
      <w:pPr>
        <w:pStyle w:val="ListParagraph"/>
        <w:numPr>
          <w:ilvl w:val="0"/>
          <w:numId w:val="3"/>
        </w:numPr>
        <w:tabs>
          <w:tab w:val="left" w:pos="1040"/>
          <w:tab w:val="left" w:pos="1041"/>
        </w:tabs>
        <w:ind w:right="-8"/>
        <w:jc w:val="both"/>
      </w:pPr>
      <w:r w:rsidRPr="00F725B7">
        <w:lastRenderedPageBreak/>
        <w:t>Attend to effective and efficient performance of allocated leadership and administrative</w:t>
      </w:r>
      <w:r w:rsidRPr="00F725B7">
        <w:rPr>
          <w:spacing w:val="-47"/>
        </w:rPr>
        <w:t xml:space="preserve"> </w:t>
      </w:r>
      <w:r w:rsidRPr="00F725B7">
        <w:t>functions</w:t>
      </w:r>
      <w:r w:rsidRPr="00F725B7">
        <w:rPr>
          <w:spacing w:val="-1"/>
        </w:rPr>
        <w:t xml:space="preserve"> </w:t>
      </w:r>
      <w:r w:rsidRPr="00F725B7">
        <w:t>primarily</w:t>
      </w:r>
      <w:r w:rsidRPr="00F725B7">
        <w:rPr>
          <w:spacing w:val="-2"/>
        </w:rPr>
        <w:t xml:space="preserve"> </w:t>
      </w:r>
      <w:r w:rsidRPr="00F725B7">
        <w:t>connected with</w:t>
      </w:r>
      <w:r w:rsidRPr="00F725B7">
        <w:rPr>
          <w:spacing w:val="-3"/>
        </w:rPr>
        <w:t xml:space="preserve"> </w:t>
      </w:r>
      <w:r w:rsidRPr="00F725B7">
        <w:t>the position.</w:t>
      </w:r>
    </w:p>
    <w:p w14:paraId="76341627" w14:textId="77777777" w:rsidR="00561137" w:rsidRPr="00F725B7" w:rsidRDefault="00561137" w:rsidP="00561137">
      <w:pPr>
        <w:pStyle w:val="ListParagraph"/>
        <w:numPr>
          <w:ilvl w:val="0"/>
          <w:numId w:val="3"/>
        </w:numPr>
        <w:tabs>
          <w:tab w:val="left" w:pos="1040"/>
          <w:tab w:val="left" w:pos="1041"/>
        </w:tabs>
        <w:ind w:right="-8"/>
        <w:jc w:val="both"/>
        <w:rPr>
          <w:rFonts w:asciiTheme="minorHAnsi" w:eastAsiaTheme="minorEastAsia" w:hAnsiTheme="minorHAnsi" w:cstheme="minorBidi"/>
        </w:rPr>
      </w:pPr>
      <w:r w:rsidRPr="00F725B7">
        <w:t>Undertake other duties commensurate with the classification and scope of the position as</w:t>
      </w:r>
      <w:r w:rsidRPr="00F725B7">
        <w:rPr>
          <w:spacing w:val="-47"/>
        </w:rPr>
        <w:t xml:space="preserve"> </w:t>
      </w:r>
      <w:r w:rsidRPr="00F725B7">
        <w:t>required</w:t>
      </w:r>
      <w:r w:rsidRPr="00F725B7">
        <w:rPr>
          <w:spacing w:val="-2"/>
        </w:rPr>
        <w:t xml:space="preserve"> </w:t>
      </w:r>
      <w:r w:rsidRPr="00F725B7">
        <w:t>by</w:t>
      </w:r>
      <w:r w:rsidRPr="00F725B7">
        <w:rPr>
          <w:spacing w:val="-2"/>
        </w:rPr>
        <w:t xml:space="preserve"> </w:t>
      </w:r>
      <w:r w:rsidRPr="00F725B7">
        <w:t>the Discipline Cluster Lead or Head of Department.</w:t>
      </w:r>
    </w:p>
    <w:p w14:paraId="783A78AA" w14:textId="77777777" w:rsidR="00561137" w:rsidRDefault="00561137" w:rsidP="005D0A6E">
      <w:pPr>
        <w:tabs>
          <w:tab w:val="left" w:pos="1040"/>
          <w:tab w:val="left" w:pos="1041"/>
        </w:tabs>
        <w:ind w:right="-8"/>
        <w:jc w:val="both"/>
      </w:pPr>
    </w:p>
    <w:p w14:paraId="1C987980" w14:textId="75172AAC" w:rsidR="00362EBE" w:rsidRDefault="00484F37" w:rsidP="00794D00">
      <w:pPr>
        <w:pStyle w:val="Heading1"/>
        <w:spacing w:before="34"/>
        <w:jc w:val="both"/>
      </w:pPr>
      <w:r>
        <w:t>Essential</w:t>
      </w:r>
      <w:r>
        <w:rPr>
          <w:spacing w:val="-2"/>
        </w:rPr>
        <w:t xml:space="preserve"> </w:t>
      </w:r>
      <w:r>
        <w:t>Criteria</w:t>
      </w:r>
    </w:p>
    <w:p w14:paraId="1C987981" w14:textId="77777777" w:rsidR="00362EBE" w:rsidRDefault="00362EBE" w:rsidP="00794D00">
      <w:pPr>
        <w:pStyle w:val="BodyText"/>
        <w:spacing w:before="9"/>
        <w:ind w:left="0"/>
        <w:jc w:val="both"/>
        <w:rPr>
          <w:b/>
          <w:sz w:val="19"/>
        </w:rPr>
      </w:pPr>
    </w:p>
    <w:p w14:paraId="1C987982" w14:textId="77777777" w:rsidR="00362EBE" w:rsidRDefault="00484F37" w:rsidP="00794D00">
      <w:pPr>
        <w:spacing w:line="268" w:lineRule="exact"/>
        <w:ind w:left="320"/>
        <w:jc w:val="both"/>
        <w:rPr>
          <w:b/>
        </w:rPr>
      </w:pPr>
      <w:r>
        <w:rPr>
          <w:b/>
        </w:rPr>
        <w:t>Skills</w:t>
      </w:r>
      <w:r>
        <w:rPr>
          <w:b/>
          <w:spacing w:val="-2"/>
        </w:rPr>
        <w:t xml:space="preserve"> </w:t>
      </w:r>
      <w:r>
        <w:rPr>
          <w:b/>
        </w:rPr>
        <w:t>and</w:t>
      </w:r>
      <w:r>
        <w:rPr>
          <w:b/>
          <w:spacing w:val="-3"/>
        </w:rPr>
        <w:t xml:space="preserve"> </w:t>
      </w:r>
      <w:r>
        <w:rPr>
          <w:b/>
        </w:rPr>
        <w:t>knowledge</w:t>
      </w:r>
      <w:r>
        <w:rPr>
          <w:b/>
          <w:spacing w:val="-4"/>
        </w:rPr>
        <w:t xml:space="preserve"> </w:t>
      </w:r>
      <w:r>
        <w:rPr>
          <w:b/>
        </w:rPr>
        <w:t>required</w:t>
      </w:r>
      <w:r>
        <w:rPr>
          <w:b/>
          <w:spacing w:val="-3"/>
        </w:rPr>
        <w:t xml:space="preserve"> </w:t>
      </w:r>
      <w:r>
        <w:rPr>
          <w:b/>
        </w:rPr>
        <w:t>for</w:t>
      </w:r>
      <w:r>
        <w:rPr>
          <w:b/>
          <w:spacing w:val="-1"/>
        </w:rPr>
        <w:t xml:space="preserve"> </w:t>
      </w:r>
      <w:r>
        <w:rPr>
          <w:b/>
        </w:rPr>
        <w:t>the</w:t>
      </w:r>
      <w:r>
        <w:rPr>
          <w:b/>
          <w:spacing w:val="-3"/>
        </w:rPr>
        <w:t xml:space="preserve"> </w:t>
      </w:r>
      <w:r>
        <w:rPr>
          <w:b/>
        </w:rPr>
        <w:t>position</w:t>
      </w:r>
    </w:p>
    <w:p w14:paraId="3F8E2973" w14:textId="77777777" w:rsidR="00466A02" w:rsidRPr="00FB5260" w:rsidRDefault="009E3873" w:rsidP="00466A02">
      <w:pPr>
        <w:pStyle w:val="ListParagraph"/>
        <w:numPr>
          <w:ilvl w:val="0"/>
          <w:numId w:val="21"/>
        </w:numPr>
        <w:spacing w:line="268" w:lineRule="exact"/>
        <w:ind w:left="1080"/>
        <w:jc w:val="both"/>
        <w:rPr>
          <w:bCs/>
        </w:rPr>
      </w:pPr>
      <w:r w:rsidRPr="00FB5260">
        <w:t>Completion of a PhD or equivalent accreditation and standing recognised by the University/profession as appropriate for the relevant discipline area.</w:t>
      </w:r>
    </w:p>
    <w:p w14:paraId="597EEB86" w14:textId="6E8C24B7" w:rsidR="00466A02" w:rsidRPr="00FB5260" w:rsidRDefault="00466A02" w:rsidP="00466A02">
      <w:pPr>
        <w:pStyle w:val="ListParagraph"/>
        <w:numPr>
          <w:ilvl w:val="0"/>
          <w:numId w:val="21"/>
        </w:numPr>
        <w:spacing w:line="268" w:lineRule="exact"/>
        <w:ind w:left="1080"/>
        <w:jc w:val="both"/>
        <w:rPr>
          <w:bCs/>
        </w:rPr>
      </w:pPr>
      <w:r w:rsidRPr="00FB5260">
        <w:t>F</w:t>
      </w:r>
      <w:r w:rsidRPr="00FB5260">
        <w:rPr>
          <w:bCs/>
          <w:noProof/>
          <w:shd w:val="clear" w:color="auto" w:fill="FFFFFF"/>
        </w:rPr>
        <w:t>ull registration as a Psychologist with the Australian Health Practitioner Regulation Agency (AHPRA) and full membership (or eligibility) with the Australian Psychological Society (APS).</w:t>
      </w:r>
      <w:r w:rsidR="00630E28">
        <w:rPr>
          <w:bCs/>
          <w:noProof/>
          <w:shd w:val="clear" w:color="auto" w:fill="FFFFFF"/>
        </w:rPr>
        <w:t xml:space="preserve"> College endorsement is not required but would be an advantage.</w:t>
      </w:r>
    </w:p>
    <w:p w14:paraId="0878FAC0" w14:textId="011FB408" w:rsidR="00327067" w:rsidRPr="00FB5260" w:rsidRDefault="00466A02" w:rsidP="00327067">
      <w:pPr>
        <w:pStyle w:val="Default"/>
        <w:numPr>
          <w:ilvl w:val="0"/>
          <w:numId w:val="21"/>
        </w:numPr>
        <w:spacing w:line="268" w:lineRule="exact"/>
        <w:ind w:left="1080"/>
        <w:jc w:val="both"/>
        <w:rPr>
          <w:sz w:val="22"/>
          <w:szCs w:val="22"/>
        </w:rPr>
      </w:pPr>
      <w:r w:rsidRPr="00FB5260">
        <w:rPr>
          <w:bCs/>
          <w:sz w:val="22"/>
          <w:szCs w:val="22"/>
        </w:rPr>
        <w:t>Registration, or be working towards registration, as a supervising psychologist at the higher degree program level by the Psychology Board of Australia (PsyBA).</w:t>
      </w:r>
      <w:r w:rsidR="00606148">
        <w:rPr>
          <w:bCs/>
          <w:sz w:val="22"/>
          <w:szCs w:val="22"/>
        </w:rPr>
        <w:t xml:space="preserve"> </w:t>
      </w:r>
      <w:bookmarkStart w:id="2" w:name="_Hlk102740484"/>
      <w:r w:rsidR="00606148">
        <w:rPr>
          <w:bCs/>
          <w:sz w:val="22"/>
          <w:szCs w:val="22"/>
        </w:rPr>
        <w:t>If registered, evidence of supervisory excellence.</w:t>
      </w:r>
    </w:p>
    <w:bookmarkEnd w:id="2"/>
    <w:p w14:paraId="56FD78E8" w14:textId="7729A214" w:rsidR="006C53DF" w:rsidRPr="00FB5260" w:rsidRDefault="00327067" w:rsidP="006C53DF">
      <w:pPr>
        <w:pStyle w:val="Default"/>
        <w:numPr>
          <w:ilvl w:val="0"/>
          <w:numId w:val="21"/>
        </w:numPr>
        <w:ind w:left="1080"/>
        <w:jc w:val="both"/>
        <w:rPr>
          <w:rFonts w:eastAsia="Calibri"/>
          <w:noProof/>
          <w:sz w:val="22"/>
          <w:szCs w:val="22"/>
        </w:rPr>
      </w:pPr>
      <w:r w:rsidRPr="00FB5260">
        <w:rPr>
          <w:sz w:val="22"/>
          <w:szCs w:val="22"/>
        </w:rPr>
        <w:t>Demonstrated record of achievement as a practitioner</w:t>
      </w:r>
      <w:r w:rsidR="006C53DF" w:rsidRPr="00FB5260">
        <w:rPr>
          <w:sz w:val="22"/>
          <w:szCs w:val="22"/>
        </w:rPr>
        <w:t>,</w:t>
      </w:r>
      <w:r w:rsidRPr="00FB5260">
        <w:rPr>
          <w:sz w:val="22"/>
          <w:szCs w:val="22"/>
        </w:rPr>
        <w:t xml:space="preserve"> with a reputation for skills, knowledge and expertise at a state/national level.</w:t>
      </w:r>
      <w:r w:rsidR="006C53DF" w:rsidRPr="00FB5260">
        <w:rPr>
          <w:rFonts w:eastAsia="Calibri"/>
          <w:noProof/>
          <w:sz w:val="22"/>
          <w:szCs w:val="22"/>
        </w:rPr>
        <w:t xml:space="preserve"> This should include a broad knowledge of psychology practice, including </w:t>
      </w:r>
      <w:r w:rsidR="006C53DF" w:rsidRPr="00FB5260">
        <w:rPr>
          <w:noProof/>
          <w:sz w:val="22"/>
          <w:szCs w:val="22"/>
        </w:rPr>
        <w:t>expertise in one or more of: trauma informed practice; child or adolescent psychology; culturally competent practice; addiction</w:t>
      </w:r>
      <w:r w:rsidR="006C53DF" w:rsidRPr="00FB5260">
        <w:rPr>
          <w:rFonts w:eastAsia="Calibri"/>
          <w:noProof/>
          <w:sz w:val="22"/>
          <w:szCs w:val="22"/>
        </w:rPr>
        <w:t xml:space="preserve">. </w:t>
      </w:r>
    </w:p>
    <w:p w14:paraId="1A874CE3" w14:textId="4206606F" w:rsidR="00F725B7" w:rsidRPr="00FB5260" w:rsidRDefault="00F725B7" w:rsidP="00466A02">
      <w:pPr>
        <w:pStyle w:val="Default"/>
        <w:numPr>
          <w:ilvl w:val="0"/>
          <w:numId w:val="21"/>
        </w:numPr>
        <w:ind w:left="1080"/>
        <w:jc w:val="both"/>
        <w:rPr>
          <w:rFonts w:eastAsia="Calibri"/>
          <w:noProof/>
          <w:sz w:val="22"/>
          <w:szCs w:val="22"/>
        </w:rPr>
      </w:pPr>
      <w:r w:rsidRPr="00FB5260">
        <w:rPr>
          <w:rFonts w:eastAsia="Calibri"/>
          <w:noProof/>
          <w:sz w:val="22"/>
          <w:szCs w:val="22"/>
        </w:rPr>
        <w:t xml:space="preserve">Demonstrated </w:t>
      </w:r>
      <w:r w:rsidR="00327067" w:rsidRPr="00FB5260">
        <w:rPr>
          <w:rFonts w:eastAsia="Calibri"/>
          <w:noProof/>
          <w:sz w:val="22"/>
          <w:szCs w:val="22"/>
        </w:rPr>
        <w:t>effectiveness</w:t>
      </w:r>
      <w:r w:rsidRPr="00FB5260">
        <w:rPr>
          <w:rFonts w:eastAsia="Calibri"/>
          <w:noProof/>
          <w:sz w:val="22"/>
          <w:szCs w:val="22"/>
        </w:rPr>
        <w:t xml:space="preserve"> in teaching and curriculum development in postgraduate psychology programs</w:t>
      </w:r>
      <w:r w:rsidR="00327067" w:rsidRPr="00FB5260">
        <w:rPr>
          <w:rFonts w:eastAsia="Calibri"/>
          <w:noProof/>
          <w:sz w:val="22"/>
          <w:szCs w:val="22"/>
        </w:rPr>
        <w:t xml:space="preserve">, </w:t>
      </w:r>
      <w:r w:rsidR="00327067" w:rsidRPr="00FB5260">
        <w:rPr>
          <w:sz w:val="22"/>
          <w:szCs w:val="22"/>
        </w:rPr>
        <w:t>with a commitment to excellence in teaching; completion of a Graduate Certificate in Higher Education, or similar qualification/training, would be an advantage.</w:t>
      </w:r>
    </w:p>
    <w:p w14:paraId="72D4D1B4" w14:textId="1522DBC7" w:rsidR="00466A02" w:rsidRDefault="00466A02" w:rsidP="00466A02">
      <w:pPr>
        <w:pStyle w:val="Default"/>
        <w:numPr>
          <w:ilvl w:val="0"/>
          <w:numId w:val="21"/>
        </w:numPr>
        <w:ind w:left="1080"/>
        <w:jc w:val="both"/>
        <w:rPr>
          <w:rFonts w:eastAsia="Calibri"/>
          <w:noProof/>
          <w:sz w:val="22"/>
          <w:szCs w:val="22"/>
        </w:rPr>
      </w:pPr>
      <w:r w:rsidRPr="00FB5260">
        <w:rPr>
          <w:rFonts w:eastAsia="Calibri"/>
          <w:noProof/>
          <w:sz w:val="22"/>
          <w:szCs w:val="22"/>
        </w:rPr>
        <w:t>Experience in the preparation of submissions to external funding bodies and evidence of success in securing funding</w:t>
      </w:r>
      <w:r w:rsidR="00327067" w:rsidRPr="00FB5260">
        <w:rPr>
          <w:rFonts w:eastAsia="Calibri"/>
          <w:noProof/>
          <w:sz w:val="22"/>
          <w:szCs w:val="22"/>
        </w:rPr>
        <w:t xml:space="preserve"> </w:t>
      </w:r>
      <w:r w:rsidR="00606148">
        <w:rPr>
          <w:rFonts w:eastAsia="Calibri"/>
          <w:noProof/>
          <w:sz w:val="22"/>
          <w:szCs w:val="22"/>
        </w:rPr>
        <w:t>to support innovation</w:t>
      </w:r>
      <w:r w:rsidR="0095212A">
        <w:rPr>
          <w:rFonts w:eastAsia="Calibri"/>
          <w:noProof/>
          <w:sz w:val="22"/>
          <w:szCs w:val="22"/>
        </w:rPr>
        <w:t xml:space="preserve"> in teaching or supervision</w:t>
      </w:r>
      <w:r w:rsidRPr="00FB5260">
        <w:rPr>
          <w:rFonts w:eastAsia="Calibri"/>
          <w:noProof/>
          <w:sz w:val="22"/>
          <w:szCs w:val="22"/>
        </w:rPr>
        <w:t>.</w:t>
      </w:r>
    </w:p>
    <w:p w14:paraId="75562061" w14:textId="4659A181" w:rsidR="0095212A" w:rsidRPr="0095212A" w:rsidRDefault="0095212A" w:rsidP="00466A02">
      <w:pPr>
        <w:pStyle w:val="Default"/>
        <w:numPr>
          <w:ilvl w:val="0"/>
          <w:numId w:val="21"/>
        </w:numPr>
        <w:ind w:left="1080"/>
        <w:jc w:val="both"/>
        <w:rPr>
          <w:rFonts w:eastAsia="Calibri"/>
          <w:noProof/>
          <w:sz w:val="22"/>
          <w:szCs w:val="22"/>
        </w:rPr>
      </w:pPr>
      <w:r w:rsidRPr="0095212A">
        <w:rPr>
          <w:rFonts w:eastAsia="Calibri"/>
          <w:noProof/>
          <w:sz w:val="22"/>
          <w:szCs w:val="22"/>
        </w:rPr>
        <w:t>Demonstrated ability to mentor and supervise postgraduate students undertaking practic</w:t>
      </w:r>
      <w:r>
        <w:rPr>
          <w:rFonts w:eastAsia="Calibri"/>
          <w:noProof/>
          <w:sz w:val="22"/>
          <w:szCs w:val="22"/>
        </w:rPr>
        <w:t>al training</w:t>
      </w:r>
      <w:r w:rsidRPr="0095212A">
        <w:rPr>
          <w:rFonts w:eastAsia="Calibri"/>
          <w:noProof/>
          <w:sz w:val="22"/>
          <w:szCs w:val="22"/>
        </w:rPr>
        <w:t>.</w:t>
      </w:r>
    </w:p>
    <w:p w14:paraId="25DFB4A8" w14:textId="77777777" w:rsidR="006C53DF" w:rsidRPr="00FB5260" w:rsidRDefault="006C53DF" w:rsidP="006C53DF">
      <w:pPr>
        <w:pStyle w:val="Default"/>
        <w:numPr>
          <w:ilvl w:val="0"/>
          <w:numId w:val="21"/>
        </w:numPr>
        <w:spacing w:line="268" w:lineRule="exact"/>
        <w:ind w:left="1080"/>
        <w:jc w:val="both"/>
        <w:rPr>
          <w:sz w:val="22"/>
          <w:szCs w:val="22"/>
        </w:rPr>
      </w:pPr>
      <w:r w:rsidRPr="00FB5260">
        <w:rPr>
          <w:sz w:val="22"/>
          <w:szCs w:val="22"/>
        </w:rPr>
        <w:t>Demonstrated capacity to provide leadership at course/program/research group or similar level.</w:t>
      </w:r>
    </w:p>
    <w:p w14:paraId="360AD1CA" w14:textId="77777777" w:rsidR="00F725B7" w:rsidRPr="00FB5260" w:rsidRDefault="00F725B7" w:rsidP="00466A02">
      <w:pPr>
        <w:pStyle w:val="Default"/>
        <w:numPr>
          <w:ilvl w:val="0"/>
          <w:numId w:val="21"/>
        </w:numPr>
        <w:ind w:left="1080"/>
        <w:jc w:val="both"/>
        <w:rPr>
          <w:rFonts w:eastAsia="Calibri"/>
          <w:noProof/>
          <w:sz w:val="22"/>
          <w:szCs w:val="22"/>
        </w:rPr>
      </w:pPr>
      <w:r w:rsidRPr="00FB5260">
        <w:rPr>
          <w:rFonts w:eastAsia="Calibri"/>
          <w:noProof/>
          <w:sz w:val="22"/>
          <w:szCs w:val="22"/>
        </w:rPr>
        <w:t>Sound analytical skills with an ability to communicate complex information clearly both verbally and in writing.</w:t>
      </w:r>
    </w:p>
    <w:p w14:paraId="581EF6B7" w14:textId="77777777" w:rsidR="00F725B7" w:rsidRPr="00FB5260" w:rsidRDefault="00F725B7" w:rsidP="00466A02">
      <w:pPr>
        <w:pStyle w:val="Default"/>
        <w:numPr>
          <w:ilvl w:val="0"/>
          <w:numId w:val="21"/>
        </w:numPr>
        <w:ind w:left="1080"/>
        <w:jc w:val="both"/>
        <w:rPr>
          <w:rFonts w:eastAsia="Calibri"/>
          <w:noProof/>
          <w:sz w:val="22"/>
          <w:szCs w:val="22"/>
        </w:rPr>
      </w:pPr>
      <w:r w:rsidRPr="00FB5260">
        <w:rPr>
          <w:rFonts w:eastAsia="Calibri"/>
          <w:noProof/>
          <w:sz w:val="22"/>
          <w:szCs w:val="22"/>
        </w:rPr>
        <w:t>High level verbal and written communication skills, including the ability to interact effectively with people from a diverse range of backgrounds.</w:t>
      </w:r>
    </w:p>
    <w:p w14:paraId="2AAD7634" w14:textId="77777777" w:rsidR="00327067" w:rsidRDefault="00327067" w:rsidP="00FF0F44">
      <w:pPr>
        <w:pStyle w:val="ListParagraph"/>
        <w:spacing w:line="268" w:lineRule="exact"/>
        <w:ind w:left="1134" w:firstLine="0"/>
        <w:jc w:val="both"/>
      </w:pPr>
    </w:p>
    <w:p w14:paraId="7959712B" w14:textId="77777777" w:rsidR="00DA040C" w:rsidRDefault="00DA040C" w:rsidP="00A051D1">
      <w:pPr>
        <w:pStyle w:val="Heading1"/>
        <w:spacing w:before="1"/>
        <w:jc w:val="both"/>
      </w:pPr>
    </w:p>
    <w:p w14:paraId="1C987990" w14:textId="5F311758" w:rsidR="00362EBE" w:rsidRDefault="00484F37" w:rsidP="00A051D1">
      <w:pPr>
        <w:pStyle w:val="Heading1"/>
        <w:spacing w:before="1"/>
        <w:jc w:val="both"/>
      </w:pPr>
      <w:r>
        <w:t>Capabilities</w:t>
      </w:r>
      <w:r>
        <w:rPr>
          <w:spacing w:val="-4"/>
        </w:rPr>
        <w:t xml:space="preserve"> </w:t>
      </w:r>
      <w:r>
        <w:t>required</w:t>
      </w:r>
      <w:r>
        <w:rPr>
          <w:spacing w:val="-3"/>
        </w:rPr>
        <w:t xml:space="preserve"> </w:t>
      </w:r>
      <w:r>
        <w:t>to</w:t>
      </w:r>
      <w:r>
        <w:rPr>
          <w:spacing w:val="-2"/>
        </w:rPr>
        <w:t xml:space="preserve"> </w:t>
      </w:r>
      <w:r>
        <w:t>be</w:t>
      </w:r>
      <w:r>
        <w:rPr>
          <w:spacing w:val="-6"/>
        </w:rPr>
        <w:t xml:space="preserve"> </w:t>
      </w:r>
      <w:r>
        <w:t>successful</w:t>
      </w:r>
      <w:r>
        <w:rPr>
          <w:spacing w:val="-4"/>
        </w:rPr>
        <w:t xml:space="preserve"> </w:t>
      </w:r>
      <w:r>
        <w:t>in</w:t>
      </w:r>
      <w:r>
        <w:rPr>
          <w:spacing w:val="-2"/>
        </w:rPr>
        <w:t xml:space="preserve"> </w:t>
      </w:r>
      <w:r>
        <w:t>the</w:t>
      </w:r>
      <w:r>
        <w:rPr>
          <w:spacing w:val="-3"/>
        </w:rPr>
        <w:t xml:space="preserve"> </w:t>
      </w:r>
      <w:r>
        <w:t>position</w:t>
      </w:r>
    </w:p>
    <w:p w14:paraId="084F9149" w14:textId="77777777" w:rsidR="00FF0F44" w:rsidRDefault="00FF0F44" w:rsidP="00FF0F44">
      <w:pPr>
        <w:pStyle w:val="ListParagraph"/>
        <w:widowControl/>
        <w:numPr>
          <w:ilvl w:val="0"/>
          <w:numId w:val="22"/>
        </w:numPr>
        <w:autoSpaceDE/>
        <w:autoSpaceDN/>
        <w:spacing w:after="57" w:line="249" w:lineRule="auto"/>
        <w:contextualSpacing/>
        <w:rPr>
          <w:noProof/>
        </w:rPr>
      </w:pPr>
      <w:r>
        <w:rPr>
          <w:noProof/>
        </w:rPr>
        <w:t>Ability to work collaboratively, recognise the value of diversity and model accountability, connectedness, innovation and care.</w:t>
      </w:r>
    </w:p>
    <w:p w14:paraId="6F856214" w14:textId="77777777" w:rsidR="00FF0F44" w:rsidRDefault="00FF0F44" w:rsidP="00FF0F44">
      <w:pPr>
        <w:pStyle w:val="ListParagraph"/>
        <w:widowControl/>
        <w:numPr>
          <w:ilvl w:val="0"/>
          <w:numId w:val="22"/>
        </w:numPr>
        <w:autoSpaceDE/>
        <w:autoSpaceDN/>
        <w:spacing w:after="57" w:line="249" w:lineRule="auto"/>
        <w:contextualSpacing/>
        <w:rPr>
          <w:noProof/>
        </w:rPr>
      </w:pPr>
      <w:r>
        <w:rPr>
          <w:noProof/>
        </w:rPr>
        <w:t>Ability to think creatively, explore new ideas and respectfully challenge existing practices in order to improve current ways of working.</w:t>
      </w:r>
    </w:p>
    <w:p w14:paraId="6B107AD2" w14:textId="77777777" w:rsidR="00FF0F44" w:rsidRDefault="00FF0F44" w:rsidP="00FF0F44">
      <w:pPr>
        <w:pStyle w:val="ListParagraph"/>
        <w:widowControl/>
        <w:numPr>
          <w:ilvl w:val="0"/>
          <w:numId w:val="22"/>
        </w:numPr>
        <w:autoSpaceDE/>
        <w:autoSpaceDN/>
        <w:spacing w:after="57" w:line="249" w:lineRule="auto"/>
        <w:contextualSpacing/>
        <w:rPr>
          <w:noProof/>
        </w:rPr>
      </w:pPr>
      <w:r>
        <w:rPr>
          <w:noProof/>
        </w:rPr>
        <w:t>Ability to enable a safe, inclusive, high-performing team culture, prioritising staff mental health and wellbeing.</w:t>
      </w:r>
    </w:p>
    <w:p w14:paraId="7244B74F" w14:textId="77777777" w:rsidR="00FF0F44" w:rsidRPr="006800B2" w:rsidRDefault="00FF0F44" w:rsidP="00FF0F44">
      <w:pPr>
        <w:pStyle w:val="ListParagraph"/>
        <w:widowControl/>
        <w:numPr>
          <w:ilvl w:val="0"/>
          <w:numId w:val="22"/>
        </w:numPr>
        <w:autoSpaceDE/>
        <w:autoSpaceDN/>
        <w:spacing w:after="57" w:line="249" w:lineRule="auto"/>
        <w:contextualSpacing/>
      </w:pPr>
      <w:r>
        <w:rPr>
          <w:noProof/>
        </w:rPr>
        <w:t>Ability to build a culture of continuous improvement, implementing ideas generated by team members.</w:t>
      </w:r>
    </w:p>
    <w:p w14:paraId="1C987995" w14:textId="77777777" w:rsidR="00362EBE" w:rsidRDefault="00362EBE" w:rsidP="00F51F06">
      <w:pPr>
        <w:pStyle w:val="BodyText"/>
        <w:ind w:left="0"/>
        <w:jc w:val="both"/>
        <w:rPr>
          <w:sz w:val="31"/>
        </w:rPr>
      </w:pPr>
    </w:p>
    <w:p w14:paraId="0DA6ACFB" w14:textId="77777777" w:rsidR="00540317" w:rsidRDefault="00540317" w:rsidP="00540317">
      <w:pPr>
        <w:pStyle w:val="Heading1"/>
      </w:pPr>
      <w:r>
        <w:t>Essential</w:t>
      </w:r>
      <w:r>
        <w:rPr>
          <w:spacing w:val="-9"/>
        </w:rPr>
        <w:t xml:space="preserve"> </w:t>
      </w:r>
      <w:r>
        <w:t>Compliance</w:t>
      </w:r>
      <w:r>
        <w:rPr>
          <w:spacing w:val="-8"/>
        </w:rPr>
        <w:t xml:space="preserve"> </w:t>
      </w:r>
      <w:r>
        <w:t>Requirements</w:t>
      </w:r>
    </w:p>
    <w:p w14:paraId="4E46CF0E" w14:textId="77777777" w:rsidR="00540317" w:rsidRDefault="00540317" w:rsidP="00540317">
      <w:pPr>
        <w:pStyle w:val="BodyText"/>
        <w:spacing w:before="70"/>
        <w:ind w:left="318"/>
      </w:pPr>
      <w:r>
        <w:t>To</w:t>
      </w:r>
      <w:r>
        <w:rPr>
          <w:spacing w:val="-2"/>
        </w:rPr>
        <w:t xml:space="preserve"> </w:t>
      </w:r>
      <w:r>
        <w:t>hold</w:t>
      </w:r>
      <w:r>
        <w:rPr>
          <w:spacing w:val="-4"/>
        </w:rPr>
        <w:t xml:space="preserve"> </w:t>
      </w:r>
      <w:r>
        <w:t>this</w:t>
      </w:r>
      <w:r>
        <w:rPr>
          <w:spacing w:val="-6"/>
        </w:rPr>
        <w:t xml:space="preserve"> </w:t>
      </w:r>
      <w:r>
        <w:t>La</w:t>
      </w:r>
      <w:r>
        <w:rPr>
          <w:spacing w:val="-3"/>
        </w:rPr>
        <w:t xml:space="preserve"> </w:t>
      </w:r>
      <w:r>
        <w:t>Trobe</w:t>
      </w:r>
      <w:r>
        <w:rPr>
          <w:spacing w:val="-5"/>
        </w:rPr>
        <w:t xml:space="preserve"> </w:t>
      </w:r>
      <w:r>
        <w:t>University position</w:t>
      </w:r>
      <w:r>
        <w:rPr>
          <w:spacing w:val="-3"/>
        </w:rPr>
        <w:t xml:space="preserve"> </w:t>
      </w:r>
      <w:r>
        <w:t>the</w:t>
      </w:r>
      <w:r>
        <w:rPr>
          <w:spacing w:val="-5"/>
        </w:rPr>
        <w:t xml:space="preserve"> </w:t>
      </w:r>
      <w:r>
        <w:t>occupant</w:t>
      </w:r>
      <w:r>
        <w:rPr>
          <w:spacing w:val="-7"/>
        </w:rPr>
        <w:t xml:space="preserve"> </w:t>
      </w:r>
      <w:r>
        <w:t>must:</w:t>
      </w:r>
    </w:p>
    <w:p w14:paraId="0D823CEE" w14:textId="77777777" w:rsidR="00540317" w:rsidRDefault="00540317" w:rsidP="00540317">
      <w:pPr>
        <w:pStyle w:val="ListParagraph"/>
        <w:numPr>
          <w:ilvl w:val="0"/>
          <w:numId w:val="16"/>
        </w:numPr>
        <w:tabs>
          <w:tab w:val="left" w:pos="1038"/>
        </w:tabs>
        <w:spacing w:before="58" w:line="279" w:lineRule="exact"/>
        <w:ind w:left="1038" w:hanging="358"/>
        <w:jc w:val="both"/>
      </w:pPr>
      <w:r>
        <w:t>hold,</w:t>
      </w:r>
      <w:r>
        <w:rPr>
          <w:spacing w:val="-3"/>
        </w:rPr>
        <w:t xml:space="preserve"> </w:t>
      </w:r>
      <w:r>
        <w:t>or</w:t>
      </w:r>
      <w:r>
        <w:rPr>
          <w:spacing w:val="-5"/>
        </w:rPr>
        <w:t xml:space="preserve"> </w:t>
      </w:r>
      <w:r>
        <w:t>be</w:t>
      </w:r>
      <w:r>
        <w:rPr>
          <w:spacing w:val="-4"/>
        </w:rPr>
        <w:t xml:space="preserve"> </w:t>
      </w:r>
      <w:r>
        <w:t>willing</w:t>
      </w:r>
      <w:r>
        <w:rPr>
          <w:spacing w:val="-2"/>
        </w:rPr>
        <w:t xml:space="preserve"> </w:t>
      </w:r>
      <w:r>
        <w:t>to</w:t>
      </w:r>
      <w:r>
        <w:rPr>
          <w:spacing w:val="-3"/>
        </w:rPr>
        <w:t xml:space="preserve"> </w:t>
      </w:r>
      <w:r>
        <w:t>undertake</w:t>
      </w:r>
      <w:r>
        <w:rPr>
          <w:spacing w:val="1"/>
        </w:rPr>
        <w:t xml:space="preserve"> </w:t>
      </w:r>
      <w:r>
        <w:t>and</w:t>
      </w:r>
      <w:r>
        <w:rPr>
          <w:spacing w:val="-3"/>
        </w:rPr>
        <w:t xml:space="preserve"> </w:t>
      </w:r>
      <w:r>
        <w:t>pass,</w:t>
      </w:r>
      <w:r>
        <w:rPr>
          <w:spacing w:val="-2"/>
        </w:rPr>
        <w:t xml:space="preserve"> </w:t>
      </w:r>
      <w:r>
        <w:t>a</w:t>
      </w:r>
      <w:r>
        <w:rPr>
          <w:spacing w:val="-1"/>
        </w:rPr>
        <w:t xml:space="preserve"> </w:t>
      </w:r>
      <w:r>
        <w:t>Victorian</w:t>
      </w:r>
      <w:r>
        <w:rPr>
          <w:spacing w:val="-7"/>
        </w:rPr>
        <w:t xml:space="preserve"> </w:t>
      </w:r>
      <w:r>
        <w:t>Working</w:t>
      </w:r>
      <w:r>
        <w:rPr>
          <w:spacing w:val="-5"/>
        </w:rPr>
        <w:t xml:space="preserve"> </w:t>
      </w:r>
      <w:r>
        <w:t>With</w:t>
      </w:r>
      <w:r>
        <w:rPr>
          <w:spacing w:val="-2"/>
        </w:rPr>
        <w:t xml:space="preserve"> </w:t>
      </w:r>
      <w:r>
        <w:t>Children</w:t>
      </w:r>
      <w:r>
        <w:rPr>
          <w:spacing w:val="-5"/>
        </w:rPr>
        <w:t xml:space="preserve"> </w:t>
      </w:r>
      <w:r>
        <w:t>Check;</w:t>
      </w:r>
      <w:r>
        <w:rPr>
          <w:spacing w:val="2"/>
        </w:rPr>
        <w:t xml:space="preserve"> </w:t>
      </w:r>
      <w:r>
        <w:t>AND</w:t>
      </w:r>
    </w:p>
    <w:p w14:paraId="58683F11" w14:textId="77777777" w:rsidR="00540317" w:rsidRDefault="00540317" w:rsidP="00540317">
      <w:pPr>
        <w:pStyle w:val="ListParagraph"/>
        <w:numPr>
          <w:ilvl w:val="0"/>
          <w:numId w:val="16"/>
        </w:numPr>
        <w:tabs>
          <w:tab w:val="left" w:pos="1038"/>
        </w:tabs>
        <w:ind w:left="1038" w:right="137" w:hanging="358"/>
        <w:jc w:val="both"/>
      </w:pPr>
      <w:r>
        <w:t>in order to work onsite in higher education, TAFE, training and adult education settings, the</w:t>
      </w:r>
      <w:r>
        <w:rPr>
          <w:spacing w:val="1"/>
        </w:rPr>
        <w:t xml:space="preserve"> </w:t>
      </w:r>
      <w:r>
        <w:t>Victorian Government requires workers to provide evidence to their employers that they are</w:t>
      </w:r>
      <w:r>
        <w:rPr>
          <w:spacing w:val="1"/>
        </w:rPr>
        <w:t xml:space="preserve"> </w:t>
      </w:r>
      <w:r>
        <w:t>fully vaccinated with two doses of a COVID-19 vaccine or have a medical exemption evidenced</w:t>
      </w:r>
      <w:r>
        <w:rPr>
          <w:spacing w:val="-47"/>
        </w:rPr>
        <w:t xml:space="preserve"> </w:t>
      </w:r>
      <w:r>
        <w:t>by an authorised medical practitioner. This position will require the incumbent to work onsite;</w:t>
      </w:r>
      <w:r>
        <w:rPr>
          <w:spacing w:val="-47"/>
        </w:rPr>
        <w:t xml:space="preserve"> </w:t>
      </w:r>
      <w:r>
        <w:t>AND</w:t>
      </w:r>
    </w:p>
    <w:p w14:paraId="32484964" w14:textId="4FA9D5DC" w:rsidR="00540317" w:rsidRDefault="00540317" w:rsidP="00540317">
      <w:pPr>
        <w:pStyle w:val="ListParagraph"/>
        <w:numPr>
          <w:ilvl w:val="0"/>
          <w:numId w:val="16"/>
        </w:numPr>
        <w:tabs>
          <w:tab w:val="left" w:pos="1041"/>
        </w:tabs>
        <w:ind w:right="133"/>
        <w:jc w:val="both"/>
      </w:pPr>
      <w:r>
        <w:lastRenderedPageBreak/>
        <w:t>take</w:t>
      </w:r>
      <w:r>
        <w:rPr>
          <w:spacing w:val="-2"/>
        </w:rPr>
        <w:t xml:space="preserve"> </w:t>
      </w:r>
      <w:r>
        <w:t>personal</w:t>
      </w:r>
      <w:r>
        <w:rPr>
          <w:spacing w:val="-5"/>
        </w:rPr>
        <w:t xml:space="preserve"> </w:t>
      </w:r>
      <w:r>
        <w:t>accountability</w:t>
      </w:r>
      <w:r>
        <w:rPr>
          <w:spacing w:val="-2"/>
        </w:rPr>
        <w:t xml:space="preserve"> </w:t>
      </w:r>
      <w:r>
        <w:t>to</w:t>
      </w:r>
      <w:r>
        <w:rPr>
          <w:spacing w:val="-4"/>
        </w:rPr>
        <w:t xml:space="preserve"> </w:t>
      </w:r>
      <w:r>
        <w:t>comply</w:t>
      </w:r>
      <w:r>
        <w:rPr>
          <w:spacing w:val="-4"/>
        </w:rPr>
        <w:t xml:space="preserve"> </w:t>
      </w:r>
      <w:r>
        <w:t>with</w:t>
      </w:r>
      <w:r>
        <w:rPr>
          <w:spacing w:val="-4"/>
        </w:rPr>
        <w:t xml:space="preserve"> </w:t>
      </w:r>
      <w:r>
        <w:t>all</w:t>
      </w:r>
      <w:r>
        <w:rPr>
          <w:spacing w:val="-6"/>
        </w:rPr>
        <w:t xml:space="preserve"> </w:t>
      </w:r>
      <w:r>
        <w:t>University</w:t>
      </w:r>
      <w:r>
        <w:rPr>
          <w:spacing w:val="-2"/>
        </w:rPr>
        <w:t xml:space="preserve"> </w:t>
      </w:r>
      <w:r>
        <w:t>policies,</w:t>
      </w:r>
      <w:r>
        <w:rPr>
          <w:spacing w:val="-2"/>
        </w:rPr>
        <w:t xml:space="preserve"> </w:t>
      </w:r>
      <w:r>
        <w:t>procedures</w:t>
      </w:r>
      <w:r>
        <w:rPr>
          <w:spacing w:val="-2"/>
        </w:rPr>
        <w:t xml:space="preserve"> </w:t>
      </w:r>
      <w:r>
        <w:t>and</w:t>
      </w:r>
      <w:r>
        <w:rPr>
          <w:spacing w:val="-6"/>
        </w:rPr>
        <w:t xml:space="preserve"> </w:t>
      </w:r>
      <w:r>
        <w:t>legislative or</w:t>
      </w:r>
      <w:r>
        <w:rPr>
          <w:spacing w:val="-47"/>
        </w:rPr>
        <w:t xml:space="preserve"> </w:t>
      </w:r>
      <w:r>
        <w:t>regulatory obligations; including but not limited to TEQSA and the Higher Education Threshold</w:t>
      </w:r>
      <w:r>
        <w:rPr>
          <w:spacing w:val="1"/>
        </w:rPr>
        <w:t xml:space="preserve"> </w:t>
      </w:r>
      <w:r>
        <w:t>Standards.</w:t>
      </w:r>
    </w:p>
    <w:p w14:paraId="79C35C37" w14:textId="77777777" w:rsidR="00FF0F44" w:rsidRDefault="00FF0F44" w:rsidP="00540317">
      <w:pPr>
        <w:pStyle w:val="Heading1"/>
        <w:spacing w:before="27"/>
        <w:ind w:left="284"/>
      </w:pPr>
    </w:p>
    <w:p w14:paraId="7D5085DB" w14:textId="77777777" w:rsidR="00FF0F44" w:rsidRDefault="00540317" w:rsidP="00FF0F44">
      <w:pPr>
        <w:pStyle w:val="Heading1"/>
        <w:spacing w:before="27"/>
        <w:ind w:left="284"/>
      </w:pPr>
      <w:r>
        <w:t>Other</w:t>
      </w:r>
      <w:r>
        <w:rPr>
          <w:spacing w:val="-4"/>
        </w:rPr>
        <w:t xml:space="preserve"> </w:t>
      </w:r>
      <w:r>
        <w:t>Information</w:t>
      </w:r>
    </w:p>
    <w:p w14:paraId="0E9DCC3E" w14:textId="152C2EAD" w:rsidR="00540317" w:rsidRPr="00FF0F44" w:rsidRDefault="00540317" w:rsidP="00FF0F44">
      <w:pPr>
        <w:pStyle w:val="Heading1"/>
        <w:spacing w:before="27"/>
        <w:ind w:left="284"/>
        <w:rPr>
          <w:b w:val="0"/>
          <w:bCs w:val="0"/>
        </w:rPr>
      </w:pPr>
      <w:r w:rsidRPr="00FF0F44">
        <w:rPr>
          <w:b w:val="0"/>
          <w:bCs w:val="0"/>
        </w:rPr>
        <w:t>The position description is indicative of the initial expectation of the role and</w:t>
      </w:r>
      <w:r w:rsidRPr="00FF0F44">
        <w:rPr>
          <w:b w:val="0"/>
          <w:bCs w:val="0"/>
          <w:spacing w:val="1"/>
        </w:rPr>
        <w:t xml:space="preserve"> </w:t>
      </w:r>
      <w:r w:rsidRPr="00FF0F44">
        <w:rPr>
          <w:b w:val="0"/>
          <w:bCs w:val="0"/>
        </w:rPr>
        <w:t>subject to</w:t>
      </w:r>
      <w:r w:rsidRPr="00FF0F44">
        <w:rPr>
          <w:b w:val="0"/>
          <w:bCs w:val="0"/>
          <w:spacing w:val="1"/>
        </w:rPr>
        <w:t xml:space="preserve"> </w:t>
      </w:r>
      <w:r w:rsidRPr="00FF0F44">
        <w:rPr>
          <w:b w:val="0"/>
          <w:bCs w:val="0"/>
        </w:rPr>
        <w:t>changes to</w:t>
      </w:r>
      <w:r w:rsidRPr="00FF0F44">
        <w:rPr>
          <w:b w:val="0"/>
          <w:bCs w:val="0"/>
          <w:spacing w:val="1"/>
        </w:rPr>
        <w:t xml:space="preserve"> </w:t>
      </w:r>
      <w:r w:rsidRPr="00FF0F44">
        <w:rPr>
          <w:b w:val="0"/>
          <w:bCs w:val="0"/>
        </w:rPr>
        <w:t>University goals</w:t>
      </w:r>
      <w:r w:rsidRPr="00FF0F44">
        <w:rPr>
          <w:b w:val="0"/>
          <w:bCs w:val="0"/>
          <w:spacing w:val="-3"/>
        </w:rPr>
        <w:t xml:space="preserve"> </w:t>
      </w:r>
      <w:r w:rsidRPr="00FF0F44">
        <w:rPr>
          <w:b w:val="0"/>
          <w:bCs w:val="0"/>
        </w:rPr>
        <w:t>and</w:t>
      </w:r>
      <w:r w:rsidRPr="00FF0F44">
        <w:rPr>
          <w:b w:val="0"/>
          <w:bCs w:val="0"/>
          <w:spacing w:val="-1"/>
        </w:rPr>
        <w:t xml:space="preserve"> </w:t>
      </w:r>
      <w:r w:rsidRPr="00FF0F44">
        <w:rPr>
          <w:b w:val="0"/>
          <w:bCs w:val="0"/>
        </w:rPr>
        <w:t>priorities, activities</w:t>
      </w:r>
      <w:r w:rsidRPr="00FF0F44">
        <w:rPr>
          <w:b w:val="0"/>
          <w:bCs w:val="0"/>
          <w:spacing w:val="-2"/>
        </w:rPr>
        <w:t xml:space="preserve"> </w:t>
      </w:r>
      <w:r w:rsidRPr="00FF0F44">
        <w:rPr>
          <w:b w:val="0"/>
          <w:bCs w:val="0"/>
        </w:rPr>
        <w:t>or</w:t>
      </w:r>
      <w:r w:rsidRPr="00FF0F44">
        <w:rPr>
          <w:b w:val="0"/>
          <w:bCs w:val="0"/>
          <w:spacing w:val="-2"/>
        </w:rPr>
        <w:t xml:space="preserve"> </w:t>
      </w:r>
      <w:r w:rsidRPr="00FF0F44">
        <w:rPr>
          <w:b w:val="0"/>
          <w:bCs w:val="0"/>
        </w:rPr>
        <w:t>focus</w:t>
      </w:r>
      <w:r w:rsidRPr="00FF0F44">
        <w:rPr>
          <w:b w:val="0"/>
          <w:bCs w:val="0"/>
          <w:spacing w:val="-3"/>
        </w:rPr>
        <w:t xml:space="preserve"> </w:t>
      </w:r>
      <w:r w:rsidRPr="00FF0F44">
        <w:rPr>
          <w:b w:val="0"/>
          <w:bCs w:val="0"/>
        </w:rPr>
        <w:t>of the</w:t>
      </w:r>
      <w:r w:rsidRPr="00FF0F44">
        <w:rPr>
          <w:b w:val="0"/>
          <w:bCs w:val="0"/>
          <w:spacing w:val="1"/>
        </w:rPr>
        <w:t xml:space="preserve"> </w:t>
      </w:r>
      <w:r w:rsidRPr="00FF0F44">
        <w:rPr>
          <w:b w:val="0"/>
          <w:bCs w:val="0"/>
        </w:rPr>
        <w:t>job.</w:t>
      </w:r>
    </w:p>
    <w:p w14:paraId="56B12A68" w14:textId="77777777" w:rsidR="00540317" w:rsidRDefault="00540317" w:rsidP="00540317">
      <w:pPr>
        <w:pStyle w:val="BodyText"/>
        <w:spacing w:before="7"/>
        <w:ind w:left="0"/>
        <w:rPr>
          <w:sz w:val="25"/>
        </w:rPr>
      </w:pPr>
    </w:p>
    <w:p w14:paraId="65B4C759" w14:textId="77777777" w:rsidR="00540317" w:rsidRDefault="00540317" w:rsidP="00540317">
      <w:pPr>
        <w:pStyle w:val="Heading1"/>
      </w:pPr>
      <w:r>
        <w:t>Position</w:t>
      </w:r>
      <w:r>
        <w:rPr>
          <w:spacing w:val="-11"/>
        </w:rPr>
        <w:t xml:space="preserve"> </w:t>
      </w:r>
      <w:r>
        <w:t>Flexibility</w:t>
      </w:r>
    </w:p>
    <w:p w14:paraId="63508CED" w14:textId="77777777" w:rsidR="00540317" w:rsidRDefault="00540317" w:rsidP="00540317">
      <w:pPr>
        <w:pStyle w:val="BodyText"/>
        <w:spacing w:before="3"/>
        <w:ind w:left="0"/>
        <w:rPr>
          <w:b/>
        </w:rPr>
      </w:pPr>
    </w:p>
    <w:p w14:paraId="243B5A02" w14:textId="1F8A8CD3" w:rsidR="00540317" w:rsidRDefault="00540317" w:rsidP="00540317">
      <w:pPr>
        <w:pStyle w:val="BodyText"/>
        <w:ind w:left="320" w:right="124"/>
        <w:jc w:val="both"/>
      </w:pPr>
      <w:r>
        <w:t xml:space="preserve">La Trobe University is committed to providing a diverse, </w:t>
      </w:r>
      <w:r w:rsidR="002C0452">
        <w:t>inclusive,</w:t>
      </w:r>
      <w:r>
        <w:t xml:space="preserve"> and respectful working environment</w:t>
      </w:r>
      <w:r>
        <w:rPr>
          <w:spacing w:val="1"/>
        </w:rPr>
        <w:t xml:space="preserve"> </w:t>
      </w:r>
      <w:r>
        <w:t>for all staff. We offer flexible work arrangements that can assist you in balancing your</w:t>
      </w:r>
      <w:r w:rsidR="002C0452">
        <w:t xml:space="preserve"> </w:t>
      </w:r>
      <w:r>
        <w:t>work and other</w:t>
      </w:r>
      <w:r>
        <w:rPr>
          <w:spacing w:val="1"/>
        </w:rPr>
        <w:t xml:space="preserve"> </w:t>
      </w:r>
      <w:r>
        <w:t>responsibilities.</w:t>
      </w:r>
    </w:p>
    <w:p w14:paraId="13F8C683" w14:textId="77777777" w:rsidR="00540317" w:rsidRDefault="00540317" w:rsidP="00540317">
      <w:pPr>
        <w:pStyle w:val="BodyText"/>
        <w:spacing w:before="8"/>
        <w:ind w:left="0"/>
        <w:rPr>
          <w:sz w:val="27"/>
        </w:rPr>
      </w:pPr>
    </w:p>
    <w:p w14:paraId="49E44384" w14:textId="77777777" w:rsidR="00540317" w:rsidRDefault="00540317" w:rsidP="00540317">
      <w:pPr>
        <w:pStyle w:val="Heading1"/>
      </w:pPr>
      <w:r>
        <w:t>La</w:t>
      </w:r>
      <w:r>
        <w:rPr>
          <w:spacing w:val="-6"/>
        </w:rPr>
        <w:t xml:space="preserve"> </w:t>
      </w:r>
      <w:r>
        <w:t>Trobe</w:t>
      </w:r>
      <w:r>
        <w:rPr>
          <w:spacing w:val="-5"/>
        </w:rPr>
        <w:t xml:space="preserve"> </w:t>
      </w:r>
      <w:r>
        <w:t>Cultural</w:t>
      </w:r>
      <w:r>
        <w:rPr>
          <w:spacing w:val="-6"/>
        </w:rPr>
        <w:t xml:space="preserve"> </w:t>
      </w:r>
      <w:r>
        <w:t>Qualities</w:t>
      </w:r>
    </w:p>
    <w:p w14:paraId="54FEF412" w14:textId="77777777" w:rsidR="00540317" w:rsidRDefault="00540317" w:rsidP="00540317">
      <w:pPr>
        <w:pStyle w:val="BodyText"/>
        <w:spacing w:before="10"/>
        <w:ind w:left="0"/>
        <w:rPr>
          <w:b/>
          <w:sz w:val="21"/>
        </w:rPr>
      </w:pPr>
    </w:p>
    <w:p w14:paraId="53E63D91" w14:textId="77777777" w:rsidR="00540317" w:rsidRDefault="00540317" w:rsidP="00540317">
      <w:pPr>
        <w:pStyle w:val="BodyText"/>
        <w:ind w:left="320" w:right="135"/>
        <w:jc w:val="both"/>
      </w:pPr>
      <w:r>
        <w:t>Our cultural qualities underpin everything we do. As we work towards realising the strategic goals of</w:t>
      </w:r>
      <w:r>
        <w:rPr>
          <w:spacing w:val="1"/>
        </w:rPr>
        <w:t xml:space="preserve"> </w:t>
      </w:r>
      <w:r>
        <w:t>the</w:t>
      </w:r>
      <w:r>
        <w:rPr>
          <w:spacing w:val="-1"/>
        </w:rPr>
        <w:t xml:space="preserve"> </w:t>
      </w:r>
      <w:r>
        <w:t>University</w:t>
      </w:r>
      <w:r>
        <w:rPr>
          <w:spacing w:val="-1"/>
        </w:rPr>
        <w:t xml:space="preserve"> </w:t>
      </w:r>
      <w:r>
        <w:t>we</w:t>
      </w:r>
      <w:r>
        <w:rPr>
          <w:spacing w:val="1"/>
        </w:rPr>
        <w:t xml:space="preserve"> </w:t>
      </w:r>
      <w:r>
        <w:t>strive</w:t>
      </w:r>
      <w:r>
        <w:rPr>
          <w:spacing w:val="2"/>
        </w:rPr>
        <w:t xml:space="preserve"> </w:t>
      </w:r>
      <w:r>
        <w:t>to</w:t>
      </w:r>
      <w:r>
        <w:rPr>
          <w:spacing w:val="-3"/>
        </w:rPr>
        <w:t xml:space="preserve"> </w:t>
      </w:r>
      <w:r>
        <w:t>work</w:t>
      </w:r>
      <w:r>
        <w:rPr>
          <w:spacing w:val="-4"/>
        </w:rPr>
        <w:t xml:space="preserve"> </w:t>
      </w:r>
      <w:r>
        <w:t>in</w:t>
      </w:r>
      <w:r>
        <w:rPr>
          <w:spacing w:val="-1"/>
        </w:rPr>
        <w:t xml:space="preserve"> </w:t>
      </w:r>
      <w:r>
        <w:t>a</w:t>
      </w:r>
      <w:r>
        <w:rPr>
          <w:spacing w:val="-4"/>
        </w:rPr>
        <w:t xml:space="preserve"> </w:t>
      </w:r>
      <w:r>
        <w:t>way</w:t>
      </w:r>
      <w:r>
        <w:rPr>
          <w:spacing w:val="-2"/>
        </w:rPr>
        <w:t xml:space="preserve"> </w:t>
      </w:r>
      <w:r>
        <w:t>which</w:t>
      </w:r>
      <w:r>
        <w:rPr>
          <w:spacing w:val="-3"/>
        </w:rPr>
        <w:t xml:space="preserve"> </w:t>
      </w:r>
      <w:r>
        <w:t>is</w:t>
      </w:r>
      <w:r>
        <w:rPr>
          <w:spacing w:val="-2"/>
        </w:rPr>
        <w:t xml:space="preserve"> </w:t>
      </w:r>
      <w:r>
        <w:t>aligned to</w:t>
      </w:r>
      <w:r>
        <w:rPr>
          <w:spacing w:val="-1"/>
        </w:rPr>
        <w:t xml:space="preserve"> </w:t>
      </w:r>
      <w:r>
        <w:t>our four</w:t>
      </w:r>
      <w:r>
        <w:rPr>
          <w:spacing w:val="-3"/>
        </w:rPr>
        <w:t xml:space="preserve"> </w:t>
      </w:r>
      <w:r>
        <w:t>cultural</w:t>
      </w:r>
      <w:r>
        <w:rPr>
          <w:spacing w:val="-1"/>
        </w:rPr>
        <w:t xml:space="preserve"> </w:t>
      </w:r>
      <w:r>
        <w:t>qualities:</w:t>
      </w:r>
    </w:p>
    <w:p w14:paraId="42D4B426" w14:textId="77777777" w:rsidR="00540317" w:rsidRDefault="00540317" w:rsidP="00540317">
      <w:pPr>
        <w:pStyle w:val="BodyText"/>
        <w:spacing w:before="1"/>
        <w:ind w:left="0"/>
      </w:pPr>
    </w:p>
    <w:p w14:paraId="750FF2CA" w14:textId="77777777" w:rsidR="00540317" w:rsidRDefault="00540317" w:rsidP="00540317">
      <w:pPr>
        <w:pStyle w:val="ListParagraph"/>
        <w:numPr>
          <w:ilvl w:val="0"/>
          <w:numId w:val="16"/>
        </w:numPr>
        <w:tabs>
          <w:tab w:val="left" w:pos="1040"/>
          <w:tab w:val="left" w:pos="1041"/>
        </w:tabs>
        <w:ind w:right="268"/>
      </w:pPr>
      <w:r>
        <w:rPr>
          <w:i/>
        </w:rPr>
        <w:t>We</w:t>
      </w:r>
      <w:r>
        <w:rPr>
          <w:i/>
          <w:spacing w:val="19"/>
        </w:rPr>
        <w:t xml:space="preserve"> </w:t>
      </w:r>
      <w:r>
        <w:rPr>
          <w:i/>
        </w:rPr>
        <w:t>are</w:t>
      </w:r>
      <w:r>
        <w:rPr>
          <w:i/>
          <w:spacing w:val="16"/>
        </w:rPr>
        <w:t xml:space="preserve"> </w:t>
      </w:r>
      <w:r>
        <w:rPr>
          <w:b/>
          <w:i/>
        </w:rPr>
        <w:t>Connected</w:t>
      </w:r>
      <w:r>
        <w:rPr>
          <w:i/>
        </w:rPr>
        <w:t>:</w:t>
      </w:r>
      <w:r>
        <w:rPr>
          <w:i/>
          <w:spacing w:val="18"/>
        </w:rPr>
        <w:t xml:space="preserve"> </w:t>
      </w:r>
      <w:r>
        <w:t>We</w:t>
      </w:r>
      <w:r>
        <w:rPr>
          <w:spacing w:val="19"/>
        </w:rPr>
        <w:t xml:space="preserve"> </w:t>
      </w:r>
      <w:r>
        <w:t>connect</w:t>
      </w:r>
      <w:r>
        <w:rPr>
          <w:spacing w:val="23"/>
        </w:rPr>
        <w:t xml:space="preserve"> </w:t>
      </w:r>
      <w:r>
        <w:t>to</w:t>
      </w:r>
      <w:r>
        <w:rPr>
          <w:spacing w:val="17"/>
        </w:rPr>
        <w:t xml:space="preserve"> </w:t>
      </w:r>
      <w:r>
        <w:t>the</w:t>
      </w:r>
      <w:r>
        <w:rPr>
          <w:spacing w:val="19"/>
        </w:rPr>
        <w:t xml:space="preserve"> </w:t>
      </w:r>
      <w:r>
        <w:t>world</w:t>
      </w:r>
      <w:r>
        <w:rPr>
          <w:spacing w:val="16"/>
        </w:rPr>
        <w:t xml:space="preserve"> </w:t>
      </w:r>
      <w:r>
        <w:t>outside</w:t>
      </w:r>
      <w:r>
        <w:rPr>
          <w:spacing w:val="19"/>
        </w:rPr>
        <w:t xml:space="preserve"> </w:t>
      </w:r>
      <w:r>
        <w:t>—</w:t>
      </w:r>
      <w:r>
        <w:rPr>
          <w:spacing w:val="19"/>
        </w:rPr>
        <w:t xml:space="preserve"> </w:t>
      </w:r>
      <w:r>
        <w:t>the</w:t>
      </w:r>
      <w:r>
        <w:rPr>
          <w:spacing w:val="16"/>
        </w:rPr>
        <w:t xml:space="preserve"> </w:t>
      </w:r>
      <w:r>
        <w:t>students</w:t>
      </w:r>
      <w:r>
        <w:rPr>
          <w:spacing w:val="20"/>
        </w:rPr>
        <w:t xml:space="preserve"> </w:t>
      </w:r>
      <w:r>
        <w:t>and</w:t>
      </w:r>
      <w:r>
        <w:rPr>
          <w:spacing w:val="17"/>
        </w:rPr>
        <w:t xml:space="preserve"> </w:t>
      </w:r>
      <w:r>
        <w:t>communities</w:t>
      </w:r>
      <w:r>
        <w:rPr>
          <w:spacing w:val="15"/>
        </w:rPr>
        <w:t xml:space="preserve"> </w:t>
      </w:r>
      <w:r>
        <w:t>we</w:t>
      </w:r>
      <w:r>
        <w:rPr>
          <w:spacing w:val="-47"/>
        </w:rPr>
        <w:t xml:space="preserve"> </w:t>
      </w:r>
      <w:r>
        <w:t>serve, both locally</w:t>
      </w:r>
      <w:r>
        <w:rPr>
          <w:spacing w:val="-1"/>
        </w:rPr>
        <w:t xml:space="preserve"> </w:t>
      </w:r>
      <w:r>
        <w:t>and</w:t>
      </w:r>
      <w:r>
        <w:rPr>
          <w:spacing w:val="-3"/>
        </w:rPr>
        <w:t xml:space="preserve"> </w:t>
      </w:r>
      <w:r>
        <w:t>globally.</w:t>
      </w:r>
    </w:p>
    <w:p w14:paraId="7FE2192E" w14:textId="77777777" w:rsidR="00540317" w:rsidRDefault="00540317" w:rsidP="00540317">
      <w:pPr>
        <w:pStyle w:val="ListParagraph"/>
        <w:numPr>
          <w:ilvl w:val="0"/>
          <w:numId w:val="16"/>
        </w:numPr>
        <w:tabs>
          <w:tab w:val="left" w:pos="1040"/>
          <w:tab w:val="left" w:pos="1041"/>
        </w:tabs>
        <w:spacing w:before="1"/>
        <w:ind w:right="268"/>
      </w:pPr>
      <w:r>
        <w:rPr>
          <w:i/>
          <w:spacing w:val="-1"/>
        </w:rPr>
        <w:t>We</w:t>
      </w:r>
      <w:r>
        <w:rPr>
          <w:i/>
          <w:spacing w:val="-3"/>
        </w:rPr>
        <w:t xml:space="preserve"> </w:t>
      </w:r>
      <w:r>
        <w:rPr>
          <w:i/>
          <w:spacing w:val="-1"/>
        </w:rPr>
        <w:t>are</w:t>
      </w:r>
      <w:r>
        <w:rPr>
          <w:i/>
          <w:spacing w:val="-7"/>
        </w:rPr>
        <w:t xml:space="preserve"> </w:t>
      </w:r>
      <w:r>
        <w:rPr>
          <w:b/>
          <w:i/>
          <w:spacing w:val="-1"/>
        </w:rPr>
        <w:t>Innovative</w:t>
      </w:r>
      <w:r>
        <w:rPr>
          <w:i/>
          <w:spacing w:val="-1"/>
        </w:rPr>
        <w:t>:</w:t>
      </w:r>
      <w:r>
        <w:rPr>
          <w:i/>
          <w:spacing w:val="45"/>
        </w:rPr>
        <w:t xml:space="preserve"> </w:t>
      </w:r>
      <w:r>
        <w:t>We</w:t>
      </w:r>
      <w:r>
        <w:rPr>
          <w:spacing w:val="-4"/>
        </w:rPr>
        <w:t xml:space="preserve"> </w:t>
      </w:r>
      <w:r>
        <w:t>tackle</w:t>
      </w:r>
      <w:r>
        <w:rPr>
          <w:spacing w:val="-4"/>
        </w:rPr>
        <w:t xml:space="preserve"> </w:t>
      </w:r>
      <w:r>
        <w:t>the</w:t>
      </w:r>
      <w:r>
        <w:rPr>
          <w:spacing w:val="-4"/>
        </w:rPr>
        <w:t xml:space="preserve"> </w:t>
      </w:r>
      <w:r>
        <w:t>big</w:t>
      </w:r>
      <w:r>
        <w:rPr>
          <w:spacing w:val="-8"/>
        </w:rPr>
        <w:t xml:space="preserve"> </w:t>
      </w:r>
      <w:r>
        <w:t>issues</w:t>
      </w:r>
      <w:r>
        <w:rPr>
          <w:spacing w:val="-10"/>
        </w:rPr>
        <w:t xml:space="preserve"> </w:t>
      </w:r>
      <w:r>
        <w:t>of</w:t>
      </w:r>
      <w:r>
        <w:rPr>
          <w:spacing w:val="-7"/>
        </w:rPr>
        <w:t xml:space="preserve"> </w:t>
      </w:r>
      <w:r>
        <w:t>our</w:t>
      </w:r>
      <w:r>
        <w:rPr>
          <w:spacing w:val="-7"/>
        </w:rPr>
        <w:t xml:space="preserve"> </w:t>
      </w:r>
      <w:r>
        <w:t>time</w:t>
      </w:r>
      <w:r>
        <w:rPr>
          <w:spacing w:val="-1"/>
        </w:rPr>
        <w:t xml:space="preserve"> </w:t>
      </w:r>
      <w:r>
        <w:t>to</w:t>
      </w:r>
      <w:r>
        <w:rPr>
          <w:spacing w:val="-3"/>
        </w:rPr>
        <w:t xml:space="preserve"> </w:t>
      </w:r>
      <w:r>
        <w:t>transform</w:t>
      </w:r>
      <w:r>
        <w:rPr>
          <w:spacing w:val="-3"/>
        </w:rPr>
        <w:t xml:space="preserve"> </w:t>
      </w:r>
      <w:r>
        <w:t>the</w:t>
      </w:r>
      <w:r>
        <w:rPr>
          <w:spacing w:val="-4"/>
        </w:rPr>
        <w:t xml:space="preserve"> </w:t>
      </w:r>
      <w:r>
        <w:t>lives</w:t>
      </w:r>
      <w:r>
        <w:rPr>
          <w:spacing w:val="-7"/>
        </w:rPr>
        <w:t xml:space="preserve"> </w:t>
      </w:r>
      <w:r>
        <w:t>of</w:t>
      </w:r>
      <w:r>
        <w:rPr>
          <w:spacing w:val="-12"/>
        </w:rPr>
        <w:t xml:space="preserve"> </w:t>
      </w:r>
      <w:r>
        <w:t>our</w:t>
      </w:r>
      <w:r>
        <w:rPr>
          <w:spacing w:val="-5"/>
        </w:rPr>
        <w:t xml:space="preserve"> </w:t>
      </w:r>
      <w:r>
        <w:t>students</w:t>
      </w:r>
      <w:r>
        <w:rPr>
          <w:spacing w:val="-47"/>
        </w:rPr>
        <w:t xml:space="preserve"> </w:t>
      </w:r>
      <w:r>
        <w:t>and</w:t>
      </w:r>
      <w:r>
        <w:rPr>
          <w:spacing w:val="-2"/>
        </w:rPr>
        <w:t xml:space="preserve"> </w:t>
      </w:r>
      <w:r>
        <w:t>society.</w:t>
      </w:r>
    </w:p>
    <w:p w14:paraId="1FECE5D6" w14:textId="77777777" w:rsidR="00540317" w:rsidRDefault="00540317" w:rsidP="00540317">
      <w:pPr>
        <w:pStyle w:val="ListParagraph"/>
        <w:numPr>
          <w:ilvl w:val="0"/>
          <w:numId w:val="16"/>
        </w:numPr>
        <w:tabs>
          <w:tab w:val="left" w:pos="1040"/>
          <w:tab w:val="left" w:pos="1041"/>
        </w:tabs>
        <w:spacing w:before="1"/>
        <w:ind w:right="270"/>
      </w:pPr>
      <w:r>
        <w:rPr>
          <w:i/>
        </w:rPr>
        <w:t>We</w:t>
      </w:r>
      <w:r>
        <w:rPr>
          <w:i/>
          <w:spacing w:val="9"/>
        </w:rPr>
        <w:t xml:space="preserve"> </w:t>
      </w:r>
      <w:r>
        <w:rPr>
          <w:i/>
        </w:rPr>
        <w:t>are</w:t>
      </w:r>
      <w:r>
        <w:rPr>
          <w:i/>
          <w:spacing w:val="9"/>
        </w:rPr>
        <w:t xml:space="preserve"> </w:t>
      </w:r>
      <w:r>
        <w:rPr>
          <w:b/>
          <w:i/>
        </w:rPr>
        <w:t>Accountable:</w:t>
      </w:r>
      <w:r>
        <w:rPr>
          <w:b/>
          <w:i/>
          <w:spacing w:val="9"/>
        </w:rPr>
        <w:t xml:space="preserve"> </w:t>
      </w:r>
      <w:r>
        <w:t>We</w:t>
      </w:r>
      <w:r>
        <w:rPr>
          <w:spacing w:val="12"/>
        </w:rPr>
        <w:t xml:space="preserve"> </w:t>
      </w:r>
      <w:r>
        <w:t>strive</w:t>
      </w:r>
      <w:r>
        <w:rPr>
          <w:spacing w:val="8"/>
        </w:rPr>
        <w:t xml:space="preserve"> </w:t>
      </w:r>
      <w:r>
        <w:t>for</w:t>
      </w:r>
      <w:r>
        <w:rPr>
          <w:spacing w:val="6"/>
        </w:rPr>
        <w:t xml:space="preserve"> </w:t>
      </w:r>
      <w:r>
        <w:t>excellence</w:t>
      </w:r>
      <w:r>
        <w:rPr>
          <w:spacing w:val="10"/>
        </w:rPr>
        <w:t xml:space="preserve"> </w:t>
      </w:r>
      <w:r>
        <w:t>in</w:t>
      </w:r>
      <w:r>
        <w:rPr>
          <w:spacing w:val="8"/>
        </w:rPr>
        <w:t xml:space="preserve"> </w:t>
      </w:r>
      <w:r>
        <w:t>everything</w:t>
      </w:r>
      <w:r>
        <w:rPr>
          <w:spacing w:val="9"/>
        </w:rPr>
        <w:t xml:space="preserve"> </w:t>
      </w:r>
      <w:r>
        <w:t>we</w:t>
      </w:r>
      <w:r>
        <w:rPr>
          <w:spacing w:val="12"/>
        </w:rPr>
        <w:t xml:space="preserve"> </w:t>
      </w:r>
      <w:r>
        <w:t>do.</w:t>
      </w:r>
      <w:r>
        <w:rPr>
          <w:spacing w:val="6"/>
        </w:rPr>
        <w:t xml:space="preserve"> </w:t>
      </w:r>
      <w:r>
        <w:t>We</w:t>
      </w:r>
      <w:r>
        <w:rPr>
          <w:spacing w:val="9"/>
        </w:rPr>
        <w:t xml:space="preserve"> </w:t>
      </w:r>
      <w:r>
        <w:t>hold</w:t>
      </w:r>
      <w:r>
        <w:rPr>
          <w:spacing w:val="6"/>
        </w:rPr>
        <w:t xml:space="preserve"> </w:t>
      </w:r>
      <w:r>
        <w:t>each</w:t>
      </w:r>
      <w:r>
        <w:rPr>
          <w:spacing w:val="8"/>
        </w:rPr>
        <w:t xml:space="preserve"> </w:t>
      </w:r>
      <w:r>
        <w:t>other</w:t>
      </w:r>
      <w:r>
        <w:rPr>
          <w:spacing w:val="11"/>
        </w:rPr>
        <w:t xml:space="preserve"> </w:t>
      </w:r>
      <w:r>
        <w:t>and</w:t>
      </w:r>
      <w:r>
        <w:rPr>
          <w:spacing w:val="-47"/>
        </w:rPr>
        <w:t xml:space="preserve"> </w:t>
      </w:r>
      <w:r>
        <w:t>ourselves</w:t>
      </w:r>
      <w:r>
        <w:rPr>
          <w:spacing w:val="-5"/>
        </w:rPr>
        <w:t xml:space="preserve"> </w:t>
      </w:r>
      <w:r>
        <w:t>to</w:t>
      </w:r>
      <w:r>
        <w:rPr>
          <w:spacing w:val="-1"/>
        </w:rPr>
        <w:t xml:space="preserve"> </w:t>
      </w:r>
      <w:r>
        <w:t>account,</w:t>
      </w:r>
      <w:r>
        <w:rPr>
          <w:spacing w:val="-2"/>
        </w:rPr>
        <w:t xml:space="preserve"> </w:t>
      </w:r>
      <w:r>
        <w:t>and</w:t>
      </w:r>
      <w:r>
        <w:rPr>
          <w:spacing w:val="-5"/>
        </w:rPr>
        <w:t xml:space="preserve"> </w:t>
      </w:r>
      <w:r>
        <w:t>work</w:t>
      </w:r>
      <w:r>
        <w:rPr>
          <w:spacing w:val="-4"/>
        </w:rPr>
        <w:t xml:space="preserve"> </w:t>
      </w:r>
      <w:r>
        <w:t>to</w:t>
      </w:r>
      <w:r>
        <w:rPr>
          <w:spacing w:val="1"/>
        </w:rPr>
        <w:t xml:space="preserve"> </w:t>
      </w:r>
      <w:r>
        <w:t>the highest</w:t>
      </w:r>
      <w:r>
        <w:rPr>
          <w:spacing w:val="-4"/>
        </w:rPr>
        <w:t xml:space="preserve"> </w:t>
      </w:r>
      <w:r>
        <w:t>standard.</w:t>
      </w:r>
    </w:p>
    <w:p w14:paraId="5E39FA6A" w14:textId="77777777" w:rsidR="00540317" w:rsidRDefault="00540317" w:rsidP="00540317">
      <w:pPr>
        <w:pStyle w:val="ListParagraph"/>
        <w:numPr>
          <w:ilvl w:val="0"/>
          <w:numId w:val="16"/>
        </w:numPr>
        <w:tabs>
          <w:tab w:val="left" w:pos="1041"/>
        </w:tabs>
        <w:ind w:right="878"/>
        <w:jc w:val="both"/>
      </w:pPr>
      <w:r>
        <w:rPr>
          <w:i/>
        </w:rPr>
        <w:t xml:space="preserve">We </w:t>
      </w:r>
      <w:r>
        <w:rPr>
          <w:b/>
          <w:i/>
        </w:rPr>
        <w:t xml:space="preserve">Care: </w:t>
      </w:r>
      <w:r>
        <w:t>We care about what we do and why we do it. We believe in the power of</w:t>
      </w:r>
      <w:r>
        <w:rPr>
          <w:spacing w:val="1"/>
        </w:rPr>
        <w:t xml:space="preserve"> </w:t>
      </w:r>
      <w:r>
        <w:t>education and research to transform lives and global society. We care about being the</w:t>
      </w:r>
      <w:r>
        <w:rPr>
          <w:spacing w:val="-47"/>
        </w:rPr>
        <w:t xml:space="preserve"> </w:t>
      </w:r>
      <w:r>
        <w:t>difference in</w:t>
      </w:r>
      <w:r>
        <w:rPr>
          <w:spacing w:val="-7"/>
        </w:rPr>
        <w:t xml:space="preserve"> </w:t>
      </w:r>
      <w:r>
        <w:t>the</w:t>
      </w:r>
      <w:r>
        <w:rPr>
          <w:spacing w:val="-3"/>
        </w:rPr>
        <w:t xml:space="preserve"> </w:t>
      </w:r>
      <w:r>
        <w:t>lives</w:t>
      </w:r>
      <w:r>
        <w:rPr>
          <w:spacing w:val="-1"/>
        </w:rPr>
        <w:t xml:space="preserve"> </w:t>
      </w:r>
      <w:r>
        <w:t>of</w:t>
      </w:r>
      <w:r>
        <w:rPr>
          <w:spacing w:val="-7"/>
        </w:rPr>
        <w:t xml:space="preserve"> </w:t>
      </w:r>
      <w:r>
        <w:t>our students and</w:t>
      </w:r>
      <w:r>
        <w:rPr>
          <w:spacing w:val="-5"/>
        </w:rPr>
        <w:t xml:space="preserve"> </w:t>
      </w:r>
      <w:r>
        <w:t>communities.</w:t>
      </w:r>
    </w:p>
    <w:p w14:paraId="1C9879AD" w14:textId="5E72BE91" w:rsidR="00362EBE" w:rsidRDefault="00BA5FFF" w:rsidP="00755D37">
      <w:pPr>
        <w:pStyle w:val="BodyText"/>
        <w:spacing w:before="3"/>
        <w:ind w:left="0"/>
        <w:jc w:val="both"/>
        <w:rPr>
          <w:sz w:val="20"/>
        </w:rPr>
      </w:pPr>
      <w:r>
        <w:rPr>
          <w:noProof/>
        </w:rPr>
        <mc:AlternateContent>
          <mc:Choice Requires="wps">
            <w:drawing>
              <wp:anchor distT="0" distB="0" distL="0" distR="0" simplePos="0" relativeHeight="251658241" behindDoc="1" locked="0" layoutInCell="1" allowOverlap="1" wp14:anchorId="1C9879B4" wp14:editId="300F851F">
                <wp:simplePos x="0" y="0"/>
                <wp:positionH relativeFrom="page">
                  <wp:posOffset>896620</wp:posOffset>
                </wp:positionH>
                <wp:positionV relativeFrom="paragraph">
                  <wp:posOffset>172085</wp:posOffset>
                </wp:positionV>
                <wp:extent cx="5768975" cy="6350"/>
                <wp:effectExtent l="1270" t="4445" r="1905"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FE8CE" id="docshape4" o:spid="_x0000_s1026" style="position:absolute;margin-left:70.6pt;margin-top:13.55pt;width:454.25pt;height:.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59+gEAANcDAAAOAAAAZHJzL2Uyb0RvYy54bWysU8tu2zAQvBfoPxC817JdPxLBchA4SFEg&#10;bQKk+QCapCSiFJdd0pbdr++Scly3uRXVgeByl8OZ2dXq5tBZttcYDLiKT0ZjzrSToIxrKv7y7f7D&#10;FWchCqeEBacrftSB36zfv1v1vtRTaMEqjYxAXCh7X/E2Rl8WRZCt7kQYgdeOkjVgJyKF2BQKRU/o&#10;nS2m4/Gi6AGVR5A6BDq9G5J8nfHrWsv4WNdBR2YrTtxiXjGv27QW65UoGxS+NfJEQ/wDi04YR4+e&#10;oe5EFGyH5g1UZyRCgDqOJHQF1LWROmsgNZPxX2qeW+F11kLmBH+2Kfw/WPl1/4TMqIrPOHOioxYp&#10;kCE9PEvm9D6UVPPsnzDJC/4B5PfAHGxa4Rp9iwh9q4UiSpNUX/xxIQWBrrJt/wUUYYtdhOzTocYu&#10;AZID7JDbcTy3Qx8ik3Q4Xy6urpdzziTlFh/nuVuFKF/vegzxk4aOpU3FkZqdscX+IcTERZSvJZk7&#10;WKPujbU5wGa7scj2Ig1G/jJ9knhZZl0qdpCuDYjpJItMugZ/tqCOpBFhmC76G2jTAv7krKfJqnj4&#10;sROoObOfHfl0PZnN0ijmYDZfTinAy8z2MiOcJKiKR86G7SYO47vzaJqWXppk0Q5uydvaZOHJ94HV&#10;iSxNT/bjNOlpPC/jXPX7f1z/AgAA//8DAFBLAwQUAAYACAAAACEAZ6mdJt8AAAAKAQAADwAAAGRy&#10;cy9kb3ducmV2LnhtbEyPwU7DMAyG70i8Q2QkbixpVVjXNZ0YEkckNjiwW9p4bbXGKUm2FZ6e7DSO&#10;v/3p9+dyNZmBndD53pKEZCaAITVW99RK+Px4fciB+aBIq8ESSvhBD6vq9qZUhbZn2uBpG1oWS8gX&#10;SkIXwlhw7psOjfIzOyLF3d46o0KMruXaqXMsNwNPhXjiRvUUL3RqxJcOm8P2aCSsF/n6+z2jt99N&#10;vcPdV314TJ2Q8v5uel4CCziFKwwX/agOVXSq7ZG0Z0PMWZJGVEI6T4BdAJEt5sDqOMkT4FXJ/79Q&#10;/QEAAP//AwBQSwECLQAUAAYACAAAACEAtoM4kv4AAADhAQAAEwAAAAAAAAAAAAAAAAAAAAAAW0Nv&#10;bnRlbnRfVHlwZXNdLnhtbFBLAQItABQABgAIAAAAIQA4/SH/1gAAAJQBAAALAAAAAAAAAAAAAAAA&#10;AC8BAABfcmVscy8ucmVsc1BLAQItABQABgAIAAAAIQAqWQ59+gEAANcDAAAOAAAAAAAAAAAAAAAA&#10;AC4CAABkcnMvZTJvRG9jLnhtbFBLAQItABQABgAIAAAAIQBnqZ0m3wAAAAoBAAAPAAAAAAAAAAAA&#10;AAAAAFQEAABkcnMvZG93bnJldi54bWxQSwUGAAAAAAQABADzAAAAYAUAAAAA&#10;" fillcolor="black" stroked="f">
                <w10:wrap type="topAndBottom" anchorx="page"/>
              </v:rect>
            </w:pict>
          </mc:Fallback>
        </mc:AlternateContent>
      </w:r>
    </w:p>
    <w:p w14:paraId="1C9879AE" w14:textId="77777777" w:rsidR="00362EBE" w:rsidRDefault="00484F37">
      <w:pPr>
        <w:tabs>
          <w:tab w:val="left" w:pos="1760"/>
        </w:tabs>
        <w:spacing w:before="18" w:line="309" w:lineRule="auto"/>
        <w:ind w:left="320" w:right="6697"/>
        <w:rPr>
          <w:sz w:val="20"/>
        </w:rPr>
      </w:pPr>
      <w:r>
        <w:rPr>
          <w:sz w:val="20"/>
        </w:rPr>
        <w:t>For Human Resource Use Only</w:t>
      </w:r>
      <w:r>
        <w:rPr>
          <w:spacing w:val="-43"/>
          <w:sz w:val="20"/>
        </w:rPr>
        <w:t xml:space="preserve"> </w:t>
      </w:r>
      <w:r>
        <w:rPr>
          <w:sz w:val="20"/>
        </w:rPr>
        <w:t>Initials:</w:t>
      </w:r>
      <w:r>
        <w:rPr>
          <w:sz w:val="20"/>
        </w:rPr>
        <w:tab/>
        <w:t>Date:</w:t>
      </w:r>
    </w:p>
    <w:sectPr w:rsidR="00362EBE">
      <w:footerReference w:type="default" r:id="rId16"/>
      <w:pgSz w:w="11910" w:h="16840"/>
      <w:pgMar w:top="780" w:right="1300" w:bottom="780" w:left="112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5045" w14:textId="77777777" w:rsidR="00D30E9D" w:rsidRDefault="00D30E9D">
      <w:r>
        <w:separator/>
      </w:r>
    </w:p>
  </w:endnote>
  <w:endnote w:type="continuationSeparator" w:id="0">
    <w:p w14:paraId="407B9BF5" w14:textId="77777777" w:rsidR="00D30E9D" w:rsidRDefault="00D30E9D">
      <w:r>
        <w:continuationSeparator/>
      </w:r>
    </w:p>
  </w:endnote>
  <w:endnote w:type="continuationNotice" w:id="1">
    <w:p w14:paraId="6151B8E3" w14:textId="77777777" w:rsidR="00D30E9D" w:rsidRDefault="00D30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79B5" w14:textId="715537F0" w:rsidR="00362EBE" w:rsidRDefault="00BA5FFF">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16717C24" wp14:editId="3DA15561">
              <wp:simplePos x="0" y="0"/>
              <wp:positionH relativeFrom="page">
                <wp:posOffset>901700</wp:posOffset>
              </wp:positionH>
              <wp:positionV relativeFrom="page">
                <wp:posOffset>10172065</wp:posOffset>
              </wp:positionV>
              <wp:extent cx="76200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27635"/>
                      </a:xfrm>
                      <a:prstGeom prst="rect">
                        <a:avLst/>
                      </a:prstGeom>
                      <a:noFill/>
                      <a:ln>
                        <a:noFill/>
                      </a:ln>
                    </wps:spPr>
                    <wps:txbx>
                      <w:txbxContent>
                        <w:p w14:paraId="1C9879B9" w14:textId="77777777" w:rsidR="00362EBE" w:rsidRDefault="00484F37">
                          <w:pPr>
                            <w:spacing w:line="184" w:lineRule="exact"/>
                            <w:ind w:left="20"/>
                            <w:rPr>
                              <w:i/>
                              <w:sz w:val="16"/>
                            </w:rPr>
                          </w:pPr>
                          <w:r>
                            <w:rPr>
                              <w:i/>
                              <w:sz w:val="16"/>
                            </w:rPr>
                            <w:t>Human</w:t>
                          </w:r>
                          <w:r>
                            <w:rPr>
                              <w:i/>
                              <w:spacing w:val="-3"/>
                              <w:sz w:val="16"/>
                            </w:rPr>
                            <w:t xml:space="preserve"> </w:t>
                          </w:r>
                          <w:r>
                            <w:rPr>
                              <w:i/>
                              <w:sz w:val="16"/>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17C24" id="_x0000_t202" coordsize="21600,21600" o:spt="202" path="m,l,21600r21600,l21600,xe">
              <v:stroke joinstyle="miter"/>
              <v:path gradientshapeok="t" o:connecttype="rect"/>
            </v:shapetype>
            <v:shape id="Text Box 3" o:spid="_x0000_s1027" type="#_x0000_t202" style="position:absolute;margin-left:71pt;margin-top:800.95pt;width:60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tJ5gEAALUDAAAOAAAAZHJzL2Uyb0RvYy54bWysU9tu1DAQfUfiHyy/s9mL2KJos1VpVYRU&#10;oFLLB0wcJ7FIPGbs3WT5esbOZinwhnixJnM5c+bMZHc99p04avIGbSFXi6UU2iqsjG0K+fX5/s07&#10;KXwAW0GHVhfypL283r9+tRtcrtfYYldpEgxifT64QrYhuDzLvGp1D36BTlsO1kg9BP6kJqsIBkbv&#10;u2y9XG6zAalyhEp7z967KSj3Cb+utQpf6trrILpCMreQXkpvGd9sv4O8IXCtUWca8A8sejCWm16g&#10;7iCAOJD5C6o3itBjHRYK+wzr2iidZuBpVss/pnlqwek0C4vj3UUm//9g1efjIwlTFXIjhYWeV/Ss&#10;xyDe4yg2UZ3B+ZyTnhynhZHdvOU0qXcPqL55YfG2BdvoGyIcWg0Vs1vFyuxF6YTjI0g5fMKK28Ah&#10;YAIaa+qjdCyGYHTe0umymUhFsfNqy8vmiOLQan213bxNHSCfix358EFjL6JRSOLFJ3A4PvgQyUA+&#10;p8ReFu9N16Xld/Y3BydGTyIf+U7Mw1iOZzFKrE48BuF0S3z7bLRIP6QY+I4K6b8fgLQU3UfLUsSj&#10;mw2ajXI2wCouLWSQYjJvw3ScB0emaRl5EtviDctVmzRK1HVicebJt5EmPN9xPL6X3ynr19+2/wkA&#10;AP//AwBQSwMEFAAGAAgAAAAhAO9gN4fdAAAADQEAAA8AAABkcnMvZG93bnJldi54bWxMT0FOwzAQ&#10;vCPxB2uRuFG7EYpoiFNVCE5IiDQ9cHTibRI1XofYbcPv2ZzgNjM7mp3Jt7MbxAWn0HvSsF4pEEiN&#10;tz21Gg7V28MTiBANWTN4Qg0/GGBb3N7kJrP+SiVe9rEVHEIhMxq6GMdMytB06ExY+RGJb0c/OROZ&#10;Tq20k7lyuBtkolQqnemJP3RmxJcOm9P+7DTsvqh87b8/6s/yWPZVtVH0np60vr+bd88gIs7xzwxL&#10;fa4OBXeq/ZlsEAPzx4S3RAapWm9AsCVJF6lepISRLHL5f0XxCwAA//8DAFBLAQItABQABgAIAAAA&#10;IQC2gziS/gAAAOEBAAATAAAAAAAAAAAAAAAAAAAAAABbQ29udGVudF9UeXBlc10ueG1sUEsBAi0A&#10;FAAGAAgAAAAhADj9If/WAAAAlAEAAAsAAAAAAAAAAAAAAAAALwEAAF9yZWxzLy5yZWxzUEsBAi0A&#10;FAAGAAgAAAAhAOx3K0nmAQAAtQMAAA4AAAAAAAAAAAAAAAAALgIAAGRycy9lMm9Eb2MueG1sUEsB&#10;Ai0AFAAGAAgAAAAhAO9gN4fdAAAADQEAAA8AAAAAAAAAAAAAAAAAQAQAAGRycy9kb3ducmV2Lnht&#10;bFBLBQYAAAAABAAEAPMAAABKBQAAAAA=&#10;" filled="f" stroked="f">
              <v:textbox inset="0,0,0,0">
                <w:txbxContent>
                  <w:p w14:paraId="1C9879B9" w14:textId="77777777" w:rsidR="00362EBE" w:rsidRDefault="00484F37">
                    <w:pPr>
                      <w:spacing w:line="184" w:lineRule="exact"/>
                      <w:ind w:left="20"/>
                      <w:rPr>
                        <w:i/>
                        <w:sz w:val="16"/>
                      </w:rPr>
                    </w:pPr>
                    <w:r>
                      <w:rPr>
                        <w:i/>
                        <w:sz w:val="16"/>
                      </w:rPr>
                      <w:t>Human</w:t>
                    </w:r>
                    <w:r>
                      <w:rPr>
                        <w:i/>
                        <w:spacing w:val="-3"/>
                        <w:sz w:val="16"/>
                      </w:rPr>
                      <w:t xml:space="preserve"> </w:t>
                    </w:r>
                    <w:r>
                      <w:rPr>
                        <w:i/>
                        <w:sz w:val="16"/>
                      </w:rPr>
                      <w:t>Resources</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30D4EB29" wp14:editId="15D6948C">
              <wp:simplePos x="0" y="0"/>
              <wp:positionH relativeFrom="page">
                <wp:posOffset>5869940</wp:posOffset>
              </wp:positionH>
              <wp:positionV relativeFrom="page">
                <wp:posOffset>10172065</wp:posOffset>
              </wp:positionV>
              <wp:extent cx="79057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27635"/>
                      </a:xfrm>
                      <a:prstGeom prst="rect">
                        <a:avLst/>
                      </a:prstGeom>
                      <a:noFill/>
                      <a:ln>
                        <a:noFill/>
                      </a:ln>
                    </wps:spPr>
                    <wps:txbx>
                      <w:txbxContent>
                        <w:p w14:paraId="1C9879BA" w14:textId="77777777" w:rsidR="00362EBE" w:rsidRDefault="00484F37">
                          <w:pPr>
                            <w:spacing w:line="184" w:lineRule="exact"/>
                            <w:ind w:left="20"/>
                            <w:rPr>
                              <w:i/>
                              <w:sz w:val="16"/>
                            </w:rPr>
                          </w:pPr>
                          <w:r>
                            <w:rPr>
                              <w:i/>
                              <w:sz w:val="16"/>
                            </w:rPr>
                            <w:t>Last</w:t>
                          </w:r>
                          <w:r>
                            <w:rPr>
                              <w:i/>
                              <w:spacing w:val="-4"/>
                              <w:sz w:val="16"/>
                            </w:rPr>
                            <w:t xml:space="preserve"> </w:t>
                          </w:r>
                          <w:r>
                            <w:rPr>
                              <w:i/>
                              <w:sz w:val="16"/>
                            </w:rPr>
                            <w:t>updated</w:t>
                          </w:r>
                          <w:r>
                            <w:rPr>
                              <w:i/>
                              <w:spacing w:val="-1"/>
                              <w:sz w:val="16"/>
                            </w:rPr>
                            <w:t xml:space="preserve"> </w:t>
                          </w:r>
                          <w:r>
                            <w:rPr>
                              <w:i/>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EB29" id="Text Box 2" o:spid="_x0000_s1028" type="#_x0000_t202" style="position:absolute;margin-left:462.2pt;margin-top:800.95pt;width:62.25pt;height:10.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z96wEAALwDAAAOAAAAZHJzL2Uyb0RvYy54bWysU8Fu2zAMvQ/YPwi6L04ypNmMOEXXosOA&#10;bh3Q7gNoWbaF2aJGKbGzrx8lJ2m33YpeBIqint57pDaXY9+JvSZv0BZyMZtLoa3CytimkD8eb999&#10;kMIHsBV0aHUhD9rLy+3bN5vB5XqJLXaVJsEg1ueDK2QbgsuzzKtW9+Bn6LTlwxqph8BbarKKYGD0&#10;vsuW8/lFNiBVjlBp7zl7Mx3KbcKva63CfV17HURXSOYW0kppLeOabTeQNwSuNepIA17Aogdj+dEz&#10;1A0EEDsy/0H1RhF6rMNMYZ9hXRulkwZWs5j/o+ahBaeTFjbHu7NN/vVg1bf9dxKmKuRSCgs9t+hR&#10;j0F8wlEsozuD8zkXPTguCyOnuctJqXd3qH56YfG6BdvoKyIcWg0Vs1vEm9mzqxOOjyDl8BUrfgZ2&#10;ARPQWFMfrWMzBKNzlw7nzkQqipPrj/PVeiWF4qPFcn3xfpVegPx02ZEPnzX2IgaFJG58Aof9nQ+R&#10;DOSnkviWxVvTdan5nf0rwYUxk8hHvhPzMJZjcikpi8JKrA6shnAaKf4CHLRIv6UYeJwK6X/tgLQU&#10;3RfLjsTZOwV0CspTAFbx1UIGKabwOkwzunNkmpaRJ88tXrFrtUmKnlgc6fKIJKHHcY4z+Hyfqp4+&#10;3fYPAAAA//8DAFBLAwQUAAYACAAAACEATxx1nOEAAAAOAQAADwAAAGRycy9kb3ducmV2LnhtbEyP&#10;wW6DMBBE75XyD9ZG6q2xgxAKFBNFVXuqVJWQQ48GO4CC1xQ7Cf37Lqf2trszmn2T72c7sJuZfO9Q&#10;wnYjgBlsnO6xlXCq3p52wHxQqNXg0Ej4MR72xeohV5l2dyzN7RhaRiHoMyWhC2HMOPdNZ6zyGzca&#10;JO3sJqsCrVPL9aTuFG4HHgmRcKt6pA+dGs1LZ5rL8WolHL6wfO2/P+rP8lz2VZUKfE8uUj6u58Mz&#10;sGDm8GeGBZ/QoSCm2l1RezZISKM4JisJidimwBaLiHc01cstigTwIuf/axS/AAAA//8DAFBLAQIt&#10;ABQABgAIAAAAIQC2gziS/gAAAOEBAAATAAAAAAAAAAAAAAAAAAAAAABbQ29udGVudF9UeXBlc10u&#10;eG1sUEsBAi0AFAAGAAgAAAAhADj9If/WAAAAlAEAAAsAAAAAAAAAAAAAAAAALwEAAF9yZWxzLy5y&#10;ZWxzUEsBAi0AFAAGAAgAAAAhAMvrHP3rAQAAvAMAAA4AAAAAAAAAAAAAAAAALgIAAGRycy9lMm9E&#10;b2MueG1sUEsBAi0AFAAGAAgAAAAhAE8cdZzhAAAADgEAAA8AAAAAAAAAAAAAAAAARQQAAGRycy9k&#10;b3ducmV2LnhtbFBLBQYAAAAABAAEAPMAAABTBQAAAAA=&#10;" filled="f" stroked="f">
              <v:textbox inset="0,0,0,0">
                <w:txbxContent>
                  <w:p w14:paraId="1C9879BA" w14:textId="77777777" w:rsidR="00362EBE" w:rsidRDefault="00484F37">
                    <w:pPr>
                      <w:spacing w:line="184" w:lineRule="exact"/>
                      <w:ind w:left="20"/>
                      <w:rPr>
                        <w:i/>
                        <w:sz w:val="16"/>
                      </w:rPr>
                    </w:pPr>
                    <w:r>
                      <w:rPr>
                        <w:i/>
                        <w:sz w:val="16"/>
                      </w:rPr>
                      <w:t>Last</w:t>
                    </w:r>
                    <w:r>
                      <w:rPr>
                        <w:i/>
                        <w:spacing w:val="-4"/>
                        <w:sz w:val="16"/>
                      </w:rPr>
                      <w:t xml:space="preserve"> </w:t>
                    </w:r>
                    <w:r>
                      <w:rPr>
                        <w:i/>
                        <w:sz w:val="16"/>
                      </w:rPr>
                      <w:t>updated</w:t>
                    </w:r>
                    <w:r>
                      <w:rPr>
                        <w:i/>
                        <w:spacing w:val="-1"/>
                        <w:sz w:val="16"/>
                      </w:rPr>
                      <w:t xml:space="preserve"> </w:t>
                    </w:r>
                    <w:r>
                      <w:rPr>
                        <w:i/>
                        <w:sz w:val="16"/>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3B6B" w14:textId="77777777" w:rsidR="00D30E9D" w:rsidRDefault="00D30E9D">
      <w:r>
        <w:separator/>
      </w:r>
    </w:p>
  </w:footnote>
  <w:footnote w:type="continuationSeparator" w:id="0">
    <w:p w14:paraId="6F6BFF27" w14:textId="77777777" w:rsidR="00D30E9D" w:rsidRDefault="00D30E9D">
      <w:r>
        <w:continuationSeparator/>
      </w:r>
    </w:p>
  </w:footnote>
  <w:footnote w:type="continuationNotice" w:id="1">
    <w:p w14:paraId="33822F29" w14:textId="77777777" w:rsidR="00D30E9D" w:rsidRDefault="00D30E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351"/>
    <w:multiLevelType w:val="hybridMultilevel"/>
    <w:tmpl w:val="FE325AF0"/>
    <w:lvl w:ilvl="0" w:tplc="FFFFFFFF">
      <w:start w:val="1"/>
      <w:numFmt w:val="bullet"/>
      <w:lvlText w:val=""/>
      <w:lvlJc w:val="left"/>
      <w:pPr>
        <w:ind w:left="72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532FF"/>
    <w:multiLevelType w:val="hybridMultilevel"/>
    <w:tmpl w:val="302ECCF4"/>
    <w:lvl w:ilvl="0" w:tplc="FFFFFFFF">
      <w:start w:val="1"/>
      <w:numFmt w:val="bullet"/>
      <w:lvlText w:val=""/>
      <w:lvlJc w:val="left"/>
      <w:pPr>
        <w:ind w:left="72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11837485"/>
    <w:multiLevelType w:val="hybridMultilevel"/>
    <w:tmpl w:val="BD422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E02473"/>
    <w:multiLevelType w:val="hybridMultilevel"/>
    <w:tmpl w:val="289A12CE"/>
    <w:lvl w:ilvl="0" w:tplc="FFFFFFFF">
      <w:start w:val="1"/>
      <w:numFmt w:val="bullet"/>
      <w:lvlText w:val=""/>
      <w:lvlJc w:val="left"/>
      <w:pPr>
        <w:ind w:left="1146"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207302DC"/>
    <w:multiLevelType w:val="hybridMultilevel"/>
    <w:tmpl w:val="6DF02FD4"/>
    <w:lvl w:ilvl="0" w:tplc="FFFFFFFF">
      <w:start w:val="1"/>
      <w:numFmt w:val="bullet"/>
      <w:lvlText w:val=""/>
      <w:lvlJc w:val="left"/>
      <w:pPr>
        <w:ind w:left="1040" w:hanging="360"/>
      </w:pPr>
      <w:rPr>
        <w:rFonts w:ascii="Symbol" w:hAnsi="Symbol" w:hint="default"/>
        <w:b w:val="0"/>
        <w:bCs w:val="0"/>
        <w:i w:val="0"/>
        <w:iCs w:val="0"/>
        <w:w w:val="100"/>
        <w:sz w:val="22"/>
        <w:szCs w:val="22"/>
        <w:lang w:val="en-AU" w:eastAsia="en-US" w:bidi="ar-SA"/>
      </w:rPr>
    </w:lvl>
    <w:lvl w:ilvl="1" w:tplc="D4C4E0FA">
      <w:numFmt w:val="bullet"/>
      <w:lvlText w:val="•"/>
      <w:lvlJc w:val="left"/>
      <w:pPr>
        <w:ind w:left="1884" w:hanging="360"/>
      </w:pPr>
      <w:rPr>
        <w:rFonts w:hint="default"/>
        <w:lang w:val="en-AU" w:eastAsia="en-US" w:bidi="ar-SA"/>
      </w:rPr>
    </w:lvl>
    <w:lvl w:ilvl="2" w:tplc="555C4658">
      <w:numFmt w:val="bullet"/>
      <w:lvlText w:val="•"/>
      <w:lvlJc w:val="left"/>
      <w:pPr>
        <w:ind w:left="2729" w:hanging="360"/>
      </w:pPr>
      <w:rPr>
        <w:rFonts w:hint="default"/>
        <w:lang w:val="en-AU" w:eastAsia="en-US" w:bidi="ar-SA"/>
      </w:rPr>
    </w:lvl>
    <w:lvl w:ilvl="3" w:tplc="057A90F8">
      <w:numFmt w:val="bullet"/>
      <w:lvlText w:val="•"/>
      <w:lvlJc w:val="left"/>
      <w:pPr>
        <w:ind w:left="3573" w:hanging="360"/>
      </w:pPr>
      <w:rPr>
        <w:rFonts w:hint="default"/>
        <w:lang w:val="en-AU" w:eastAsia="en-US" w:bidi="ar-SA"/>
      </w:rPr>
    </w:lvl>
    <w:lvl w:ilvl="4" w:tplc="EF04F6DA">
      <w:numFmt w:val="bullet"/>
      <w:lvlText w:val="•"/>
      <w:lvlJc w:val="left"/>
      <w:pPr>
        <w:ind w:left="4418" w:hanging="360"/>
      </w:pPr>
      <w:rPr>
        <w:rFonts w:hint="default"/>
        <w:lang w:val="en-AU" w:eastAsia="en-US" w:bidi="ar-SA"/>
      </w:rPr>
    </w:lvl>
    <w:lvl w:ilvl="5" w:tplc="C1F0C1EC">
      <w:numFmt w:val="bullet"/>
      <w:lvlText w:val="•"/>
      <w:lvlJc w:val="left"/>
      <w:pPr>
        <w:ind w:left="5263" w:hanging="360"/>
      </w:pPr>
      <w:rPr>
        <w:rFonts w:hint="default"/>
        <w:lang w:val="en-AU" w:eastAsia="en-US" w:bidi="ar-SA"/>
      </w:rPr>
    </w:lvl>
    <w:lvl w:ilvl="6" w:tplc="16BC6C3C">
      <w:numFmt w:val="bullet"/>
      <w:lvlText w:val="•"/>
      <w:lvlJc w:val="left"/>
      <w:pPr>
        <w:ind w:left="6107" w:hanging="360"/>
      </w:pPr>
      <w:rPr>
        <w:rFonts w:hint="default"/>
        <w:lang w:val="en-AU" w:eastAsia="en-US" w:bidi="ar-SA"/>
      </w:rPr>
    </w:lvl>
    <w:lvl w:ilvl="7" w:tplc="AE64BAD4">
      <w:numFmt w:val="bullet"/>
      <w:lvlText w:val="•"/>
      <w:lvlJc w:val="left"/>
      <w:pPr>
        <w:ind w:left="6952" w:hanging="360"/>
      </w:pPr>
      <w:rPr>
        <w:rFonts w:hint="default"/>
        <w:lang w:val="en-AU" w:eastAsia="en-US" w:bidi="ar-SA"/>
      </w:rPr>
    </w:lvl>
    <w:lvl w:ilvl="8" w:tplc="D1FA0C52">
      <w:numFmt w:val="bullet"/>
      <w:lvlText w:val="•"/>
      <w:lvlJc w:val="left"/>
      <w:pPr>
        <w:ind w:left="7797" w:hanging="360"/>
      </w:pPr>
      <w:rPr>
        <w:rFonts w:hint="default"/>
        <w:lang w:val="en-AU" w:eastAsia="en-US" w:bidi="ar-SA"/>
      </w:rPr>
    </w:lvl>
  </w:abstractNum>
  <w:abstractNum w:abstractNumId="5" w15:restartNumberingAfterBreak="0">
    <w:nsid w:val="2AE01920"/>
    <w:multiLevelType w:val="hybridMultilevel"/>
    <w:tmpl w:val="15944464"/>
    <w:lvl w:ilvl="0" w:tplc="FFFFFFFF">
      <w:start w:val="1"/>
      <w:numFmt w:val="bullet"/>
      <w:lvlText w:val=""/>
      <w:lvlJc w:val="left"/>
      <w:pPr>
        <w:ind w:left="1146"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380C5C6B"/>
    <w:multiLevelType w:val="hybridMultilevel"/>
    <w:tmpl w:val="9D0C3FA2"/>
    <w:lvl w:ilvl="0" w:tplc="A4189CFC">
      <w:numFmt w:val="bullet"/>
      <w:lvlText w:val=""/>
      <w:lvlJc w:val="left"/>
      <w:pPr>
        <w:ind w:left="1040" w:hanging="360"/>
      </w:pPr>
      <w:rPr>
        <w:rFonts w:ascii="Symbol" w:eastAsia="Symbol" w:hAnsi="Symbol" w:cs="Symbol" w:hint="default"/>
        <w:b w:val="0"/>
        <w:bCs w:val="0"/>
        <w:i w:val="0"/>
        <w:iCs w:val="0"/>
        <w:w w:val="100"/>
        <w:sz w:val="22"/>
        <w:szCs w:val="22"/>
        <w:lang w:val="en-AU" w:eastAsia="en-US" w:bidi="ar-SA"/>
      </w:rPr>
    </w:lvl>
    <w:lvl w:ilvl="1" w:tplc="FFA613C8">
      <w:numFmt w:val="bullet"/>
      <w:lvlText w:val="•"/>
      <w:lvlJc w:val="left"/>
      <w:pPr>
        <w:ind w:left="1899" w:hanging="360"/>
      </w:pPr>
      <w:rPr>
        <w:rFonts w:hint="default"/>
        <w:lang w:val="en-AU" w:eastAsia="en-US" w:bidi="ar-SA"/>
      </w:rPr>
    </w:lvl>
    <w:lvl w:ilvl="2" w:tplc="58042258">
      <w:numFmt w:val="bullet"/>
      <w:lvlText w:val="•"/>
      <w:lvlJc w:val="left"/>
      <w:pPr>
        <w:ind w:left="2758" w:hanging="360"/>
      </w:pPr>
      <w:rPr>
        <w:rFonts w:hint="default"/>
        <w:lang w:val="en-AU" w:eastAsia="en-US" w:bidi="ar-SA"/>
      </w:rPr>
    </w:lvl>
    <w:lvl w:ilvl="3" w:tplc="0570ED62">
      <w:numFmt w:val="bullet"/>
      <w:lvlText w:val="•"/>
      <w:lvlJc w:val="left"/>
      <w:pPr>
        <w:ind w:left="3617" w:hanging="360"/>
      </w:pPr>
      <w:rPr>
        <w:rFonts w:hint="default"/>
        <w:lang w:val="en-AU" w:eastAsia="en-US" w:bidi="ar-SA"/>
      </w:rPr>
    </w:lvl>
    <w:lvl w:ilvl="4" w:tplc="51EADDF8">
      <w:numFmt w:val="bullet"/>
      <w:lvlText w:val="•"/>
      <w:lvlJc w:val="left"/>
      <w:pPr>
        <w:ind w:left="4476" w:hanging="360"/>
      </w:pPr>
      <w:rPr>
        <w:rFonts w:hint="default"/>
        <w:lang w:val="en-AU" w:eastAsia="en-US" w:bidi="ar-SA"/>
      </w:rPr>
    </w:lvl>
    <w:lvl w:ilvl="5" w:tplc="04188A8E">
      <w:numFmt w:val="bullet"/>
      <w:lvlText w:val="•"/>
      <w:lvlJc w:val="left"/>
      <w:pPr>
        <w:ind w:left="5335" w:hanging="360"/>
      </w:pPr>
      <w:rPr>
        <w:rFonts w:hint="default"/>
        <w:lang w:val="en-AU" w:eastAsia="en-US" w:bidi="ar-SA"/>
      </w:rPr>
    </w:lvl>
    <w:lvl w:ilvl="6" w:tplc="E6280AA4">
      <w:numFmt w:val="bullet"/>
      <w:lvlText w:val="•"/>
      <w:lvlJc w:val="left"/>
      <w:pPr>
        <w:ind w:left="6194" w:hanging="360"/>
      </w:pPr>
      <w:rPr>
        <w:rFonts w:hint="default"/>
        <w:lang w:val="en-AU" w:eastAsia="en-US" w:bidi="ar-SA"/>
      </w:rPr>
    </w:lvl>
    <w:lvl w:ilvl="7" w:tplc="7D548962">
      <w:numFmt w:val="bullet"/>
      <w:lvlText w:val="•"/>
      <w:lvlJc w:val="left"/>
      <w:pPr>
        <w:ind w:left="7053" w:hanging="360"/>
      </w:pPr>
      <w:rPr>
        <w:rFonts w:hint="default"/>
        <w:lang w:val="en-AU" w:eastAsia="en-US" w:bidi="ar-SA"/>
      </w:rPr>
    </w:lvl>
    <w:lvl w:ilvl="8" w:tplc="07269C0E">
      <w:numFmt w:val="bullet"/>
      <w:lvlText w:val="•"/>
      <w:lvlJc w:val="left"/>
      <w:pPr>
        <w:ind w:left="7912" w:hanging="360"/>
      </w:pPr>
      <w:rPr>
        <w:rFonts w:hint="default"/>
        <w:lang w:val="en-AU" w:eastAsia="en-US" w:bidi="ar-SA"/>
      </w:rPr>
    </w:lvl>
  </w:abstractNum>
  <w:abstractNum w:abstractNumId="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175AE"/>
    <w:multiLevelType w:val="hybridMultilevel"/>
    <w:tmpl w:val="C50E2622"/>
    <w:lvl w:ilvl="0" w:tplc="2BFCB96E">
      <w:start w:val="1"/>
      <w:numFmt w:val="bullet"/>
      <w:lvlText w:val="·"/>
      <w:lvlJc w:val="left"/>
      <w:pPr>
        <w:ind w:left="720" w:hanging="360"/>
      </w:pPr>
      <w:rPr>
        <w:rFonts w:ascii="Symbol" w:hAnsi="Symbol" w:hint="default"/>
      </w:rPr>
    </w:lvl>
    <w:lvl w:ilvl="1" w:tplc="44C82DCE">
      <w:start w:val="1"/>
      <w:numFmt w:val="bullet"/>
      <w:lvlText w:val="o"/>
      <w:lvlJc w:val="left"/>
      <w:pPr>
        <w:ind w:left="1440" w:hanging="360"/>
      </w:pPr>
      <w:rPr>
        <w:rFonts w:ascii="Courier New" w:hAnsi="Courier New" w:hint="default"/>
      </w:rPr>
    </w:lvl>
    <w:lvl w:ilvl="2" w:tplc="81DE918C">
      <w:start w:val="1"/>
      <w:numFmt w:val="bullet"/>
      <w:lvlText w:val=""/>
      <w:lvlJc w:val="left"/>
      <w:pPr>
        <w:ind w:left="2160" w:hanging="360"/>
      </w:pPr>
      <w:rPr>
        <w:rFonts w:ascii="Wingdings" w:hAnsi="Wingdings" w:hint="default"/>
      </w:rPr>
    </w:lvl>
    <w:lvl w:ilvl="3" w:tplc="4B2C32E2">
      <w:start w:val="1"/>
      <w:numFmt w:val="bullet"/>
      <w:lvlText w:val=""/>
      <w:lvlJc w:val="left"/>
      <w:pPr>
        <w:ind w:left="2880" w:hanging="360"/>
      </w:pPr>
      <w:rPr>
        <w:rFonts w:ascii="Symbol" w:hAnsi="Symbol" w:hint="default"/>
      </w:rPr>
    </w:lvl>
    <w:lvl w:ilvl="4" w:tplc="8702BC98">
      <w:start w:val="1"/>
      <w:numFmt w:val="bullet"/>
      <w:lvlText w:val="o"/>
      <w:lvlJc w:val="left"/>
      <w:pPr>
        <w:ind w:left="3600" w:hanging="360"/>
      </w:pPr>
      <w:rPr>
        <w:rFonts w:ascii="Courier New" w:hAnsi="Courier New" w:hint="default"/>
      </w:rPr>
    </w:lvl>
    <w:lvl w:ilvl="5" w:tplc="C6C654F4">
      <w:start w:val="1"/>
      <w:numFmt w:val="bullet"/>
      <w:lvlText w:val=""/>
      <w:lvlJc w:val="left"/>
      <w:pPr>
        <w:ind w:left="4320" w:hanging="360"/>
      </w:pPr>
      <w:rPr>
        <w:rFonts w:ascii="Wingdings" w:hAnsi="Wingdings" w:hint="default"/>
      </w:rPr>
    </w:lvl>
    <w:lvl w:ilvl="6" w:tplc="94C2752C">
      <w:start w:val="1"/>
      <w:numFmt w:val="bullet"/>
      <w:lvlText w:val=""/>
      <w:lvlJc w:val="left"/>
      <w:pPr>
        <w:ind w:left="5040" w:hanging="360"/>
      </w:pPr>
      <w:rPr>
        <w:rFonts w:ascii="Symbol" w:hAnsi="Symbol" w:hint="default"/>
      </w:rPr>
    </w:lvl>
    <w:lvl w:ilvl="7" w:tplc="B338ED00">
      <w:start w:val="1"/>
      <w:numFmt w:val="bullet"/>
      <w:lvlText w:val="o"/>
      <w:lvlJc w:val="left"/>
      <w:pPr>
        <w:ind w:left="5760" w:hanging="360"/>
      </w:pPr>
      <w:rPr>
        <w:rFonts w:ascii="Courier New" w:hAnsi="Courier New" w:hint="default"/>
      </w:rPr>
    </w:lvl>
    <w:lvl w:ilvl="8" w:tplc="D1FC5EEC">
      <w:start w:val="1"/>
      <w:numFmt w:val="bullet"/>
      <w:lvlText w:val=""/>
      <w:lvlJc w:val="left"/>
      <w:pPr>
        <w:ind w:left="6480" w:hanging="360"/>
      </w:pPr>
      <w:rPr>
        <w:rFonts w:ascii="Wingdings" w:hAnsi="Wingdings" w:hint="default"/>
      </w:rPr>
    </w:lvl>
  </w:abstractNum>
  <w:abstractNum w:abstractNumId="9" w15:restartNumberingAfterBreak="0">
    <w:nsid w:val="3CF3768D"/>
    <w:multiLevelType w:val="hybridMultilevel"/>
    <w:tmpl w:val="A16E912E"/>
    <w:lvl w:ilvl="0" w:tplc="FFFFFFFF">
      <w:start w:val="1"/>
      <w:numFmt w:val="bullet"/>
      <w:lvlText w:val=""/>
      <w:lvlJc w:val="left"/>
      <w:pPr>
        <w:ind w:left="1146"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1">
    <w:nsid w:val="3F7476B6"/>
    <w:multiLevelType w:val="hybridMultilevel"/>
    <w:tmpl w:val="67464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F020CD"/>
    <w:multiLevelType w:val="hybridMultilevel"/>
    <w:tmpl w:val="B00E8304"/>
    <w:lvl w:ilvl="0" w:tplc="FFFFFFFF">
      <w:start w:val="1"/>
      <w:numFmt w:val="bullet"/>
      <w:lvlText w:val=""/>
      <w:lvlJc w:val="left"/>
      <w:pPr>
        <w:ind w:left="720" w:hanging="360"/>
      </w:pPr>
      <w:rPr>
        <w:rFonts w:ascii="Symbol" w:hAnsi="Symbol" w:hint="default"/>
        <w:b w:val="0"/>
        <w:bCs w:val="0"/>
        <w:i w:val="0"/>
        <w:iCs w:val="0"/>
        <w:w w:val="100"/>
        <w:sz w:val="22"/>
        <w:szCs w:val="22"/>
        <w:lang w:val="en-AU" w:eastAsia="en-US" w:bidi="ar-SA"/>
      </w:rPr>
    </w:lvl>
    <w:lvl w:ilvl="1" w:tplc="8F7A9F84">
      <w:numFmt w:val="bullet"/>
      <w:lvlText w:val="•"/>
      <w:lvlJc w:val="left"/>
      <w:pPr>
        <w:ind w:left="1480" w:hanging="40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606289"/>
    <w:multiLevelType w:val="hybridMultilevel"/>
    <w:tmpl w:val="C2141918"/>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3" w15:restartNumberingAfterBreak="0">
    <w:nsid w:val="5ACE518B"/>
    <w:multiLevelType w:val="hybridMultilevel"/>
    <w:tmpl w:val="F4EA61CE"/>
    <w:lvl w:ilvl="0" w:tplc="FFFFFFFF">
      <w:start w:val="1"/>
      <w:numFmt w:val="bullet"/>
      <w:lvlText w:val=""/>
      <w:lvlJc w:val="left"/>
      <w:pPr>
        <w:ind w:left="928"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4" w15:restartNumberingAfterBreak="0">
    <w:nsid w:val="61007BE6"/>
    <w:multiLevelType w:val="hybridMultilevel"/>
    <w:tmpl w:val="FFFFFFFF"/>
    <w:lvl w:ilvl="0" w:tplc="F07670BA">
      <w:start w:val="1"/>
      <w:numFmt w:val="bullet"/>
      <w:lvlText w:val="·"/>
      <w:lvlJc w:val="left"/>
      <w:pPr>
        <w:ind w:left="720" w:hanging="360"/>
      </w:pPr>
      <w:rPr>
        <w:rFonts w:ascii="Symbol" w:hAnsi="Symbol" w:hint="default"/>
      </w:rPr>
    </w:lvl>
    <w:lvl w:ilvl="1" w:tplc="2DAEC57A">
      <w:start w:val="1"/>
      <w:numFmt w:val="bullet"/>
      <w:lvlText w:val="o"/>
      <w:lvlJc w:val="left"/>
      <w:pPr>
        <w:ind w:left="1440" w:hanging="360"/>
      </w:pPr>
      <w:rPr>
        <w:rFonts w:ascii="Courier New" w:hAnsi="Courier New" w:hint="default"/>
      </w:rPr>
    </w:lvl>
    <w:lvl w:ilvl="2" w:tplc="67582202">
      <w:start w:val="1"/>
      <w:numFmt w:val="bullet"/>
      <w:lvlText w:val=""/>
      <w:lvlJc w:val="left"/>
      <w:pPr>
        <w:ind w:left="2160" w:hanging="360"/>
      </w:pPr>
      <w:rPr>
        <w:rFonts w:ascii="Wingdings" w:hAnsi="Wingdings" w:hint="default"/>
      </w:rPr>
    </w:lvl>
    <w:lvl w:ilvl="3" w:tplc="11D226E6">
      <w:start w:val="1"/>
      <w:numFmt w:val="bullet"/>
      <w:lvlText w:val=""/>
      <w:lvlJc w:val="left"/>
      <w:pPr>
        <w:ind w:left="2880" w:hanging="360"/>
      </w:pPr>
      <w:rPr>
        <w:rFonts w:ascii="Symbol" w:hAnsi="Symbol" w:hint="default"/>
      </w:rPr>
    </w:lvl>
    <w:lvl w:ilvl="4" w:tplc="A1187DC0">
      <w:start w:val="1"/>
      <w:numFmt w:val="bullet"/>
      <w:lvlText w:val="o"/>
      <w:lvlJc w:val="left"/>
      <w:pPr>
        <w:ind w:left="3600" w:hanging="360"/>
      </w:pPr>
      <w:rPr>
        <w:rFonts w:ascii="Courier New" w:hAnsi="Courier New" w:hint="default"/>
      </w:rPr>
    </w:lvl>
    <w:lvl w:ilvl="5" w:tplc="C64837E8">
      <w:start w:val="1"/>
      <w:numFmt w:val="bullet"/>
      <w:lvlText w:val=""/>
      <w:lvlJc w:val="left"/>
      <w:pPr>
        <w:ind w:left="4320" w:hanging="360"/>
      </w:pPr>
      <w:rPr>
        <w:rFonts w:ascii="Wingdings" w:hAnsi="Wingdings" w:hint="default"/>
      </w:rPr>
    </w:lvl>
    <w:lvl w:ilvl="6" w:tplc="20FE23AA">
      <w:start w:val="1"/>
      <w:numFmt w:val="bullet"/>
      <w:lvlText w:val=""/>
      <w:lvlJc w:val="left"/>
      <w:pPr>
        <w:ind w:left="5040" w:hanging="360"/>
      </w:pPr>
      <w:rPr>
        <w:rFonts w:ascii="Symbol" w:hAnsi="Symbol" w:hint="default"/>
      </w:rPr>
    </w:lvl>
    <w:lvl w:ilvl="7" w:tplc="B1E6637C">
      <w:start w:val="1"/>
      <w:numFmt w:val="bullet"/>
      <w:lvlText w:val="o"/>
      <w:lvlJc w:val="left"/>
      <w:pPr>
        <w:ind w:left="5760" w:hanging="360"/>
      </w:pPr>
      <w:rPr>
        <w:rFonts w:ascii="Courier New" w:hAnsi="Courier New" w:hint="default"/>
      </w:rPr>
    </w:lvl>
    <w:lvl w:ilvl="8" w:tplc="143490B0">
      <w:start w:val="1"/>
      <w:numFmt w:val="bullet"/>
      <w:lvlText w:val=""/>
      <w:lvlJc w:val="left"/>
      <w:pPr>
        <w:ind w:left="6480" w:hanging="360"/>
      </w:pPr>
      <w:rPr>
        <w:rFonts w:ascii="Wingdings" w:hAnsi="Wingdings" w:hint="default"/>
      </w:rPr>
    </w:lvl>
  </w:abstractNum>
  <w:abstractNum w:abstractNumId="15" w15:restartNumberingAfterBreak="0">
    <w:nsid w:val="62FD4A17"/>
    <w:multiLevelType w:val="hybridMultilevel"/>
    <w:tmpl w:val="290E6C10"/>
    <w:lvl w:ilvl="0" w:tplc="FFFFFFFF">
      <w:start w:val="1"/>
      <w:numFmt w:val="bullet"/>
      <w:lvlText w:val=""/>
      <w:lvlJc w:val="left"/>
      <w:pPr>
        <w:ind w:left="144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E5513C9"/>
    <w:multiLevelType w:val="hybridMultilevel"/>
    <w:tmpl w:val="7B086386"/>
    <w:lvl w:ilvl="0" w:tplc="FFFFFFFF">
      <w:start w:val="1"/>
      <w:numFmt w:val="bullet"/>
      <w:lvlText w:val=""/>
      <w:lvlJc w:val="left"/>
      <w:pPr>
        <w:ind w:left="104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7"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AE20413"/>
    <w:multiLevelType w:val="hybridMultilevel"/>
    <w:tmpl w:val="F2B00676"/>
    <w:lvl w:ilvl="0" w:tplc="36166ABC">
      <w:numFmt w:val="bullet"/>
      <w:lvlText w:val=""/>
      <w:lvlJc w:val="left"/>
      <w:pPr>
        <w:ind w:left="1041" w:hanging="361"/>
      </w:pPr>
      <w:rPr>
        <w:rFonts w:ascii="Symbol" w:eastAsia="Symbol" w:hAnsi="Symbol" w:cs="Symbol" w:hint="default"/>
        <w:b w:val="0"/>
        <w:bCs w:val="0"/>
        <w:i w:val="0"/>
        <w:iCs w:val="0"/>
        <w:w w:val="100"/>
        <w:sz w:val="22"/>
        <w:szCs w:val="22"/>
        <w:lang w:val="en-AU" w:eastAsia="en-US" w:bidi="ar-SA"/>
      </w:rPr>
    </w:lvl>
    <w:lvl w:ilvl="1" w:tplc="379E1B98">
      <w:numFmt w:val="bullet"/>
      <w:lvlText w:val="•"/>
      <w:lvlJc w:val="left"/>
      <w:pPr>
        <w:ind w:left="1896" w:hanging="361"/>
      </w:pPr>
      <w:rPr>
        <w:lang w:val="en-AU" w:eastAsia="en-US" w:bidi="ar-SA"/>
      </w:rPr>
    </w:lvl>
    <w:lvl w:ilvl="2" w:tplc="0A90B3B2">
      <w:numFmt w:val="bullet"/>
      <w:lvlText w:val="•"/>
      <w:lvlJc w:val="left"/>
      <w:pPr>
        <w:ind w:left="2753" w:hanging="361"/>
      </w:pPr>
      <w:rPr>
        <w:lang w:val="en-AU" w:eastAsia="en-US" w:bidi="ar-SA"/>
      </w:rPr>
    </w:lvl>
    <w:lvl w:ilvl="3" w:tplc="66C8686E">
      <w:numFmt w:val="bullet"/>
      <w:lvlText w:val="•"/>
      <w:lvlJc w:val="left"/>
      <w:pPr>
        <w:ind w:left="3610" w:hanging="361"/>
      </w:pPr>
      <w:rPr>
        <w:lang w:val="en-AU" w:eastAsia="en-US" w:bidi="ar-SA"/>
      </w:rPr>
    </w:lvl>
    <w:lvl w:ilvl="4" w:tplc="AA445FA0">
      <w:numFmt w:val="bullet"/>
      <w:lvlText w:val="•"/>
      <w:lvlJc w:val="left"/>
      <w:pPr>
        <w:ind w:left="4467" w:hanging="361"/>
      </w:pPr>
      <w:rPr>
        <w:lang w:val="en-AU" w:eastAsia="en-US" w:bidi="ar-SA"/>
      </w:rPr>
    </w:lvl>
    <w:lvl w:ilvl="5" w:tplc="08A62EE6">
      <w:numFmt w:val="bullet"/>
      <w:lvlText w:val="•"/>
      <w:lvlJc w:val="left"/>
      <w:pPr>
        <w:ind w:left="5324" w:hanging="361"/>
      </w:pPr>
      <w:rPr>
        <w:lang w:val="en-AU" w:eastAsia="en-US" w:bidi="ar-SA"/>
      </w:rPr>
    </w:lvl>
    <w:lvl w:ilvl="6" w:tplc="7F98586E">
      <w:numFmt w:val="bullet"/>
      <w:lvlText w:val="•"/>
      <w:lvlJc w:val="left"/>
      <w:pPr>
        <w:ind w:left="6181" w:hanging="361"/>
      </w:pPr>
      <w:rPr>
        <w:lang w:val="en-AU" w:eastAsia="en-US" w:bidi="ar-SA"/>
      </w:rPr>
    </w:lvl>
    <w:lvl w:ilvl="7" w:tplc="E8AE1FAE">
      <w:numFmt w:val="bullet"/>
      <w:lvlText w:val="•"/>
      <w:lvlJc w:val="left"/>
      <w:pPr>
        <w:ind w:left="7038" w:hanging="361"/>
      </w:pPr>
      <w:rPr>
        <w:lang w:val="en-AU" w:eastAsia="en-US" w:bidi="ar-SA"/>
      </w:rPr>
    </w:lvl>
    <w:lvl w:ilvl="8" w:tplc="D3DC56BE">
      <w:numFmt w:val="bullet"/>
      <w:lvlText w:val="•"/>
      <w:lvlJc w:val="left"/>
      <w:pPr>
        <w:ind w:left="7895" w:hanging="361"/>
      </w:pPr>
      <w:rPr>
        <w:lang w:val="en-AU" w:eastAsia="en-US" w:bidi="ar-SA"/>
      </w:rPr>
    </w:lvl>
  </w:abstractNum>
  <w:abstractNum w:abstractNumId="19"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F0A74DD"/>
    <w:multiLevelType w:val="hybridMultilevel"/>
    <w:tmpl w:val="4DA076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634AAB"/>
    <w:multiLevelType w:val="hybridMultilevel"/>
    <w:tmpl w:val="72324144"/>
    <w:lvl w:ilvl="0" w:tplc="268C162E">
      <w:start w:val="1"/>
      <w:numFmt w:val="bullet"/>
      <w:lvlText w:val=""/>
      <w:lvlJc w:val="left"/>
      <w:pPr>
        <w:ind w:left="1080" w:hanging="360"/>
      </w:pPr>
      <w:rPr>
        <w:rFonts w:ascii="Symbol" w:hAnsi="Symbol"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4"/>
  </w:num>
  <w:num w:numId="4">
    <w:abstractNumId w:val="17"/>
  </w:num>
  <w:num w:numId="5">
    <w:abstractNumId w:val="12"/>
  </w:num>
  <w:num w:numId="6">
    <w:abstractNumId w:val="0"/>
  </w:num>
  <w:num w:numId="7">
    <w:abstractNumId w:val="11"/>
  </w:num>
  <w:num w:numId="8">
    <w:abstractNumId w:val="19"/>
  </w:num>
  <w:num w:numId="9">
    <w:abstractNumId w:val="16"/>
  </w:num>
  <w:num w:numId="10">
    <w:abstractNumId w:val="13"/>
  </w:num>
  <w:num w:numId="11">
    <w:abstractNumId w:val="1"/>
  </w:num>
  <w:num w:numId="12">
    <w:abstractNumId w:val="5"/>
  </w:num>
  <w:num w:numId="13">
    <w:abstractNumId w:val="9"/>
  </w:num>
  <w:num w:numId="14">
    <w:abstractNumId w:val="3"/>
  </w:num>
  <w:num w:numId="15">
    <w:abstractNumId w:val="21"/>
  </w:num>
  <w:num w:numId="16">
    <w:abstractNumId w:val="6"/>
  </w:num>
  <w:num w:numId="17">
    <w:abstractNumId w:val="18"/>
  </w:num>
  <w:num w:numId="18">
    <w:abstractNumId w:val="7"/>
  </w:num>
  <w:num w:numId="19">
    <w:abstractNumId w:val="10"/>
  </w:num>
  <w:num w:numId="20">
    <w:abstractNumId w:val="20"/>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BE"/>
    <w:rsid w:val="00000D3D"/>
    <w:rsid w:val="00001DB9"/>
    <w:rsid w:val="00017360"/>
    <w:rsid w:val="000323E8"/>
    <w:rsid w:val="00066B32"/>
    <w:rsid w:val="00084D6A"/>
    <w:rsid w:val="00090740"/>
    <w:rsid w:val="000A10C0"/>
    <w:rsid w:val="000A4A35"/>
    <w:rsid w:val="000A6098"/>
    <w:rsid w:val="000B6380"/>
    <w:rsid w:val="000C5E33"/>
    <w:rsid w:val="000C7481"/>
    <w:rsid w:val="000D2C95"/>
    <w:rsid w:val="000D6C16"/>
    <w:rsid w:val="000E6CF7"/>
    <w:rsid w:val="000F2745"/>
    <w:rsid w:val="000F4E33"/>
    <w:rsid w:val="00104401"/>
    <w:rsid w:val="00111541"/>
    <w:rsid w:val="001503BD"/>
    <w:rsid w:val="00163FA0"/>
    <w:rsid w:val="00165FEC"/>
    <w:rsid w:val="00184D65"/>
    <w:rsid w:val="0018534C"/>
    <w:rsid w:val="001B2C70"/>
    <w:rsid w:val="001B63CA"/>
    <w:rsid w:val="001C63A0"/>
    <w:rsid w:val="002073E2"/>
    <w:rsid w:val="0021152F"/>
    <w:rsid w:val="0022326F"/>
    <w:rsid w:val="00242AD2"/>
    <w:rsid w:val="0025145F"/>
    <w:rsid w:val="00260FC4"/>
    <w:rsid w:val="00261745"/>
    <w:rsid w:val="002632B1"/>
    <w:rsid w:val="002677EB"/>
    <w:rsid w:val="0028540E"/>
    <w:rsid w:val="002A2AB8"/>
    <w:rsid w:val="002A2F96"/>
    <w:rsid w:val="002A7744"/>
    <w:rsid w:val="002C0452"/>
    <w:rsid w:val="002F40BC"/>
    <w:rsid w:val="00301B5A"/>
    <w:rsid w:val="00316FC3"/>
    <w:rsid w:val="003172D0"/>
    <w:rsid w:val="003234ED"/>
    <w:rsid w:val="00327067"/>
    <w:rsid w:val="00333C72"/>
    <w:rsid w:val="0035013C"/>
    <w:rsid w:val="00354F63"/>
    <w:rsid w:val="00362EBE"/>
    <w:rsid w:val="003731B9"/>
    <w:rsid w:val="00381EF9"/>
    <w:rsid w:val="00384C6F"/>
    <w:rsid w:val="00384F4B"/>
    <w:rsid w:val="00387118"/>
    <w:rsid w:val="00392501"/>
    <w:rsid w:val="003A7CA4"/>
    <w:rsid w:val="003B25B6"/>
    <w:rsid w:val="003D2029"/>
    <w:rsid w:val="003F649E"/>
    <w:rsid w:val="00454B6F"/>
    <w:rsid w:val="0046302C"/>
    <w:rsid w:val="004638E9"/>
    <w:rsid w:val="00464858"/>
    <w:rsid w:val="00466922"/>
    <w:rsid w:val="00466A02"/>
    <w:rsid w:val="00477127"/>
    <w:rsid w:val="00484F37"/>
    <w:rsid w:val="00487982"/>
    <w:rsid w:val="004955AC"/>
    <w:rsid w:val="00495690"/>
    <w:rsid w:val="0053298E"/>
    <w:rsid w:val="00540317"/>
    <w:rsid w:val="0054287B"/>
    <w:rsid w:val="0055186E"/>
    <w:rsid w:val="00561137"/>
    <w:rsid w:val="00561523"/>
    <w:rsid w:val="005C2504"/>
    <w:rsid w:val="005D0A6E"/>
    <w:rsid w:val="005E318C"/>
    <w:rsid w:val="005E5E95"/>
    <w:rsid w:val="005F4537"/>
    <w:rsid w:val="00606148"/>
    <w:rsid w:val="00613657"/>
    <w:rsid w:val="006153BE"/>
    <w:rsid w:val="00630E28"/>
    <w:rsid w:val="00633D19"/>
    <w:rsid w:val="00637149"/>
    <w:rsid w:val="006604D3"/>
    <w:rsid w:val="0066383F"/>
    <w:rsid w:val="00672AA5"/>
    <w:rsid w:val="00686674"/>
    <w:rsid w:val="006A1760"/>
    <w:rsid w:val="006A6B3E"/>
    <w:rsid w:val="006C17AA"/>
    <w:rsid w:val="006C53DF"/>
    <w:rsid w:val="0070251C"/>
    <w:rsid w:val="00717895"/>
    <w:rsid w:val="0072260F"/>
    <w:rsid w:val="00751E81"/>
    <w:rsid w:val="00753AC1"/>
    <w:rsid w:val="00755D37"/>
    <w:rsid w:val="007630D9"/>
    <w:rsid w:val="00794D00"/>
    <w:rsid w:val="007B74AD"/>
    <w:rsid w:val="007C674C"/>
    <w:rsid w:val="007E7F3F"/>
    <w:rsid w:val="007F7A82"/>
    <w:rsid w:val="008214DD"/>
    <w:rsid w:val="00821C10"/>
    <w:rsid w:val="00830EA1"/>
    <w:rsid w:val="00833166"/>
    <w:rsid w:val="00841387"/>
    <w:rsid w:val="008420FE"/>
    <w:rsid w:val="008439D6"/>
    <w:rsid w:val="00860BF3"/>
    <w:rsid w:val="00873EE9"/>
    <w:rsid w:val="00883F30"/>
    <w:rsid w:val="008A4C28"/>
    <w:rsid w:val="008B6EE7"/>
    <w:rsid w:val="008D205A"/>
    <w:rsid w:val="008D3EEC"/>
    <w:rsid w:val="008E2395"/>
    <w:rsid w:val="00902E24"/>
    <w:rsid w:val="0090455F"/>
    <w:rsid w:val="00921508"/>
    <w:rsid w:val="0094435A"/>
    <w:rsid w:val="0095212A"/>
    <w:rsid w:val="0097342A"/>
    <w:rsid w:val="00975E58"/>
    <w:rsid w:val="00982AB1"/>
    <w:rsid w:val="009E2E4F"/>
    <w:rsid w:val="009E3873"/>
    <w:rsid w:val="009E5D97"/>
    <w:rsid w:val="009F4E1A"/>
    <w:rsid w:val="00A00F59"/>
    <w:rsid w:val="00A051D1"/>
    <w:rsid w:val="00A106DA"/>
    <w:rsid w:val="00A3619D"/>
    <w:rsid w:val="00A37C74"/>
    <w:rsid w:val="00A43DFA"/>
    <w:rsid w:val="00A55217"/>
    <w:rsid w:val="00A65869"/>
    <w:rsid w:val="00A7368F"/>
    <w:rsid w:val="00A77ED0"/>
    <w:rsid w:val="00A80C10"/>
    <w:rsid w:val="00A86D92"/>
    <w:rsid w:val="00A946E2"/>
    <w:rsid w:val="00AC308C"/>
    <w:rsid w:val="00AE278B"/>
    <w:rsid w:val="00AF0516"/>
    <w:rsid w:val="00B03129"/>
    <w:rsid w:val="00B164D6"/>
    <w:rsid w:val="00B16B33"/>
    <w:rsid w:val="00B2062E"/>
    <w:rsid w:val="00B56078"/>
    <w:rsid w:val="00B8476E"/>
    <w:rsid w:val="00B91005"/>
    <w:rsid w:val="00BA5391"/>
    <w:rsid w:val="00BA5FFF"/>
    <w:rsid w:val="00BC2E9A"/>
    <w:rsid w:val="00BD1203"/>
    <w:rsid w:val="00BE114A"/>
    <w:rsid w:val="00BE16E4"/>
    <w:rsid w:val="00C04EEC"/>
    <w:rsid w:val="00C0633F"/>
    <w:rsid w:val="00C07972"/>
    <w:rsid w:val="00C15302"/>
    <w:rsid w:val="00C17620"/>
    <w:rsid w:val="00C21A40"/>
    <w:rsid w:val="00C25FE8"/>
    <w:rsid w:val="00C52305"/>
    <w:rsid w:val="00C60B80"/>
    <w:rsid w:val="00C62322"/>
    <w:rsid w:val="00C662F6"/>
    <w:rsid w:val="00C76462"/>
    <w:rsid w:val="00C85A1D"/>
    <w:rsid w:val="00C9159F"/>
    <w:rsid w:val="00C953F7"/>
    <w:rsid w:val="00CC0CAE"/>
    <w:rsid w:val="00D0041A"/>
    <w:rsid w:val="00D01065"/>
    <w:rsid w:val="00D04368"/>
    <w:rsid w:val="00D17F86"/>
    <w:rsid w:val="00D30E9D"/>
    <w:rsid w:val="00D45D60"/>
    <w:rsid w:val="00D64E13"/>
    <w:rsid w:val="00D6559C"/>
    <w:rsid w:val="00D7583E"/>
    <w:rsid w:val="00DA040C"/>
    <w:rsid w:val="00DA3E55"/>
    <w:rsid w:val="00DA5206"/>
    <w:rsid w:val="00DB2A29"/>
    <w:rsid w:val="00DC22F3"/>
    <w:rsid w:val="00DE2993"/>
    <w:rsid w:val="00E172B6"/>
    <w:rsid w:val="00E20153"/>
    <w:rsid w:val="00E237EE"/>
    <w:rsid w:val="00E24E01"/>
    <w:rsid w:val="00E26FA7"/>
    <w:rsid w:val="00E31117"/>
    <w:rsid w:val="00E32B77"/>
    <w:rsid w:val="00E33A13"/>
    <w:rsid w:val="00E34D2D"/>
    <w:rsid w:val="00E408DD"/>
    <w:rsid w:val="00E829AA"/>
    <w:rsid w:val="00EA4D39"/>
    <w:rsid w:val="00EB7DEF"/>
    <w:rsid w:val="00EE71D9"/>
    <w:rsid w:val="00F13A03"/>
    <w:rsid w:val="00F27FEF"/>
    <w:rsid w:val="00F37CA1"/>
    <w:rsid w:val="00F4433E"/>
    <w:rsid w:val="00F509BB"/>
    <w:rsid w:val="00F51144"/>
    <w:rsid w:val="00F51F06"/>
    <w:rsid w:val="00F725B7"/>
    <w:rsid w:val="00F7404D"/>
    <w:rsid w:val="00F76DAB"/>
    <w:rsid w:val="00FB5260"/>
    <w:rsid w:val="00FB5B81"/>
    <w:rsid w:val="00FB6460"/>
    <w:rsid w:val="00FC22E9"/>
    <w:rsid w:val="00FC3C06"/>
    <w:rsid w:val="00FC72D3"/>
    <w:rsid w:val="00FE30E4"/>
    <w:rsid w:val="00FF0F44"/>
    <w:rsid w:val="05190065"/>
    <w:rsid w:val="071E93A0"/>
    <w:rsid w:val="0A563462"/>
    <w:rsid w:val="0DC75731"/>
    <w:rsid w:val="10955C00"/>
    <w:rsid w:val="146F9297"/>
    <w:rsid w:val="1592B441"/>
    <w:rsid w:val="16362002"/>
    <w:rsid w:val="1ACF12C8"/>
    <w:rsid w:val="1B04AE80"/>
    <w:rsid w:val="1DABE674"/>
    <w:rsid w:val="1EA14728"/>
    <w:rsid w:val="22DB0C7B"/>
    <w:rsid w:val="26FC0488"/>
    <w:rsid w:val="28E5B10C"/>
    <w:rsid w:val="299B6B29"/>
    <w:rsid w:val="2A72C4DC"/>
    <w:rsid w:val="2C0E953D"/>
    <w:rsid w:val="2E8DE97D"/>
    <w:rsid w:val="339EC9AB"/>
    <w:rsid w:val="354FF3CD"/>
    <w:rsid w:val="35567E94"/>
    <w:rsid w:val="36B6D8BC"/>
    <w:rsid w:val="388B9D26"/>
    <w:rsid w:val="39F6B970"/>
    <w:rsid w:val="3C4FCB3F"/>
    <w:rsid w:val="3CC611AB"/>
    <w:rsid w:val="3F4ED48F"/>
    <w:rsid w:val="4512424C"/>
    <w:rsid w:val="45D2F15B"/>
    <w:rsid w:val="481C7999"/>
    <w:rsid w:val="48ACD778"/>
    <w:rsid w:val="48B7A947"/>
    <w:rsid w:val="4D75C78D"/>
    <w:rsid w:val="55EB2452"/>
    <w:rsid w:val="56313FDC"/>
    <w:rsid w:val="56D4C56F"/>
    <w:rsid w:val="57679FA3"/>
    <w:rsid w:val="5911FCAF"/>
    <w:rsid w:val="5CD43568"/>
    <w:rsid w:val="615D68AF"/>
    <w:rsid w:val="68552CF1"/>
    <w:rsid w:val="6914EABF"/>
    <w:rsid w:val="6938E4D7"/>
    <w:rsid w:val="6994D2C6"/>
    <w:rsid w:val="6A40CBDA"/>
    <w:rsid w:val="6A44882B"/>
    <w:rsid w:val="720A5F10"/>
    <w:rsid w:val="7291EC86"/>
    <w:rsid w:val="72F069A2"/>
    <w:rsid w:val="738E914C"/>
    <w:rsid w:val="75757C4D"/>
    <w:rsid w:val="7750E35E"/>
    <w:rsid w:val="7A12A4E1"/>
    <w:rsid w:val="7F1866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C987954"/>
  <w15:docId w15:val="{D68FC02C-0FAF-44A5-8CC8-87DD6FD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link w:val="Heading1Char"/>
    <w:uiPriority w:val="9"/>
    <w:qFormat/>
    <w:pPr>
      <w:ind w:left="3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0"/>
    </w:pPr>
  </w:style>
  <w:style w:type="paragraph" w:styleId="Title">
    <w:name w:val="Title"/>
    <w:basedOn w:val="Normal"/>
    <w:uiPriority w:val="10"/>
    <w:qFormat/>
    <w:pPr>
      <w:ind w:left="103"/>
    </w:pPr>
    <w:rPr>
      <w:b/>
      <w:bCs/>
      <w:sz w:val="40"/>
      <w:szCs w:val="40"/>
    </w:rPr>
  </w:style>
  <w:style w:type="paragraph" w:styleId="ListParagraph">
    <w:name w:val="List Paragraph"/>
    <w:basedOn w:val="Normal"/>
    <w:uiPriority w:val="34"/>
    <w:qFormat/>
    <w:pPr>
      <w:ind w:left="1040" w:hanging="360"/>
    </w:pPr>
  </w:style>
  <w:style w:type="paragraph" w:customStyle="1" w:styleId="TableParagraph">
    <w:name w:val="Table Paragraph"/>
    <w:basedOn w:val="Normal"/>
    <w:uiPriority w:val="1"/>
    <w:qFormat/>
    <w:pPr>
      <w:spacing w:before="181"/>
      <w:ind w:left="108"/>
    </w:pPr>
  </w:style>
  <w:style w:type="character" w:styleId="CommentReference">
    <w:name w:val="annotation reference"/>
    <w:basedOn w:val="DefaultParagraphFont"/>
    <w:uiPriority w:val="99"/>
    <w:semiHidden/>
    <w:unhideWhenUsed/>
    <w:rsid w:val="0021152F"/>
    <w:rPr>
      <w:sz w:val="16"/>
      <w:szCs w:val="16"/>
    </w:rPr>
  </w:style>
  <w:style w:type="paragraph" w:styleId="CommentText">
    <w:name w:val="annotation text"/>
    <w:basedOn w:val="Normal"/>
    <w:link w:val="CommentTextChar"/>
    <w:uiPriority w:val="99"/>
    <w:semiHidden/>
    <w:unhideWhenUsed/>
    <w:rsid w:val="0021152F"/>
    <w:rPr>
      <w:sz w:val="20"/>
      <w:szCs w:val="20"/>
    </w:rPr>
  </w:style>
  <w:style w:type="character" w:customStyle="1" w:styleId="CommentTextChar">
    <w:name w:val="Comment Text Char"/>
    <w:basedOn w:val="DefaultParagraphFont"/>
    <w:link w:val="CommentText"/>
    <w:uiPriority w:val="99"/>
    <w:semiHidden/>
    <w:rsid w:val="0021152F"/>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21152F"/>
    <w:rPr>
      <w:b/>
      <w:bCs/>
    </w:rPr>
  </w:style>
  <w:style w:type="character" w:customStyle="1" w:styleId="CommentSubjectChar">
    <w:name w:val="Comment Subject Char"/>
    <w:basedOn w:val="CommentTextChar"/>
    <w:link w:val="CommentSubject"/>
    <w:uiPriority w:val="99"/>
    <w:semiHidden/>
    <w:rsid w:val="0021152F"/>
    <w:rPr>
      <w:rFonts w:ascii="Calibri" w:eastAsia="Calibri" w:hAnsi="Calibri" w:cs="Calibri"/>
      <w:b/>
      <w:bCs/>
      <w:sz w:val="20"/>
      <w:szCs w:val="20"/>
      <w:lang w:val="en-AU"/>
    </w:rPr>
  </w:style>
  <w:style w:type="paragraph" w:styleId="Header">
    <w:name w:val="header"/>
    <w:basedOn w:val="Normal"/>
    <w:link w:val="HeaderChar"/>
    <w:uiPriority w:val="99"/>
    <w:semiHidden/>
    <w:unhideWhenUsed/>
    <w:rsid w:val="00F13A03"/>
    <w:pPr>
      <w:tabs>
        <w:tab w:val="center" w:pos="4513"/>
        <w:tab w:val="right" w:pos="9026"/>
      </w:tabs>
    </w:pPr>
  </w:style>
  <w:style w:type="character" w:customStyle="1" w:styleId="HeaderChar">
    <w:name w:val="Header Char"/>
    <w:basedOn w:val="DefaultParagraphFont"/>
    <w:link w:val="Header"/>
    <w:uiPriority w:val="99"/>
    <w:semiHidden/>
    <w:rsid w:val="00F13A03"/>
    <w:rPr>
      <w:rFonts w:ascii="Calibri" w:eastAsia="Calibri" w:hAnsi="Calibri" w:cs="Calibri"/>
      <w:lang w:val="en-AU"/>
    </w:rPr>
  </w:style>
  <w:style w:type="paragraph" w:styleId="Footer">
    <w:name w:val="footer"/>
    <w:basedOn w:val="Normal"/>
    <w:link w:val="FooterChar"/>
    <w:uiPriority w:val="99"/>
    <w:semiHidden/>
    <w:unhideWhenUsed/>
    <w:rsid w:val="00F13A03"/>
    <w:pPr>
      <w:tabs>
        <w:tab w:val="center" w:pos="4513"/>
        <w:tab w:val="right" w:pos="9026"/>
      </w:tabs>
    </w:pPr>
  </w:style>
  <w:style w:type="character" w:customStyle="1" w:styleId="FooterChar">
    <w:name w:val="Footer Char"/>
    <w:basedOn w:val="DefaultParagraphFont"/>
    <w:link w:val="Footer"/>
    <w:uiPriority w:val="99"/>
    <w:semiHidden/>
    <w:rsid w:val="00F13A03"/>
    <w:rPr>
      <w:rFonts w:ascii="Calibri" w:eastAsia="Calibri" w:hAnsi="Calibri" w:cs="Calibri"/>
      <w:lang w:val="en-AU"/>
    </w:rPr>
  </w:style>
  <w:style w:type="character" w:customStyle="1" w:styleId="BodyTextChar">
    <w:name w:val="Body Text Char"/>
    <w:basedOn w:val="DefaultParagraphFont"/>
    <w:link w:val="BodyText"/>
    <w:uiPriority w:val="1"/>
    <w:rsid w:val="007E7F3F"/>
    <w:rPr>
      <w:rFonts w:ascii="Calibri" w:eastAsia="Calibri" w:hAnsi="Calibri" w:cs="Calibri"/>
      <w:lang w:val="en-AU"/>
    </w:rPr>
  </w:style>
  <w:style w:type="paragraph" w:customStyle="1" w:styleId="Default">
    <w:name w:val="Default"/>
    <w:rsid w:val="00833166"/>
    <w:pPr>
      <w:widowControl/>
      <w:adjustRightInd w:val="0"/>
    </w:pPr>
    <w:rPr>
      <w:rFonts w:ascii="Calibri" w:eastAsia="Times New Roman" w:hAnsi="Calibri" w:cs="Calibri"/>
      <w:color w:val="000000"/>
      <w:sz w:val="24"/>
      <w:szCs w:val="24"/>
      <w:lang w:val="en-AU" w:eastAsia="en-AU"/>
    </w:rPr>
  </w:style>
  <w:style w:type="character" w:customStyle="1" w:styleId="Heading1Char">
    <w:name w:val="Heading 1 Char"/>
    <w:basedOn w:val="DefaultParagraphFont"/>
    <w:link w:val="Heading1"/>
    <w:uiPriority w:val="9"/>
    <w:rsid w:val="00C76462"/>
    <w:rPr>
      <w:rFonts w:ascii="Calibri" w:eastAsia="Calibri" w:hAnsi="Calibri" w:cs="Calibri"/>
      <w:b/>
      <w:bCs/>
      <w:lang w:val="en-AU"/>
    </w:rPr>
  </w:style>
  <w:style w:type="paragraph" w:styleId="Revision">
    <w:name w:val="Revision"/>
    <w:hidden/>
    <w:uiPriority w:val="99"/>
    <w:semiHidden/>
    <w:rsid w:val="00794D00"/>
    <w:pPr>
      <w:widowControl/>
      <w:autoSpaceDE/>
      <w:autoSpaceDN/>
    </w:pPr>
    <w:rPr>
      <w:rFonts w:ascii="Calibri" w:eastAsia="Calibri" w:hAnsi="Calibri" w:cs="Calibri"/>
      <w:lang w:val="en-AU"/>
    </w:rPr>
  </w:style>
  <w:style w:type="character" w:styleId="Hyperlink">
    <w:name w:val="Hyperlink"/>
    <w:rsid w:val="00C662F6"/>
    <w:rPr>
      <w:color w:val="0000FF"/>
      <w:u w:val="single"/>
    </w:rPr>
  </w:style>
  <w:style w:type="character" w:styleId="Emphasis">
    <w:name w:val="Emphasis"/>
    <w:basedOn w:val="DefaultParagraphFont"/>
    <w:uiPriority w:val="20"/>
    <w:qFormat/>
    <w:rsid w:val="00C662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trobe.edu.au/research/research-themes/health-and-wellbe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robe.edu.au/abou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trobe.edu.au/jobs/working/benefits" TargetMode="External"/><Relationship Id="rId5" Type="http://schemas.openxmlformats.org/officeDocument/2006/relationships/styles" Target="styles.xml"/><Relationship Id="rId15" Type="http://schemas.openxmlformats.org/officeDocument/2006/relationships/hyperlink" Target="https://www.latrobe.edu.au/research/research-themes/social-change-and-equity"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trobe.edu.au/research/research-themes/understanding-and-preventing-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208465A5DC074CBD2076FAA3D57EA4" ma:contentTypeVersion="4" ma:contentTypeDescription="Create a new document." ma:contentTypeScope="" ma:versionID="bba3619fa1d282d9dcf49781b34d2ddb">
  <xsd:schema xmlns:xsd="http://www.w3.org/2001/XMLSchema" xmlns:xs="http://www.w3.org/2001/XMLSchema" xmlns:p="http://schemas.microsoft.com/office/2006/metadata/properties" xmlns:ns2="c0c436ba-9f75-4006-a65d-4f01e7e984f5" targetNamespace="http://schemas.microsoft.com/office/2006/metadata/properties" ma:root="true" ma:fieldsID="d1342f64bf189c05b96b5dc29eb48610" ns2:_="">
    <xsd:import namespace="c0c436ba-9f75-4006-a65d-4f01e7e984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436ba-9f75-4006-a65d-4f01e7e98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3FFA7-A770-45DB-9A02-C2B05E789B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163D58-C71D-4AE2-963D-24392024C336}">
  <ds:schemaRefs>
    <ds:schemaRef ds:uri="http://schemas.microsoft.com/sharepoint/v3/contenttype/forms"/>
  </ds:schemaRefs>
</ds:datastoreItem>
</file>

<file path=customXml/itemProps3.xml><?xml version="1.0" encoding="utf-8"?>
<ds:datastoreItem xmlns:ds="http://schemas.openxmlformats.org/officeDocument/2006/customXml" ds:itemID="{07F817AC-92F7-4417-A936-C65C0715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436ba-9f75-4006-a65d-4f01e7e98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10602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Gilma Rigo</dc:creator>
  <cp:keywords/>
  <dc:description/>
  <cp:lastModifiedBy>Melissa Magaton</cp:lastModifiedBy>
  <cp:revision>2</cp:revision>
  <dcterms:created xsi:type="dcterms:W3CDTF">2022-07-24T23:16:00Z</dcterms:created>
  <dcterms:modified xsi:type="dcterms:W3CDTF">2022-07-24T23:16:00Z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Microsoft® Word for Microsoft 365</vt:lpwstr>
  </property>
  <property fmtid="{D5CDD505-2E9C-101B-9397-08002B2CF9AE}" pid="4" name="LastSaved">
    <vt:filetime>2021-08-20T00:00:00Z</vt:filetime>
  </property>
  <property fmtid="{D5CDD505-2E9C-101B-9397-08002B2CF9AE}" pid="5" name="ContentTypeId">
    <vt:lpwstr>0x010100A9208465A5DC074CBD2076FAA3D57EA4</vt:lpwstr>
  </property>
</Properties>
</file>