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15A" w:rsidRDefault="001213E0" w:rsidP="00E42ADC">
      <w:pPr>
        <w:spacing w:line="259" w:lineRule="exact"/>
        <w:rPr>
          <w:rFonts w:ascii="Arial" w:hAnsi="Arial" w:cs="Arial"/>
          <w:sz w:val="20"/>
        </w:rPr>
      </w:pPr>
      <w:r w:rsidRPr="001213E0">
        <w:rPr>
          <w:rFonts w:ascii="Arial" w:hAnsi="Arial" w:cs="Arial"/>
          <w:noProof/>
          <w:sz w:val="20"/>
          <w:lang w:val="en-AU" w:eastAsia="en-AU"/>
        </w:rPr>
        <w:drawing>
          <wp:anchor distT="0" distB="0" distL="114300" distR="114300" simplePos="0" relativeHeight="251660288" behindDoc="0" locked="0" layoutInCell="1" allowOverlap="0">
            <wp:simplePos x="0" y="0"/>
            <wp:positionH relativeFrom="margin">
              <wp:posOffset>-190500</wp:posOffset>
            </wp:positionH>
            <wp:positionV relativeFrom="margin">
              <wp:posOffset>132080</wp:posOffset>
            </wp:positionV>
            <wp:extent cx="2390775" cy="704850"/>
            <wp:effectExtent l="19050" t="0" r="9525" b="0"/>
            <wp:wrapSquare wrapText="bothSides"/>
            <wp:docPr id="5"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8"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p>
    <w:p w:rsidR="001213E0" w:rsidRDefault="001213E0" w:rsidP="00E42ADC">
      <w:pPr>
        <w:spacing w:line="259" w:lineRule="exact"/>
        <w:rPr>
          <w:rFonts w:ascii="Arial" w:hAnsi="Arial" w:cs="Arial"/>
          <w:sz w:val="20"/>
        </w:rPr>
      </w:pPr>
    </w:p>
    <w:p w:rsidR="001213E0" w:rsidRPr="0020415A" w:rsidRDefault="001213E0" w:rsidP="00E42ADC">
      <w:pPr>
        <w:spacing w:line="259" w:lineRule="exact"/>
        <w:rPr>
          <w:rFonts w:ascii="Arial" w:hAnsi="Arial" w:cs="Arial"/>
          <w:sz w:val="20"/>
        </w:rPr>
      </w:pPr>
    </w:p>
    <w:p w:rsidR="00E42ADC" w:rsidRPr="00CA7AEA"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1D06DF" w:rsidTr="00D665B1">
        <w:tc>
          <w:tcPr>
            <w:tcW w:w="9242" w:type="dxa"/>
            <w:shd w:val="clear" w:color="auto" w:fill="CCCCCC"/>
          </w:tcPr>
          <w:p w:rsidR="00E42ADC" w:rsidRPr="001D06DF" w:rsidRDefault="00E42ADC" w:rsidP="00D665B1">
            <w:pPr>
              <w:rPr>
                <w:rFonts w:asciiTheme="minorHAnsi" w:hAnsiTheme="minorHAnsi" w:cstheme="minorHAnsi"/>
                <w:b/>
                <w:sz w:val="40"/>
                <w:szCs w:val="40"/>
                <w:lang w:val="en-AU"/>
              </w:rPr>
            </w:pPr>
            <w:r w:rsidRPr="001D06DF">
              <w:rPr>
                <w:rFonts w:asciiTheme="minorHAnsi" w:hAnsiTheme="minorHAnsi" w:cstheme="minorHAnsi"/>
                <w:b/>
                <w:sz w:val="40"/>
                <w:szCs w:val="40"/>
                <w:lang w:val="en-AU"/>
              </w:rPr>
              <w:t>Position Description</w:t>
            </w:r>
          </w:p>
        </w:tc>
      </w:tr>
    </w:tbl>
    <w:p w:rsidR="00E42ADC" w:rsidRPr="001D06DF" w:rsidRDefault="00E42ADC" w:rsidP="00E42ADC">
      <w:pPr>
        <w:rPr>
          <w:rFonts w:asciiTheme="minorHAnsi" w:hAnsiTheme="minorHAnsi" w:cstheme="minorHAnsi"/>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1D06DF" w:rsidTr="00D665B1">
        <w:tc>
          <w:tcPr>
            <w:tcW w:w="9242" w:type="dxa"/>
            <w:gridSpan w:val="2"/>
            <w:tcBorders>
              <w:bottom w:val="single" w:sz="4" w:space="0" w:color="auto"/>
            </w:tcBorders>
          </w:tcPr>
          <w:p w:rsidR="00E42ADC" w:rsidRPr="003A1CFA" w:rsidRDefault="009F7B77" w:rsidP="009F7B77">
            <w:pPr>
              <w:rPr>
                <w:rFonts w:asciiTheme="minorHAnsi" w:hAnsiTheme="minorHAnsi" w:cstheme="minorHAnsi"/>
                <w:b/>
                <w:color w:val="000000"/>
                <w:sz w:val="28"/>
                <w:szCs w:val="28"/>
                <w:lang w:val="en-AU"/>
              </w:rPr>
            </w:pPr>
            <w:r>
              <w:rPr>
                <w:rFonts w:asciiTheme="minorHAnsi" w:hAnsiTheme="minorHAnsi" w:cstheme="minorHAnsi"/>
                <w:b/>
                <w:color w:val="000000"/>
                <w:sz w:val="28"/>
                <w:szCs w:val="28"/>
                <w:lang w:val="en-AU"/>
              </w:rPr>
              <w:t>Early Career Postdoctoral</w:t>
            </w:r>
            <w:r w:rsidR="0033226C">
              <w:rPr>
                <w:rFonts w:asciiTheme="minorHAnsi" w:hAnsiTheme="minorHAnsi" w:cstheme="minorHAnsi"/>
                <w:b/>
                <w:color w:val="000000"/>
                <w:sz w:val="28"/>
                <w:szCs w:val="28"/>
                <w:lang w:val="en-AU"/>
              </w:rPr>
              <w:t xml:space="preserve"> </w:t>
            </w:r>
            <w:r w:rsidR="002B422D">
              <w:rPr>
                <w:rFonts w:asciiTheme="minorHAnsi" w:hAnsiTheme="minorHAnsi" w:cstheme="minorHAnsi"/>
                <w:b/>
                <w:color w:val="000000"/>
                <w:sz w:val="28"/>
                <w:szCs w:val="28"/>
                <w:lang w:val="en-AU"/>
              </w:rPr>
              <w:t xml:space="preserve">Research </w:t>
            </w:r>
            <w:r>
              <w:rPr>
                <w:rFonts w:asciiTheme="minorHAnsi" w:hAnsiTheme="minorHAnsi" w:cstheme="minorHAnsi"/>
                <w:b/>
                <w:color w:val="000000"/>
                <w:sz w:val="28"/>
                <w:szCs w:val="28"/>
                <w:lang w:val="en-AU"/>
              </w:rPr>
              <w:t>Fellow</w:t>
            </w:r>
          </w:p>
        </w:tc>
      </w:tr>
      <w:tr w:rsidR="00E42ADC" w:rsidRPr="001D06DF" w:rsidTr="00D665B1">
        <w:tc>
          <w:tcPr>
            <w:tcW w:w="3085" w:type="dxa"/>
            <w:tcBorders>
              <w:top w:val="single" w:sz="4" w:space="0" w:color="auto"/>
              <w:bottom w:val="nil"/>
              <w:right w:val="nil"/>
            </w:tcBorders>
          </w:tcPr>
          <w:p w:rsidR="00E42ADC" w:rsidRPr="001D06DF" w:rsidRDefault="00E42ADC" w:rsidP="007011D4">
            <w:pPr>
              <w:rPr>
                <w:rFonts w:asciiTheme="minorHAnsi" w:hAnsiTheme="minorHAnsi" w:cstheme="minorHAnsi"/>
                <w:b/>
                <w:color w:val="000000"/>
                <w:szCs w:val="24"/>
                <w:lang w:val="en-AU"/>
              </w:rPr>
            </w:pPr>
          </w:p>
        </w:tc>
        <w:tc>
          <w:tcPr>
            <w:tcW w:w="6157" w:type="dxa"/>
            <w:tcBorders>
              <w:top w:val="single" w:sz="4" w:space="0" w:color="auto"/>
              <w:left w:val="nil"/>
              <w:bottom w:val="nil"/>
            </w:tcBorders>
          </w:tcPr>
          <w:p w:rsidR="00E42ADC" w:rsidRPr="001D06DF" w:rsidRDefault="00E42ADC" w:rsidP="007011D4">
            <w:pPr>
              <w:rPr>
                <w:rFonts w:asciiTheme="minorHAnsi" w:hAnsiTheme="minorHAnsi" w:cstheme="minorHAnsi"/>
                <w:color w:val="000000"/>
                <w:szCs w:val="24"/>
                <w:lang w:val="en-AU"/>
              </w:rPr>
            </w:pPr>
          </w:p>
        </w:tc>
      </w:tr>
      <w:tr w:rsidR="00E42ADC" w:rsidRPr="003A1CFA" w:rsidTr="00D665B1">
        <w:tc>
          <w:tcPr>
            <w:tcW w:w="3085" w:type="dxa"/>
            <w:tcBorders>
              <w:top w:val="nil"/>
              <w:right w:val="nil"/>
            </w:tcBorders>
          </w:tcPr>
          <w:p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Position No:</w:t>
            </w:r>
          </w:p>
          <w:p w:rsidR="00E42ADC" w:rsidRPr="003A1CFA" w:rsidRDefault="00E42ADC" w:rsidP="007011D4">
            <w:pPr>
              <w:rPr>
                <w:rFonts w:asciiTheme="minorHAnsi" w:hAnsiTheme="minorHAnsi" w:cstheme="minorHAnsi"/>
                <w:b/>
                <w:color w:val="000000"/>
                <w:sz w:val="22"/>
                <w:szCs w:val="22"/>
                <w:lang w:val="en-AU"/>
              </w:rPr>
            </w:pPr>
          </w:p>
        </w:tc>
        <w:tc>
          <w:tcPr>
            <w:tcW w:w="6157" w:type="dxa"/>
            <w:tcBorders>
              <w:top w:val="nil"/>
              <w:left w:val="nil"/>
            </w:tcBorders>
          </w:tcPr>
          <w:p w:rsidR="00E42ADC" w:rsidRPr="003A1CFA" w:rsidRDefault="00A04189" w:rsidP="007011D4">
            <w:pPr>
              <w:rPr>
                <w:rFonts w:asciiTheme="minorHAnsi" w:hAnsiTheme="minorHAnsi" w:cstheme="minorHAnsi"/>
                <w:color w:val="000000"/>
                <w:sz w:val="22"/>
                <w:szCs w:val="22"/>
                <w:lang w:val="en-AU"/>
              </w:rPr>
            </w:pPr>
            <w:r w:rsidRPr="003A1CFA">
              <w:rPr>
                <w:rFonts w:asciiTheme="minorHAnsi" w:hAnsiTheme="minorHAnsi" w:cstheme="minorHAnsi"/>
                <w:color w:val="000000"/>
                <w:sz w:val="22"/>
                <w:szCs w:val="22"/>
                <w:lang w:val="en-AU"/>
              </w:rPr>
              <w:fldChar w:fldCharType="begin">
                <w:ffData>
                  <w:name w:val="Text1"/>
                  <w:enabled/>
                  <w:calcOnExit w:val="0"/>
                  <w:textInput/>
                </w:ffData>
              </w:fldChar>
            </w:r>
            <w:bookmarkStart w:id="0" w:name="Text1"/>
            <w:r w:rsidR="00E42ADC" w:rsidRPr="003A1CFA">
              <w:rPr>
                <w:rFonts w:asciiTheme="minorHAnsi" w:hAnsiTheme="minorHAnsi" w:cstheme="minorHAnsi"/>
                <w:color w:val="000000"/>
                <w:sz w:val="22"/>
                <w:szCs w:val="22"/>
                <w:lang w:val="en-AU"/>
              </w:rPr>
              <w:instrText xml:space="preserve"> FORMTEXT </w:instrText>
            </w:r>
            <w:r w:rsidRPr="003A1CFA">
              <w:rPr>
                <w:rFonts w:asciiTheme="minorHAnsi" w:hAnsiTheme="minorHAnsi" w:cstheme="minorHAnsi"/>
                <w:color w:val="000000"/>
                <w:sz w:val="22"/>
                <w:szCs w:val="22"/>
                <w:lang w:val="en-AU"/>
              </w:rPr>
            </w:r>
            <w:r w:rsidRPr="003A1CFA">
              <w:rPr>
                <w:rFonts w:asciiTheme="minorHAnsi" w:hAnsiTheme="minorHAnsi" w:cstheme="minorHAnsi"/>
                <w:color w:val="000000"/>
                <w:sz w:val="22"/>
                <w:szCs w:val="22"/>
                <w:lang w:val="en-AU"/>
              </w:rPr>
              <w:fldChar w:fldCharType="separate"/>
            </w:r>
            <w:r w:rsidR="007C7369">
              <w:rPr>
                <w:rFonts w:asciiTheme="minorHAnsi" w:hAnsiTheme="minorHAnsi" w:cstheme="minorHAnsi"/>
                <w:noProof/>
                <w:color w:val="000000"/>
                <w:sz w:val="22"/>
                <w:szCs w:val="22"/>
                <w:lang w:val="en-AU"/>
              </w:rPr>
              <w:t> </w:t>
            </w:r>
            <w:r w:rsidR="007C7369">
              <w:rPr>
                <w:rFonts w:asciiTheme="minorHAnsi" w:hAnsiTheme="minorHAnsi" w:cstheme="minorHAnsi"/>
                <w:noProof/>
                <w:color w:val="000000"/>
                <w:sz w:val="22"/>
                <w:szCs w:val="22"/>
                <w:lang w:val="en-AU"/>
              </w:rPr>
              <w:t> </w:t>
            </w:r>
            <w:r w:rsidR="007C7369">
              <w:rPr>
                <w:rFonts w:asciiTheme="minorHAnsi" w:hAnsiTheme="minorHAnsi" w:cstheme="minorHAnsi"/>
                <w:noProof/>
                <w:color w:val="000000"/>
                <w:sz w:val="22"/>
                <w:szCs w:val="22"/>
                <w:lang w:val="en-AU"/>
              </w:rPr>
              <w:t> </w:t>
            </w:r>
            <w:r w:rsidR="007C7369">
              <w:rPr>
                <w:rFonts w:asciiTheme="minorHAnsi" w:hAnsiTheme="minorHAnsi" w:cstheme="minorHAnsi"/>
                <w:noProof/>
                <w:color w:val="000000"/>
                <w:sz w:val="22"/>
                <w:szCs w:val="22"/>
                <w:lang w:val="en-AU"/>
              </w:rPr>
              <w:t> </w:t>
            </w:r>
            <w:r w:rsidR="007C7369">
              <w:rPr>
                <w:rFonts w:asciiTheme="minorHAnsi" w:hAnsiTheme="minorHAnsi" w:cstheme="minorHAnsi"/>
                <w:noProof/>
                <w:color w:val="000000"/>
                <w:sz w:val="22"/>
                <w:szCs w:val="22"/>
                <w:lang w:val="en-AU"/>
              </w:rPr>
              <w:t> </w:t>
            </w:r>
            <w:r w:rsidRPr="003A1CFA">
              <w:rPr>
                <w:rFonts w:asciiTheme="minorHAnsi" w:hAnsiTheme="minorHAnsi" w:cstheme="minorHAnsi"/>
                <w:color w:val="000000"/>
                <w:sz w:val="22"/>
                <w:szCs w:val="22"/>
                <w:lang w:val="en-AU"/>
              </w:rPr>
              <w:fldChar w:fldCharType="end"/>
            </w:r>
            <w:bookmarkEnd w:id="0"/>
          </w:p>
        </w:tc>
      </w:tr>
      <w:tr w:rsidR="00E42ADC" w:rsidRPr="003A1CFA" w:rsidTr="00D665B1">
        <w:tc>
          <w:tcPr>
            <w:tcW w:w="3085" w:type="dxa"/>
            <w:tcBorders>
              <w:right w:val="nil"/>
            </w:tcBorders>
          </w:tcPr>
          <w:p w:rsidR="00E42ADC" w:rsidRPr="003A1CFA" w:rsidRDefault="00EB0D18"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Department</w:t>
            </w:r>
            <w:r w:rsidR="00E42ADC" w:rsidRPr="003A1CFA">
              <w:rPr>
                <w:rFonts w:asciiTheme="minorHAnsi" w:hAnsiTheme="minorHAnsi" w:cstheme="minorHAnsi"/>
                <w:b/>
                <w:color w:val="000000"/>
                <w:sz w:val="22"/>
                <w:szCs w:val="22"/>
                <w:lang w:val="en-AU"/>
              </w:rPr>
              <w:t>:</w:t>
            </w:r>
          </w:p>
          <w:p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rsidR="00E42ADC" w:rsidRPr="003A1CFA" w:rsidRDefault="00C81CCB"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Australian Research Centre in Sex, Health and Society</w:t>
            </w:r>
          </w:p>
        </w:tc>
      </w:tr>
      <w:tr w:rsidR="00E42ADC" w:rsidRPr="003A1CFA" w:rsidTr="00D665B1">
        <w:tc>
          <w:tcPr>
            <w:tcW w:w="3085" w:type="dxa"/>
            <w:tcBorders>
              <w:right w:val="nil"/>
            </w:tcBorders>
          </w:tcPr>
          <w:p w:rsidR="00E42ADC" w:rsidRPr="003A1CFA" w:rsidRDefault="00EB0D18"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School</w:t>
            </w:r>
            <w:r w:rsidR="00E42ADC" w:rsidRPr="003A1CFA">
              <w:rPr>
                <w:rFonts w:asciiTheme="minorHAnsi" w:hAnsiTheme="minorHAnsi" w:cstheme="minorHAnsi"/>
                <w:b/>
                <w:color w:val="000000"/>
                <w:sz w:val="22"/>
                <w:szCs w:val="22"/>
                <w:lang w:val="en-AU"/>
              </w:rPr>
              <w:t>:</w:t>
            </w:r>
          </w:p>
          <w:p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rsidR="00E42ADC" w:rsidRPr="003A1CFA" w:rsidRDefault="00332C83"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Psychology and</w:t>
            </w:r>
            <w:r w:rsidR="00C81CCB">
              <w:rPr>
                <w:rFonts w:asciiTheme="minorHAnsi" w:hAnsiTheme="minorHAnsi" w:cstheme="minorHAnsi"/>
                <w:color w:val="000000"/>
                <w:sz w:val="22"/>
                <w:szCs w:val="22"/>
                <w:lang w:val="en-AU"/>
              </w:rPr>
              <w:t xml:space="preserve"> Public Health</w:t>
            </w:r>
          </w:p>
        </w:tc>
      </w:tr>
      <w:tr w:rsidR="00E42ADC" w:rsidRPr="003A1CFA" w:rsidTr="00D665B1">
        <w:tc>
          <w:tcPr>
            <w:tcW w:w="3085" w:type="dxa"/>
            <w:tcBorders>
              <w:right w:val="nil"/>
            </w:tcBorders>
          </w:tcPr>
          <w:p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Campus/Location:</w:t>
            </w:r>
          </w:p>
          <w:p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rsidR="00E42ADC" w:rsidRPr="003A1CFA" w:rsidRDefault="00C81CCB"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Bundoora</w:t>
            </w:r>
          </w:p>
        </w:tc>
      </w:tr>
      <w:tr w:rsidR="00E42ADC" w:rsidRPr="003A1CFA" w:rsidTr="00D665B1">
        <w:tc>
          <w:tcPr>
            <w:tcW w:w="3085" w:type="dxa"/>
            <w:tcBorders>
              <w:right w:val="nil"/>
            </w:tcBorders>
          </w:tcPr>
          <w:p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Classification:</w:t>
            </w:r>
          </w:p>
          <w:p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rsidR="00E42ADC" w:rsidRPr="003A1CFA" w:rsidRDefault="00026E3B" w:rsidP="009F7B77">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 xml:space="preserve">Level </w:t>
            </w:r>
            <w:r w:rsidR="0090633E">
              <w:rPr>
                <w:rFonts w:asciiTheme="minorHAnsi" w:hAnsiTheme="minorHAnsi" w:cstheme="minorHAnsi"/>
                <w:color w:val="000000"/>
                <w:sz w:val="22"/>
                <w:szCs w:val="22"/>
                <w:lang w:val="en-AU"/>
              </w:rPr>
              <w:t>A</w:t>
            </w:r>
          </w:p>
        </w:tc>
      </w:tr>
      <w:tr w:rsidR="00E42ADC" w:rsidRPr="003A1CFA" w:rsidTr="00D665B1">
        <w:tc>
          <w:tcPr>
            <w:tcW w:w="3085" w:type="dxa"/>
            <w:tcBorders>
              <w:right w:val="nil"/>
            </w:tcBorders>
          </w:tcPr>
          <w:p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Employment Type:</w:t>
            </w:r>
          </w:p>
          <w:p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rsidR="00E42ADC" w:rsidRPr="003A1CFA" w:rsidRDefault="00C81CCB"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F</w:t>
            </w:r>
            <w:r w:rsidR="007C77D0">
              <w:rPr>
                <w:rFonts w:asciiTheme="minorHAnsi" w:hAnsiTheme="minorHAnsi" w:cstheme="minorHAnsi"/>
                <w:color w:val="000000"/>
                <w:sz w:val="22"/>
                <w:szCs w:val="22"/>
                <w:lang w:val="en-AU"/>
              </w:rPr>
              <w:t>ixed term F</w:t>
            </w:r>
            <w:r>
              <w:rPr>
                <w:rFonts w:asciiTheme="minorHAnsi" w:hAnsiTheme="minorHAnsi" w:cstheme="minorHAnsi"/>
                <w:color w:val="000000"/>
                <w:sz w:val="22"/>
                <w:szCs w:val="22"/>
                <w:lang w:val="en-AU"/>
              </w:rPr>
              <w:t>ull-time or Part-time</w:t>
            </w:r>
          </w:p>
        </w:tc>
      </w:tr>
      <w:tr w:rsidR="00E42ADC" w:rsidRPr="003A1CFA" w:rsidTr="00D665B1">
        <w:trPr>
          <w:trHeight w:val="594"/>
        </w:trPr>
        <w:tc>
          <w:tcPr>
            <w:tcW w:w="3085" w:type="dxa"/>
            <w:tcBorders>
              <w:right w:val="nil"/>
            </w:tcBorders>
          </w:tcPr>
          <w:p w:rsid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Position Supervisor</w:t>
            </w:r>
            <w:r w:rsidR="00236F82">
              <w:rPr>
                <w:rFonts w:asciiTheme="minorHAnsi" w:hAnsiTheme="minorHAnsi" w:cstheme="minorHAnsi"/>
                <w:b/>
                <w:color w:val="000000"/>
                <w:sz w:val="22"/>
                <w:szCs w:val="22"/>
                <w:lang w:val="en-AU"/>
              </w:rPr>
              <w:t>:</w:t>
            </w:r>
            <w:r w:rsidR="00E947B0" w:rsidRPr="003A1CFA">
              <w:rPr>
                <w:rFonts w:asciiTheme="minorHAnsi" w:hAnsiTheme="minorHAnsi" w:cstheme="minorHAnsi"/>
                <w:b/>
                <w:color w:val="000000"/>
                <w:sz w:val="22"/>
                <w:szCs w:val="22"/>
                <w:lang w:val="en-AU"/>
              </w:rPr>
              <w:t xml:space="preserve"> </w:t>
            </w:r>
          </w:p>
          <w:p w:rsidR="00E42ADC" w:rsidRPr="003A1CFA" w:rsidRDefault="00E947B0"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Number</w:t>
            </w:r>
            <w:r w:rsidR="00E42ADC" w:rsidRPr="003A1CFA">
              <w:rPr>
                <w:rFonts w:asciiTheme="minorHAnsi" w:hAnsiTheme="minorHAnsi" w:cstheme="minorHAnsi"/>
                <w:b/>
                <w:color w:val="000000"/>
                <w:sz w:val="22"/>
                <w:szCs w:val="22"/>
                <w:lang w:val="en-AU"/>
              </w:rPr>
              <w:t>:</w:t>
            </w:r>
          </w:p>
        </w:tc>
        <w:tc>
          <w:tcPr>
            <w:tcW w:w="6157" w:type="dxa"/>
            <w:tcBorders>
              <w:left w:val="nil"/>
            </w:tcBorders>
          </w:tcPr>
          <w:p w:rsidR="00E42ADC" w:rsidRPr="003A1CFA" w:rsidRDefault="00C81CCB"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Anthony Lyons</w:t>
            </w:r>
          </w:p>
          <w:p w:rsidR="00A64A18" w:rsidRPr="003A1CFA" w:rsidRDefault="00C81CCB" w:rsidP="007011D4">
            <w:pPr>
              <w:rPr>
                <w:rFonts w:asciiTheme="minorHAnsi" w:hAnsiTheme="minorHAnsi" w:cstheme="minorHAnsi"/>
                <w:color w:val="000000"/>
                <w:sz w:val="22"/>
                <w:szCs w:val="22"/>
                <w:lang w:val="en-AU"/>
              </w:rPr>
            </w:pPr>
            <w:r w:rsidRPr="00C81CCB">
              <w:rPr>
                <w:rFonts w:asciiTheme="minorHAnsi" w:hAnsiTheme="minorHAnsi" w:cstheme="minorHAnsi"/>
                <w:color w:val="000000"/>
                <w:sz w:val="22"/>
                <w:szCs w:val="22"/>
                <w:lang w:val="en-AU"/>
              </w:rPr>
              <w:t>50025530</w:t>
            </w:r>
          </w:p>
          <w:p w:rsidR="00A64A18" w:rsidRPr="003A1CFA" w:rsidRDefault="00A64A18" w:rsidP="007011D4">
            <w:pPr>
              <w:rPr>
                <w:rFonts w:asciiTheme="minorHAnsi" w:hAnsiTheme="minorHAnsi" w:cstheme="minorHAnsi"/>
                <w:color w:val="000000"/>
                <w:sz w:val="22"/>
                <w:szCs w:val="22"/>
                <w:lang w:val="en-AU"/>
              </w:rPr>
            </w:pPr>
          </w:p>
        </w:tc>
      </w:tr>
      <w:tr w:rsidR="00E42ADC" w:rsidRPr="003A1CFA" w:rsidTr="00D665B1">
        <w:tc>
          <w:tcPr>
            <w:tcW w:w="3085" w:type="dxa"/>
            <w:tcBorders>
              <w:right w:val="nil"/>
            </w:tcBorders>
          </w:tcPr>
          <w:p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Other Benefits:</w:t>
            </w:r>
          </w:p>
          <w:p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rsidR="00E42ADC" w:rsidRPr="003A1CFA" w:rsidRDefault="00056299" w:rsidP="007011D4">
            <w:pPr>
              <w:rPr>
                <w:rFonts w:asciiTheme="minorHAnsi" w:hAnsiTheme="minorHAnsi" w:cstheme="minorHAnsi"/>
                <w:color w:val="000000"/>
                <w:sz w:val="22"/>
                <w:szCs w:val="22"/>
                <w:lang w:val="en-AU"/>
              </w:rPr>
            </w:pPr>
            <w:hyperlink r:id="rId9" w:history="1">
              <w:r w:rsidR="00E42ADC" w:rsidRPr="003A1CFA">
                <w:rPr>
                  <w:rStyle w:val="Hyperlink"/>
                  <w:rFonts w:asciiTheme="minorHAnsi" w:hAnsiTheme="minorHAnsi" w:cstheme="minorHAnsi"/>
                  <w:sz w:val="22"/>
                  <w:szCs w:val="22"/>
                  <w:lang w:val="en-AU"/>
                </w:rPr>
                <w:t>http://www.latrobe.edu.au/jobs/working/benefits</w:t>
              </w:r>
            </w:hyperlink>
            <w:r w:rsidR="00E42ADC" w:rsidRPr="003A1CFA">
              <w:rPr>
                <w:rFonts w:asciiTheme="minorHAnsi" w:hAnsiTheme="minorHAnsi" w:cstheme="minorHAnsi"/>
                <w:color w:val="000000"/>
                <w:sz w:val="22"/>
                <w:szCs w:val="22"/>
                <w:lang w:val="en-AU"/>
              </w:rPr>
              <w:t xml:space="preserve"> </w:t>
            </w:r>
          </w:p>
        </w:tc>
      </w:tr>
    </w:tbl>
    <w:p w:rsidR="00E42ADC" w:rsidRPr="003A1CFA" w:rsidRDefault="00E42ADC" w:rsidP="00E42ADC">
      <w:pPr>
        <w:rPr>
          <w:rFonts w:asciiTheme="minorHAnsi" w:hAnsiTheme="minorHAnsi" w:cstheme="minorHAnsi"/>
          <w:sz w:val="22"/>
          <w:szCs w:val="22"/>
        </w:rPr>
      </w:pPr>
      <w:r w:rsidRPr="003A1CFA">
        <w:rPr>
          <w:rFonts w:asciiTheme="minorHAnsi" w:hAnsiTheme="minorHAnsi" w:cstheme="minorHAnsi"/>
          <w:sz w:val="22"/>
          <w:szCs w:val="22"/>
        </w:rPr>
        <w:t>Further information about:</w:t>
      </w:r>
    </w:p>
    <w:p w:rsidR="00E42ADC" w:rsidRPr="003A1CFA" w:rsidRDefault="00E42ADC" w:rsidP="00E42ADC">
      <w:pPr>
        <w:rPr>
          <w:rFonts w:asciiTheme="minorHAnsi" w:hAnsiTheme="minorHAnsi" w:cstheme="minorHAnsi"/>
          <w:sz w:val="22"/>
          <w:szCs w:val="22"/>
        </w:rPr>
      </w:pPr>
    </w:p>
    <w:p w:rsidR="00E42ADC" w:rsidRPr="003A1CFA" w:rsidRDefault="00E42ADC" w:rsidP="00A60F34">
      <w:pPr>
        <w:outlineLvl w:val="0"/>
        <w:rPr>
          <w:rFonts w:asciiTheme="minorHAnsi" w:hAnsiTheme="minorHAnsi" w:cstheme="minorHAnsi"/>
          <w:sz w:val="22"/>
          <w:szCs w:val="22"/>
          <w:lang w:val="en-AU"/>
        </w:rPr>
      </w:pPr>
      <w:r w:rsidRPr="003A1CFA">
        <w:rPr>
          <w:rFonts w:asciiTheme="minorHAnsi" w:hAnsiTheme="minorHAnsi" w:cstheme="minorHAnsi"/>
          <w:sz w:val="22"/>
          <w:szCs w:val="22"/>
          <w:lang w:val="en-AU"/>
        </w:rPr>
        <w:t xml:space="preserve">La Trobe University - </w:t>
      </w:r>
      <w:hyperlink r:id="rId10" w:history="1">
        <w:r w:rsidR="00B20918" w:rsidRPr="003A1CFA">
          <w:rPr>
            <w:rStyle w:val="Hyperlink"/>
            <w:rFonts w:asciiTheme="minorHAnsi" w:hAnsiTheme="minorHAnsi" w:cstheme="minorHAnsi"/>
            <w:sz w:val="22"/>
            <w:szCs w:val="22"/>
            <w:lang w:val="en-AU"/>
          </w:rPr>
          <w:t>http://www.latrobe.edu.au/about</w:t>
        </w:r>
      </w:hyperlink>
      <w:r w:rsidR="00B20918" w:rsidRPr="003A1CFA">
        <w:rPr>
          <w:rFonts w:asciiTheme="minorHAnsi" w:hAnsiTheme="minorHAnsi" w:cstheme="minorHAnsi"/>
          <w:sz w:val="22"/>
          <w:szCs w:val="22"/>
          <w:lang w:val="en-AU"/>
        </w:rPr>
        <w:t xml:space="preserve"> </w:t>
      </w:r>
      <w:r w:rsidRPr="003A1CFA">
        <w:rPr>
          <w:rFonts w:asciiTheme="minorHAnsi" w:hAnsiTheme="minorHAnsi" w:cstheme="minorHAnsi"/>
          <w:sz w:val="22"/>
          <w:szCs w:val="22"/>
          <w:lang w:val="en-AU"/>
        </w:rPr>
        <w:tab/>
      </w:r>
    </w:p>
    <w:p w:rsidR="00E42ADC" w:rsidRPr="003A1CFA" w:rsidRDefault="00E42ADC" w:rsidP="00E42ADC">
      <w:pPr>
        <w:rPr>
          <w:rFonts w:asciiTheme="minorHAnsi" w:hAnsiTheme="minorHAnsi" w:cstheme="minorHAnsi"/>
          <w:sz w:val="22"/>
          <w:szCs w:val="22"/>
          <w:lang w:val="en-AU"/>
        </w:rPr>
      </w:pPr>
    </w:p>
    <w:p w:rsidR="00846CC9" w:rsidRDefault="00846CC9" w:rsidP="00846CC9">
      <w:pPr>
        <w:outlineLvl w:val="0"/>
        <w:rPr>
          <w:rFonts w:ascii="Calibri" w:hAnsi="Calibri" w:cs="Arial"/>
          <w:snapToGrid/>
          <w:sz w:val="22"/>
          <w:szCs w:val="22"/>
        </w:rPr>
      </w:pPr>
      <w:r>
        <w:rPr>
          <w:rFonts w:ascii="Calibri" w:hAnsi="Calibri" w:cs="Arial"/>
          <w:sz w:val="22"/>
          <w:szCs w:val="22"/>
        </w:rPr>
        <w:t xml:space="preserve">College of </w:t>
      </w:r>
      <w:r w:rsidR="00C81CCB" w:rsidRPr="00C81CCB">
        <w:rPr>
          <w:rFonts w:ascii="Calibri" w:hAnsi="Calibri" w:cs="Arial"/>
          <w:sz w:val="22"/>
          <w:szCs w:val="22"/>
        </w:rPr>
        <w:t>Science, Health and Engineering</w:t>
      </w:r>
      <w:r>
        <w:rPr>
          <w:rFonts w:ascii="Calibri" w:hAnsi="Calibri" w:cs="Arial"/>
          <w:sz w:val="22"/>
          <w:szCs w:val="22"/>
        </w:rPr>
        <w:t xml:space="preserve"> – http://latrobe.edu.au/</w:t>
      </w:r>
      <w:r w:rsidR="00C81CCB" w:rsidRPr="00C81CCB">
        <w:rPr>
          <w:rFonts w:ascii="Calibri" w:hAnsi="Calibri" w:cs="Arial"/>
          <w:sz w:val="22"/>
          <w:szCs w:val="22"/>
        </w:rPr>
        <w:t>she</w:t>
      </w:r>
      <w:r>
        <w:rPr>
          <w:rFonts w:ascii="Calibri" w:hAnsi="Calibri" w:cs="Arial"/>
          <w:sz w:val="22"/>
          <w:szCs w:val="22"/>
        </w:rPr>
        <w:t xml:space="preserve"> </w:t>
      </w:r>
    </w:p>
    <w:p w:rsidR="00E42ADC" w:rsidRPr="003A1CFA" w:rsidRDefault="00E42ADC" w:rsidP="00E42ADC">
      <w:pPr>
        <w:rPr>
          <w:rFonts w:asciiTheme="minorHAnsi" w:hAnsiTheme="minorHAnsi" w:cstheme="minorHAnsi"/>
          <w:sz w:val="22"/>
          <w:szCs w:val="22"/>
        </w:rPr>
      </w:pPr>
    </w:p>
    <w:p w:rsidR="00E42ADC" w:rsidRPr="001D06DF" w:rsidRDefault="00147849" w:rsidP="00E42ADC">
      <w:pPr>
        <w:rPr>
          <w:rFonts w:asciiTheme="minorHAnsi" w:hAnsiTheme="minorHAnsi" w:cstheme="minorHAnsi"/>
        </w:rPr>
      </w:pPr>
      <w:r>
        <w:rPr>
          <w:rFonts w:asciiTheme="minorHAnsi" w:hAnsiTheme="minorHAnsi" w:cstheme="minorHAnsi"/>
          <w:noProof/>
          <w:snapToGrid/>
          <w:lang w:val="en-AU" w:eastAsia="en-AU"/>
        </w:rPr>
        <mc:AlternateContent>
          <mc:Choice Requires="wps">
            <w:drawing>
              <wp:anchor distT="4294967295" distB="4294967295" distL="114300" distR="114300" simplePos="0" relativeHeight="251658240" behindDoc="0" locked="0" layoutInCell="1" allowOverlap="1">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7D927" id="Line 1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vG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"/>
            </w:pict>
          </mc:Fallback>
        </mc:AlternateContent>
      </w:r>
    </w:p>
    <w:p w:rsidR="00E42ADC" w:rsidRPr="001D06DF" w:rsidRDefault="00E42ADC" w:rsidP="00E42ADC">
      <w:pPr>
        <w:rPr>
          <w:rFonts w:asciiTheme="minorHAnsi" w:hAnsiTheme="minorHAnsi" w:cstheme="minorHAnsi"/>
        </w:rPr>
      </w:pPr>
    </w:p>
    <w:p w:rsidR="00E42ADC" w:rsidRPr="003A1CFA" w:rsidRDefault="00E42ADC" w:rsidP="00A60F34">
      <w:pPr>
        <w:outlineLvl w:val="0"/>
        <w:rPr>
          <w:rFonts w:asciiTheme="minorHAnsi" w:hAnsiTheme="minorHAnsi" w:cstheme="minorHAnsi"/>
          <w:b/>
          <w:sz w:val="22"/>
          <w:szCs w:val="22"/>
        </w:rPr>
      </w:pPr>
      <w:r w:rsidRPr="003A1CFA">
        <w:rPr>
          <w:rFonts w:asciiTheme="minorHAnsi" w:hAnsiTheme="minorHAnsi" w:cstheme="minorHAnsi"/>
          <w:b/>
          <w:sz w:val="22"/>
          <w:szCs w:val="22"/>
        </w:rPr>
        <w:t>For enquiries only contact:</w:t>
      </w:r>
    </w:p>
    <w:p w:rsidR="00E42ADC" w:rsidRPr="003A1CFA" w:rsidRDefault="00E42ADC" w:rsidP="00E42ADC">
      <w:pPr>
        <w:rPr>
          <w:rFonts w:asciiTheme="minorHAnsi" w:hAnsiTheme="minorHAnsi" w:cstheme="minorHAnsi"/>
          <w:b/>
          <w:sz w:val="22"/>
          <w:szCs w:val="22"/>
        </w:rPr>
      </w:pPr>
    </w:p>
    <w:p w:rsidR="00D224B1" w:rsidRPr="003A1CFA" w:rsidRDefault="00C81CCB" w:rsidP="00D224B1">
      <w:pPr>
        <w:rPr>
          <w:rFonts w:asciiTheme="minorHAnsi" w:hAnsiTheme="minorHAnsi" w:cstheme="minorHAnsi"/>
          <w:sz w:val="22"/>
          <w:szCs w:val="22"/>
        </w:rPr>
      </w:pPr>
      <w:r>
        <w:rPr>
          <w:rFonts w:asciiTheme="minorHAnsi" w:hAnsiTheme="minorHAnsi" w:cstheme="minorHAnsi"/>
          <w:sz w:val="22"/>
          <w:szCs w:val="22"/>
        </w:rPr>
        <w:t>Steven Angelides</w:t>
      </w:r>
      <w:r w:rsidR="00E42ADC" w:rsidRPr="003A1CFA">
        <w:rPr>
          <w:rFonts w:asciiTheme="minorHAnsi" w:hAnsiTheme="minorHAnsi" w:cstheme="minorHAnsi"/>
          <w:sz w:val="22"/>
          <w:szCs w:val="22"/>
        </w:rPr>
        <w:t xml:space="preserve">, </w:t>
      </w:r>
      <w:r w:rsidR="0091410B" w:rsidRPr="003A1CFA">
        <w:rPr>
          <w:rFonts w:asciiTheme="minorHAnsi" w:hAnsiTheme="minorHAnsi" w:cstheme="minorHAnsi"/>
          <w:sz w:val="22"/>
          <w:szCs w:val="22"/>
        </w:rPr>
        <w:t xml:space="preserve">TEL: </w:t>
      </w:r>
      <w:r>
        <w:rPr>
          <w:rFonts w:asciiTheme="minorHAnsi" w:hAnsiTheme="minorHAnsi" w:cstheme="minorHAnsi"/>
          <w:sz w:val="22"/>
          <w:szCs w:val="22"/>
        </w:rPr>
        <w:t>03 9479 8729</w:t>
      </w:r>
      <w:r w:rsidR="0090633E">
        <w:rPr>
          <w:rFonts w:asciiTheme="minorHAnsi" w:hAnsiTheme="minorHAnsi" w:cstheme="minorHAnsi"/>
          <w:sz w:val="22"/>
          <w:szCs w:val="22"/>
        </w:rPr>
        <w:t xml:space="preserve"> </w:t>
      </w:r>
      <w:r w:rsidR="00D224B1" w:rsidRPr="003A1CFA">
        <w:rPr>
          <w:rFonts w:asciiTheme="minorHAnsi" w:hAnsiTheme="minorHAnsi" w:cstheme="minorHAnsi"/>
          <w:sz w:val="22"/>
          <w:szCs w:val="22"/>
        </w:rPr>
        <w:t xml:space="preserve">Email: </w:t>
      </w:r>
      <w:r>
        <w:rPr>
          <w:rFonts w:asciiTheme="minorHAnsi" w:hAnsiTheme="minorHAnsi" w:cstheme="minorHAnsi"/>
          <w:sz w:val="22"/>
          <w:szCs w:val="22"/>
        </w:rPr>
        <w:t>s.angelides</w:t>
      </w:r>
      <w:r w:rsidR="00D224B1" w:rsidRPr="003A1CFA">
        <w:rPr>
          <w:rFonts w:asciiTheme="minorHAnsi" w:hAnsiTheme="minorHAnsi" w:cstheme="minorHAnsi"/>
          <w:sz w:val="22"/>
          <w:szCs w:val="22"/>
        </w:rPr>
        <w:t>@latrobe.edu.au</w:t>
      </w:r>
    </w:p>
    <w:p w:rsidR="00322992" w:rsidRPr="003A1CFA" w:rsidRDefault="00322992" w:rsidP="00D224B1">
      <w:pPr>
        <w:rPr>
          <w:rFonts w:asciiTheme="minorHAnsi" w:hAnsiTheme="minorHAnsi" w:cstheme="minorHAnsi"/>
          <w:sz w:val="22"/>
          <w:szCs w:val="22"/>
        </w:rPr>
      </w:pPr>
    </w:p>
    <w:p w:rsidR="005F3321" w:rsidRPr="003A1CFA" w:rsidRDefault="005F3321">
      <w:pPr>
        <w:rPr>
          <w:rFonts w:asciiTheme="minorHAnsi" w:hAnsiTheme="minorHAnsi" w:cstheme="minorHAnsi"/>
          <w:sz w:val="22"/>
          <w:szCs w:val="22"/>
        </w:rPr>
      </w:pPr>
      <w:r w:rsidRPr="003A1CFA">
        <w:rPr>
          <w:rFonts w:asciiTheme="minorHAnsi" w:hAnsiTheme="minorHAnsi" w:cstheme="minorHAnsi"/>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D665B1" w:rsidTr="00D665B1">
        <w:tc>
          <w:tcPr>
            <w:tcW w:w="9242" w:type="dxa"/>
            <w:shd w:val="clear" w:color="auto" w:fill="CCCCCC"/>
          </w:tcPr>
          <w:p w:rsidR="000D7DE6" w:rsidRPr="003A1CFA" w:rsidRDefault="00A02E8F" w:rsidP="000E282C">
            <w:pPr>
              <w:rPr>
                <w:rFonts w:asciiTheme="minorHAnsi" w:hAnsiTheme="minorHAnsi" w:cs="Arial"/>
                <w:i/>
                <w:szCs w:val="24"/>
                <w:lang w:val="en-AU"/>
              </w:rPr>
            </w:pPr>
            <w:r w:rsidRPr="00D665B1">
              <w:rPr>
                <w:rFonts w:ascii="Arial" w:hAnsi="Arial" w:cs="Arial"/>
                <w:b/>
                <w:color w:val="000000"/>
                <w:szCs w:val="24"/>
                <w:lang w:val="en-AU"/>
              </w:rPr>
              <w:lastRenderedPageBreak/>
              <w:br w:type="page"/>
            </w:r>
            <w:r w:rsidR="00E87AC5" w:rsidRPr="003A1CFA">
              <w:rPr>
                <w:rFonts w:asciiTheme="minorHAnsi" w:hAnsiTheme="minorHAnsi" w:cs="Arial"/>
                <w:b/>
                <w:sz w:val="40"/>
                <w:szCs w:val="40"/>
                <w:lang w:val="en-AU"/>
              </w:rPr>
              <w:t>Position Description</w:t>
            </w:r>
          </w:p>
        </w:tc>
      </w:tr>
    </w:tbl>
    <w:p w:rsidR="000D7DE6" w:rsidRPr="00220596" w:rsidRDefault="000D7DE6" w:rsidP="000E282C">
      <w:pPr>
        <w:rPr>
          <w:rFonts w:ascii="Arial" w:hAnsi="Arial" w:cs="Arial"/>
          <w:i/>
          <w:sz w:val="18"/>
          <w:szCs w:val="18"/>
          <w:lang w:val="en-AU"/>
        </w:rPr>
      </w:pPr>
    </w:p>
    <w:p w:rsidR="00C73B62" w:rsidRDefault="009F7B77" w:rsidP="00C73B62">
      <w:pPr>
        <w:pStyle w:val="Default"/>
        <w:rPr>
          <w:b/>
          <w:bCs/>
          <w:sz w:val="22"/>
          <w:szCs w:val="22"/>
        </w:rPr>
      </w:pPr>
      <w:r>
        <w:rPr>
          <w:b/>
          <w:bCs/>
          <w:sz w:val="22"/>
          <w:szCs w:val="22"/>
        </w:rPr>
        <w:t>Early Career Postdoctoral Research Fellow</w:t>
      </w:r>
    </w:p>
    <w:p w:rsidR="00C73B62" w:rsidRDefault="00C73B62" w:rsidP="00C73B62">
      <w:pPr>
        <w:pStyle w:val="Default"/>
        <w:rPr>
          <w:sz w:val="22"/>
          <w:szCs w:val="22"/>
        </w:rPr>
      </w:pPr>
    </w:p>
    <w:p w:rsidR="0040183D" w:rsidRDefault="0040183D" w:rsidP="0040183D">
      <w:pPr>
        <w:pStyle w:val="Default"/>
        <w:rPr>
          <w:sz w:val="22"/>
          <w:szCs w:val="22"/>
        </w:rPr>
      </w:pPr>
      <w:r>
        <w:rPr>
          <w:sz w:val="22"/>
          <w:szCs w:val="22"/>
        </w:rPr>
        <w:t>A Level A research</w:t>
      </w:r>
      <w:r w:rsidR="002A0DD8">
        <w:rPr>
          <w:sz w:val="22"/>
          <w:szCs w:val="22"/>
        </w:rPr>
        <w:t xml:space="preserve"> </w:t>
      </w:r>
      <w:r>
        <w:rPr>
          <w:sz w:val="22"/>
          <w:szCs w:val="22"/>
        </w:rPr>
        <w:t>only academic is expected to contribute towards the research effort of the</w:t>
      </w:r>
      <w:r w:rsidR="00BF0110">
        <w:rPr>
          <w:sz w:val="22"/>
          <w:szCs w:val="22"/>
        </w:rPr>
        <w:t xml:space="preserve"> institution and to develop their </w:t>
      </w:r>
      <w:r>
        <w:rPr>
          <w:sz w:val="22"/>
          <w:szCs w:val="22"/>
        </w:rPr>
        <w:t xml:space="preserve">research expertise through the pursuit of defined projects relevant to the particular field of research. </w:t>
      </w:r>
    </w:p>
    <w:p w:rsidR="00DB67D4" w:rsidRDefault="00DB67D4" w:rsidP="00C73B62">
      <w:pPr>
        <w:pStyle w:val="Default"/>
        <w:rPr>
          <w:sz w:val="22"/>
          <w:szCs w:val="22"/>
        </w:rPr>
      </w:pPr>
    </w:p>
    <w:p w:rsidR="00C73B62" w:rsidRDefault="00C73B62" w:rsidP="00C73B62">
      <w:pPr>
        <w:pStyle w:val="Default"/>
        <w:rPr>
          <w:b/>
          <w:bCs/>
          <w:sz w:val="22"/>
          <w:szCs w:val="22"/>
        </w:rPr>
      </w:pPr>
      <w:r>
        <w:rPr>
          <w:b/>
          <w:bCs/>
          <w:sz w:val="22"/>
          <w:szCs w:val="22"/>
        </w:rPr>
        <w:t xml:space="preserve">Position Context </w:t>
      </w:r>
    </w:p>
    <w:p w:rsidR="00C73B62" w:rsidRDefault="00C73B62" w:rsidP="00C73B62">
      <w:pPr>
        <w:pStyle w:val="Default"/>
        <w:rPr>
          <w:sz w:val="22"/>
          <w:szCs w:val="22"/>
        </w:rPr>
      </w:pPr>
    </w:p>
    <w:p w:rsidR="008433C2" w:rsidRDefault="008433C2" w:rsidP="008433C2">
      <w:pPr>
        <w:pStyle w:val="Default"/>
        <w:rPr>
          <w:sz w:val="22"/>
          <w:szCs w:val="22"/>
        </w:rPr>
      </w:pPr>
      <w:r>
        <w:rPr>
          <w:sz w:val="22"/>
          <w:szCs w:val="22"/>
        </w:rPr>
        <w:t xml:space="preserve">We seek to appoint a Level </w:t>
      </w:r>
      <w:proofErr w:type="spellStart"/>
      <w:proofErr w:type="gramStart"/>
      <w:r>
        <w:rPr>
          <w:sz w:val="22"/>
          <w:szCs w:val="22"/>
        </w:rPr>
        <w:t>A</w:t>
      </w:r>
      <w:proofErr w:type="spellEnd"/>
      <w:proofErr w:type="gramEnd"/>
      <w:r>
        <w:rPr>
          <w:sz w:val="22"/>
          <w:szCs w:val="22"/>
        </w:rPr>
        <w:t xml:space="preserve"> </w:t>
      </w:r>
      <w:r w:rsidR="00CC1653">
        <w:rPr>
          <w:sz w:val="22"/>
          <w:szCs w:val="22"/>
        </w:rPr>
        <w:t xml:space="preserve">Early Career </w:t>
      </w:r>
      <w:r w:rsidR="00E73656">
        <w:rPr>
          <w:sz w:val="22"/>
          <w:szCs w:val="22"/>
        </w:rPr>
        <w:t xml:space="preserve">Postdoctoral </w:t>
      </w:r>
      <w:r>
        <w:rPr>
          <w:sz w:val="22"/>
          <w:szCs w:val="22"/>
        </w:rPr>
        <w:t>Research Fellow to work within th</w:t>
      </w:r>
      <w:r w:rsidR="008B3292">
        <w:rPr>
          <w:sz w:val="22"/>
          <w:szCs w:val="22"/>
        </w:rPr>
        <w:t>e Australian Research Centre in</w:t>
      </w:r>
      <w:r>
        <w:rPr>
          <w:sz w:val="22"/>
          <w:szCs w:val="22"/>
        </w:rPr>
        <w:t xml:space="preserve"> Sex, Health &amp; Society (ARCSHS), a globally recognised centre of research excellence for over 25 years. Staff and students at ARCSHS examine many aspects of</w:t>
      </w:r>
      <w:r w:rsidRPr="00BE02A6">
        <w:rPr>
          <w:sz w:val="22"/>
          <w:szCs w:val="22"/>
        </w:rPr>
        <w:t xml:space="preserve"> sexuality, sexual health and the social di</w:t>
      </w:r>
      <w:r>
        <w:rPr>
          <w:sz w:val="22"/>
          <w:szCs w:val="22"/>
        </w:rPr>
        <w:t>mensions of human relationships, and</w:t>
      </w:r>
      <w:r w:rsidRPr="00BE02A6">
        <w:rPr>
          <w:sz w:val="22"/>
          <w:szCs w:val="22"/>
        </w:rPr>
        <w:t xml:space="preserve"> </w:t>
      </w:r>
      <w:r>
        <w:rPr>
          <w:sz w:val="22"/>
          <w:szCs w:val="22"/>
        </w:rPr>
        <w:t>the Centre’s major areas of research strength and interest include:</w:t>
      </w:r>
    </w:p>
    <w:p w:rsidR="008433C2" w:rsidRDefault="008433C2" w:rsidP="008433C2">
      <w:pPr>
        <w:pStyle w:val="Default"/>
        <w:rPr>
          <w:sz w:val="22"/>
          <w:szCs w:val="22"/>
        </w:rPr>
      </w:pPr>
    </w:p>
    <w:p w:rsidR="008433C2" w:rsidRPr="006E3CCE" w:rsidRDefault="008433C2" w:rsidP="008433C2">
      <w:pPr>
        <w:pStyle w:val="Default"/>
        <w:numPr>
          <w:ilvl w:val="0"/>
          <w:numId w:val="44"/>
        </w:numPr>
        <w:rPr>
          <w:sz w:val="22"/>
          <w:szCs w:val="22"/>
        </w:rPr>
      </w:pPr>
      <w:r w:rsidRPr="006E3CCE">
        <w:rPr>
          <w:sz w:val="22"/>
          <w:szCs w:val="22"/>
        </w:rPr>
        <w:t>The health and well-being of lesbian, gay, bisexual, transgender and intersex (LGBTI)</w:t>
      </w:r>
      <w:r w:rsidRPr="00056299">
        <w:rPr>
          <w:sz w:val="22"/>
          <w:szCs w:val="22"/>
        </w:rPr>
        <w:t xml:space="preserve"> </w:t>
      </w:r>
      <w:r w:rsidRPr="006E3CCE">
        <w:rPr>
          <w:sz w:val="22"/>
          <w:szCs w:val="22"/>
        </w:rPr>
        <w:t>populations</w:t>
      </w:r>
    </w:p>
    <w:p w:rsidR="008433C2" w:rsidRPr="00056299" w:rsidRDefault="008433C2" w:rsidP="008433C2">
      <w:pPr>
        <w:pStyle w:val="Default"/>
        <w:numPr>
          <w:ilvl w:val="0"/>
          <w:numId w:val="44"/>
        </w:numPr>
        <w:rPr>
          <w:sz w:val="22"/>
          <w:szCs w:val="22"/>
        </w:rPr>
      </w:pPr>
      <w:r w:rsidRPr="00056299">
        <w:rPr>
          <w:sz w:val="22"/>
          <w:szCs w:val="22"/>
        </w:rPr>
        <w:t>Blood borne viruses &amp; Sexually transmissible infections</w:t>
      </w:r>
    </w:p>
    <w:p w:rsidR="008433C2" w:rsidRPr="006E3CCE" w:rsidRDefault="008433C2" w:rsidP="008433C2">
      <w:pPr>
        <w:pStyle w:val="Default"/>
        <w:numPr>
          <w:ilvl w:val="0"/>
          <w:numId w:val="44"/>
        </w:numPr>
        <w:rPr>
          <w:sz w:val="22"/>
          <w:szCs w:val="22"/>
        </w:rPr>
      </w:pPr>
      <w:r w:rsidRPr="006E3CCE">
        <w:rPr>
          <w:sz w:val="22"/>
          <w:szCs w:val="22"/>
        </w:rPr>
        <w:t>Young people’s sexual health and wellbeing</w:t>
      </w:r>
    </w:p>
    <w:p w:rsidR="008433C2" w:rsidRPr="006E3CCE" w:rsidRDefault="008433C2" w:rsidP="008433C2">
      <w:pPr>
        <w:pStyle w:val="Default"/>
        <w:numPr>
          <w:ilvl w:val="0"/>
          <w:numId w:val="44"/>
        </w:numPr>
        <w:rPr>
          <w:sz w:val="22"/>
          <w:szCs w:val="22"/>
        </w:rPr>
      </w:pPr>
      <w:r w:rsidRPr="006E3CCE">
        <w:rPr>
          <w:sz w:val="22"/>
          <w:szCs w:val="22"/>
        </w:rPr>
        <w:t>Gender, sexuality and social theory</w:t>
      </w:r>
    </w:p>
    <w:p w:rsidR="008433C2" w:rsidRDefault="008433C2" w:rsidP="008433C2">
      <w:pPr>
        <w:pStyle w:val="Default"/>
        <w:rPr>
          <w:sz w:val="22"/>
          <w:szCs w:val="22"/>
        </w:rPr>
      </w:pPr>
    </w:p>
    <w:p w:rsidR="00C73B62" w:rsidRPr="00056299" w:rsidRDefault="008433C2" w:rsidP="00C73B62">
      <w:pPr>
        <w:pStyle w:val="Default"/>
        <w:rPr>
          <w:sz w:val="22"/>
          <w:szCs w:val="22"/>
        </w:rPr>
      </w:pPr>
      <w:r w:rsidRPr="006E3CCE">
        <w:rPr>
          <w:sz w:val="22"/>
          <w:szCs w:val="22"/>
        </w:rPr>
        <w:t xml:space="preserve">The Level </w:t>
      </w:r>
      <w:proofErr w:type="gramStart"/>
      <w:r w:rsidRPr="006E3CCE">
        <w:rPr>
          <w:sz w:val="22"/>
          <w:szCs w:val="22"/>
        </w:rPr>
        <w:t>A</w:t>
      </w:r>
      <w:proofErr w:type="gramEnd"/>
      <w:r w:rsidRPr="006E3CCE">
        <w:rPr>
          <w:sz w:val="22"/>
          <w:szCs w:val="22"/>
        </w:rPr>
        <w:t xml:space="preserve"> Research Fellow position is offered full-time for a fixed term of one year or on pro-rata part-time basis. </w:t>
      </w:r>
      <w:r w:rsidRPr="00056299">
        <w:rPr>
          <w:sz w:val="22"/>
          <w:szCs w:val="22"/>
        </w:rPr>
        <w:t>The appointees will be given the opportunity and mentorship to build their research profiles through the development of an original research project</w:t>
      </w:r>
      <w:r w:rsidR="00E73656" w:rsidRPr="00056299">
        <w:rPr>
          <w:sz w:val="22"/>
          <w:szCs w:val="22"/>
        </w:rPr>
        <w:t xml:space="preserve"> across any of the Centre’s areas of sexuality research strength and interest</w:t>
      </w:r>
      <w:r w:rsidRPr="00056299">
        <w:rPr>
          <w:sz w:val="22"/>
          <w:szCs w:val="22"/>
        </w:rPr>
        <w:t xml:space="preserve">. They will be expected to publish in high quality peer-reviewed arenas. Research Fellows will also be expected to submit an application for either an ARC DECRA or NHMRC </w:t>
      </w:r>
      <w:r w:rsidR="00EF0DE3" w:rsidRPr="00056299">
        <w:rPr>
          <w:sz w:val="22"/>
          <w:szCs w:val="22"/>
        </w:rPr>
        <w:t xml:space="preserve">Investigator Grant for early career researchers </w:t>
      </w:r>
      <w:r w:rsidRPr="00056299">
        <w:rPr>
          <w:sz w:val="22"/>
          <w:szCs w:val="22"/>
        </w:rPr>
        <w:t>within ARCSHS and administered through La Trobe University. In addition to publishing their own research in their chosen field, the Fellows will be encouraged to collaborate on publications and other research projects in the Centre.</w:t>
      </w:r>
    </w:p>
    <w:p w:rsidR="008433C2" w:rsidRDefault="008433C2" w:rsidP="00C73B62">
      <w:pPr>
        <w:pStyle w:val="Default"/>
        <w:rPr>
          <w:sz w:val="22"/>
          <w:szCs w:val="22"/>
        </w:rPr>
      </w:pPr>
    </w:p>
    <w:p w:rsidR="00C73B62" w:rsidRDefault="00C73B62" w:rsidP="00C73B62">
      <w:pPr>
        <w:pStyle w:val="Default"/>
        <w:rPr>
          <w:b/>
          <w:bCs/>
          <w:sz w:val="22"/>
          <w:szCs w:val="22"/>
        </w:rPr>
      </w:pPr>
      <w:r>
        <w:rPr>
          <w:b/>
          <w:bCs/>
          <w:sz w:val="22"/>
          <w:szCs w:val="22"/>
        </w:rPr>
        <w:t xml:space="preserve">Duties at this level may include: </w:t>
      </w:r>
    </w:p>
    <w:p w:rsidR="006044D1" w:rsidRDefault="006044D1" w:rsidP="00C73B62">
      <w:pPr>
        <w:pStyle w:val="Default"/>
        <w:rPr>
          <w:b/>
          <w:bCs/>
          <w:sz w:val="22"/>
          <w:szCs w:val="22"/>
        </w:rPr>
      </w:pPr>
    </w:p>
    <w:p w:rsidR="00D02A68" w:rsidRPr="00CE0217" w:rsidRDefault="00D02A68" w:rsidP="00CE0217">
      <w:pPr>
        <w:pStyle w:val="Default"/>
        <w:numPr>
          <w:ilvl w:val="0"/>
          <w:numId w:val="35"/>
        </w:numPr>
        <w:spacing w:after="68"/>
        <w:ind w:left="714" w:right="-330" w:hanging="357"/>
        <w:rPr>
          <w:sz w:val="22"/>
          <w:szCs w:val="22"/>
        </w:rPr>
      </w:pPr>
      <w:r w:rsidRPr="00CE0217">
        <w:rPr>
          <w:sz w:val="22"/>
          <w:szCs w:val="22"/>
        </w:rPr>
        <w:t>Conduct and publish, or otherwise disseminate high quality and/or high impact research/scholarly activities under limited supervision either independently or as part of a team.</w:t>
      </w:r>
    </w:p>
    <w:p w:rsidR="00D02A68" w:rsidRPr="00CE0217" w:rsidRDefault="00D02A68" w:rsidP="00CE0217">
      <w:pPr>
        <w:pStyle w:val="Default"/>
        <w:numPr>
          <w:ilvl w:val="0"/>
          <w:numId w:val="35"/>
        </w:numPr>
        <w:spacing w:after="68"/>
        <w:rPr>
          <w:sz w:val="22"/>
          <w:szCs w:val="22"/>
        </w:rPr>
      </w:pPr>
      <w:r w:rsidRPr="00CE0217">
        <w:rPr>
          <w:sz w:val="22"/>
          <w:szCs w:val="22"/>
        </w:rPr>
        <w:t>Assist in obtaining research funding from external sources.</w:t>
      </w:r>
    </w:p>
    <w:p w:rsidR="00097C85" w:rsidRDefault="00097C85" w:rsidP="00CE0217">
      <w:pPr>
        <w:pStyle w:val="Default"/>
        <w:numPr>
          <w:ilvl w:val="0"/>
          <w:numId w:val="35"/>
        </w:numPr>
        <w:spacing w:after="68"/>
        <w:rPr>
          <w:sz w:val="22"/>
          <w:szCs w:val="22"/>
        </w:rPr>
      </w:pPr>
      <w:r>
        <w:rPr>
          <w:sz w:val="22"/>
          <w:szCs w:val="22"/>
        </w:rPr>
        <w:t>Participate in pro</w:t>
      </w:r>
      <w:r w:rsidR="00D02A68">
        <w:rPr>
          <w:sz w:val="22"/>
          <w:szCs w:val="22"/>
        </w:rPr>
        <w:t xml:space="preserve">fessional activities including </w:t>
      </w:r>
      <w:r>
        <w:rPr>
          <w:sz w:val="22"/>
          <w:szCs w:val="22"/>
        </w:rPr>
        <w:t xml:space="preserve">presentations at conferences and seminars in field of expertise. </w:t>
      </w:r>
    </w:p>
    <w:p w:rsidR="004B21A8" w:rsidRDefault="004B21A8" w:rsidP="00CE0217">
      <w:pPr>
        <w:pStyle w:val="Default"/>
        <w:numPr>
          <w:ilvl w:val="0"/>
          <w:numId w:val="35"/>
        </w:numPr>
        <w:spacing w:after="68"/>
        <w:rPr>
          <w:sz w:val="22"/>
          <w:szCs w:val="22"/>
        </w:rPr>
      </w:pPr>
      <w:r>
        <w:rPr>
          <w:sz w:val="22"/>
          <w:szCs w:val="22"/>
        </w:rPr>
        <w:t xml:space="preserve">Provide advice within the field of the employee's research to Honours and postgraduate students. </w:t>
      </w:r>
    </w:p>
    <w:p w:rsidR="00E10BD6" w:rsidRPr="00CE0217" w:rsidRDefault="00E10BD6" w:rsidP="00CE0217">
      <w:pPr>
        <w:pStyle w:val="Default"/>
        <w:numPr>
          <w:ilvl w:val="0"/>
          <w:numId w:val="35"/>
        </w:numPr>
        <w:spacing w:after="68"/>
        <w:rPr>
          <w:sz w:val="22"/>
          <w:szCs w:val="22"/>
        </w:rPr>
      </w:pPr>
      <w:r w:rsidRPr="00CE0217">
        <w:rPr>
          <w:sz w:val="22"/>
          <w:szCs w:val="22"/>
        </w:rPr>
        <w:t>Attend</w:t>
      </w:r>
      <w:r w:rsidR="00766EAB" w:rsidRPr="00CE0217">
        <w:rPr>
          <w:sz w:val="22"/>
          <w:szCs w:val="22"/>
        </w:rPr>
        <w:t>ance at</w:t>
      </w:r>
      <w:r w:rsidRPr="00CE0217">
        <w:rPr>
          <w:sz w:val="22"/>
          <w:szCs w:val="22"/>
        </w:rPr>
        <w:t xml:space="preserve"> meetings associated with research or the work of the </w:t>
      </w:r>
      <w:r w:rsidR="00D02A68" w:rsidRPr="00CE0217">
        <w:rPr>
          <w:sz w:val="22"/>
          <w:szCs w:val="22"/>
        </w:rPr>
        <w:t>uni</w:t>
      </w:r>
      <w:r w:rsidRPr="00CE0217">
        <w:rPr>
          <w:sz w:val="22"/>
          <w:szCs w:val="22"/>
        </w:rPr>
        <w:t xml:space="preserve">t to which the research is connected and/or at </w:t>
      </w:r>
      <w:r w:rsidR="00766EAB" w:rsidRPr="00CE0217">
        <w:rPr>
          <w:sz w:val="22"/>
          <w:szCs w:val="22"/>
        </w:rPr>
        <w:t>D</w:t>
      </w:r>
      <w:r w:rsidRPr="00CE0217">
        <w:rPr>
          <w:sz w:val="22"/>
          <w:szCs w:val="22"/>
        </w:rPr>
        <w:t>epartmental</w:t>
      </w:r>
      <w:r w:rsidR="0022696B" w:rsidRPr="00CE0217">
        <w:rPr>
          <w:sz w:val="22"/>
          <w:szCs w:val="22"/>
        </w:rPr>
        <w:t xml:space="preserve"> or </w:t>
      </w:r>
      <w:r w:rsidR="00766EAB" w:rsidRPr="00CE0217">
        <w:rPr>
          <w:sz w:val="22"/>
          <w:szCs w:val="22"/>
        </w:rPr>
        <w:t>S</w:t>
      </w:r>
      <w:r w:rsidRPr="00CE0217">
        <w:rPr>
          <w:sz w:val="22"/>
          <w:szCs w:val="22"/>
        </w:rPr>
        <w:t>chool meetings and/or membership of a limited number of committees.</w:t>
      </w:r>
    </w:p>
    <w:p w:rsidR="00E10BD6" w:rsidRPr="00CE0217" w:rsidRDefault="00E10BD6" w:rsidP="00CE0217">
      <w:pPr>
        <w:pStyle w:val="Default"/>
        <w:numPr>
          <w:ilvl w:val="0"/>
          <w:numId w:val="35"/>
        </w:numPr>
        <w:spacing w:after="68"/>
        <w:rPr>
          <w:sz w:val="22"/>
          <w:szCs w:val="22"/>
        </w:rPr>
      </w:pPr>
      <w:r w:rsidRPr="00CE0217">
        <w:rPr>
          <w:sz w:val="22"/>
          <w:szCs w:val="22"/>
        </w:rPr>
        <w:lastRenderedPageBreak/>
        <w:t>Acquire and interpret research data and results.</w:t>
      </w:r>
      <w:r w:rsidR="0022696B" w:rsidRPr="00CE0217">
        <w:rPr>
          <w:sz w:val="22"/>
          <w:szCs w:val="22"/>
        </w:rPr>
        <w:t xml:space="preserve"> </w:t>
      </w:r>
    </w:p>
    <w:p w:rsidR="00D02A68" w:rsidRPr="00CE0217" w:rsidRDefault="00D02A68" w:rsidP="00CE0217">
      <w:pPr>
        <w:pStyle w:val="Default"/>
        <w:numPr>
          <w:ilvl w:val="0"/>
          <w:numId w:val="35"/>
        </w:numPr>
        <w:spacing w:after="68"/>
        <w:rPr>
          <w:sz w:val="22"/>
          <w:szCs w:val="22"/>
        </w:rPr>
      </w:pPr>
      <w:r w:rsidRPr="00CE0217">
        <w:rPr>
          <w:sz w:val="22"/>
          <w:szCs w:val="22"/>
        </w:rPr>
        <w:t>Contribute to and uphold a robust and ambitious research culture.</w:t>
      </w:r>
    </w:p>
    <w:p w:rsidR="00706981" w:rsidRPr="00CE0217" w:rsidRDefault="00706981" w:rsidP="00CE0217">
      <w:pPr>
        <w:pStyle w:val="Default"/>
        <w:numPr>
          <w:ilvl w:val="0"/>
          <w:numId w:val="35"/>
        </w:numPr>
        <w:spacing w:after="68"/>
        <w:rPr>
          <w:sz w:val="22"/>
          <w:szCs w:val="22"/>
        </w:rPr>
      </w:pPr>
      <w:r w:rsidRPr="00CE0217">
        <w:rPr>
          <w:sz w:val="22"/>
          <w:szCs w:val="22"/>
        </w:rPr>
        <w:t>Provide service to the profession and/or discipline through professional association memberships.</w:t>
      </w:r>
    </w:p>
    <w:p w:rsidR="00097C85" w:rsidRPr="00CE0217" w:rsidRDefault="00D02A68" w:rsidP="00CE0217">
      <w:pPr>
        <w:pStyle w:val="Default"/>
        <w:numPr>
          <w:ilvl w:val="0"/>
          <w:numId w:val="35"/>
        </w:numPr>
        <w:spacing w:after="68"/>
        <w:rPr>
          <w:sz w:val="22"/>
          <w:szCs w:val="22"/>
        </w:rPr>
      </w:pPr>
      <w:r w:rsidRPr="00CE0217">
        <w:rPr>
          <w:sz w:val="22"/>
          <w:szCs w:val="22"/>
        </w:rPr>
        <w:t>Undertake l</w:t>
      </w:r>
      <w:r w:rsidR="00097C85" w:rsidRPr="00CE0217">
        <w:rPr>
          <w:sz w:val="22"/>
          <w:szCs w:val="22"/>
        </w:rPr>
        <w:t>imited administrative functions primarily connected with the area of research</w:t>
      </w:r>
      <w:r w:rsidRPr="00CE0217">
        <w:rPr>
          <w:sz w:val="22"/>
          <w:szCs w:val="22"/>
        </w:rPr>
        <w:t>.</w:t>
      </w:r>
    </w:p>
    <w:p w:rsidR="00097C85" w:rsidRPr="00CE0217" w:rsidRDefault="00097C85" w:rsidP="00CE0217">
      <w:pPr>
        <w:pStyle w:val="Default"/>
        <w:numPr>
          <w:ilvl w:val="0"/>
          <w:numId w:val="35"/>
        </w:numPr>
        <w:spacing w:after="68"/>
        <w:ind w:left="714" w:hanging="357"/>
        <w:rPr>
          <w:sz w:val="22"/>
          <w:szCs w:val="22"/>
        </w:rPr>
      </w:pPr>
      <w:r w:rsidRPr="00CE0217">
        <w:rPr>
          <w:sz w:val="22"/>
          <w:szCs w:val="22"/>
        </w:rPr>
        <w:t xml:space="preserve">Undertake other duties commensurate with the classification and scope of the position as required by the </w:t>
      </w:r>
      <w:r w:rsidR="00DD5051">
        <w:rPr>
          <w:sz w:val="22"/>
          <w:szCs w:val="22"/>
        </w:rPr>
        <w:t>Director of the Centre</w:t>
      </w:r>
      <w:r w:rsidR="00BA005A" w:rsidRPr="00CE0217">
        <w:rPr>
          <w:sz w:val="22"/>
          <w:szCs w:val="22"/>
        </w:rPr>
        <w:t xml:space="preserve"> or Head of School</w:t>
      </w:r>
      <w:r w:rsidRPr="00CE0217">
        <w:rPr>
          <w:sz w:val="22"/>
          <w:szCs w:val="22"/>
        </w:rPr>
        <w:t>.</w:t>
      </w:r>
    </w:p>
    <w:p w:rsidR="00056299" w:rsidRDefault="00056299" w:rsidP="00CE0217">
      <w:pPr>
        <w:pStyle w:val="Default"/>
        <w:spacing w:before="240"/>
        <w:rPr>
          <w:b/>
          <w:bCs/>
          <w:sz w:val="22"/>
          <w:szCs w:val="22"/>
        </w:rPr>
      </w:pPr>
    </w:p>
    <w:p w:rsidR="00C73B62" w:rsidRDefault="00C73B62" w:rsidP="00CE0217">
      <w:pPr>
        <w:pStyle w:val="Default"/>
        <w:spacing w:before="240"/>
        <w:rPr>
          <w:b/>
          <w:bCs/>
          <w:sz w:val="22"/>
          <w:szCs w:val="22"/>
        </w:rPr>
      </w:pPr>
      <w:bookmarkStart w:id="1" w:name="_GoBack"/>
      <w:bookmarkEnd w:id="1"/>
      <w:r>
        <w:rPr>
          <w:b/>
          <w:bCs/>
          <w:sz w:val="22"/>
          <w:szCs w:val="22"/>
        </w:rPr>
        <w:t>Key Selection Cri</w:t>
      </w:r>
      <w:r w:rsidR="00622586">
        <w:rPr>
          <w:b/>
          <w:bCs/>
          <w:sz w:val="22"/>
          <w:szCs w:val="22"/>
        </w:rPr>
        <w:t>teria</w:t>
      </w:r>
    </w:p>
    <w:p w:rsidR="006044D1" w:rsidRDefault="006044D1" w:rsidP="00C73B62">
      <w:pPr>
        <w:pStyle w:val="Default"/>
        <w:rPr>
          <w:b/>
          <w:bCs/>
          <w:sz w:val="22"/>
          <w:szCs w:val="22"/>
        </w:rPr>
      </w:pPr>
    </w:p>
    <w:p w:rsidR="00DD5051" w:rsidRPr="005752DC" w:rsidRDefault="001236D8" w:rsidP="00DD5051">
      <w:pPr>
        <w:pStyle w:val="Default"/>
        <w:numPr>
          <w:ilvl w:val="0"/>
          <w:numId w:val="35"/>
        </w:numPr>
        <w:spacing w:after="68"/>
        <w:rPr>
          <w:sz w:val="22"/>
          <w:szCs w:val="22"/>
        </w:rPr>
      </w:pPr>
      <w:r>
        <w:rPr>
          <w:sz w:val="22"/>
          <w:szCs w:val="22"/>
        </w:rPr>
        <w:t xml:space="preserve">Award </w:t>
      </w:r>
      <w:r w:rsidR="00DD5051" w:rsidRPr="005752DC">
        <w:rPr>
          <w:sz w:val="22"/>
          <w:szCs w:val="22"/>
        </w:rPr>
        <w:t xml:space="preserve">of PhD </w:t>
      </w:r>
      <w:r w:rsidR="006E3CCE">
        <w:rPr>
          <w:sz w:val="22"/>
          <w:szCs w:val="22"/>
        </w:rPr>
        <w:t xml:space="preserve">on or after 1 March 2015 </w:t>
      </w:r>
      <w:r w:rsidR="00DD5051">
        <w:rPr>
          <w:sz w:val="22"/>
          <w:szCs w:val="22"/>
        </w:rPr>
        <w:t>in sociology, public health, psychology or other related social sciences and humanities fields.</w:t>
      </w:r>
      <w:r w:rsidR="00DD5051" w:rsidRPr="005752DC">
        <w:rPr>
          <w:sz w:val="22"/>
          <w:szCs w:val="22"/>
        </w:rPr>
        <w:t xml:space="preserve"> </w:t>
      </w:r>
    </w:p>
    <w:p w:rsidR="00E10BD6" w:rsidRDefault="00E10BD6" w:rsidP="00E10BD6">
      <w:pPr>
        <w:pStyle w:val="Default"/>
        <w:numPr>
          <w:ilvl w:val="0"/>
          <w:numId w:val="35"/>
        </w:numPr>
        <w:spacing w:after="68"/>
        <w:rPr>
          <w:sz w:val="22"/>
          <w:szCs w:val="22"/>
        </w:rPr>
      </w:pPr>
      <w:r>
        <w:rPr>
          <w:sz w:val="22"/>
          <w:szCs w:val="22"/>
        </w:rPr>
        <w:t xml:space="preserve">A record of </w:t>
      </w:r>
      <w:r w:rsidR="006E3CCE">
        <w:rPr>
          <w:sz w:val="22"/>
          <w:szCs w:val="22"/>
        </w:rPr>
        <w:t>peer-reviewed</w:t>
      </w:r>
      <w:r>
        <w:rPr>
          <w:sz w:val="22"/>
          <w:szCs w:val="22"/>
        </w:rPr>
        <w:t xml:space="preserve"> publications</w:t>
      </w:r>
      <w:r w:rsidR="006E3CCE">
        <w:rPr>
          <w:sz w:val="22"/>
          <w:szCs w:val="22"/>
        </w:rPr>
        <w:t xml:space="preserve"> and</w:t>
      </w:r>
      <w:r>
        <w:rPr>
          <w:sz w:val="22"/>
          <w:szCs w:val="22"/>
        </w:rPr>
        <w:t xml:space="preserve"> conference papers. </w:t>
      </w:r>
    </w:p>
    <w:p w:rsidR="00E10BD6" w:rsidRDefault="00DD5051" w:rsidP="00E10BD6">
      <w:pPr>
        <w:pStyle w:val="Default"/>
        <w:numPr>
          <w:ilvl w:val="0"/>
          <w:numId w:val="35"/>
        </w:numPr>
        <w:spacing w:after="68"/>
        <w:rPr>
          <w:sz w:val="22"/>
          <w:szCs w:val="22"/>
        </w:rPr>
      </w:pPr>
      <w:r>
        <w:rPr>
          <w:sz w:val="22"/>
          <w:szCs w:val="22"/>
        </w:rPr>
        <w:t xml:space="preserve">Experience in the analysis </w:t>
      </w:r>
      <w:r w:rsidR="00E10BD6">
        <w:rPr>
          <w:sz w:val="22"/>
          <w:szCs w:val="22"/>
        </w:rPr>
        <w:t xml:space="preserve">of data, including the capacity to integrate data from a range of sources. </w:t>
      </w:r>
    </w:p>
    <w:p w:rsidR="00FC51ED" w:rsidRPr="00CE0217" w:rsidRDefault="00D13BBE" w:rsidP="00CE0217">
      <w:pPr>
        <w:pStyle w:val="Default"/>
        <w:numPr>
          <w:ilvl w:val="0"/>
          <w:numId w:val="35"/>
        </w:numPr>
        <w:spacing w:after="68"/>
        <w:rPr>
          <w:sz w:val="22"/>
          <w:szCs w:val="22"/>
        </w:rPr>
      </w:pPr>
      <w:r w:rsidRPr="00CE0217">
        <w:rPr>
          <w:sz w:val="22"/>
          <w:szCs w:val="22"/>
        </w:rPr>
        <w:t xml:space="preserve">Effective </w:t>
      </w:r>
      <w:r w:rsidR="00FC51ED" w:rsidRPr="00CE0217">
        <w:rPr>
          <w:sz w:val="22"/>
          <w:szCs w:val="22"/>
        </w:rPr>
        <w:t xml:space="preserve">oral and written communication skills, including the ability to interact effectively with people from a </w:t>
      </w:r>
      <w:r w:rsidR="00E371B0" w:rsidRPr="00CE0217">
        <w:rPr>
          <w:sz w:val="22"/>
          <w:szCs w:val="22"/>
        </w:rPr>
        <w:t>diverse</w:t>
      </w:r>
      <w:r w:rsidR="00FC51ED" w:rsidRPr="00CE0217">
        <w:rPr>
          <w:sz w:val="22"/>
          <w:szCs w:val="22"/>
        </w:rPr>
        <w:t xml:space="preserve"> range of backgrounds. </w:t>
      </w:r>
    </w:p>
    <w:p w:rsidR="00FC51ED" w:rsidRPr="00B75D97" w:rsidRDefault="004B21A8" w:rsidP="00CE0217">
      <w:pPr>
        <w:pStyle w:val="Default"/>
        <w:numPr>
          <w:ilvl w:val="0"/>
          <w:numId w:val="35"/>
        </w:numPr>
        <w:spacing w:after="68"/>
        <w:rPr>
          <w:sz w:val="22"/>
          <w:szCs w:val="22"/>
        </w:rPr>
      </w:pPr>
      <w:r>
        <w:rPr>
          <w:sz w:val="22"/>
          <w:szCs w:val="22"/>
        </w:rPr>
        <w:t>Demonstrated a</w:t>
      </w:r>
      <w:r w:rsidR="00FC51ED" w:rsidRPr="00B75D97">
        <w:rPr>
          <w:sz w:val="22"/>
          <w:szCs w:val="22"/>
        </w:rPr>
        <w:t xml:space="preserve">bility to work as a member of a team in a cooperative and collegial manner. </w:t>
      </w:r>
    </w:p>
    <w:p w:rsidR="00FC51ED" w:rsidRDefault="00FC51ED" w:rsidP="00FC51ED">
      <w:pPr>
        <w:pStyle w:val="Default"/>
        <w:numPr>
          <w:ilvl w:val="0"/>
          <w:numId w:val="35"/>
        </w:numPr>
        <w:rPr>
          <w:sz w:val="22"/>
          <w:szCs w:val="22"/>
        </w:rPr>
      </w:pPr>
      <w:r w:rsidRPr="00026E3B">
        <w:rPr>
          <w:sz w:val="22"/>
          <w:szCs w:val="22"/>
        </w:rPr>
        <w:t>Demonstrated high level of self-motivation and personal management skills.</w:t>
      </w:r>
    </w:p>
    <w:p w:rsidR="00A9754D" w:rsidRDefault="00A9754D" w:rsidP="00A9754D">
      <w:pPr>
        <w:pStyle w:val="Default"/>
        <w:rPr>
          <w:sz w:val="22"/>
          <w:szCs w:val="22"/>
        </w:rPr>
      </w:pPr>
    </w:p>
    <w:p w:rsidR="00A9754D" w:rsidRDefault="00A9754D" w:rsidP="00A9754D">
      <w:pPr>
        <w:pStyle w:val="Default"/>
        <w:rPr>
          <w:b/>
          <w:bCs/>
          <w:sz w:val="22"/>
          <w:szCs w:val="22"/>
        </w:rPr>
      </w:pPr>
      <w:r>
        <w:rPr>
          <w:b/>
          <w:bCs/>
          <w:sz w:val="22"/>
          <w:szCs w:val="22"/>
        </w:rPr>
        <w:t>Other relevant information:</w:t>
      </w:r>
    </w:p>
    <w:p w:rsidR="00A9754D" w:rsidRDefault="00A9754D" w:rsidP="00A9754D">
      <w:pPr>
        <w:pStyle w:val="Default"/>
        <w:rPr>
          <w:b/>
          <w:bCs/>
          <w:sz w:val="22"/>
          <w:szCs w:val="22"/>
        </w:rPr>
      </w:pPr>
    </w:p>
    <w:p w:rsidR="00A9754D" w:rsidRPr="00A9754D" w:rsidRDefault="00A9754D" w:rsidP="00A9754D">
      <w:pPr>
        <w:pStyle w:val="Default"/>
        <w:numPr>
          <w:ilvl w:val="0"/>
          <w:numId w:val="41"/>
        </w:numPr>
        <w:rPr>
          <w:sz w:val="22"/>
          <w:szCs w:val="22"/>
        </w:rPr>
      </w:pPr>
      <w:r w:rsidRPr="00A9754D">
        <w:rPr>
          <w:bCs/>
          <w:sz w:val="22"/>
          <w:szCs w:val="22"/>
        </w:rPr>
        <w:t>The position description is indicative of the initial expectation of the role and subject to changes to University goals and priorities, activities or focus of the job.</w:t>
      </w:r>
    </w:p>
    <w:p w:rsidR="001E79AC" w:rsidRDefault="001E79AC" w:rsidP="001E79AC">
      <w:pPr>
        <w:pStyle w:val="Default"/>
        <w:jc w:val="both"/>
        <w:rPr>
          <w:rFonts w:asciiTheme="minorHAnsi" w:hAnsiTheme="minorHAnsi" w:cstheme="minorHAnsi"/>
          <w:b/>
          <w:bCs/>
          <w:sz w:val="22"/>
          <w:szCs w:val="22"/>
        </w:rPr>
      </w:pPr>
    </w:p>
    <w:p w:rsidR="001E79AC" w:rsidRPr="007567A3" w:rsidRDefault="001E79AC" w:rsidP="001E79AC">
      <w:pPr>
        <w:pStyle w:val="Default"/>
        <w:jc w:val="both"/>
        <w:rPr>
          <w:rFonts w:asciiTheme="minorHAnsi" w:hAnsiTheme="minorHAnsi" w:cstheme="minorHAnsi"/>
          <w:b/>
          <w:bCs/>
          <w:sz w:val="22"/>
          <w:szCs w:val="22"/>
        </w:rPr>
      </w:pPr>
      <w:r w:rsidRPr="007567A3">
        <w:rPr>
          <w:rFonts w:asciiTheme="minorHAnsi" w:hAnsiTheme="minorHAnsi" w:cstheme="minorHAnsi"/>
          <w:b/>
          <w:bCs/>
          <w:sz w:val="22"/>
          <w:szCs w:val="22"/>
        </w:rPr>
        <w:t>Essential Compliance Requirements</w:t>
      </w:r>
    </w:p>
    <w:p w:rsidR="001E79AC" w:rsidRPr="007567A3" w:rsidRDefault="001E79AC" w:rsidP="001E79AC">
      <w:pPr>
        <w:pStyle w:val="Default"/>
        <w:jc w:val="both"/>
        <w:rPr>
          <w:rFonts w:asciiTheme="minorHAnsi" w:hAnsiTheme="minorHAnsi" w:cstheme="minorHAnsi"/>
          <w:b/>
          <w:bCs/>
          <w:sz w:val="22"/>
          <w:szCs w:val="22"/>
        </w:rPr>
      </w:pPr>
    </w:p>
    <w:p w:rsidR="001E79AC" w:rsidRPr="007567A3" w:rsidRDefault="001E79AC" w:rsidP="001E79AC">
      <w:pPr>
        <w:pStyle w:val="Default"/>
        <w:jc w:val="both"/>
        <w:rPr>
          <w:rFonts w:asciiTheme="minorHAnsi" w:hAnsiTheme="minorHAnsi" w:cstheme="minorHAnsi"/>
          <w:bCs/>
          <w:sz w:val="22"/>
          <w:szCs w:val="22"/>
        </w:rPr>
      </w:pPr>
      <w:r w:rsidRPr="007567A3">
        <w:rPr>
          <w:rFonts w:asciiTheme="minorHAnsi" w:hAnsiTheme="minorHAnsi" w:cstheme="minorHAnsi"/>
          <w:bCs/>
          <w:sz w:val="22"/>
          <w:szCs w:val="22"/>
        </w:rPr>
        <w:t>To hold this La Trobe University position the occupant must:</w:t>
      </w:r>
    </w:p>
    <w:p w:rsidR="001E79AC" w:rsidRPr="007567A3" w:rsidRDefault="001E79AC" w:rsidP="001E79AC">
      <w:pPr>
        <w:pStyle w:val="Default"/>
        <w:jc w:val="both"/>
        <w:rPr>
          <w:rFonts w:asciiTheme="minorHAnsi" w:hAnsiTheme="minorHAnsi" w:cstheme="minorHAnsi"/>
          <w:bCs/>
          <w:sz w:val="22"/>
          <w:szCs w:val="22"/>
        </w:rPr>
      </w:pPr>
    </w:p>
    <w:p w:rsidR="001E79AC" w:rsidRPr="007567A3" w:rsidRDefault="001E79AC" w:rsidP="001E79AC">
      <w:pPr>
        <w:pStyle w:val="Default"/>
        <w:numPr>
          <w:ilvl w:val="0"/>
          <w:numId w:val="43"/>
        </w:numPr>
        <w:jc w:val="both"/>
        <w:rPr>
          <w:rFonts w:asciiTheme="minorHAnsi" w:hAnsiTheme="minorHAnsi" w:cstheme="minorHAnsi"/>
          <w:bCs/>
          <w:sz w:val="22"/>
          <w:szCs w:val="22"/>
        </w:rPr>
      </w:pPr>
      <w:r w:rsidRPr="007567A3">
        <w:rPr>
          <w:rFonts w:asciiTheme="minorHAnsi" w:hAnsiTheme="minorHAnsi" w:cstheme="minorHAnsi"/>
          <w:bCs/>
          <w:sz w:val="22"/>
          <w:szCs w:val="22"/>
        </w:rPr>
        <w:t xml:space="preserve">hold, or be willing to undertake and pass, a Victorian </w:t>
      </w:r>
      <w:r w:rsidR="009F78AD">
        <w:rPr>
          <w:rFonts w:asciiTheme="minorHAnsi" w:hAnsiTheme="minorHAnsi" w:cstheme="minorHAnsi"/>
          <w:bCs/>
          <w:sz w:val="22"/>
          <w:szCs w:val="22"/>
        </w:rPr>
        <w:t xml:space="preserve">Working </w:t>
      </w:r>
      <w:r w:rsidRPr="007567A3">
        <w:rPr>
          <w:rFonts w:asciiTheme="minorHAnsi" w:hAnsiTheme="minorHAnsi" w:cstheme="minorHAnsi"/>
          <w:bCs/>
          <w:sz w:val="22"/>
          <w:szCs w:val="22"/>
        </w:rPr>
        <w:t>With Children Check; AND</w:t>
      </w:r>
    </w:p>
    <w:p w:rsidR="001E79AC" w:rsidRPr="007567A3" w:rsidRDefault="001E79AC" w:rsidP="001E79AC">
      <w:pPr>
        <w:pStyle w:val="Default"/>
        <w:numPr>
          <w:ilvl w:val="0"/>
          <w:numId w:val="43"/>
        </w:numPr>
        <w:jc w:val="both"/>
        <w:rPr>
          <w:rFonts w:asciiTheme="minorHAnsi" w:hAnsiTheme="minorHAnsi" w:cstheme="minorHAnsi"/>
          <w:bCs/>
          <w:sz w:val="22"/>
          <w:szCs w:val="22"/>
        </w:rPr>
      </w:pPr>
      <w:proofErr w:type="gramStart"/>
      <w:r w:rsidRPr="007567A3">
        <w:rPr>
          <w:rFonts w:asciiTheme="minorHAnsi" w:hAnsiTheme="minorHAnsi" w:cstheme="minorHAnsi"/>
          <w:bCs/>
          <w:sz w:val="22"/>
          <w:szCs w:val="22"/>
        </w:rPr>
        <w:t>take</w:t>
      </w:r>
      <w:proofErr w:type="gramEnd"/>
      <w:r w:rsidRPr="007567A3">
        <w:rPr>
          <w:rFonts w:asciiTheme="minorHAnsi" w:hAnsiTheme="minorHAnsi" w:cstheme="minorHAnsi"/>
          <w:bCs/>
          <w:sz w:val="22"/>
          <w:szCs w:val="22"/>
        </w:rPr>
        <w:t xml:space="preserve"> personal accountability to comply with all Universit</w:t>
      </w:r>
      <w:r>
        <w:rPr>
          <w:rFonts w:asciiTheme="minorHAnsi" w:hAnsiTheme="minorHAnsi" w:cstheme="minorHAnsi"/>
          <w:bCs/>
          <w:sz w:val="22"/>
          <w:szCs w:val="22"/>
        </w:rPr>
        <w:t>y policies, procedures and legi</w:t>
      </w:r>
      <w:r w:rsidRPr="007567A3">
        <w:rPr>
          <w:rFonts w:asciiTheme="minorHAnsi" w:hAnsiTheme="minorHAnsi" w:cstheme="minorHAnsi"/>
          <w:bCs/>
          <w:sz w:val="22"/>
          <w:szCs w:val="22"/>
        </w:rPr>
        <w:t>s</w:t>
      </w:r>
      <w:r>
        <w:rPr>
          <w:rFonts w:asciiTheme="minorHAnsi" w:hAnsiTheme="minorHAnsi" w:cstheme="minorHAnsi"/>
          <w:bCs/>
          <w:sz w:val="22"/>
          <w:szCs w:val="22"/>
        </w:rPr>
        <w:t>la</w:t>
      </w:r>
      <w:r w:rsidRPr="007567A3">
        <w:rPr>
          <w:rFonts w:asciiTheme="minorHAnsi" w:hAnsiTheme="minorHAnsi" w:cstheme="minorHAnsi"/>
          <w:bCs/>
          <w:sz w:val="22"/>
          <w:szCs w:val="22"/>
        </w:rPr>
        <w:t xml:space="preserve">tive or regulatory obligations; including but not limited to TEQSA and the Higher Education Threshold Standards.  </w:t>
      </w:r>
    </w:p>
    <w:p w:rsidR="007625AE" w:rsidRDefault="007625AE" w:rsidP="007625AE">
      <w:pPr>
        <w:pStyle w:val="Default"/>
        <w:rPr>
          <w:rFonts w:asciiTheme="minorHAnsi" w:hAnsiTheme="minorHAnsi"/>
          <w:sz w:val="22"/>
          <w:szCs w:val="22"/>
        </w:rPr>
      </w:pPr>
    </w:p>
    <w:p w:rsidR="00B4570C" w:rsidRPr="00F66E33" w:rsidRDefault="00B4570C" w:rsidP="00B4570C">
      <w:pPr>
        <w:pStyle w:val="Default"/>
        <w:jc w:val="both"/>
        <w:rPr>
          <w:rFonts w:asciiTheme="minorHAnsi" w:hAnsiTheme="minorHAnsi" w:cstheme="minorHAnsi"/>
          <w:b/>
          <w:bCs/>
          <w:sz w:val="22"/>
          <w:szCs w:val="22"/>
        </w:rPr>
      </w:pPr>
      <w:r w:rsidRPr="00F66E33">
        <w:rPr>
          <w:rFonts w:asciiTheme="minorHAnsi" w:hAnsiTheme="minorHAnsi" w:cstheme="minorHAnsi"/>
          <w:b/>
          <w:bCs/>
          <w:sz w:val="22"/>
          <w:szCs w:val="22"/>
        </w:rPr>
        <w:t>La Trobe Cultural Qualities</w:t>
      </w:r>
    </w:p>
    <w:p w:rsidR="00B4570C" w:rsidRPr="00F66E33" w:rsidRDefault="00B4570C" w:rsidP="00B4570C">
      <w:pPr>
        <w:pStyle w:val="Default"/>
        <w:jc w:val="both"/>
        <w:rPr>
          <w:rFonts w:asciiTheme="minorHAnsi" w:hAnsiTheme="minorHAnsi" w:cstheme="minorHAnsi"/>
          <w:sz w:val="22"/>
          <w:szCs w:val="22"/>
        </w:rPr>
      </w:pPr>
    </w:p>
    <w:p w:rsidR="00B4570C" w:rsidRPr="00F66E33" w:rsidRDefault="00B4570C" w:rsidP="00B4570C">
      <w:pPr>
        <w:pStyle w:val="Default"/>
        <w:jc w:val="both"/>
        <w:rPr>
          <w:rFonts w:asciiTheme="minorHAnsi" w:hAnsiTheme="minorHAnsi" w:cstheme="minorHAnsi"/>
          <w:sz w:val="22"/>
          <w:szCs w:val="22"/>
        </w:rPr>
      </w:pPr>
      <w:r w:rsidRPr="00F66E33">
        <w:rPr>
          <w:rFonts w:asciiTheme="minorHAnsi" w:hAnsiTheme="minorHAnsi" w:cstheme="minorHAnsi"/>
          <w:sz w:val="22"/>
          <w:szCs w:val="22"/>
        </w:rPr>
        <w:t>Our cultural qualities underpin everything we do. As we work towards realising the strategic goals of the University we strive to work in a way which is aligned to our four cultural qualities:</w:t>
      </w:r>
    </w:p>
    <w:p w:rsidR="00B4570C" w:rsidRPr="00F66E33" w:rsidRDefault="00B4570C" w:rsidP="00B4570C">
      <w:pPr>
        <w:pStyle w:val="Default"/>
        <w:jc w:val="both"/>
        <w:rPr>
          <w:rFonts w:asciiTheme="minorHAnsi" w:hAnsiTheme="minorHAnsi" w:cstheme="minorHAnsi"/>
          <w:sz w:val="22"/>
          <w:szCs w:val="22"/>
        </w:rPr>
      </w:pPr>
      <w:r w:rsidRPr="00F66E33">
        <w:rPr>
          <w:rFonts w:asciiTheme="minorHAnsi" w:hAnsiTheme="minorHAnsi" w:cstheme="minorHAnsi"/>
          <w:color w:val="595959"/>
          <w:sz w:val="22"/>
          <w:szCs w:val="22"/>
        </w:rPr>
        <w:t> </w:t>
      </w:r>
    </w:p>
    <w:p w:rsidR="00B4570C" w:rsidRPr="00F66E33" w:rsidRDefault="00B4570C" w:rsidP="00B4570C">
      <w:pPr>
        <w:pStyle w:val="ListParagraph"/>
        <w:numPr>
          <w:ilvl w:val="0"/>
          <w:numId w:val="35"/>
        </w:numPr>
        <w:autoSpaceDE w:val="0"/>
        <w:autoSpaceDN w:val="0"/>
        <w:jc w:val="both"/>
        <w:rPr>
          <w:rFonts w:asciiTheme="minorHAnsi" w:hAnsiTheme="minorHAnsi" w:cstheme="minorHAnsi"/>
          <w:color w:val="000000"/>
          <w:sz w:val="22"/>
          <w:szCs w:val="22"/>
        </w:rPr>
      </w:pPr>
      <w:r w:rsidRPr="00F66E33">
        <w:rPr>
          <w:rFonts w:asciiTheme="minorHAnsi" w:hAnsiTheme="minorHAnsi" w:cstheme="minorHAnsi"/>
          <w:color w:val="000000"/>
          <w:sz w:val="22"/>
          <w:szCs w:val="22"/>
          <w:lang w:eastAsia="en-AU"/>
        </w:rPr>
        <w:lastRenderedPageBreak/>
        <w:t>We are</w:t>
      </w:r>
      <w:r w:rsidRPr="00F66E33">
        <w:rPr>
          <w:rFonts w:asciiTheme="minorHAnsi" w:hAnsiTheme="minorHAnsi" w:cstheme="minorHAnsi"/>
          <w:i/>
          <w:iCs/>
          <w:color w:val="000000"/>
          <w:sz w:val="22"/>
          <w:szCs w:val="22"/>
          <w:lang w:eastAsia="en-AU"/>
        </w:rPr>
        <w:t xml:space="preserve"> </w:t>
      </w:r>
      <w:proofErr w:type="gramStart"/>
      <w:r w:rsidRPr="00F66E33">
        <w:rPr>
          <w:rFonts w:asciiTheme="minorHAnsi" w:hAnsiTheme="minorHAnsi" w:cstheme="minorHAnsi"/>
          <w:b/>
          <w:bCs/>
          <w:i/>
          <w:iCs/>
          <w:color w:val="000000"/>
          <w:sz w:val="22"/>
          <w:szCs w:val="22"/>
          <w:lang w:eastAsia="en-AU"/>
        </w:rPr>
        <w:t>Connected</w:t>
      </w:r>
      <w:proofErr w:type="gramEnd"/>
      <w:r w:rsidRPr="00F66E33">
        <w:rPr>
          <w:rFonts w:asciiTheme="minorHAnsi" w:hAnsiTheme="minorHAnsi" w:cstheme="minorHAnsi"/>
          <w:i/>
          <w:iCs/>
          <w:color w:val="000000"/>
          <w:sz w:val="22"/>
          <w:szCs w:val="22"/>
          <w:lang w:eastAsia="en-AU"/>
        </w:rPr>
        <w:t>:</w:t>
      </w:r>
      <w:r w:rsidR="006E3CCE">
        <w:rPr>
          <w:rFonts w:asciiTheme="minorHAnsi" w:hAnsiTheme="minorHAnsi" w:cstheme="minorHAnsi"/>
          <w:i/>
          <w:iCs/>
          <w:color w:val="000000"/>
          <w:sz w:val="22"/>
          <w:szCs w:val="22"/>
          <w:lang w:eastAsia="en-AU"/>
        </w:rPr>
        <w:t xml:space="preserve"> </w:t>
      </w:r>
      <w:r w:rsidRPr="00F66E33">
        <w:rPr>
          <w:rFonts w:asciiTheme="minorHAnsi" w:hAnsiTheme="minorHAnsi" w:cstheme="minorHAnsi"/>
          <w:color w:val="000000"/>
          <w:sz w:val="22"/>
          <w:szCs w:val="22"/>
          <w:lang w:eastAsia="en-AU"/>
        </w:rPr>
        <w:t>We connect to the world outside — the students and communities we serve, both locally and globally.</w:t>
      </w:r>
    </w:p>
    <w:p w:rsidR="00B4570C" w:rsidRPr="00F66E33" w:rsidRDefault="00B4570C" w:rsidP="00B4570C">
      <w:pPr>
        <w:pStyle w:val="ListParagraph"/>
        <w:numPr>
          <w:ilvl w:val="0"/>
          <w:numId w:val="35"/>
        </w:numPr>
        <w:autoSpaceDE w:val="0"/>
        <w:autoSpaceDN w:val="0"/>
        <w:spacing w:after="240"/>
        <w:jc w:val="both"/>
        <w:rPr>
          <w:rFonts w:asciiTheme="minorHAnsi" w:hAnsiTheme="minorHAnsi" w:cstheme="minorHAnsi"/>
          <w:color w:val="000000"/>
          <w:sz w:val="22"/>
          <w:szCs w:val="22"/>
        </w:rPr>
      </w:pPr>
      <w:r w:rsidRPr="00F66E33">
        <w:rPr>
          <w:rFonts w:asciiTheme="minorHAnsi" w:hAnsiTheme="minorHAnsi" w:cstheme="minorHAnsi"/>
          <w:i/>
          <w:iCs/>
          <w:color w:val="000000"/>
          <w:sz w:val="22"/>
          <w:szCs w:val="22"/>
          <w:lang w:eastAsia="en-AU"/>
        </w:rPr>
        <w:t xml:space="preserve">We are </w:t>
      </w:r>
      <w:r w:rsidRPr="00F66E33">
        <w:rPr>
          <w:rFonts w:asciiTheme="minorHAnsi" w:hAnsiTheme="minorHAnsi" w:cstheme="minorHAnsi"/>
          <w:b/>
          <w:bCs/>
          <w:i/>
          <w:iCs/>
          <w:color w:val="000000"/>
          <w:sz w:val="22"/>
          <w:szCs w:val="22"/>
          <w:lang w:eastAsia="en-AU"/>
        </w:rPr>
        <w:t>Innovative</w:t>
      </w:r>
      <w:r w:rsidRPr="00F66E33">
        <w:rPr>
          <w:rFonts w:asciiTheme="minorHAnsi" w:hAnsiTheme="minorHAnsi" w:cstheme="minorHAnsi"/>
          <w:i/>
          <w:iCs/>
          <w:color w:val="000000"/>
          <w:sz w:val="22"/>
          <w:szCs w:val="22"/>
          <w:lang w:eastAsia="en-AU"/>
        </w:rPr>
        <w:t>:</w:t>
      </w:r>
      <w:r w:rsidR="006E3CCE">
        <w:rPr>
          <w:rFonts w:asciiTheme="minorHAnsi" w:hAnsiTheme="minorHAnsi" w:cstheme="minorHAnsi"/>
          <w:i/>
          <w:iCs/>
          <w:color w:val="000000"/>
          <w:sz w:val="22"/>
          <w:szCs w:val="22"/>
          <w:lang w:eastAsia="en-AU"/>
        </w:rPr>
        <w:t xml:space="preserve"> </w:t>
      </w:r>
      <w:r w:rsidRPr="00F66E33">
        <w:rPr>
          <w:rFonts w:asciiTheme="minorHAnsi" w:hAnsiTheme="minorHAnsi" w:cstheme="minorHAnsi"/>
          <w:color w:val="000000"/>
          <w:sz w:val="22"/>
          <w:szCs w:val="22"/>
          <w:lang w:eastAsia="en-AU"/>
        </w:rPr>
        <w:t>We tackle the big issues of our time to transform the lives of our students and society.</w:t>
      </w:r>
      <w:r w:rsidRPr="00F66E33">
        <w:rPr>
          <w:rFonts w:asciiTheme="minorHAnsi" w:hAnsiTheme="minorHAnsi" w:cstheme="minorHAnsi"/>
          <w:i/>
          <w:iCs/>
          <w:color w:val="000000"/>
          <w:sz w:val="22"/>
          <w:szCs w:val="22"/>
          <w:lang w:eastAsia="en-AU"/>
        </w:rPr>
        <w:t xml:space="preserve"> </w:t>
      </w:r>
    </w:p>
    <w:p w:rsidR="00B4570C" w:rsidRPr="00F66E33" w:rsidRDefault="00B4570C" w:rsidP="00B4570C">
      <w:pPr>
        <w:pStyle w:val="ListParagraph"/>
        <w:numPr>
          <w:ilvl w:val="0"/>
          <w:numId w:val="35"/>
        </w:numPr>
        <w:autoSpaceDE w:val="0"/>
        <w:autoSpaceDN w:val="0"/>
        <w:spacing w:after="240"/>
        <w:jc w:val="both"/>
        <w:rPr>
          <w:rFonts w:asciiTheme="minorHAnsi" w:hAnsiTheme="minorHAnsi" w:cstheme="minorHAnsi"/>
          <w:color w:val="000000"/>
          <w:sz w:val="22"/>
          <w:szCs w:val="22"/>
        </w:rPr>
      </w:pPr>
      <w:r w:rsidRPr="00F66E33">
        <w:rPr>
          <w:rFonts w:asciiTheme="minorHAnsi" w:hAnsiTheme="minorHAnsi" w:cstheme="minorHAnsi"/>
          <w:i/>
          <w:iCs/>
          <w:color w:val="000000"/>
          <w:sz w:val="22"/>
          <w:szCs w:val="22"/>
          <w:lang w:eastAsia="en-AU"/>
        </w:rPr>
        <w:t xml:space="preserve">We are </w:t>
      </w:r>
      <w:r w:rsidRPr="00F66E33">
        <w:rPr>
          <w:rFonts w:asciiTheme="minorHAnsi" w:hAnsiTheme="minorHAnsi" w:cstheme="minorHAnsi"/>
          <w:b/>
          <w:bCs/>
          <w:i/>
          <w:iCs/>
          <w:color w:val="000000"/>
          <w:sz w:val="22"/>
          <w:szCs w:val="22"/>
          <w:lang w:eastAsia="en-AU"/>
        </w:rPr>
        <w:t>Accountable:</w:t>
      </w:r>
      <w:r w:rsidR="006E3CCE">
        <w:rPr>
          <w:rFonts w:asciiTheme="minorHAnsi" w:hAnsiTheme="minorHAnsi" w:cstheme="minorHAnsi"/>
          <w:b/>
          <w:bCs/>
          <w:i/>
          <w:iCs/>
          <w:color w:val="000000"/>
          <w:sz w:val="22"/>
          <w:szCs w:val="22"/>
          <w:lang w:eastAsia="en-AU"/>
        </w:rPr>
        <w:t xml:space="preserve"> </w:t>
      </w:r>
      <w:r w:rsidRPr="00F66E33">
        <w:rPr>
          <w:rFonts w:asciiTheme="minorHAnsi" w:hAnsiTheme="minorHAnsi" w:cstheme="minorHAnsi"/>
          <w:b/>
          <w:bCs/>
          <w:i/>
          <w:iCs/>
          <w:color w:val="000000"/>
          <w:sz w:val="22"/>
          <w:szCs w:val="22"/>
          <w:lang w:eastAsia="en-AU"/>
        </w:rPr>
        <w:t xml:space="preserve"> </w:t>
      </w:r>
      <w:r w:rsidRPr="00F66E33">
        <w:rPr>
          <w:rFonts w:asciiTheme="minorHAnsi" w:hAnsiTheme="minorHAnsi" w:cstheme="minorHAnsi"/>
          <w:color w:val="000000"/>
          <w:sz w:val="22"/>
          <w:szCs w:val="22"/>
          <w:lang w:eastAsia="en-AU"/>
        </w:rPr>
        <w:t>We strive for excellence in everything we do. We hold each other and ourselves to account, and work to the highest standard.</w:t>
      </w:r>
    </w:p>
    <w:p w:rsidR="00F72973" w:rsidRPr="00B4570C" w:rsidRDefault="00B4570C" w:rsidP="00B4570C">
      <w:pPr>
        <w:pStyle w:val="ListParagraph"/>
        <w:numPr>
          <w:ilvl w:val="0"/>
          <w:numId w:val="35"/>
        </w:numPr>
        <w:autoSpaceDE w:val="0"/>
        <w:autoSpaceDN w:val="0"/>
        <w:spacing w:after="240"/>
        <w:jc w:val="both"/>
        <w:rPr>
          <w:rFonts w:asciiTheme="minorHAnsi" w:hAnsiTheme="minorHAnsi" w:cstheme="minorHAnsi"/>
          <w:color w:val="000000"/>
          <w:sz w:val="22"/>
          <w:szCs w:val="22"/>
        </w:rPr>
      </w:pPr>
      <w:r w:rsidRPr="00F66E33">
        <w:rPr>
          <w:rFonts w:asciiTheme="minorHAnsi" w:hAnsiTheme="minorHAnsi" w:cstheme="minorHAnsi"/>
          <w:i/>
          <w:iCs/>
          <w:color w:val="000000"/>
          <w:sz w:val="22"/>
          <w:szCs w:val="22"/>
          <w:lang w:eastAsia="en-AU"/>
        </w:rPr>
        <w:t xml:space="preserve">We </w:t>
      </w:r>
      <w:r w:rsidRPr="00F66E33">
        <w:rPr>
          <w:rFonts w:asciiTheme="minorHAnsi" w:hAnsiTheme="minorHAnsi" w:cstheme="minorHAnsi"/>
          <w:b/>
          <w:bCs/>
          <w:i/>
          <w:iCs/>
          <w:color w:val="000000"/>
          <w:sz w:val="22"/>
          <w:szCs w:val="22"/>
          <w:lang w:eastAsia="en-AU"/>
        </w:rPr>
        <w:t>Care:</w:t>
      </w:r>
      <w:r w:rsidR="006E3CCE">
        <w:rPr>
          <w:rFonts w:asciiTheme="minorHAnsi" w:hAnsiTheme="minorHAnsi" w:cstheme="minorHAnsi"/>
          <w:b/>
          <w:bCs/>
          <w:i/>
          <w:iCs/>
          <w:color w:val="000000"/>
          <w:sz w:val="22"/>
          <w:szCs w:val="22"/>
          <w:lang w:eastAsia="en-AU"/>
        </w:rPr>
        <w:t xml:space="preserve"> </w:t>
      </w:r>
      <w:r w:rsidRPr="00F66E33">
        <w:rPr>
          <w:rFonts w:asciiTheme="minorHAnsi" w:hAnsiTheme="minorHAnsi" w:cstheme="minorHAnsi"/>
          <w:color w:val="000000"/>
          <w:sz w:val="22"/>
          <w:szCs w:val="22"/>
          <w:lang w:eastAsia="en-AU"/>
        </w:rPr>
        <w:t>We care about what we do and why we do it. We believe in the power of education and research to transform lives and global society. We care about being the difference in the lives of our students and communities.</w:t>
      </w:r>
    </w:p>
    <w:p w:rsidR="00F72973" w:rsidRPr="00C50D59" w:rsidRDefault="00F72973" w:rsidP="007625AE">
      <w:pPr>
        <w:pStyle w:val="Default"/>
        <w:rPr>
          <w:rFonts w:asciiTheme="minorHAnsi" w:hAnsiTheme="minorHAnsi"/>
          <w:sz w:val="22"/>
          <w:szCs w:val="22"/>
        </w:rPr>
      </w:pPr>
    </w:p>
    <w:p w:rsidR="007625AE" w:rsidRPr="00CA2FF4" w:rsidRDefault="007625AE" w:rsidP="007625AE">
      <w:pPr>
        <w:pBdr>
          <w:top w:val="single" w:sz="4" w:space="1" w:color="auto"/>
        </w:pBdr>
        <w:spacing w:after="60"/>
        <w:rPr>
          <w:rFonts w:asciiTheme="minorHAnsi" w:hAnsiTheme="minorHAnsi"/>
          <w:sz w:val="20"/>
          <w:lang w:val="en-AU"/>
        </w:rPr>
      </w:pPr>
      <w:r w:rsidRPr="00CA2FF4">
        <w:rPr>
          <w:rFonts w:asciiTheme="minorHAnsi" w:hAnsiTheme="minorHAnsi"/>
          <w:sz w:val="20"/>
          <w:lang w:val="en-AU"/>
        </w:rPr>
        <w:t>For Human Resource Use Only</w:t>
      </w:r>
    </w:p>
    <w:p w:rsidR="00265D6D" w:rsidRPr="007625AE" w:rsidRDefault="007625AE" w:rsidP="007625AE">
      <w:pPr>
        <w:spacing w:after="60"/>
        <w:rPr>
          <w:rFonts w:asciiTheme="minorHAnsi" w:hAnsiTheme="minorHAnsi"/>
          <w:sz w:val="20"/>
          <w:lang w:val="en-AU"/>
        </w:rPr>
      </w:pPr>
      <w:r w:rsidRPr="00CA2FF4">
        <w:rPr>
          <w:rFonts w:asciiTheme="minorHAnsi" w:hAnsiTheme="minorHAnsi"/>
          <w:sz w:val="20"/>
          <w:lang w:val="en-AU"/>
        </w:rPr>
        <w:t>Initials:</w:t>
      </w:r>
      <w:r w:rsidRPr="00CA2FF4">
        <w:rPr>
          <w:rFonts w:asciiTheme="minorHAnsi" w:hAnsiTheme="minorHAnsi"/>
          <w:sz w:val="20"/>
          <w:lang w:val="en-AU"/>
        </w:rPr>
        <w:tab/>
      </w:r>
      <w:r w:rsidRPr="00CA2FF4">
        <w:rPr>
          <w:rFonts w:asciiTheme="minorHAnsi" w:hAnsiTheme="minorHAnsi"/>
          <w:sz w:val="20"/>
          <w:lang w:val="en-AU"/>
        </w:rPr>
        <w:tab/>
        <w:t>Date:</w:t>
      </w:r>
    </w:p>
    <w:sectPr w:rsidR="00265D6D" w:rsidRPr="007625AE" w:rsidSect="00A02E8F">
      <w:headerReference w:type="even" r:id="rId11"/>
      <w:headerReference w:type="default" r:id="rId12"/>
      <w:footerReference w:type="default" r:id="rId13"/>
      <w:headerReference w:type="first" r:id="rId14"/>
      <w:endnotePr>
        <w:numFmt w:val="decimal"/>
      </w:endnotePr>
      <w:pgSz w:w="11906" w:h="16838"/>
      <w:pgMar w:top="284" w:right="1440" w:bottom="284"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63B" w:rsidRDefault="008C163B">
      <w:r>
        <w:separator/>
      </w:r>
    </w:p>
  </w:endnote>
  <w:endnote w:type="continuationSeparator" w:id="0">
    <w:p w:rsidR="008C163B" w:rsidRDefault="008C1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54D" w:rsidRDefault="00A9754D" w:rsidP="00A9754D">
    <w:pPr>
      <w:pStyle w:val="Footer"/>
      <w:rPr>
        <w:i/>
        <w:sz w:val="16"/>
        <w:szCs w:val="16"/>
      </w:rPr>
    </w:pPr>
    <w:r>
      <w:rPr>
        <w:i/>
        <w:sz w:val="16"/>
        <w:szCs w:val="16"/>
      </w:rPr>
      <w:t>Human Resources, HR Assist</w:t>
    </w:r>
    <w:r>
      <w:rPr>
        <w:i/>
        <w:sz w:val="16"/>
        <w:szCs w:val="16"/>
      </w:rPr>
      <w:tab/>
      <w:t xml:space="preserve">    </w:t>
    </w:r>
    <w:r>
      <w:rPr>
        <w:i/>
        <w:sz w:val="16"/>
        <w:szCs w:val="16"/>
      </w:rPr>
      <w:tab/>
      <w:t xml:space="preserve">   Last updated </w:t>
    </w:r>
    <w:r w:rsidR="0001505F">
      <w:rPr>
        <w:i/>
        <w:sz w:val="16"/>
        <w:szCs w:val="16"/>
      </w:rPr>
      <w:t>July 2017</w:t>
    </w:r>
  </w:p>
  <w:p w:rsidR="00A9754D" w:rsidRDefault="00A97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63B" w:rsidRDefault="008C163B">
      <w:r>
        <w:separator/>
      </w:r>
    </w:p>
  </w:footnote>
  <w:footnote w:type="continuationSeparator" w:id="0">
    <w:p w:rsidR="008C163B" w:rsidRDefault="008C16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80C" w:rsidRDefault="0005629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41.4pt;rotation:315;z-index:-251658240;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80C" w:rsidRDefault="00AA480C">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80C" w:rsidRDefault="0005629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41.4pt;rotation:315;z-index:-251659264;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FA6BAC"/>
    <w:multiLevelType w:val="hybridMultilevel"/>
    <w:tmpl w:val="EAB84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7E0D7F"/>
    <w:multiLevelType w:val="hybridMultilevel"/>
    <w:tmpl w:val="3710D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9"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B90A3C"/>
    <w:multiLevelType w:val="hybridMultilevel"/>
    <w:tmpl w:val="A70878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2724D4"/>
    <w:multiLevelType w:val="hybridMultilevel"/>
    <w:tmpl w:val="37668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4A0481"/>
    <w:multiLevelType w:val="hybridMultilevel"/>
    <w:tmpl w:val="E0E2C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5C32F8"/>
    <w:multiLevelType w:val="hybridMultilevel"/>
    <w:tmpl w:val="327A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E70717"/>
    <w:multiLevelType w:val="hybridMultilevel"/>
    <w:tmpl w:val="71FE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8"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0F66288"/>
    <w:multiLevelType w:val="hybridMultilevel"/>
    <w:tmpl w:val="83B4F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312A69"/>
    <w:multiLevelType w:val="hybridMultilevel"/>
    <w:tmpl w:val="6B78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506C0BAB"/>
    <w:multiLevelType w:val="hybridMultilevel"/>
    <w:tmpl w:val="B2AE3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AE206C"/>
    <w:multiLevelType w:val="hybridMultilevel"/>
    <w:tmpl w:val="1728B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05329A2"/>
    <w:multiLevelType w:val="hybridMultilevel"/>
    <w:tmpl w:val="BB007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4BA7F38"/>
    <w:multiLevelType w:val="hybridMultilevel"/>
    <w:tmpl w:val="CDC24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123939"/>
    <w:multiLevelType w:val="hybridMultilevel"/>
    <w:tmpl w:val="F0547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15:restartNumberingAfterBreak="0">
    <w:nsid w:val="7790327F"/>
    <w:multiLevelType w:val="hybridMultilevel"/>
    <w:tmpl w:val="FF6A1A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6"/>
  </w:num>
  <w:num w:numId="2">
    <w:abstractNumId w:val="38"/>
  </w:num>
  <w:num w:numId="3">
    <w:abstractNumId w:val="29"/>
  </w:num>
  <w:num w:numId="4">
    <w:abstractNumId w:val="18"/>
  </w:num>
  <w:num w:numId="5">
    <w:abstractNumId w:val="24"/>
  </w:num>
  <w:num w:numId="6">
    <w:abstractNumId w:val="26"/>
  </w:num>
  <w:num w:numId="7">
    <w:abstractNumId w:val="11"/>
  </w:num>
  <w:num w:numId="8">
    <w:abstractNumId w:val="4"/>
  </w:num>
  <w:num w:numId="9">
    <w:abstractNumId w:val="27"/>
  </w:num>
  <w:num w:numId="10">
    <w:abstractNumId w:val="30"/>
  </w:num>
  <w:num w:numId="11">
    <w:abstractNumId w:val="17"/>
  </w:num>
  <w:num w:numId="12">
    <w:abstractNumId w:val="8"/>
  </w:num>
  <w:num w:numId="13">
    <w:abstractNumId w:val="37"/>
  </w:num>
  <w:num w:numId="14">
    <w:abstractNumId w:val="35"/>
  </w:num>
  <w:num w:numId="15">
    <w:abstractNumId w:val="23"/>
  </w:num>
  <w:num w:numId="16">
    <w:abstractNumId w:val="22"/>
  </w:num>
  <w:num w:numId="17">
    <w:abstractNumId w:val="36"/>
  </w:num>
  <w:num w:numId="18">
    <w:abstractNumId w:val="39"/>
  </w:num>
  <w:num w:numId="19">
    <w:abstractNumId w:val="5"/>
  </w:num>
  <w:num w:numId="20">
    <w:abstractNumId w:val="12"/>
  </w:num>
  <w:num w:numId="21">
    <w:abstractNumId w:val="32"/>
  </w:num>
  <w:num w:numId="22">
    <w:abstractNumId w:val="9"/>
  </w:num>
  <w:num w:numId="23">
    <w:abstractNumId w:val="0"/>
  </w:num>
  <w:num w:numId="24">
    <w:abstractNumId w:val="19"/>
  </w:num>
  <w:num w:numId="25">
    <w:abstractNumId w:val="7"/>
  </w:num>
  <w:num w:numId="26">
    <w:abstractNumId w:val="16"/>
  </w:num>
  <w:num w:numId="27">
    <w:abstractNumId w:val="15"/>
  </w:num>
  <w:num w:numId="28">
    <w:abstractNumId w:val="21"/>
  </w:num>
  <w:num w:numId="29">
    <w:abstractNumId w:val="25"/>
  </w:num>
  <w:num w:numId="30">
    <w:abstractNumId w:val="34"/>
  </w:num>
  <w:num w:numId="31">
    <w:abstractNumId w:val="14"/>
  </w:num>
  <w:num w:numId="32">
    <w:abstractNumId w:val="33"/>
  </w:num>
  <w:num w:numId="33">
    <w:abstractNumId w:val="28"/>
  </w:num>
  <w:num w:numId="34">
    <w:abstractNumId w:val="13"/>
  </w:num>
  <w:num w:numId="35">
    <w:abstractNumId w:val="3"/>
  </w:num>
  <w:num w:numId="36">
    <w:abstractNumId w:val="20"/>
  </w:num>
  <w:num w:numId="37">
    <w:abstractNumId w:val="31"/>
  </w:num>
  <w:num w:numId="38">
    <w:abstractNumId w:val="13"/>
  </w:num>
  <w:num w:numId="39">
    <w:abstractNumId w:val="28"/>
  </w:num>
  <w:num w:numId="40">
    <w:abstractNumId w:val="2"/>
  </w:num>
  <w:num w:numId="41">
    <w:abstractNumId w:val="1"/>
  </w:num>
  <w:num w:numId="42">
    <w:abstractNumId w:val="10"/>
  </w:num>
  <w:num w:numId="43">
    <w:abstractNumId w:val="41"/>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E3E"/>
    <w:rsid w:val="000071F5"/>
    <w:rsid w:val="0001505F"/>
    <w:rsid w:val="00022CBA"/>
    <w:rsid w:val="00024409"/>
    <w:rsid w:val="00024FA3"/>
    <w:rsid w:val="00026046"/>
    <w:rsid w:val="00026E3B"/>
    <w:rsid w:val="0004599F"/>
    <w:rsid w:val="000500BC"/>
    <w:rsid w:val="000525D9"/>
    <w:rsid w:val="00053F53"/>
    <w:rsid w:val="00054C61"/>
    <w:rsid w:val="00056299"/>
    <w:rsid w:val="00061F2F"/>
    <w:rsid w:val="00070A22"/>
    <w:rsid w:val="00074007"/>
    <w:rsid w:val="00075BE2"/>
    <w:rsid w:val="00077090"/>
    <w:rsid w:val="000846E2"/>
    <w:rsid w:val="000963C3"/>
    <w:rsid w:val="00097C85"/>
    <w:rsid w:val="000A332A"/>
    <w:rsid w:val="000C3CB6"/>
    <w:rsid w:val="000D6A8C"/>
    <w:rsid w:val="000D7DE6"/>
    <w:rsid w:val="000E1206"/>
    <w:rsid w:val="000E282C"/>
    <w:rsid w:val="00102234"/>
    <w:rsid w:val="00105A71"/>
    <w:rsid w:val="0011381E"/>
    <w:rsid w:val="001213E0"/>
    <w:rsid w:val="001216BC"/>
    <w:rsid w:val="00121803"/>
    <w:rsid w:val="001236D8"/>
    <w:rsid w:val="001375C6"/>
    <w:rsid w:val="00137E95"/>
    <w:rsid w:val="00147849"/>
    <w:rsid w:val="00166A9D"/>
    <w:rsid w:val="001908D2"/>
    <w:rsid w:val="001A044F"/>
    <w:rsid w:val="001A15D3"/>
    <w:rsid w:val="001A68F1"/>
    <w:rsid w:val="001A722E"/>
    <w:rsid w:val="001B303F"/>
    <w:rsid w:val="001B38E4"/>
    <w:rsid w:val="001B6AD2"/>
    <w:rsid w:val="001C6E62"/>
    <w:rsid w:val="001D06DF"/>
    <w:rsid w:val="001D7783"/>
    <w:rsid w:val="001E20FB"/>
    <w:rsid w:val="001E73C0"/>
    <w:rsid w:val="001E79AC"/>
    <w:rsid w:val="001F3D1D"/>
    <w:rsid w:val="001F6C45"/>
    <w:rsid w:val="001F7CC1"/>
    <w:rsid w:val="0020415A"/>
    <w:rsid w:val="00220596"/>
    <w:rsid w:val="00224DD3"/>
    <w:rsid w:val="0022696B"/>
    <w:rsid w:val="002369E3"/>
    <w:rsid w:val="00236F82"/>
    <w:rsid w:val="00253EFE"/>
    <w:rsid w:val="00256FDB"/>
    <w:rsid w:val="00265D6D"/>
    <w:rsid w:val="00270013"/>
    <w:rsid w:val="002744A2"/>
    <w:rsid w:val="002769BA"/>
    <w:rsid w:val="00276FAF"/>
    <w:rsid w:val="002857E2"/>
    <w:rsid w:val="00285CA1"/>
    <w:rsid w:val="002934F4"/>
    <w:rsid w:val="002935E4"/>
    <w:rsid w:val="002A0DD8"/>
    <w:rsid w:val="002A1F3A"/>
    <w:rsid w:val="002B422D"/>
    <w:rsid w:val="002B6353"/>
    <w:rsid w:val="002C3B27"/>
    <w:rsid w:val="002E5029"/>
    <w:rsid w:val="003109F5"/>
    <w:rsid w:val="00317DF2"/>
    <w:rsid w:val="00322992"/>
    <w:rsid w:val="0033226C"/>
    <w:rsid w:val="00332C83"/>
    <w:rsid w:val="00337E0A"/>
    <w:rsid w:val="00340895"/>
    <w:rsid w:val="00341F6D"/>
    <w:rsid w:val="00345A34"/>
    <w:rsid w:val="0034773D"/>
    <w:rsid w:val="00347D7E"/>
    <w:rsid w:val="00361F4F"/>
    <w:rsid w:val="003641BA"/>
    <w:rsid w:val="003A1CFA"/>
    <w:rsid w:val="003A4BD5"/>
    <w:rsid w:val="003B55DC"/>
    <w:rsid w:val="003C5EA7"/>
    <w:rsid w:val="003D41DF"/>
    <w:rsid w:val="003E545A"/>
    <w:rsid w:val="003F1778"/>
    <w:rsid w:val="003F7038"/>
    <w:rsid w:val="003F7F26"/>
    <w:rsid w:val="0040183D"/>
    <w:rsid w:val="0040435D"/>
    <w:rsid w:val="0041194F"/>
    <w:rsid w:val="00412293"/>
    <w:rsid w:val="00422D57"/>
    <w:rsid w:val="00431135"/>
    <w:rsid w:val="00434DBC"/>
    <w:rsid w:val="00435F63"/>
    <w:rsid w:val="00437F2C"/>
    <w:rsid w:val="004521AB"/>
    <w:rsid w:val="00455EC5"/>
    <w:rsid w:val="004579EC"/>
    <w:rsid w:val="0046238B"/>
    <w:rsid w:val="004728DB"/>
    <w:rsid w:val="00482BFB"/>
    <w:rsid w:val="00484B2B"/>
    <w:rsid w:val="00485FBD"/>
    <w:rsid w:val="004901BE"/>
    <w:rsid w:val="00492597"/>
    <w:rsid w:val="00492841"/>
    <w:rsid w:val="004A6946"/>
    <w:rsid w:val="004B21A8"/>
    <w:rsid w:val="004B36FA"/>
    <w:rsid w:val="004C3676"/>
    <w:rsid w:val="004C5B77"/>
    <w:rsid w:val="004F12B6"/>
    <w:rsid w:val="004F592A"/>
    <w:rsid w:val="005034AC"/>
    <w:rsid w:val="00521405"/>
    <w:rsid w:val="00522086"/>
    <w:rsid w:val="00524467"/>
    <w:rsid w:val="005274EB"/>
    <w:rsid w:val="005350D7"/>
    <w:rsid w:val="00545851"/>
    <w:rsid w:val="00560D9F"/>
    <w:rsid w:val="00573BF8"/>
    <w:rsid w:val="00581B8D"/>
    <w:rsid w:val="00587393"/>
    <w:rsid w:val="0059602C"/>
    <w:rsid w:val="005A67FA"/>
    <w:rsid w:val="005B2180"/>
    <w:rsid w:val="005C7C84"/>
    <w:rsid w:val="005F03E3"/>
    <w:rsid w:val="005F3321"/>
    <w:rsid w:val="006044D1"/>
    <w:rsid w:val="00611589"/>
    <w:rsid w:val="006169F5"/>
    <w:rsid w:val="00622586"/>
    <w:rsid w:val="006257B9"/>
    <w:rsid w:val="006374AB"/>
    <w:rsid w:val="00644663"/>
    <w:rsid w:val="00657659"/>
    <w:rsid w:val="00660C71"/>
    <w:rsid w:val="006629E6"/>
    <w:rsid w:val="006754F3"/>
    <w:rsid w:val="00677A7D"/>
    <w:rsid w:val="006811C9"/>
    <w:rsid w:val="00684D0B"/>
    <w:rsid w:val="006864C7"/>
    <w:rsid w:val="006A20AC"/>
    <w:rsid w:val="006B7417"/>
    <w:rsid w:val="006C3AEF"/>
    <w:rsid w:val="006C45D9"/>
    <w:rsid w:val="006D31A5"/>
    <w:rsid w:val="006D4583"/>
    <w:rsid w:val="006D6D72"/>
    <w:rsid w:val="006E3CCE"/>
    <w:rsid w:val="006F0613"/>
    <w:rsid w:val="006F3406"/>
    <w:rsid w:val="007011D4"/>
    <w:rsid w:val="00706981"/>
    <w:rsid w:val="00725112"/>
    <w:rsid w:val="00725B2D"/>
    <w:rsid w:val="00736054"/>
    <w:rsid w:val="00740906"/>
    <w:rsid w:val="00750871"/>
    <w:rsid w:val="007517D1"/>
    <w:rsid w:val="00753622"/>
    <w:rsid w:val="007541EA"/>
    <w:rsid w:val="007625AE"/>
    <w:rsid w:val="007643D9"/>
    <w:rsid w:val="00764834"/>
    <w:rsid w:val="00765F33"/>
    <w:rsid w:val="00765F8E"/>
    <w:rsid w:val="00766EAB"/>
    <w:rsid w:val="00777517"/>
    <w:rsid w:val="00795503"/>
    <w:rsid w:val="007A000F"/>
    <w:rsid w:val="007A58EF"/>
    <w:rsid w:val="007B75FB"/>
    <w:rsid w:val="007C44D9"/>
    <w:rsid w:val="007C6192"/>
    <w:rsid w:val="007C7369"/>
    <w:rsid w:val="007C77D0"/>
    <w:rsid w:val="007E4E5D"/>
    <w:rsid w:val="007F39E2"/>
    <w:rsid w:val="007F512E"/>
    <w:rsid w:val="007F6575"/>
    <w:rsid w:val="0081535C"/>
    <w:rsid w:val="00823B6A"/>
    <w:rsid w:val="00830291"/>
    <w:rsid w:val="00842B6E"/>
    <w:rsid w:val="008433C2"/>
    <w:rsid w:val="008458BD"/>
    <w:rsid w:val="00846C18"/>
    <w:rsid w:val="00846CC9"/>
    <w:rsid w:val="00865AF9"/>
    <w:rsid w:val="00884F4D"/>
    <w:rsid w:val="008A248A"/>
    <w:rsid w:val="008A4B2E"/>
    <w:rsid w:val="008A5260"/>
    <w:rsid w:val="008B0034"/>
    <w:rsid w:val="008B1944"/>
    <w:rsid w:val="008B3292"/>
    <w:rsid w:val="008C0614"/>
    <w:rsid w:val="008C163B"/>
    <w:rsid w:val="008C2C73"/>
    <w:rsid w:val="008C2E3E"/>
    <w:rsid w:val="008C371B"/>
    <w:rsid w:val="008C4509"/>
    <w:rsid w:val="008D1AF6"/>
    <w:rsid w:val="008D7276"/>
    <w:rsid w:val="008F1341"/>
    <w:rsid w:val="008F1A53"/>
    <w:rsid w:val="008F4F33"/>
    <w:rsid w:val="008F76F5"/>
    <w:rsid w:val="0090633E"/>
    <w:rsid w:val="0091323E"/>
    <w:rsid w:val="0091410B"/>
    <w:rsid w:val="00915AC0"/>
    <w:rsid w:val="00920A96"/>
    <w:rsid w:val="00924773"/>
    <w:rsid w:val="009253AE"/>
    <w:rsid w:val="00932CDD"/>
    <w:rsid w:val="009344DA"/>
    <w:rsid w:val="00954EE6"/>
    <w:rsid w:val="009554D9"/>
    <w:rsid w:val="00966DE0"/>
    <w:rsid w:val="00970F02"/>
    <w:rsid w:val="0097439F"/>
    <w:rsid w:val="0098228A"/>
    <w:rsid w:val="0098359C"/>
    <w:rsid w:val="00990932"/>
    <w:rsid w:val="009A15BA"/>
    <w:rsid w:val="009B2F16"/>
    <w:rsid w:val="009C5A94"/>
    <w:rsid w:val="009D5B18"/>
    <w:rsid w:val="009E0A63"/>
    <w:rsid w:val="009F212E"/>
    <w:rsid w:val="009F78AD"/>
    <w:rsid w:val="009F7B57"/>
    <w:rsid w:val="009F7B77"/>
    <w:rsid w:val="00A02E8F"/>
    <w:rsid w:val="00A04189"/>
    <w:rsid w:val="00A1133C"/>
    <w:rsid w:val="00A13BB7"/>
    <w:rsid w:val="00A207BA"/>
    <w:rsid w:val="00A2623F"/>
    <w:rsid w:val="00A345AF"/>
    <w:rsid w:val="00A442D5"/>
    <w:rsid w:val="00A52E42"/>
    <w:rsid w:val="00A55BC3"/>
    <w:rsid w:val="00A60F34"/>
    <w:rsid w:val="00A64A18"/>
    <w:rsid w:val="00A67E1E"/>
    <w:rsid w:val="00A77FDD"/>
    <w:rsid w:val="00A83BAD"/>
    <w:rsid w:val="00A84992"/>
    <w:rsid w:val="00A861C0"/>
    <w:rsid w:val="00A86F66"/>
    <w:rsid w:val="00A91018"/>
    <w:rsid w:val="00A9754D"/>
    <w:rsid w:val="00AA134A"/>
    <w:rsid w:val="00AA480C"/>
    <w:rsid w:val="00AA5846"/>
    <w:rsid w:val="00AB02EB"/>
    <w:rsid w:val="00AC23EB"/>
    <w:rsid w:val="00AE25D2"/>
    <w:rsid w:val="00B01CB4"/>
    <w:rsid w:val="00B037AE"/>
    <w:rsid w:val="00B105FB"/>
    <w:rsid w:val="00B20918"/>
    <w:rsid w:val="00B20CFC"/>
    <w:rsid w:val="00B220E8"/>
    <w:rsid w:val="00B36F35"/>
    <w:rsid w:val="00B4034C"/>
    <w:rsid w:val="00B4513A"/>
    <w:rsid w:val="00B4570C"/>
    <w:rsid w:val="00B47792"/>
    <w:rsid w:val="00B75D97"/>
    <w:rsid w:val="00B76A0D"/>
    <w:rsid w:val="00B827A7"/>
    <w:rsid w:val="00B92A3E"/>
    <w:rsid w:val="00B96D22"/>
    <w:rsid w:val="00B97A05"/>
    <w:rsid w:val="00BA005A"/>
    <w:rsid w:val="00BA19EF"/>
    <w:rsid w:val="00BA3C29"/>
    <w:rsid w:val="00BB5F6A"/>
    <w:rsid w:val="00BB78CE"/>
    <w:rsid w:val="00BC2B9D"/>
    <w:rsid w:val="00BC772C"/>
    <w:rsid w:val="00BE08F6"/>
    <w:rsid w:val="00BE1D29"/>
    <w:rsid w:val="00BE5C22"/>
    <w:rsid w:val="00BF0110"/>
    <w:rsid w:val="00C02C2A"/>
    <w:rsid w:val="00C03F22"/>
    <w:rsid w:val="00C04F87"/>
    <w:rsid w:val="00C22F01"/>
    <w:rsid w:val="00C34C4B"/>
    <w:rsid w:val="00C42DA8"/>
    <w:rsid w:val="00C56ECF"/>
    <w:rsid w:val="00C60E89"/>
    <w:rsid w:val="00C61BBE"/>
    <w:rsid w:val="00C66D26"/>
    <w:rsid w:val="00C71833"/>
    <w:rsid w:val="00C73B62"/>
    <w:rsid w:val="00C77564"/>
    <w:rsid w:val="00C81CCB"/>
    <w:rsid w:val="00C86C34"/>
    <w:rsid w:val="00CA55AB"/>
    <w:rsid w:val="00CA6BB3"/>
    <w:rsid w:val="00CA7AEA"/>
    <w:rsid w:val="00CB4775"/>
    <w:rsid w:val="00CC1653"/>
    <w:rsid w:val="00CE0217"/>
    <w:rsid w:val="00CE360A"/>
    <w:rsid w:val="00CE60AE"/>
    <w:rsid w:val="00CF0177"/>
    <w:rsid w:val="00D02A68"/>
    <w:rsid w:val="00D1324E"/>
    <w:rsid w:val="00D13BBE"/>
    <w:rsid w:val="00D15678"/>
    <w:rsid w:val="00D224B1"/>
    <w:rsid w:val="00D23711"/>
    <w:rsid w:val="00D2620C"/>
    <w:rsid w:val="00D4393B"/>
    <w:rsid w:val="00D5460A"/>
    <w:rsid w:val="00D665B1"/>
    <w:rsid w:val="00D714EB"/>
    <w:rsid w:val="00D731B7"/>
    <w:rsid w:val="00D8679E"/>
    <w:rsid w:val="00D92EDC"/>
    <w:rsid w:val="00D96063"/>
    <w:rsid w:val="00DA349C"/>
    <w:rsid w:val="00DA42B8"/>
    <w:rsid w:val="00DB0011"/>
    <w:rsid w:val="00DB67D4"/>
    <w:rsid w:val="00DC3574"/>
    <w:rsid w:val="00DD3CC5"/>
    <w:rsid w:val="00DD5051"/>
    <w:rsid w:val="00DE2133"/>
    <w:rsid w:val="00DE7D17"/>
    <w:rsid w:val="00DF08D1"/>
    <w:rsid w:val="00DF0C4C"/>
    <w:rsid w:val="00DF4608"/>
    <w:rsid w:val="00E01B9D"/>
    <w:rsid w:val="00E063D8"/>
    <w:rsid w:val="00E10BD6"/>
    <w:rsid w:val="00E12249"/>
    <w:rsid w:val="00E15D35"/>
    <w:rsid w:val="00E26E0B"/>
    <w:rsid w:val="00E371B0"/>
    <w:rsid w:val="00E42ADC"/>
    <w:rsid w:val="00E528B2"/>
    <w:rsid w:val="00E5457A"/>
    <w:rsid w:val="00E620F1"/>
    <w:rsid w:val="00E73656"/>
    <w:rsid w:val="00E817F1"/>
    <w:rsid w:val="00E8202C"/>
    <w:rsid w:val="00E83708"/>
    <w:rsid w:val="00E87AC5"/>
    <w:rsid w:val="00E947B0"/>
    <w:rsid w:val="00E96D00"/>
    <w:rsid w:val="00E97E0E"/>
    <w:rsid w:val="00EA7384"/>
    <w:rsid w:val="00EB02FC"/>
    <w:rsid w:val="00EB0D18"/>
    <w:rsid w:val="00EB0F28"/>
    <w:rsid w:val="00EC62C4"/>
    <w:rsid w:val="00EE11DF"/>
    <w:rsid w:val="00EE4242"/>
    <w:rsid w:val="00EF0DE3"/>
    <w:rsid w:val="00EF653B"/>
    <w:rsid w:val="00EF79D2"/>
    <w:rsid w:val="00F01798"/>
    <w:rsid w:val="00F11BE5"/>
    <w:rsid w:val="00F16F51"/>
    <w:rsid w:val="00F21F64"/>
    <w:rsid w:val="00F23858"/>
    <w:rsid w:val="00F2775A"/>
    <w:rsid w:val="00F37068"/>
    <w:rsid w:val="00F46467"/>
    <w:rsid w:val="00F5098F"/>
    <w:rsid w:val="00F50D81"/>
    <w:rsid w:val="00F56355"/>
    <w:rsid w:val="00F56ABC"/>
    <w:rsid w:val="00F56D84"/>
    <w:rsid w:val="00F61B21"/>
    <w:rsid w:val="00F63A6D"/>
    <w:rsid w:val="00F71882"/>
    <w:rsid w:val="00F72973"/>
    <w:rsid w:val="00F73E72"/>
    <w:rsid w:val="00F84971"/>
    <w:rsid w:val="00F85BEB"/>
    <w:rsid w:val="00F96597"/>
    <w:rsid w:val="00FA3950"/>
    <w:rsid w:val="00FC51ED"/>
    <w:rsid w:val="00FC64F7"/>
    <w:rsid w:val="00FD5832"/>
    <w:rsid w:val="00FD6D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7148B15"/>
  <w15:docId w15:val="{C93772C8-18E6-46B8-BB40-BCA86E909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customStyle="1" w:styleId="FooterChar">
    <w:name w:val="Footer Char"/>
    <w:basedOn w:val="DefaultParagraphFont"/>
    <w:link w:val="Footer"/>
    <w:uiPriority w:val="99"/>
    <w:rsid w:val="00A9754D"/>
    <w:rPr>
      <w:rFonts w:ascii="Univers" w:hAnsi="Univers"/>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72697">
      <w:bodyDiv w:val="1"/>
      <w:marLeft w:val="0"/>
      <w:marRight w:val="0"/>
      <w:marTop w:val="0"/>
      <w:marBottom w:val="0"/>
      <w:divBdr>
        <w:top w:val="none" w:sz="0" w:space="0" w:color="auto"/>
        <w:left w:val="none" w:sz="0" w:space="0" w:color="auto"/>
        <w:bottom w:val="none" w:sz="0" w:space="0" w:color="auto"/>
        <w:right w:val="none" w:sz="0" w:space="0" w:color="auto"/>
      </w:divBdr>
    </w:div>
    <w:div w:id="683476883">
      <w:bodyDiv w:val="1"/>
      <w:marLeft w:val="0"/>
      <w:marRight w:val="0"/>
      <w:marTop w:val="0"/>
      <w:marBottom w:val="0"/>
      <w:divBdr>
        <w:top w:val="none" w:sz="0" w:space="0" w:color="auto"/>
        <w:left w:val="none" w:sz="0" w:space="0" w:color="auto"/>
        <w:bottom w:val="none" w:sz="0" w:space="0" w:color="auto"/>
        <w:right w:val="none" w:sz="0" w:space="0" w:color="auto"/>
      </w:divBdr>
    </w:div>
    <w:div w:id="975525148">
      <w:bodyDiv w:val="1"/>
      <w:marLeft w:val="0"/>
      <w:marRight w:val="0"/>
      <w:marTop w:val="0"/>
      <w:marBottom w:val="0"/>
      <w:divBdr>
        <w:top w:val="none" w:sz="0" w:space="0" w:color="auto"/>
        <w:left w:val="none" w:sz="0" w:space="0" w:color="auto"/>
        <w:bottom w:val="none" w:sz="0" w:space="0" w:color="auto"/>
        <w:right w:val="none" w:sz="0" w:space="0" w:color="auto"/>
      </w:divBdr>
    </w:div>
    <w:div w:id="1080636175">
      <w:bodyDiv w:val="1"/>
      <w:marLeft w:val="0"/>
      <w:marRight w:val="0"/>
      <w:marTop w:val="0"/>
      <w:marBottom w:val="0"/>
      <w:divBdr>
        <w:top w:val="none" w:sz="0" w:space="0" w:color="auto"/>
        <w:left w:val="none" w:sz="0" w:space="0" w:color="auto"/>
        <w:bottom w:val="none" w:sz="0" w:space="0" w:color="auto"/>
        <w:right w:val="none" w:sz="0" w:space="0" w:color="auto"/>
      </w:divBdr>
    </w:div>
    <w:div w:id="1266618047">
      <w:bodyDiv w:val="1"/>
      <w:marLeft w:val="0"/>
      <w:marRight w:val="0"/>
      <w:marTop w:val="0"/>
      <w:marBottom w:val="0"/>
      <w:divBdr>
        <w:top w:val="none" w:sz="0" w:space="0" w:color="auto"/>
        <w:left w:val="none" w:sz="0" w:space="0" w:color="auto"/>
        <w:bottom w:val="none" w:sz="0" w:space="0" w:color="auto"/>
        <w:right w:val="none" w:sz="0" w:space="0" w:color="auto"/>
      </w:divBdr>
    </w:div>
    <w:div w:id="1444375301">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623996459">
      <w:bodyDiv w:val="1"/>
      <w:marLeft w:val="0"/>
      <w:marRight w:val="0"/>
      <w:marTop w:val="0"/>
      <w:marBottom w:val="0"/>
      <w:divBdr>
        <w:top w:val="none" w:sz="0" w:space="0" w:color="auto"/>
        <w:left w:val="none" w:sz="0" w:space="0" w:color="auto"/>
        <w:bottom w:val="none" w:sz="0" w:space="0" w:color="auto"/>
        <w:right w:val="none" w:sz="0" w:space="0" w:color="auto"/>
      </w:divBdr>
    </w:div>
    <w:div w:id="1758673162">
      <w:bodyDiv w:val="1"/>
      <w:marLeft w:val="0"/>
      <w:marRight w:val="0"/>
      <w:marTop w:val="0"/>
      <w:marBottom w:val="0"/>
      <w:divBdr>
        <w:top w:val="none" w:sz="0" w:space="0" w:color="auto"/>
        <w:left w:val="none" w:sz="0" w:space="0" w:color="auto"/>
        <w:bottom w:val="none" w:sz="0" w:space="0" w:color="auto"/>
        <w:right w:val="none" w:sz="0" w:space="0" w:color="auto"/>
      </w:divBdr>
    </w:div>
    <w:div w:id="1838879190">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631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atrobe.edu.au/about" TargetMode="External"/><Relationship Id="rId4" Type="http://schemas.openxmlformats.org/officeDocument/2006/relationships/settings" Target="settings.xml"/><Relationship Id="rId9" Type="http://schemas.openxmlformats.org/officeDocument/2006/relationships/hyperlink" Target="http://www.latrobe.edu.au/jobs/working/benefits"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are\Downloads\Level-A-Research-Only-Research-Officer-PD-Template%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F8072-3DD7-4465-A52C-0CB242E5D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Level-A-Research-Only-Research-Officer-PD-Template (3)</Template>
  <TotalTime>0</TotalTime>
  <Pages>3</Pages>
  <Words>829</Words>
  <Characters>5020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5838</CharactersWithSpaces>
  <SharedDoc>false</SharedDoc>
  <HLinks>
    <vt:vector size="36" baseType="variant">
      <vt:variant>
        <vt:i4>4718669</vt:i4>
      </vt:variant>
      <vt:variant>
        <vt:i4>60</vt:i4>
      </vt:variant>
      <vt:variant>
        <vt:i4>0</vt:i4>
      </vt:variant>
      <vt:variant>
        <vt:i4>5</vt:i4>
      </vt:variant>
      <vt:variant>
        <vt:lpwstr>https://intranet.latrobe.edu.au/people-culture/benefits/class/academic-staff</vt:lpwstr>
      </vt:variant>
      <vt:variant>
        <vt:lpwstr/>
      </vt:variant>
      <vt:variant>
        <vt:i4>4718669</vt:i4>
      </vt:variant>
      <vt:variant>
        <vt:i4>54</vt:i4>
      </vt:variant>
      <vt:variant>
        <vt:i4>0</vt:i4>
      </vt:variant>
      <vt:variant>
        <vt:i4>5</vt:i4>
      </vt:variant>
      <vt:variant>
        <vt:lpwstr>https://intranet.latrobe.edu.au/people-culture/benefits/class/academic-staff</vt:lpwstr>
      </vt:variant>
      <vt:variant>
        <vt:lpwstr/>
      </vt:variant>
      <vt:variant>
        <vt:i4>7340094</vt:i4>
      </vt:variant>
      <vt:variant>
        <vt:i4>39</vt:i4>
      </vt:variant>
      <vt:variant>
        <vt:i4>0</vt:i4>
      </vt:variant>
      <vt:variant>
        <vt:i4>5</vt:i4>
      </vt:variant>
      <vt:variant>
        <vt:lpwstr>http://www.latrobe.edu.au/about</vt:lpwstr>
      </vt:variant>
      <vt:variant>
        <vt:lpwstr/>
      </vt:variant>
      <vt:variant>
        <vt:i4>7209019</vt:i4>
      </vt:variant>
      <vt:variant>
        <vt:i4>36</vt:i4>
      </vt:variant>
      <vt:variant>
        <vt:i4>0</vt:i4>
      </vt:variant>
      <vt:variant>
        <vt:i4>5</vt:i4>
      </vt:variant>
      <vt:variant>
        <vt:lpwstr>http://www.latrobe.edu.au/jobs/working/benefits</vt:lpwstr>
      </vt:variant>
      <vt:variant>
        <vt:lpwstr/>
      </vt:variant>
      <vt:variant>
        <vt:i4>8126590</vt:i4>
      </vt:variant>
      <vt:variant>
        <vt:i4>24</vt:i4>
      </vt:variant>
      <vt:variant>
        <vt:i4>0</vt:i4>
      </vt:variant>
      <vt:variant>
        <vt:i4>5</vt:i4>
      </vt:variant>
      <vt:variant>
        <vt:lpwstr>https://intranet.latrobe.edu.au/people-culture/benefits/superannuation</vt:lpwstr>
      </vt:variant>
      <vt:variant>
        <vt:lpwstr/>
      </vt:variant>
      <vt:variant>
        <vt:i4>786470</vt:i4>
      </vt:variant>
      <vt:variant>
        <vt:i4>18</vt:i4>
      </vt:variant>
      <vt:variant>
        <vt:i4>0</vt:i4>
      </vt:variant>
      <vt:variant>
        <vt:i4>5</vt:i4>
      </vt:variant>
      <vt:variant>
        <vt:lpwstr>https://intranet.latrobe.edu.au/matrix/__data/assets/pdf_file/0014/4064/academic-salary-scales.pdf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Steven Angelides</dc:creator>
  <cp:lastModifiedBy>Deborah Dare</cp:lastModifiedBy>
  <cp:revision>2</cp:revision>
  <cp:lastPrinted>2010-05-17T01:36:00Z</cp:lastPrinted>
  <dcterms:created xsi:type="dcterms:W3CDTF">2018-12-11T04:54:00Z</dcterms:created>
  <dcterms:modified xsi:type="dcterms:W3CDTF">2018-12-11T04:54:00Z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