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419A4" w14:textId="77777777" w:rsidR="00506B29" w:rsidRPr="00737708" w:rsidRDefault="006D3593" w:rsidP="00737708">
      <w:pPr>
        <w:rPr>
          <w:rFonts w:asciiTheme="majorHAnsi" w:hAnsiTheme="majorHAnsi"/>
          <w:b/>
        </w:rPr>
      </w:pPr>
      <w:r w:rsidRPr="00737708">
        <w:rPr>
          <w:rFonts w:asciiTheme="majorHAnsi" w:hAnsiTheme="majorHAnsi"/>
          <w:b/>
          <w:noProof/>
          <w:lang w:eastAsia="en-AU"/>
        </w:rPr>
        <mc:AlternateContent>
          <mc:Choice Requires="wps">
            <w:drawing>
              <wp:anchor distT="45720" distB="45720" distL="114300" distR="114300" simplePos="0" relativeHeight="251658241" behindDoc="0" locked="0" layoutInCell="1" allowOverlap="1" wp14:anchorId="57A4B5A1" wp14:editId="64D8BD46">
                <wp:simplePos x="0" y="0"/>
                <wp:positionH relativeFrom="column">
                  <wp:posOffset>3293745</wp:posOffset>
                </wp:positionH>
                <wp:positionV relativeFrom="paragraph">
                  <wp:posOffset>1270</wp:posOffset>
                </wp:positionV>
                <wp:extent cx="3025775" cy="769620"/>
                <wp:effectExtent l="0" t="0" r="2222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769620"/>
                        </a:xfrm>
                        <a:prstGeom prst="rect">
                          <a:avLst/>
                        </a:prstGeom>
                        <a:solidFill>
                          <a:srgbClr val="FFFFFF"/>
                        </a:solidFill>
                        <a:ln w="9525">
                          <a:solidFill>
                            <a:srgbClr val="000000"/>
                          </a:solidFill>
                          <a:miter lim="800000"/>
                          <a:headEnd/>
                          <a:tailEnd/>
                        </a:ln>
                      </wps:spPr>
                      <wps:txbx>
                        <w:txbxContent>
                          <w:p w14:paraId="63ED1A92"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Faculty / Division: </w:t>
                            </w:r>
                            <w:r w:rsidR="00DF3D03">
                              <w:rPr>
                                <w:rFonts w:asciiTheme="minorHAnsi" w:eastAsia="Times New Roman" w:hAnsiTheme="minorHAnsi" w:cstheme="minorHAnsi"/>
                                <w:i/>
                                <w:color w:val="000000" w:themeColor="text1"/>
                                <w:sz w:val="20"/>
                                <w:szCs w:val="28"/>
                                <w:lang w:eastAsia="en-AU"/>
                              </w:rPr>
                              <w:t>UNSW Medicine</w:t>
                            </w:r>
                          </w:p>
                          <w:p w14:paraId="1A214D79"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School / Unit: </w:t>
                            </w:r>
                            <w:r w:rsidR="00360389">
                              <w:rPr>
                                <w:rFonts w:asciiTheme="minorHAnsi" w:eastAsia="Times New Roman" w:hAnsiTheme="minorHAnsi" w:cstheme="minorHAnsi"/>
                                <w:i/>
                                <w:color w:val="000000" w:themeColor="text1"/>
                                <w:sz w:val="20"/>
                                <w:szCs w:val="28"/>
                                <w:lang w:eastAsia="en-AU"/>
                              </w:rPr>
                              <w:t>The Kirby Institute</w:t>
                            </w:r>
                          </w:p>
                          <w:p w14:paraId="0AA5ED28" w14:textId="5422EF30" w:rsidR="000B7D68" w:rsidRPr="00974278" w:rsidRDefault="000B7D68" w:rsidP="00506B29">
                            <w:pPr>
                              <w:spacing w:after="0" w:line="240" w:lineRule="auto"/>
                              <w:rPr>
                                <w:rFonts w:asciiTheme="minorHAnsi" w:hAnsiTheme="minorHAnsi" w:cstheme="minorHAnsi"/>
                                <w:i/>
                                <w:color w:val="000000" w:themeColor="text1"/>
                                <w:sz w:val="20"/>
                                <w:szCs w:val="28"/>
                                <w:lang w:val="en-US"/>
                              </w:rPr>
                            </w:pPr>
                            <w:r>
                              <w:rPr>
                                <w:rFonts w:asciiTheme="minorHAnsi" w:eastAsia="Times New Roman" w:hAnsiTheme="minorHAnsi" w:cstheme="minorHAnsi"/>
                                <w:i/>
                                <w:color w:val="000000" w:themeColor="text1"/>
                                <w:sz w:val="20"/>
                                <w:szCs w:val="28"/>
                                <w:lang w:eastAsia="en-AU"/>
                              </w:rPr>
                              <w:t>Position Level:</w:t>
                            </w:r>
                            <w:r w:rsidR="00360389">
                              <w:rPr>
                                <w:rFonts w:asciiTheme="minorHAnsi" w:eastAsia="Times New Roman" w:hAnsiTheme="minorHAnsi" w:cstheme="minorHAnsi"/>
                                <w:i/>
                                <w:color w:val="000000" w:themeColor="text1"/>
                                <w:sz w:val="20"/>
                                <w:szCs w:val="28"/>
                                <w:lang w:eastAsia="en-AU"/>
                              </w:rPr>
                              <w:t xml:space="preserve"> Level </w:t>
                            </w:r>
                            <w:r w:rsidR="00710A1A">
                              <w:rPr>
                                <w:rFonts w:asciiTheme="minorHAnsi" w:eastAsia="Times New Roman" w:hAnsiTheme="minorHAnsi" w:cstheme="minorHAnsi"/>
                                <w:i/>
                                <w:color w:val="000000" w:themeColor="text1"/>
                                <w:sz w:val="20"/>
                                <w:szCs w:val="28"/>
                                <w:lang w:eastAsia="en-AU"/>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4B5A1" id="_x0000_t202" coordsize="21600,21600" o:spt="202" path="m,l,21600r21600,l21600,xe">
                <v:stroke joinstyle="miter"/>
                <v:path gradientshapeok="t" o:connecttype="rect"/>
              </v:shapetype>
              <v:shape id="Text Box 2" o:spid="_x0000_s1026" type="#_x0000_t202" style="position:absolute;margin-left:259.35pt;margin-top:.1pt;width:238.25pt;height:6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fzJAIAAEQ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">
                <v:textbox>
                  <w:txbxContent>
                    <w:p w14:paraId="63ED1A92"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Faculty / Division: </w:t>
                      </w:r>
                      <w:r w:rsidR="00DF3D03">
                        <w:rPr>
                          <w:rFonts w:asciiTheme="minorHAnsi" w:eastAsia="Times New Roman" w:hAnsiTheme="minorHAnsi" w:cstheme="minorHAnsi"/>
                          <w:i/>
                          <w:color w:val="000000" w:themeColor="text1"/>
                          <w:sz w:val="20"/>
                          <w:szCs w:val="28"/>
                          <w:lang w:eastAsia="en-AU"/>
                        </w:rPr>
                        <w:t>UNSW Medicine</w:t>
                      </w:r>
                    </w:p>
                    <w:p w14:paraId="1A214D79"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School / Unit: </w:t>
                      </w:r>
                      <w:r w:rsidR="00360389">
                        <w:rPr>
                          <w:rFonts w:asciiTheme="minorHAnsi" w:eastAsia="Times New Roman" w:hAnsiTheme="minorHAnsi" w:cstheme="minorHAnsi"/>
                          <w:i/>
                          <w:color w:val="000000" w:themeColor="text1"/>
                          <w:sz w:val="20"/>
                          <w:szCs w:val="28"/>
                          <w:lang w:eastAsia="en-AU"/>
                        </w:rPr>
                        <w:t>The Kirby Institute</w:t>
                      </w:r>
                    </w:p>
                    <w:p w14:paraId="0AA5ED28" w14:textId="5422EF30" w:rsidR="000B7D68" w:rsidRPr="00974278" w:rsidRDefault="000B7D68" w:rsidP="00506B29">
                      <w:pPr>
                        <w:spacing w:after="0" w:line="240" w:lineRule="auto"/>
                        <w:rPr>
                          <w:rFonts w:asciiTheme="minorHAnsi" w:hAnsiTheme="minorHAnsi" w:cstheme="minorHAnsi"/>
                          <w:i/>
                          <w:color w:val="000000" w:themeColor="text1"/>
                          <w:sz w:val="20"/>
                          <w:szCs w:val="28"/>
                          <w:lang w:val="en-US"/>
                        </w:rPr>
                      </w:pPr>
                      <w:r>
                        <w:rPr>
                          <w:rFonts w:asciiTheme="minorHAnsi" w:eastAsia="Times New Roman" w:hAnsiTheme="minorHAnsi" w:cstheme="minorHAnsi"/>
                          <w:i/>
                          <w:color w:val="000000" w:themeColor="text1"/>
                          <w:sz w:val="20"/>
                          <w:szCs w:val="28"/>
                          <w:lang w:eastAsia="en-AU"/>
                        </w:rPr>
                        <w:t>Position Level:</w:t>
                      </w:r>
                      <w:r w:rsidR="00360389">
                        <w:rPr>
                          <w:rFonts w:asciiTheme="minorHAnsi" w:eastAsia="Times New Roman" w:hAnsiTheme="minorHAnsi" w:cstheme="minorHAnsi"/>
                          <w:i/>
                          <w:color w:val="000000" w:themeColor="text1"/>
                          <w:sz w:val="20"/>
                          <w:szCs w:val="28"/>
                          <w:lang w:eastAsia="en-AU"/>
                        </w:rPr>
                        <w:t xml:space="preserve"> Level </w:t>
                      </w:r>
                      <w:r w:rsidR="00710A1A">
                        <w:rPr>
                          <w:rFonts w:asciiTheme="minorHAnsi" w:eastAsia="Times New Roman" w:hAnsiTheme="minorHAnsi" w:cstheme="minorHAnsi"/>
                          <w:i/>
                          <w:color w:val="000000" w:themeColor="text1"/>
                          <w:sz w:val="20"/>
                          <w:szCs w:val="28"/>
                          <w:lang w:eastAsia="en-AU"/>
                        </w:rPr>
                        <w:t>B</w:t>
                      </w:r>
                    </w:p>
                  </w:txbxContent>
                </v:textbox>
                <w10:wrap type="square"/>
              </v:shape>
            </w:pict>
          </mc:Fallback>
        </mc:AlternateContent>
      </w:r>
      <w:r w:rsidR="002F03FE" w:rsidRPr="00737708">
        <w:rPr>
          <w:rFonts w:asciiTheme="majorHAnsi" w:hAnsiTheme="majorHAnsi"/>
          <w:b/>
          <w:noProof/>
          <w:lang w:eastAsia="en-AU"/>
        </w:rPr>
        <mc:AlternateContent>
          <mc:Choice Requires="wps">
            <w:drawing>
              <wp:anchor distT="45720" distB="45720" distL="114300" distR="114300" simplePos="0" relativeHeight="251658240" behindDoc="0" locked="0" layoutInCell="1" allowOverlap="1" wp14:anchorId="69E213D3" wp14:editId="211F66FD">
                <wp:simplePos x="0" y="0"/>
                <wp:positionH relativeFrom="column">
                  <wp:posOffset>17145</wp:posOffset>
                </wp:positionH>
                <wp:positionV relativeFrom="paragraph">
                  <wp:posOffset>1270</wp:posOffset>
                </wp:positionV>
                <wp:extent cx="3091180" cy="7543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754380"/>
                        </a:xfrm>
                        <a:prstGeom prst="rect">
                          <a:avLst/>
                        </a:prstGeom>
                        <a:solidFill>
                          <a:srgbClr val="FFFFFF"/>
                        </a:solidFill>
                        <a:ln w="9525">
                          <a:solidFill>
                            <a:srgbClr val="000000"/>
                          </a:solidFill>
                          <a:miter lim="800000"/>
                          <a:headEnd/>
                          <a:tailEnd/>
                        </a:ln>
                      </wps:spPr>
                      <wps:txbx>
                        <w:txbxContent>
                          <w:p w14:paraId="68022C32"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974278">
                              <w:rPr>
                                <w:rFonts w:asciiTheme="minorHAnsi" w:eastAsia="Times New Roman" w:hAnsiTheme="minorHAnsi" w:cstheme="minorHAnsi"/>
                                <w:i/>
                                <w:color w:val="000000" w:themeColor="text1"/>
                                <w:sz w:val="20"/>
                                <w:szCs w:val="28"/>
                                <w:lang w:eastAsia="en-AU"/>
                              </w:rPr>
                              <w:t xml:space="preserve">Number: </w:t>
                            </w:r>
                            <w:r w:rsidR="00360389">
                              <w:rPr>
                                <w:rFonts w:asciiTheme="minorHAnsi" w:eastAsia="Times New Roman" w:hAnsiTheme="minorHAnsi" w:cstheme="minorHAnsi"/>
                                <w:i/>
                                <w:color w:val="000000" w:themeColor="text1"/>
                                <w:sz w:val="20"/>
                                <w:szCs w:val="28"/>
                                <w:lang w:eastAsia="en-AU"/>
                              </w:rPr>
                              <w:t>00048628</w:t>
                            </w:r>
                          </w:p>
                          <w:p w14:paraId="36666EE7"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Position Title: </w:t>
                            </w:r>
                            <w:r w:rsidR="00360389">
                              <w:rPr>
                                <w:rFonts w:asciiTheme="minorHAnsi" w:eastAsia="Times New Roman" w:hAnsiTheme="minorHAnsi" w:cstheme="minorHAnsi"/>
                                <w:i/>
                                <w:color w:val="000000" w:themeColor="text1"/>
                                <w:sz w:val="20"/>
                                <w:szCs w:val="28"/>
                                <w:lang w:eastAsia="en-AU"/>
                              </w:rPr>
                              <w:t>Post-Doctoral Fellow (Text Mining)</w:t>
                            </w:r>
                          </w:p>
                          <w:p w14:paraId="12B96D9C" w14:textId="6C78809D" w:rsidR="000B7D68" w:rsidRPr="00974278" w:rsidRDefault="000B7D68"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hAnsiTheme="minorHAnsi" w:cstheme="minorHAnsi"/>
                                <w:i/>
                                <w:color w:val="000000" w:themeColor="text1"/>
                                <w:sz w:val="20"/>
                                <w:szCs w:val="28"/>
                                <w:lang w:val="en-US"/>
                              </w:rPr>
                              <w:t xml:space="preserve">Date Written: </w:t>
                            </w:r>
                            <w:r w:rsidR="00710A1A">
                              <w:rPr>
                                <w:rFonts w:asciiTheme="minorHAnsi" w:hAnsiTheme="minorHAnsi" w:cstheme="minorHAnsi"/>
                                <w:i/>
                                <w:color w:val="000000" w:themeColor="text1"/>
                                <w:sz w:val="20"/>
                                <w:szCs w:val="28"/>
                                <w:lang w:val="en-US"/>
                              </w:rPr>
                              <w:t>April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13D3" id="_x0000_s1027" type="#_x0000_t202" style="position:absolute;margin-left:1.35pt;margin-top:.1pt;width:243.4pt;height:5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Kb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">
                <v:textbox>
                  <w:txbxContent>
                    <w:p w14:paraId="68022C32"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974278">
                        <w:rPr>
                          <w:rFonts w:asciiTheme="minorHAnsi" w:eastAsia="Times New Roman" w:hAnsiTheme="minorHAnsi" w:cstheme="minorHAnsi"/>
                          <w:i/>
                          <w:color w:val="000000" w:themeColor="text1"/>
                          <w:sz w:val="20"/>
                          <w:szCs w:val="28"/>
                          <w:lang w:eastAsia="en-AU"/>
                        </w:rPr>
                        <w:t xml:space="preserve">Number: </w:t>
                      </w:r>
                      <w:r w:rsidR="00360389">
                        <w:rPr>
                          <w:rFonts w:asciiTheme="minorHAnsi" w:eastAsia="Times New Roman" w:hAnsiTheme="minorHAnsi" w:cstheme="minorHAnsi"/>
                          <w:i/>
                          <w:color w:val="000000" w:themeColor="text1"/>
                          <w:sz w:val="20"/>
                          <w:szCs w:val="28"/>
                          <w:lang w:eastAsia="en-AU"/>
                        </w:rPr>
                        <w:t>00048628</w:t>
                      </w:r>
                    </w:p>
                    <w:p w14:paraId="36666EE7" w14:textId="77777777" w:rsidR="000B7D68" w:rsidRPr="00974278" w:rsidRDefault="000B7D68"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Position Title: </w:t>
                      </w:r>
                      <w:r w:rsidR="00360389">
                        <w:rPr>
                          <w:rFonts w:asciiTheme="minorHAnsi" w:eastAsia="Times New Roman" w:hAnsiTheme="minorHAnsi" w:cstheme="minorHAnsi"/>
                          <w:i/>
                          <w:color w:val="000000" w:themeColor="text1"/>
                          <w:sz w:val="20"/>
                          <w:szCs w:val="28"/>
                          <w:lang w:eastAsia="en-AU"/>
                        </w:rPr>
                        <w:t>Post-Doctoral Fellow (Text Mining)</w:t>
                      </w:r>
                    </w:p>
                    <w:p w14:paraId="12B96D9C" w14:textId="6C78809D" w:rsidR="000B7D68" w:rsidRPr="00974278" w:rsidRDefault="000B7D68"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hAnsiTheme="minorHAnsi" w:cstheme="minorHAnsi"/>
                          <w:i/>
                          <w:color w:val="000000" w:themeColor="text1"/>
                          <w:sz w:val="20"/>
                          <w:szCs w:val="28"/>
                          <w:lang w:val="en-US"/>
                        </w:rPr>
                        <w:t xml:space="preserve">Date Written: </w:t>
                      </w:r>
                      <w:r w:rsidR="00710A1A">
                        <w:rPr>
                          <w:rFonts w:asciiTheme="minorHAnsi" w:hAnsiTheme="minorHAnsi" w:cstheme="minorHAnsi"/>
                          <w:i/>
                          <w:color w:val="000000" w:themeColor="text1"/>
                          <w:sz w:val="20"/>
                          <w:szCs w:val="28"/>
                          <w:lang w:val="en-US"/>
                        </w:rPr>
                        <w:t>April 2020</w:t>
                      </w:r>
                    </w:p>
                  </w:txbxContent>
                </v:textbox>
                <w10:wrap type="square"/>
              </v:shape>
            </w:pict>
          </mc:Fallback>
        </mc:AlternateContent>
      </w:r>
      <w:r w:rsidR="00506B29" w:rsidRPr="00737708">
        <w:rPr>
          <w:rFonts w:asciiTheme="majorHAnsi" w:hAnsiTheme="majorHAnsi"/>
          <w:b/>
        </w:rPr>
        <w:t xml:space="preserve">ORGANISATIONAL ENVIRONMENT </w:t>
      </w:r>
    </w:p>
    <w:p w14:paraId="116852EA" w14:textId="77777777" w:rsidR="00657B13" w:rsidRDefault="00657B13" w:rsidP="00657B13">
      <w:pPr>
        <w:jc w:val="both"/>
        <w:rPr>
          <w:rFonts w:eastAsia="Times New Roman"/>
          <w:bCs/>
          <w:sz w:val="20"/>
          <w:lang w:eastAsia="en-AU"/>
        </w:rPr>
      </w:pPr>
      <w:r>
        <w:rPr>
          <w:rFonts w:eastAsia="Times New Roman"/>
          <w:bCs/>
          <w:sz w:val="20"/>
          <w:lang w:eastAsia="en-AU"/>
        </w:rPr>
        <w:t xml:space="preserve">UNSW is currently implementing a </w:t>
      </w:r>
      <w:r w:rsidR="00AD4D4D">
        <w:rPr>
          <w:rFonts w:eastAsia="Times New Roman"/>
          <w:bCs/>
          <w:sz w:val="20"/>
          <w:lang w:eastAsia="en-AU"/>
        </w:rPr>
        <w:t>ten-year</w:t>
      </w:r>
      <w:r>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6A41A689" w14:textId="77777777" w:rsidR="00657B13" w:rsidRDefault="00657B13" w:rsidP="00657B13">
      <w:pPr>
        <w:jc w:val="both"/>
        <w:rPr>
          <w:rFonts w:eastAsia="Times New Roman"/>
          <w:bCs/>
          <w:sz w:val="20"/>
          <w:lang w:eastAsia="en-AU"/>
        </w:rPr>
      </w:pPr>
      <w:r>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739EB334" w14:textId="77777777" w:rsidR="00657B13" w:rsidRDefault="00657B13" w:rsidP="00657B13">
      <w:pPr>
        <w:jc w:val="both"/>
        <w:rPr>
          <w:rFonts w:eastAsia="Times New Roman"/>
          <w:bCs/>
          <w:sz w:val="20"/>
          <w:lang w:eastAsia="en-AU"/>
        </w:rPr>
      </w:pPr>
      <w:r>
        <w:rPr>
          <w:rFonts w:eastAsia="Times New Roman"/>
          <w:bCs/>
          <w:sz w:val="20"/>
          <w:lang w:eastAsia="en-AU"/>
        </w:rPr>
        <w:t xml:space="preserve">To achieve this </w:t>
      </w:r>
      <w:r w:rsidR="00AD4D4D">
        <w:rPr>
          <w:rFonts w:eastAsia="Times New Roman"/>
          <w:bCs/>
          <w:sz w:val="20"/>
          <w:lang w:eastAsia="en-AU"/>
        </w:rPr>
        <w:t>ambition,</w:t>
      </w:r>
      <w:r>
        <w:rPr>
          <w:rFonts w:eastAsia="Times New Roman"/>
          <w:bCs/>
          <w:sz w:val="20"/>
          <w:lang w:eastAsia="en-AU"/>
        </w:rPr>
        <w:t xml:space="preserve"> we are attracting the very best academic and professional staff to play leadership roles in our organisation.</w:t>
      </w:r>
    </w:p>
    <w:p w14:paraId="2A4DBF23" w14:textId="77777777" w:rsidR="00E57991" w:rsidRDefault="00313C81" w:rsidP="00506B29">
      <w:pPr>
        <w:pStyle w:val="Heading2"/>
        <w:rPr>
          <w:sz w:val="22"/>
        </w:rPr>
      </w:pPr>
      <w:r w:rsidRPr="00E57991">
        <w:rPr>
          <w:rFonts w:asciiTheme="minorHAnsi" w:hAnsiTheme="minorHAnsi" w:cstheme="minorHAnsi"/>
          <w:b w:val="0"/>
          <w:noProof/>
          <w:lang w:eastAsia="en-AU"/>
        </w:rPr>
        <w:drawing>
          <wp:anchor distT="0" distB="0" distL="114300" distR="114300" simplePos="0" relativeHeight="251659266" behindDoc="0" locked="0" layoutInCell="1" allowOverlap="1" wp14:anchorId="4CBEA983" wp14:editId="4979E9DF">
            <wp:simplePos x="0" y="0"/>
            <wp:positionH relativeFrom="margin">
              <wp:posOffset>4932045</wp:posOffset>
            </wp:positionH>
            <wp:positionV relativeFrom="paragraph">
              <wp:posOffset>78740</wp:posOffset>
            </wp:positionV>
            <wp:extent cx="1132840" cy="800100"/>
            <wp:effectExtent l="0" t="0" r="0" b="0"/>
            <wp:wrapSquare wrapText="bothSides"/>
            <wp:docPr id="8"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00EE0AEF" w:rsidRPr="00575BDF">
        <w:rPr>
          <w:sz w:val="22"/>
        </w:rPr>
        <w:t xml:space="preserve">VALUES IN ACTION: OUR </w:t>
      </w:r>
      <w:r w:rsidR="00506B29" w:rsidRPr="00575BDF">
        <w:rPr>
          <w:sz w:val="22"/>
        </w:rPr>
        <w:t>UNSW BEHAVIOURS</w:t>
      </w:r>
    </w:p>
    <w:p w14:paraId="03AA7544" w14:textId="77777777" w:rsidR="00506B29" w:rsidRDefault="00E57991" w:rsidP="00506B29">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D61531F" w14:textId="77777777" w:rsidR="00313C81" w:rsidRPr="00313C81" w:rsidRDefault="00313C81" w:rsidP="00313C81">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575BDF" w14:paraId="1232A4A3" w14:textId="77777777" w:rsidTr="005225CC">
        <w:trPr>
          <w:trHeight w:val="918"/>
        </w:trPr>
        <w:tc>
          <w:tcPr>
            <w:tcW w:w="2196" w:type="dxa"/>
            <w:vAlign w:val="center"/>
          </w:tcPr>
          <w:p w14:paraId="59BEA68D" w14:textId="77777777" w:rsidR="00575BDF" w:rsidRDefault="00575BDF" w:rsidP="00575BDF">
            <w:r>
              <w:rPr>
                <w:noProof/>
                <w:lang w:eastAsia="en-AU"/>
              </w:rPr>
              <w:drawing>
                <wp:inline distT="0" distB="0" distL="0" distR="0" wp14:anchorId="650DDD56" wp14:editId="5FF1177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2"/>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02084458" w14:textId="77777777" w:rsidR="00575BDF" w:rsidRDefault="00575BDF" w:rsidP="00575BDF">
            <w:r>
              <w:rPr>
                <w:sz w:val="20"/>
              </w:rPr>
              <w:t>Delivers high performance and demonstrates service excellence.</w:t>
            </w:r>
          </w:p>
        </w:tc>
      </w:tr>
      <w:tr w:rsidR="00575BDF" w14:paraId="2A5ADCD0" w14:textId="77777777" w:rsidTr="005225CC">
        <w:tc>
          <w:tcPr>
            <w:tcW w:w="2196" w:type="dxa"/>
            <w:vAlign w:val="center"/>
          </w:tcPr>
          <w:p w14:paraId="3BE2AB54" w14:textId="77777777" w:rsidR="00575BDF" w:rsidRDefault="00575BDF" w:rsidP="00575BDF">
            <w:r>
              <w:rPr>
                <w:noProof/>
                <w:lang w:eastAsia="en-AU"/>
              </w:rPr>
              <w:drawing>
                <wp:inline distT="0" distB="0" distL="0" distR="0" wp14:anchorId="3F1E074C" wp14:editId="7E0ACAFE">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3"/>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01D38325" w14:textId="77777777" w:rsidR="00575BDF" w:rsidRDefault="00575BDF" w:rsidP="00575BDF">
            <w:r w:rsidRPr="00F16552">
              <w:rPr>
                <w:sz w:val="20"/>
              </w:rPr>
              <w:t>Thinks creatively and develops new ways of working. Initiates and embraces change.</w:t>
            </w:r>
          </w:p>
        </w:tc>
      </w:tr>
      <w:tr w:rsidR="00575BDF" w14:paraId="28A34C25" w14:textId="77777777" w:rsidTr="005225CC">
        <w:tc>
          <w:tcPr>
            <w:tcW w:w="2196" w:type="dxa"/>
            <w:vAlign w:val="center"/>
          </w:tcPr>
          <w:p w14:paraId="7AD5DE25" w14:textId="77777777" w:rsidR="00575BDF" w:rsidRDefault="00575BDF" w:rsidP="00575BDF">
            <w:r>
              <w:rPr>
                <w:noProof/>
                <w:lang w:eastAsia="en-AU"/>
              </w:rPr>
              <w:drawing>
                <wp:inline distT="0" distB="0" distL="0" distR="0" wp14:anchorId="7F1A710C" wp14:editId="346FE673">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4"/>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9B82654" w14:textId="77777777" w:rsidR="00575BDF" w:rsidRPr="00575BDF" w:rsidRDefault="00575BDF" w:rsidP="00575BDF">
            <w:pPr>
              <w:rPr>
                <w:sz w:val="20"/>
              </w:rPr>
            </w:pPr>
            <w:r w:rsidRPr="00F16552">
              <w:rPr>
                <w:sz w:val="20"/>
              </w:rPr>
              <w:t>Works effectively within and across teams. Builds relationships with internal and external stakeholders to deliver on outcomes.</w:t>
            </w:r>
          </w:p>
        </w:tc>
      </w:tr>
      <w:tr w:rsidR="00575BDF" w14:paraId="20359A94" w14:textId="77777777" w:rsidTr="005225CC">
        <w:tc>
          <w:tcPr>
            <w:tcW w:w="2196" w:type="dxa"/>
            <w:vAlign w:val="center"/>
          </w:tcPr>
          <w:p w14:paraId="1BACE303" w14:textId="77777777" w:rsidR="00575BDF" w:rsidRDefault="00575BDF" w:rsidP="00575BDF">
            <w:r>
              <w:rPr>
                <w:noProof/>
                <w:lang w:eastAsia="en-AU"/>
              </w:rPr>
              <w:drawing>
                <wp:inline distT="0" distB="0" distL="0" distR="0" wp14:anchorId="43E8A4D1" wp14:editId="4F07B40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5"/>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28DAD13" w14:textId="77777777" w:rsidR="00575BDF" w:rsidRDefault="00575BDF" w:rsidP="00575BDF">
            <w:r w:rsidRPr="00F16552">
              <w:rPr>
                <w:sz w:val="20"/>
              </w:rPr>
              <w:t>Values individual differences and contributions of all people and promotes inclusion.</w:t>
            </w:r>
          </w:p>
        </w:tc>
      </w:tr>
      <w:tr w:rsidR="00575BDF" w14:paraId="6F056E75" w14:textId="77777777" w:rsidTr="005225CC">
        <w:tc>
          <w:tcPr>
            <w:tcW w:w="2196" w:type="dxa"/>
            <w:vAlign w:val="center"/>
          </w:tcPr>
          <w:p w14:paraId="4377F017" w14:textId="77777777" w:rsidR="00575BDF" w:rsidRDefault="00575BDF" w:rsidP="00575BDF">
            <w:r>
              <w:rPr>
                <w:noProof/>
                <w:lang w:eastAsia="en-AU"/>
              </w:rPr>
              <w:drawing>
                <wp:inline distT="0" distB="0" distL="0" distR="0" wp14:anchorId="7591482D" wp14:editId="618AE0EE">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6"/>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6B427167" w14:textId="77777777" w:rsidR="00575BDF" w:rsidRDefault="00575BDF" w:rsidP="00575BDF">
            <w:r w:rsidRPr="00F16552">
              <w:rPr>
                <w:sz w:val="20"/>
              </w:rPr>
              <w:t>Treats others with dignity and empathy. Communicates with integrity and openness.</w:t>
            </w:r>
          </w:p>
        </w:tc>
      </w:tr>
    </w:tbl>
    <w:p w14:paraId="3E6B6A07" w14:textId="77777777" w:rsidR="00DB36CB" w:rsidRPr="006D25AC" w:rsidRDefault="00DB36CB" w:rsidP="00DB36CB">
      <w:pPr>
        <w:pStyle w:val="Heading2"/>
        <w:spacing w:before="120" w:after="120"/>
        <w:rPr>
          <w:sz w:val="22"/>
        </w:rPr>
      </w:pPr>
      <w:r>
        <w:rPr>
          <w:sz w:val="22"/>
        </w:rPr>
        <w:lastRenderedPageBreak/>
        <w:t>OVE</w:t>
      </w:r>
      <w:r w:rsidR="00C03FD4">
        <w:rPr>
          <w:sz w:val="22"/>
        </w:rPr>
        <w:t>RVIEW OF RELEVANT AREA AND POSI</w:t>
      </w:r>
      <w:r w:rsidR="00444B44">
        <w:rPr>
          <w:sz w:val="22"/>
        </w:rPr>
        <w:t>T</w:t>
      </w:r>
      <w:r>
        <w:rPr>
          <w:sz w:val="22"/>
        </w:rPr>
        <w:t>ION SUMMARY</w:t>
      </w:r>
    </w:p>
    <w:p w14:paraId="39CF5B32" w14:textId="77777777" w:rsidR="00F7693C" w:rsidRPr="00F7693C" w:rsidRDefault="00494E81" w:rsidP="00494E81">
      <w:pPr>
        <w:spacing w:before="120" w:after="120"/>
        <w:jc w:val="both"/>
        <w:rPr>
          <w:rFonts w:eastAsia="Times New Roman"/>
          <w:bCs/>
          <w:sz w:val="20"/>
          <w:u w:val="single"/>
          <w:lang w:eastAsia="en-AU"/>
        </w:rPr>
      </w:pPr>
      <w:r w:rsidRPr="002847A6">
        <w:rPr>
          <w:rFonts w:eastAsia="Times New Roman"/>
          <w:bCs/>
          <w:sz w:val="20"/>
          <w:lang w:eastAsia="en-AU"/>
        </w:rPr>
        <w:t xml:space="preserve">UNSW Medicine is a national leader in learning, teaching and research, with close affiliations to </w:t>
      </w:r>
      <w:proofErr w:type="gramStart"/>
      <w:r w:rsidRPr="002847A6">
        <w:rPr>
          <w:rFonts w:eastAsia="Times New Roman"/>
          <w:bCs/>
          <w:sz w:val="20"/>
          <w:lang w:eastAsia="en-AU"/>
        </w:rPr>
        <w:t>a number of</w:t>
      </w:r>
      <w:proofErr w:type="gramEnd"/>
      <w:r w:rsidRPr="002847A6">
        <w:rPr>
          <w:rFonts w:eastAsia="Times New Roman"/>
          <w:bCs/>
          <w:sz w:val="20"/>
          <w:lang w:eastAsia="en-AU"/>
        </w:rPr>
        <w:t xml:space="preserve"> Australia’s finest hospitals, research institutes and health care organisations. With a strong presence at UNSW Kensington campus, the faculty have staff and students in teaching hospitals in Sydney as well as regional and rural areas of NSW including Albury/Wodonga, Wagga Wagga, Coffs Harbour and Port Macquarie.</w:t>
      </w:r>
    </w:p>
    <w:p w14:paraId="62EA6008" w14:textId="77777777" w:rsidR="00F7693C" w:rsidRPr="00F7693C" w:rsidRDefault="00F7693C" w:rsidP="00F7693C">
      <w:pPr>
        <w:spacing w:before="120" w:after="120"/>
        <w:jc w:val="both"/>
        <w:rPr>
          <w:rFonts w:eastAsia="Times New Roman"/>
          <w:bCs/>
          <w:sz w:val="20"/>
          <w:lang w:eastAsia="en-AU"/>
        </w:rPr>
      </w:pPr>
      <w:r w:rsidRPr="00F7693C">
        <w:rPr>
          <w:rFonts w:eastAsia="Times New Roman"/>
          <w:bCs/>
          <w:sz w:val="20"/>
          <w:lang w:eastAsia="en-AU"/>
        </w:rPr>
        <w:t>The Kirby Institute is a leading global research institute dedicated to the prevention and treatment of infectious diseases. Established in 1986 in response to the then emerging HIV epidemic, the Kirby Institute now contributes to knowledge on a broad range of diseases, including viral hepatitis and sexually transmissible infections. Focussing on the coordination of national surveillance programs, population health and epidemiological research, clinical and behavioural research and clinical trials, the Kirby Institute’s research projects are conducted in partnership with communities most affected by epidemics.</w:t>
      </w:r>
    </w:p>
    <w:p w14:paraId="54730F10" w14:textId="77777777" w:rsidR="00F7693C" w:rsidRDefault="00F7693C" w:rsidP="00F7693C">
      <w:pPr>
        <w:spacing w:before="120" w:after="120"/>
        <w:jc w:val="both"/>
        <w:rPr>
          <w:rFonts w:eastAsia="Times New Roman"/>
          <w:bCs/>
          <w:sz w:val="20"/>
          <w:lang w:eastAsia="en-AU"/>
        </w:rPr>
      </w:pPr>
      <w:r w:rsidRPr="00F7693C">
        <w:rPr>
          <w:rFonts w:eastAsia="Times New Roman"/>
          <w:bCs/>
          <w:sz w:val="20"/>
          <w:lang w:eastAsia="en-AU"/>
        </w:rPr>
        <w:t>The Kirby Institute aims to find ways to control infections, develop new therapies and preventative vaccines, as well as providing critical leadership to decision makers in Australia and internationally on the most effective, efficient and sustainable strategies to address epidemics.</w:t>
      </w:r>
    </w:p>
    <w:p w14:paraId="5D15B1D3" w14:textId="77777777" w:rsidR="00360389" w:rsidRDefault="00360389" w:rsidP="00F7693C">
      <w:pPr>
        <w:spacing w:before="120" w:after="120"/>
        <w:jc w:val="both"/>
        <w:rPr>
          <w:rFonts w:eastAsia="Times New Roman"/>
          <w:bCs/>
          <w:sz w:val="20"/>
          <w:lang w:eastAsia="en-AU"/>
        </w:rPr>
      </w:pPr>
      <w:r>
        <w:rPr>
          <w:rFonts w:eastAsia="Times New Roman"/>
          <w:bCs/>
          <w:sz w:val="20"/>
          <w:lang w:eastAsia="en-AU"/>
        </w:rPr>
        <w:t>The Justice Health program was formed in 2011 at the Kirby Institute and undertake a broad range of research activities many at the intersection of the public health and criminal justice systems.  These include the National Prison Entrants Bloodborne Virus Survey, an examination of the role of traumatic brain injury in subsequent offending behaviour, an intervention involving a pharmacotherapy to reduce offending behaviour in those with histories of violence (including domestic violence), a study of the sexual health and attitudes of Australian prisoners, attitudes of prisoners to research, the link between psychosis and offending behaviour, and a study of an intervention for women perpetrators of violence.</w:t>
      </w:r>
    </w:p>
    <w:p w14:paraId="2453E3C4" w14:textId="2D9BECC0" w:rsidR="00360389" w:rsidRPr="00F7693C" w:rsidRDefault="00360389" w:rsidP="00F7693C">
      <w:pPr>
        <w:spacing w:before="120" w:after="120"/>
        <w:jc w:val="both"/>
        <w:rPr>
          <w:rFonts w:eastAsia="Times New Roman"/>
          <w:bCs/>
          <w:sz w:val="20"/>
          <w:lang w:eastAsia="en-AU"/>
        </w:rPr>
      </w:pPr>
      <w:r>
        <w:rPr>
          <w:rFonts w:eastAsia="Times New Roman"/>
          <w:bCs/>
          <w:sz w:val="20"/>
          <w:lang w:eastAsia="en-AU"/>
        </w:rPr>
        <w:t xml:space="preserve">The primary purpose of the Post-Doctoral Fellow is to undertake Text Mining of police event narratives to better understand factors associated with domestic violence </w:t>
      </w:r>
      <w:proofErr w:type="gramStart"/>
      <w:r>
        <w:rPr>
          <w:rFonts w:eastAsia="Times New Roman"/>
          <w:bCs/>
          <w:sz w:val="20"/>
          <w:lang w:eastAsia="en-AU"/>
        </w:rPr>
        <w:t>through the use of</w:t>
      </w:r>
      <w:proofErr w:type="gramEnd"/>
      <w:r>
        <w:rPr>
          <w:rFonts w:eastAsia="Times New Roman"/>
          <w:bCs/>
          <w:sz w:val="20"/>
          <w:lang w:eastAsia="en-AU"/>
        </w:rPr>
        <w:t xml:space="preserve"> information from the NSW Police’s “Computerised Operational Policing System” (COPS). The position will be responsible for using Text Mining to examine the features of domestic violence events to identify risk factors associated with the perpetrator, victim and the context of the FDV events. The position will be based initially at Parramatta but the analysis of the output from the Te</w:t>
      </w:r>
      <w:r w:rsidR="009F73C2">
        <w:rPr>
          <w:rFonts w:eastAsia="Times New Roman"/>
          <w:bCs/>
          <w:sz w:val="20"/>
          <w:lang w:eastAsia="en-AU"/>
        </w:rPr>
        <w:t>x</w:t>
      </w:r>
      <w:r>
        <w:rPr>
          <w:rFonts w:eastAsia="Times New Roman"/>
          <w:bCs/>
          <w:sz w:val="20"/>
          <w:lang w:eastAsia="en-AU"/>
        </w:rPr>
        <w:t>t mining will occur at the Kirby Institute.</w:t>
      </w:r>
    </w:p>
    <w:p w14:paraId="41559033" w14:textId="77777777" w:rsidR="00701800" w:rsidRDefault="00360389" w:rsidP="00C7673E">
      <w:pPr>
        <w:jc w:val="both"/>
        <w:rPr>
          <w:rFonts w:asciiTheme="minorHAnsi" w:eastAsia="Times New Roman" w:hAnsiTheme="minorHAnsi" w:cstheme="minorHAnsi"/>
          <w:bCs/>
          <w:sz w:val="20"/>
          <w:szCs w:val="20"/>
          <w:lang w:eastAsia="en-AU"/>
        </w:rPr>
      </w:pPr>
      <w:r>
        <w:rPr>
          <w:sz w:val="20"/>
          <w:szCs w:val="20"/>
        </w:rPr>
        <w:t>The position reports to the Professor and Program Head of JHRP and has no direct reports.</w:t>
      </w:r>
    </w:p>
    <w:p w14:paraId="0A89BEA3" w14:textId="77777777" w:rsidR="004C6B27" w:rsidRPr="002C4EB7" w:rsidRDefault="0044005E" w:rsidP="0044005E">
      <w:pPr>
        <w:pStyle w:val="Heading2"/>
        <w:spacing w:before="120" w:after="120"/>
        <w:rPr>
          <w:rFonts w:asciiTheme="minorHAnsi" w:hAnsiTheme="minorHAnsi" w:cstheme="minorHAnsi"/>
          <w:sz w:val="20"/>
          <w:szCs w:val="20"/>
        </w:rPr>
      </w:pPr>
      <w:r w:rsidRPr="002C4EB7">
        <w:rPr>
          <w:rFonts w:asciiTheme="minorHAnsi" w:hAnsiTheme="minorHAnsi" w:cstheme="minorHAnsi"/>
          <w:sz w:val="20"/>
          <w:szCs w:val="20"/>
        </w:rPr>
        <w:t>RESPONSIBILITIES</w:t>
      </w:r>
    </w:p>
    <w:p w14:paraId="44885F83" w14:textId="51D6457C" w:rsidR="00710A1A" w:rsidRDefault="00494E81" w:rsidP="00710A1A">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33D6D4F6" w14:textId="4B6BFB24" w:rsidR="009B41AB" w:rsidRPr="00A60540" w:rsidRDefault="009B41AB" w:rsidP="00A60540">
      <w:pPr>
        <w:pStyle w:val="Bullet1"/>
        <w:ind w:left="567" w:hanging="567"/>
        <w:rPr>
          <w:noProof/>
          <w:lang w:eastAsia="en-AU"/>
        </w:rPr>
      </w:pPr>
      <w:r w:rsidRPr="00A60540">
        <w:rPr>
          <w:noProof/>
          <w:lang w:eastAsia="en-AU"/>
        </w:rPr>
        <w:t>Implement text mining methods to extract information from police events narratives of domestic violence.</w:t>
      </w:r>
    </w:p>
    <w:p w14:paraId="597DB4AA" w14:textId="699FF7BA" w:rsidR="009B41AB" w:rsidRPr="00A60540" w:rsidRDefault="009B41AB" w:rsidP="00A60540">
      <w:pPr>
        <w:pStyle w:val="Bullet1"/>
        <w:ind w:left="567" w:hanging="567"/>
        <w:rPr>
          <w:noProof/>
          <w:lang w:eastAsia="en-AU"/>
        </w:rPr>
      </w:pPr>
      <w:r w:rsidRPr="00A60540">
        <w:rPr>
          <w:noProof/>
          <w:lang w:eastAsia="en-AU"/>
        </w:rPr>
        <w:t>Conduct complex big data research with a variety of methods that will be presented in the form of publications.</w:t>
      </w:r>
    </w:p>
    <w:p w14:paraId="58B2EAE3" w14:textId="77777777" w:rsidR="009B41AB" w:rsidRPr="00A60540" w:rsidRDefault="009B41AB" w:rsidP="00A60540">
      <w:pPr>
        <w:pStyle w:val="Bullet1"/>
        <w:ind w:left="567" w:hanging="567"/>
        <w:rPr>
          <w:noProof/>
          <w:lang w:eastAsia="en-AU"/>
        </w:rPr>
      </w:pPr>
      <w:r w:rsidRPr="00A60540">
        <w:rPr>
          <w:noProof/>
          <w:lang w:eastAsia="en-AU"/>
        </w:rPr>
        <w:t>Monitor and maintain data’s security, integrity and availability.</w:t>
      </w:r>
    </w:p>
    <w:p w14:paraId="35300E30" w14:textId="5E759E1A" w:rsidR="009B41AB" w:rsidRPr="00A60540" w:rsidRDefault="009B41AB" w:rsidP="00A60540">
      <w:pPr>
        <w:pStyle w:val="Bullet1"/>
        <w:ind w:left="567" w:hanging="567"/>
      </w:pPr>
      <w:r w:rsidRPr="00A60540">
        <w:t xml:space="preserve">Liaise with study collaborators and stakeholders throughout Australia including government agencies, community-based </w:t>
      </w:r>
      <w:proofErr w:type="spellStart"/>
      <w:r w:rsidRPr="00A60540">
        <w:t>organisations</w:t>
      </w:r>
      <w:proofErr w:type="spellEnd"/>
      <w:r w:rsidRPr="00A60540">
        <w:t xml:space="preserve">, clinicians, and public health practitioners to provide project updates. </w:t>
      </w:r>
    </w:p>
    <w:p w14:paraId="6006E95A" w14:textId="2EBE2062" w:rsidR="009B41AB" w:rsidRPr="00A60540" w:rsidRDefault="009B41AB" w:rsidP="00A60540">
      <w:pPr>
        <w:pStyle w:val="Bullet1"/>
        <w:ind w:left="567" w:hanging="567"/>
        <w:rPr>
          <w:noProof/>
          <w:lang w:eastAsia="en-AU"/>
        </w:rPr>
      </w:pPr>
      <w:r w:rsidRPr="00A60540">
        <w:rPr>
          <w:noProof/>
          <w:lang w:eastAsia="en-AU"/>
        </w:rPr>
        <w:t>Prepare new funding applications to peak bodies.</w:t>
      </w:r>
    </w:p>
    <w:p w14:paraId="7FF482B6" w14:textId="609E8B73" w:rsidR="009B41AB" w:rsidRPr="00A60540" w:rsidRDefault="009B41AB" w:rsidP="00A60540">
      <w:pPr>
        <w:pStyle w:val="Bullet1"/>
        <w:ind w:left="567" w:hanging="567"/>
      </w:pPr>
      <w:r w:rsidRPr="00A60540">
        <w:t>Prepare ethics submissions and annual reports, including budgets and consent forms and study procedure manuals</w:t>
      </w:r>
      <w:r w:rsidR="00A60540" w:rsidRPr="00A60540">
        <w:t>.</w:t>
      </w:r>
    </w:p>
    <w:p w14:paraId="2E99595B" w14:textId="479956AA" w:rsidR="009B41AB" w:rsidRPr="006D2671" w:rsidRDefault="00A60540" w:rsidP="00A60540">
      <w:pPr>
        <w:pStyle w:val="Bullet1"/>
        <w:ind w:left="567" w:hanging="567"/>
      </w:pPr>
      <w:r w:rsidRPr="006D2671">
        <w:t>Communicate key findings of analysis with clear, concise and accurately written or verbal reports and presentations at both national and international forums with private and public sector groups or agencies.</w:t>
      </w:r>
    </w:p>
    <w:p w14:paraId="007FFAF8" w14:textId="6132D355" w:rsidR="009B41AB" w:rsidRPr="006D2671" w:rsidRDefault="009B41AB" w:rsidP="00A60540">
      <w:pPr>
        <w:pStyle w:val="Bullet1"/>
        <w:ind w:left="567" w:hanging="567"/>
      </w:pPr>
      <w:r w:rsidRPr="006D2671">
        <w:rPr>
          <w:noProof/>
          <w:lang w:eastAsia="en-AU"/>
        </w:rPr>
        <w:t xml:space="preserve">Prepare abstracts and manuscripts for publications and conferences. </w:t>
      </w:r>
    </w:p>
    <w:p w14:paraId="048BC054" w14:textId="52A147EB" w:rsidR="00A60540" w:rsidRPr="006D2671" w:rsidRDefault="00A60540" w:rsidP="00A60540">
      <w:pPr>
        <w:pStyle w:val="Bullet1"/>
        <w:ind w:left="567" w:hanging="567"/>
      </w:pPr>
      <w:r w:rsidRPr="006D2671">
        <w:lastRenderedPageBreak/>
        <w:t>Provide clear, accurate and timely advice to audiences with varying statistical literacy and seniority on the key findings of any analysis, acting as a point of contact on analysis of relevant study data for Kirby Institute staff.</w:t>
      </w:r>
    </w:p>
    <w:p w14:paraId="1050DC5D" w14:textId="79AE56BD" w:rsidR="00A60540" w:rsidRPr="00A60540" w:rsidRDefault="00A60540" w:rsidP="00A60540">
      <w:pPr>
        <w:pStyle w:val="Bullet1"/>
        <w:ind w:left="567" w:hanging="567"/>
        <w:rPr>
          <w:noProof/>
          <w:lang w:eastAsia="en-AU"/>
        </w:rPr>
      </w:pPr>
      <w:r w:rsidRPr="00A60540">
        <w:rPr>
          <w:noProof/>
          <w:lang w:eastAsia="en-AU"/>
        </w:rPr>
        <w:t>Assist in course administration and contribute to teaching tutorials as required.</w:t>
      </w:r>
    </w:p>
    <w:p w14:paraId="1198673A" w14:textId="4F38FF96" w:rsidR="009B41AB" w:rsidRPr="00A60540" w:rsidRDefault="009B41AB" w:rsidP="00A60540">
      <w:pPr>
        <w:pStyle w:val="Bullet1"/>
        <w:ind w:left="567" w:hanging="567"/>
      </w:pPr>
      <w:r w:rsidRPr="00A60540">
        <w:t xml:space="preserve">Perform other duties as requested by your supervisor. </w:t>
      </w:r>
    </w:p>
    <w:p w14:paraId="61832C55" w14:textId="785AF242" w:rsidR="00494E81" w:rsidRPr="00A60540" w:rsidRDefault="009B41AB" w:rsidP="00A60540">
      <w:pPr>
        <w:pStyle w:val="Bullet1"/>
        <w:ind w:left="567" w:hanging="567"/>
      </w:pPr>
      <w:r w:rsidRPr="00A60540">
        <w:t xml:space="preserve">Cooperate with all health and safety policies and procedures of the university and take all reasonable care to ensure that your actions or omissions do not impact on the health and safety of yourself or others. </w:t>
      </w:r>
    </w:p>
    <w:p w14:paraId="0048B3B1" w14:textId="77777777" w:rsidR="0044005E" w:rsidRPr="005519E2" w:rsidRDefault="0044005E" w:rsidP="0044005E">
      <w:pPr>
        <w:pStyle w:val="Heading2"/>
        <w:spacing w:before="120" w:after="120"/>
        <w:rPr>
          <w:rFonts w:asciiTheme="minorHAnsi" w:hAnsiTheme="minorHAnsi" w:cstheme="minorHAnsi"/>
          <w:sz w:val="20"/>
          <w:szCs w:val="20"/>
        </w:rPr>
      </w:pPr>
      <w:r w:rsidRPr="005519E2">
        <w:rPr>
          <w:rFonts w:asciiTheme="minorHAnsi" w:hAnsiTheme="minorHAnsi" w:cstheme="minorHAnsi"/>
          <w:sz w:val="20"/>
          <w:szCs w:val="20"/>
        </w:rPr>
        <w:t>SELECTION CRITERIA</w:t>
      </w:r>
    </w:p>
    <w:p w14:paraId="0022359E" w14:textId="6CE2EFEB" w:rsidR="007016A6" w:rsidRPr="00893A09" w:rsidRDefault="007016A6" w:rsidP="00893A09">
      <w:pPr>
        <w:numPr>
          <w:ilvl w:val="0"/>
          <w:numId w:val="17"/>
        </w:numPr>
        <w:tabs>
          <w:tab w:val="num" w:pos="567"/>
        </w:tabs>
        <w:spacing w:after="120"/>
        <w:ind w:left="567" w:hanging="567"/>
        <w:jc w:val="both"/>
        <w:rPr>
          <w:sz w:val="20"/>
          <w:szCs w:val="20"/>
        </w:rPr>
      </w:pPr>
      <w:r w:rsidRPr="00893A09">
        <w:rPr>
          <w:sz w:val="20"/>
          <w:szCs w:val="20"/>
        </w:rPr>
        <w:t>PhD in public health, epidemiology or text mining. Experience with research and knowledge of issues and behaviours affecting those in contact with the justice system (e.g.</w:t>
      </w:r>
      <w:r w:rsidR="00A60540">
        <w:rPr>
          <w:sz w:val="20"/>
          <w:szCs w:val="20"/>
        </w:rPr>
        <w:t>,</w:t>
      </w:r>
      <w:r w:rsidRPr="00893A09">
        <w:rPr>
          <w:sz w:val="20"/>
          <w:szCs w:val="20"/>
        </w:rPr>
        <w:t xml:space="preserve"> substance use and mental illness) will be highly regarded. </w:t>
      </w:r>
    </w:p>
    <w:p w14:paraId="3B6F973D" w14:textId="591B0434" w:rsidR="007016A6" w:rsidRPr="00893A09" w:rsidRDefault="007016A6" w:rsidP="00893A09">
      <w:pPr>
        <w:numPr>
          <w:ilvl w:val="0"/>
          <w:numId w:val="17"/>
        </w:numPr>
        <w:tabs>
          <w:tab w:val="num" w:pos="567"/>
        </w:tabs>
        <w:spacing w:after="120"/>
        <w:ind w:left="567" w:hanging="567"/>
        <w:jc w:val="both"/>
        <w:rPr>
          <w:sz w:val="20"/>
          <w:szCs w:val="20"/>
        </w:rPr>
      </w:pPr>
      <w:bookmarkStart w:id="0" w:name="_Hlk39223575"/>
      <w:r w:rsidRPr="00893A09">
        <w:rPr>
          <w:sz w:val="20"/>
          <w:szCs w:val="20"/>
        </w:rPr>
        <w:t>Experience in designing complex text mining applications</w:t>
      </w:r>
      <w:r w:rsidR="00A60540">
        <w:rPr>
          <w:sz w:val="20"/>
          <w:szCs w:val="20"/>
        </w:rPr>
        <w:t>.</w:t>
      </w:r>
    </w:p>
    <w:p w14:paraId="4309C0C9" w14:textId="7C7D2637" w:rsidR="007016A6" w:rsidRPr="00893A09" w:rsidRDefault="007016A6" w:rsidP="00893A09">
      <w:pPr>
        <w:numPr>
          <w:ilvl w:val="0"/>
          <w:numId w:val="17"/>
        </w:numPr>
        <w:tabs>
          <w:tab w:val="num" w:pos="567"/>
        </w:tabs>
        <w:spacing w:after="120"/>
        <w:ind w:left="567" w:hanging="567"/>
        <w:jc w:val="both"/>
        <w:rPr>
          <w:sz w:val="20"/>
          <w:szCs w:val="20"/>
        </w:rPr>
      </w:pPr>
      <w:bookmarkStart w:id="1" w:name="_Hlk39223596"/>
      <w:bookmarkEnd w:id="0"/>
      <w:r w:rsidRPr="00893A09">
        <w:rPr>
          <w:sz w:val="20"/>
          <w:szCs w:val="20"/>
        </w:rPr>
        <w:t>Natural Language processing skills</w:t>
      </w:r>
      <w:r w:rsidR="00A60540">
        <w:rPr>
          <w:sz w:val="20"/>
          <w:szCs w:val="20"/>
        </w:rPr>
        <w:t>.</w:t>
      </w:r>
    </w:p>
    <w:p w14:paraId="6835B7BC" w14:textId="055B58C9" w:rsidR="007016A6" w:rsidRPr="00893A09" w:rsidRDefault="007016A6" w:rsidP="00893A09">
      <w:pPr>
        <w:numPr>
          <w:ilvl w:val="0"/>
          <w:numId w:val="17"/>
        </w:numPr>
        <w:tabs>
          <w:tab w:val="num" w:pos="567"/>
        </w:tabs>
        <w:spacing w:after="120"/>
        <w:ind w:left="567" w:hanging="567"/>
        <w:jc w:val="both"/>
        <w:rPr>
          <w:sz w:val="20"/>
          <w:szCs w:val="20"/>
        </w:rPr>
      </w:pPr>
      <w:bookmarkStart w:id="2" w:name="_Hlk39223608"/>
      <w:bookmarkEnd w:id="1"/>
      <w:r w:rsidRPr="00893A09">
        <w:rPr>
          <w:sz w:val="20"/>
          <w:szCs w:val="20"/>
        </w:rPr>
        <w:t xml:space="preserve">Able to work with GATE, </w:t>
      </w:r>
      <w:proofErr w:type="spellStart"/>
      <w:r w:rsidRPr="00893A09">
        <w:rPr>
          <w:sz w:val="20"/>
          <w:szCs w:val="20"/>
        </w:rPr>
        <w:t>cTAKES</w:t>
      </w:r>
      <w:proofErr w:type="spellEnd"/>
      <w:r w:rsidR="00A60540">
        <w:rPr>
          <w:sz w:val="20"/>
          <w:szCs w:val="20"/>
        </w:rPr>
        <w:t>, Prodigy.</w:t>
      </w:r>
      <w:r w:rsidR="00F513F6">
        <w:rPr>
          <w:sz w:val="20"/>
          <w:szCs w:val="20"/>
        </w:rPr>
        <w:t xml:space="preserve"> </w:t>
      </w:r>
      <w:bookmarkStart w:id="3" w:name="_GoBack"/>
      <w:bookmarkEnd w:id="3"/>
    </w:p>
    <w:p w14:paraId="6FD68388" w14:textId="13567B2C" w:rsidR="007016A6" w:rsidRPr="00893A09" w:rsidRDefault="007016A6" w:rsidP="00893A09">
      <w:pPr>
        <w:numPr>
          <w:ilvl w:val="0"/>
          <w:numId w:val="17"/>
        </w:numPr>
        <w:tabs>
          <w:tab w:val="num" w:pos="567"/>
        </w:tabs>
        <w:spacing w:after="120"/>
        <w:ind w:left="567" w:hanging="567"/>
        <w:jc w:val="both"/>
        <w:rPr>
          <w:sz w:val="20"/>
          <w:szCs w:val="20"/>
        </w:rPr>
      </w:pPr>
      <w:r w:rsidRPr="00893A09">
        <w:rPr>
          <w:sz w:val="20"/>
          <w:szCs w:val="20"/>
        </w:rPr>
        <w:t>Programming skills in Python and R</w:t>
      </w:r>
      <w:r w:rsidR="00A60540">
        <w:rPr>
          <w:sz w:val="20"/>
          <w:szCs w:val="20"/>
        </w:rPr>
        <w:t>.</w:t>
      </w:r>
    </w:p>
    <w:bookmarkEnd w:id="2"/>
    <w:p w14:paraId="1380E940" w14:textId="46EAF326" w:rsidR="007016A6" w:rsidRPr="00893A09" w:rsidRDefault="007016A6" w:rsidP="00893A09">
      <w:pPr>
        <w:numPr>
          <w:ilvl w:val="0"/>
          <w:numId w:val="17"/>
        </w:numPr>
        <w:tabs>
          <w:tab w:val="num" w:pos="567"/>
        </w:tabs>
        <w:spacing w:after="120"/>
        <w:ind w:left="567" w:hanging="567"/>
        <w:jc w:val="both"/>
        <w:rPr>
          <w:sz w:val="20"/>
          <w:szCs w:val="20"/>
        </w:rPr>
      </w:pPr>
      <w:r w:rsidRPr="00893A09">
        <w:rPr>
          <w:sz w:val="20"/>
          <w:szCs w:val="20"/>
        </w:rPr>
        <w:t>Background in medical</w:t>
      </w:r>
      <w:r w:rsidR="00A60540">
        <w:rPr>
          <w:sz w:val="20"/>
          <w:szCs w:val="20"/>
        </w:rPr>
        <w:t xml:space="preserve"> or health</w:t>
      </w:r>
      <w:r w:rsidRPr="00893A09">
        <w:rPr>
          <w:sz w:val="20"/>
          <w:szCs w:val="20"/>
        </w:rPr>
        <w:t xml:space="preserve"> informatics</w:t>
      </w:r>
      <w:r w:rsidR="00A60540">
        <w:rPr>
          <w:sz w:val="20"/>
          <w:szCs w:val="20"/>
        </w:rPr>
        <w:t>.</w:t>
      </w:r>
    </w:p>
    <w:p w14:paraId="53810501" w14:textId="77777777" w:rsidR="007016A6" w:rsidRPr="00893A09" w:rsidRDefault="007016A6" w:rsidP="00893A09">
      <w:pPr>
        <w:numPr>
          <w:ilvl w:val="0"/>
          <w:numId w:val="17"/>
        </w:numPr>
        <w:tabs>
          <w:tab w:val="num" w:pos="567"/>
        </w:tabs>
        <w:spacing w:after="120"/>
        <w:ind w:left="567" w:hanging="567"/>
        <w:jc w:val="both"/>
        <w:rPr>
          <w:sz w:val="20"/>
          <w:szCs w:val="20"/>
        </w:rPr>
      </w:pPr>
      <w:bookmarkStart w:id="4" w:name="_Hlk39223629"/>
      <w:r w:rsidRPr="00893A09">
        <w:rPr>
          <w:sz w:val="20"/>
          <w:szCs w:val="20"/>
        </w:rPr>
        <w:t xml:space="preserve">Demonstrated experience in data management and analysis in SPSS, SAS or STATA. Experience working with large datasets will be highly regarded. </w:t>
      </w:r>
    </w:p>
    <w:p w14:paraId="17A9DF84" w14:textId="19ECFE92" w:rsidR="007016A6" w:rsidRPr="00893A09" w:rsidRDefault="007016A6" w:rsidP="00893A09">
      <w:pPr>
        <w:numPr>
          <w:ilvl w:val="0"/>
          <w:numId w:val="17"/>
        </w:numPr>
        <w:tabs>
          <w:tab w:val="num" w:pos="567"/>
        </w:tabs>
        <w:spacing w:after="120"/>
        <w:ind w:left="567" w:hanging="567"/>
        <w:jc w:val="both"/>
        <w:rPr>
          <w:sz w:val="20"/>
          <w:szCs w:val="20"/>
        </w:rPr>
      </w:pPr>
      <w:r w:rsidRPr="00893A09">
        <w:rPr>
          <w:sz w:val="20"/>
          <w:szCs w:val="20"/>
        </w:rPr>
        <w:t>Experience working with criminal justice data</w:t>
      </w:r>
      <w:r w:rsidR="00A60540">
        <w:rPr>
          <w:sz w:val="20"/>
          <w:szCs w:val="20"/>
        </w:rPr>
        <w:t>.</w:t>
      </w:r>
      <w:bookmarkEnd w:id="4"/>
    </w:p>
    <w:p w14:paraId="6AF090DC" w14:textId="3E7ED917" w:rsidR="007016A6" w:rsidRDefault="007016A6" w:rsidP="00893A09">
      <w:pPr>
        <w:numPr>
          <w:ilvl w:val="0"/>
          <w:numId w:val="17"/>
        </w:numPr>
        <w:tabs>
          <w:tab w:val="num" w:pos="567"/>
        </w:tabs>
        <w:spacing w:after="120"/>
        <w:ind w:left="567" w:hanging="567"/>
        <w:jc w:val="both"/>
        <w:rPr>
          <w:sz w:val="20"/>
          <w:szCs w:val="20"/>
        </w:rPr>
      </w:pPr>
      <w:bookmarkStart w:id="5" w:name="_Hlk39223644"/>
      <w:r w:rsidRPr="00893A09">
        <w:rPr>
          <w:sz w:val="20"/>
          <w:szCs w:val="20"/>
        </w:rPr>
        <w:t xml:space="preserve">Excellent verbal and written communication skills with highly developed interpersonal skills and ability to work with staff, students and peers from diverse backgrounds. </w:t>
      </w:r>
    </w:p>
    <w:bookmarkEnd w:id="5"/>
    <w:p w14:paraId="235B0A7E" w14:textId="579C04F6" w:rsidR="00A60540" w:rsidRPr="00893A09" w:rsidRDefault="00A60540" w:rsidP="00893A09">
      <w:pPr>
        <w:numPr>
          <w:ilvl w:val="0"/>
          <w:numId w:val="17"/>
        </w:numPr>
        <w:tabs>
          <w:tab w:val="num" w:pos="567"/>
        </w:tabs>
        <w:spacing w:after="120"/>
        <w:ind w:left="567" w:hanging="567"/>
        <w:jc w:val="both"/>
        <w:rPr>
          <w:sz w:val="20"/>
          <w:szCs w:val="20"/>
        </w:rPr>
      </w:pPr>
      <w:r>
        <w:rPr>
          <w:sz w:val="20"/>
          <w:szCs w:val="20"/>
        </w:rPr>
        <w:t>Prior lecturing experience will be highly regarded.</w:t>
      </w:r>
    </w:p>
    <w:p w14:paraId="1D4768F5" w14:textId="3CBC6379" w:rsidR="00A136B0" w:rsidRPr="00A136B0" w:rsidRDefault="007016A6" w:rsidP="00A136B0">
      <w:pPr>
        <w:numPr>
          <w:ilvl w:val="0"/>
          <w:numId w:val="17"/>
        </w:numPr>
        <w:tabs>
          <w:tab w:val="num" w:pos="567"/>
        </w:tabs>
        <w:spacing w:after="120"/>
        <w:ind w:left="567" w:hanging="567"/>
        <w:jc w:val="both"/>
        <w:rPr>
          <w:sz w:val="20"/>
          <w:szCs w:val="20"/>
        </w:rPr>
      </w:pPr>
      <w:r w:rsidRPr="00893A09">
        <w:rPr>
          <w:sz w:val="20"/>
          <w:szCs w:val="20"/>
        </w:rPr>
        <w:t xml:space="preserve">Strong organisation skills and demonstrated ability to prioritise workload and meet strict deadlines. </w:t>
      </w:r>
    </w:p>
    <w:p w14:paraId="521171AB" w14:textId="1AFEEF80" w:rsidR="00A136B0" w:rsidRPr="00A136B0" w:rsidRDefault="00A136B0" w:rsidP="00A136B0">
      <w:pPr>
        <w:numPr>
          <w:ilvl w:val="0"/>
          <w:numId w:val="17"/>
        </w:numPr>
        <w:tabs>
          <w:tab w:val="num" w:pos="567"/>
        </w:tabs>
        <w:spacing w:after="120"/>
        <w:ind w:left="567" w:hanging="567"/>
        <w:jc w:val="both"/>
        <w:rPr>
          <w:sz w:val="20"/>
          <w:szCs w:val="20"/>
        </w:rPr>
      </w:pPr>
      <w:r>
        <w:rPr>
          <w:sz w:val="20"/>
          <w:szCs w:val="20"/>
        </w:rPr>
        <w:t xml:space="preserve">Knowledge of health and safety responsibilities and commitment to attending relevant health and safety training </w:t>
      </w:r>
    </w:p>
    <w:p w14:paraId="4BBAC858" w14:textId="77777777" w:rsidR="00DB36CB" w:rsidRPr="00EA450A" w:rsidRDefault="00974278" w:rsidP="00C87440">
      <w:pPr>
        <w:rPr>
          <w:rStyle w:val="SubtleEmphasis"/>
          <w:i w:val="0"/>
          <w:iCs w:val="0"/>
          <w:color w:val="auto"/>
          <w:sz w:val="21"/>
          <w:szCs w:val="21"/>
        </w:rPr>
      </w:pPr>
      <w:r w:rsidRPr="003D2743">
        <w:rPr>
          <w:noProof/>
          <w:sz w:val="24"/>
          <w:szCs w:val="24"/>
          <w:lang w:eastAsia="en-AU"/>
        </w:rPr>
        <mc:AlternateContent>
          <mc:Choice Requires="wps">
            <w:drawing>
              <wp:anchor distT="0" distB="0" distL="114300" distR="114300" simplePos="0" relativeHeight="251658242" behindDoc="0" locked="0" layoutInCell="1" allowOverlap="1" wp14:anchorId="27E3EA99" wp14:editId="6DABA4C7">
                <wp:simplePos x="0" y="0"/>
                <wp:positionH relativeFrom="column">
                  <wp:posOffset>318135</wp:posOffset>
                </wp:positionH>
                <wp:positionV relativeFrom="paragraph">
                  <wp:posOffset>258445</wp:posOffset>
                </wp:positionV>
                <wp:extent cx="5595620" cy="651163"/>
                <wp:effectExtent l="0" t="0" r="2413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651163"/>
                        </a:xfrm>
                        <a:prstGeom prst="rect">
                          <a:avLst/>
                        </a:prstGeom>
                        <a:solidFill>
                          <a:srgbClr val="FFFFFF"/>
                        </a:solidFill>
                        <a:ln w="9525">
                          <a:solidFill>
                            <a:srgbClr val="000000"/>
                          </a:solidFill>
                          <a:miter lim="800000"/>
                          <a:headEnd/>
                          <a:tailEnd/>
                        </a:ln>
                      </wps:spPr>
                      <wps:txbx>
                        <w:txbxContent>
                          <w:p w14:paraId="40A5206A" w14:textId="77777777" w:rsidR="000B7D68" w:rsidRPr="00974278" w:rsidRDefault="000B7D68" w:rsidP="00974278">
                            <w:pPr>
                              <w:rPr>
                                <w:sz w:val="20"/>
                                <w:szCs w:val="20"/>
                              </w:rPr>
                            </w:pPr>
                            <w:r w:rsidRPr="00974278">
                              <w:rPr>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9D95010" w14:textId="77777777" w:rsidR="000B7D68" w:rsidRDefault="000B7D68" w:rsidP="00974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3EA99" id="_x0000_s1028" type="#_x0000_t202" style="position:absolute;margin-left:25.05pt;margin-top:20.35pt;width:440.6pt;height:5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">
                <v:textbox>
                  <w:txbxContent>
                    <w:p w14:paraId="40A5206A" w14:textId="77777777" w:rsidR="000B7D68" w:rsidRPr="00974278" w:rsidRDefault="000B7D68" w:rsidP="00974278">
                      <w:pPr>
                        <w:rPr>
                          <w:sz w:val="20"/>
                          <w:szCs w:val="20"/>
                        </w:rPr>
                      </w:pPr>
                      <w:r w:rsidRPr="00974278">
                        <w:rPr>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19D95010" w14:textId="77777777" w:rsidR="000B7D68" w:rsidRDefault="000B7D68" w:rsidP="00974278"/>
                  </w:txbxContent>
                </v:textbox>
              </v:shape>
            </w:pict>
          </mc:Fallback>
        </mc:AlternateContent>
      </w:r>
    </w:p>
    <w:sectPr w:rsidR="00DB36CB" w:rsidRPr="00EA450A" w:rsidSect="00E50C69">
      <w:footerReference w:type="default" r:id="rId17"/>
      <w:headerReference w:type="first" r:id="rId18"/>
      <w:footerReference w:type="first" r:id="rId19"/>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0305" w14:textId="77777777" w:rsidR="00AC241A" w:rsidRDefault="00AC241A" w:rsidP="00360215">
      <w:pPr>
        <w:spacing w:after="0" w:line="240" w:lineRule="auto"/>
      </w:pPr>
      <w:r>
        <w:separator/>
      </w:r>
    </w:p>
  </w:endnote>
  <w:endnote w:type="continuationSeparator" w:id="0">
    <w:p w14:paraId="7F031D33" w14:textId="77777777" w:rsidR="00AC241A" w:rsidRDefault="00AC241A" w:rsidP="00360215">
      <w:pPr>
        <w:spacing w:after="0" w:line="240" w:lineRule="auto"/>
      </w:pPr>
      <w:r>
        <w:continuationSeparator/>
      </w:r>
    </w:p>
  </w:endnote>
  <w:endnote w:type="continuationNotice" w:id="1">
    <w:p w14:paraId="2BF7C3F4" w14:textId="77777777" w:rsidR="00AC241A" w:rsidRDefault="00AC2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3B27" w14:textId="77777777" w:rsidR="000B7D68" w:rsidRDefault="000B7D68" w:rsidP="00232626">
    <w:pPr>
      <w:pStyle w:val="Footeroption"/>
      <w:tabs>
        <w:tab w:val="right" w:pos="9026"/>
      </w:tabs>
    </w:pPr>
    <w:r>
      <w:rPr>
        <w:noProof/>
        <w:lang w:eastAsia="en-AU"/>
      </w:rPr>
      <mc:AlternateContent>
        <mc:Choice Requires="wps">
          <w:drawing>
            <wp:anchor distT="0" distB="0" distL="114300" distR="114300" simplePos="0" relativeHeight="251658242" behindDoc="1" locked="0" layoutInCell="1" allowOverlap="1" wp14:anchorId="759FBD8A" wp14:editId="0C3759E3">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54093015" w14:textId="77777777" w:rsidR="000B7D68" w:rsidRPr="00DA326C" w:rsidRDefault="000B7D68"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93A09">
                            <w:rPr>
                              <w:noProof/>
                              <w:color w:val="FFFFFF" w:themeColor="background1"/>
                              <w:szCs w:val="16"/>
                              <w:lang w:eastAsia="en-AU"/>
                            </w:rPr>
                            <w:t>2</w:t>
                          </w:r>
                          <w:r w:rsidRPr="00DA326C">
                            <w:rPr>
                              <w:noProof/>
                              <w:color w:val="FFFFFF" w:themeColor="background1"/>
                              <w:szCs w:val="16"/>
                              <w:lang w:eastAsia="en-AU"/>
                            </w:rPr>
                            <w:fldChar w:fldCharType="end"/>
                          </w:r>
                        </w:p>
                        <w:p w14:paraId="7F8689D7" w14:textId="77777777" w:rsidR="000B7D68" w:rsidRDefault="000B7D68"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FBD8A" id="Rectangle 19" o:spid="_x0000_s1029" style="position:absolute;margin-left:415.4pt;margin-top:-5.3pt;width:44.7pt;height:19.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" fillcolor="#5a5a5a [2109]" stroked="f" strokecolor="#5a5a5a [2109]">
              <v:textbox>
                <w:txbxContent>
                  <w:p w14:paraId="54093015" w14:textId="77777777" w:rsidR="000B7D68" w:rsidRPr="00DA326C" w:rsidRDefault="000B7D68" w:rsidP="00232626">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893A09">
                      <w:rPr>
                        <w:noProof/>
                        <w:color w:val="FFFFFF" w:themeColor="background1"/>
                        <w:szCs w:val="16"/>
                        <w:lang w:eastAsia="en-AU"/>
                      </w:rPr>
                      <w:t>2</w:t>
                    </w:r>
                    <w:r w:rsidRPr="00DA326C">
                      <w:rPr>
                        <w:noProof/>
                        <w:color w:val="FFFFFF" w:themeColor="background1"/>
                        <w:szCs w:val="16"/>
                        <w:lang w:eastAsia="en-AU"/>
                      </w:rPr>
                      <w:fldChar w:fldCharType="end"/>
                    </w:r>
                  </w:p>
                  <w:p w14:paraId="7F8689D7" w14:textId="77777777" w:rsidR="000B7D68" w:rsidRDefault="000B7D68" w:rsidP="00232626"/>
                </w:txbxContent>
              </v:textbox>
            </v:rect>
          </w:pict>
        </mc:Fallback>
      </mc:AlternateContent>
    </w:r>
    <w:r>
      <w:rPr>
        <w:noProof/>
        <w:lang w:eastAsia="en-AU"/>
      </w:rPr>
      <mc:AlternateContent>
        <mc:Choice Requires="wps">
          <w:drawing>
            <wp:anchor distT="0" distB="0" distL="114300" distR="114300" simplePos="0" relativeHeight="251658241" behindDoc="0" locked="0" layoutInCell="1" allowOverlap="1" wp14:anchorId="42800B98" wp14:editId="45498D8D">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08276CA"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7709" w14:textId="77777777" w:rsidR="000B7D68" w:rsidRPr="00232626" w:rsidRDefault="000B7D68" w:rsidP="00232626">
    <w:pPr>
      <w:pStyle w:val="Footeroption"/>
      <w:tabs>
        <w:tab w:val="right" w:pos="9026"/>
      </w:tabs>
    </w:pPr>
    <w:r>
      <w:rPr>
        <w:noProof/>
        <w:lang w:eastAsia="en-AU"/>
      </w:rPr>
      <mc:AlternateContent>
        <mc:Choice Requires="wps">
          <w:drawing>
            <wp:anchor distT="0" distB="0" distL="114300" distR="114300" simplePos="0" relativeHeight="251658240" behindDoc="1" locked="0" layoutInCell="1" allowOverlap="1" wp14:anchorId="43BF17A1" wp14:editId="14FA5DCC">
              <wp:simplePos x="0" y="0"/>
              <wp:positionH relativeFrom="column">
                <wp:posOffset>5619750</wp:posOffset>
              </wp:positionH>
              <wp:positionV relativeFrom="paragraph">
                <wp:posOffset>-62230</wp:posOffset>
              </wp:positionV>
              <wp:extent cx="567690" cy="24955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06B7A513" w14:textId="77777777" w:rsidR="000B7D68" w:rsidRPr="004A06B7" w:rsidRDefault="000B7D68"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893A09">
                            <w:rPr>
                              <w:noProof/>
                              <w:szCs w:val="16"/>
                              <w:lang w:eastAsia="en-AU"/>
                            </w:rPr>
                            <w:t>1</w:t>
                          </w:r>
                          <w:r w:rsidRPr="004A06B7">
                            <w:rPr>
                              <w:noProof/>
                              <w:szCs w:val="16"/>
                              <w:lang w:eastAsia="en-AU"/>
                            </w:rPr>
                            <w:fldChar w:fldCharType="end"/>
                          </w:r>
                        </w:p>
                        <w:p w14:paraId="4E4477E8" w14:textId="77777777" w:rsidR="000B7D68" w:rsidRPr="004A06B7" w:rsidRDefault="000B7D68"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17A1" id="Rectangle 17" o:spid="_x0000_s1032" style="position:absolute;margin-left:442.5pt;margin-top:-4.9pt;width:44.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LVk/xXxAQAAxQMAAA4AAAAAAAAAAAAAAAAALgIAAGRy&#10;cy9lMm9Eb2MueG1sUEsBAi0AFAAGAAgAAAAhAFPTiufhAAAACQEAAA8AAAAAAAAAAAAAAAAASwQA&#10;AGRycy9kb3ducmV2LnhtbFBLBQYAAAAABAAEAPMAAABZBQAAAAA=&#10;" filled="f" stroked="f">
              <v:textbox>
                <w:txbxContent>
                  <w:p w14:paraId="06B7A513" w14:textId="77777777" w:rsidR="000B7D68" w:rsidRPr="004A06B7" w:rsidRDefault="000B7D68" w:rsidP="004A06B7">
                    <w:pPr>
                      <w:pStyle w:val="Footeroption"/>
                      <w:jc w:val="center"/>
                      <w:rPr>
                        <w:szCs w:val="16"/>
                      </w:rPr>
                    </w:pPr>
                    <w:r w:rsidRPr="004A06B7">
                      <w:rPr>
                        <w:noProof/>
                        <w:szCs w:val="16"/>
                        <w:lang w:eastAsia="en-AU"/>
                      </w:rPr>
                      <w:fldChar w:fldCharType="begin"/>
                    </w:r>
                    <w:r w:rsidRPr="004A06B7">
                      <w:rPr>
                        <w:noProof/>
                        <w:szCs w:val="16"/>
                        <w:lang w:eastAsia="en-AU"/>
                      </w:rPr>
                      <w:instrText xml:space="preserve"> PAGE   \* MERGEFORMAT </w:instrText>
                    </w:r>
                    <w:r w:rsidRPr="004A06B7">
                      <w:rPr>
                        <w:noProof/>
                        <w:szCs w:val="16"/>
                        <w:lang w:eastAsia="en-AU"/>
                      </w:rPr>
                      <w:fldChar w:fldCharType="separate"/>
                    </w:r>
                    <w:r w:rsidR="00893A09">
                      <w:rPr>
                        <w:noProof/>
                        <w:szCs w:val="16"/>
                        <w:lang w:eastAsia="en-AU"/>
                      </w:rPr>
                      <w:t>1</w:t>
                    </w:r>
                    <w:r w:rsidRPr="004A06B7">
                      <w:rPr>
                        <w:noProof/>
                        <w:szCs w:val="16"/>
                        <w:lang w:eastAsia="en-AU"/>
                      </w:rPr>
                      <w:fldChar w:fldCharType="end"/>
                    </w:r>
                  </w:p>
                  <w:p w14:paraId="4E4477E8" w14:textId="77777777" w:rsidR="000B7D68" w:rsidRPr="004A06B7" w:rsidRDefault="000B7D68"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0E19" w14:textId="77777777" w:rsidR="00AC241A" w:rsidRDefault="00AC241A" w:rsidP="00360215">
      <w:pPr>
        <w:spacing w:after="0" w:line="240" w:lineRule="auto"/>
      </w:pPr>
      <w:r>
        <w:separator/>
      </w:r>
    </w:p>
  </w:footnote>
  <w:footnote w:type="continuationSeparator" w:id="0">
    <w:p w14:paraId="7EDFC8D7" w14:textId="77777777" w:rsidR="00AC241A" w:rsidRDefault="00AC241A" w:rsidP="00360215">
      <w:pPr>
        <w:spacing w:after="0" w:line="240" w:lineRule="auto"/>
      </w:pPr>
      <w:r>
        <w:continuationSeparator/>
      </w:r>
    </w:p>
  </w:footnote>
  <w:footnote w:type="continuationNotice" w:id="1">
    <w:p w14:paraId="39DF2EBA" w14:textId="77777777" w:rsidR="00AC241A" w:rsidRDefault="00AC2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55A2" w14:textId="77777777" w:rsidR="000B7D68" w:rsidRDefault="000B7D68" w:rsidP="00EA450A">
    <w:pPr>
      <w:pStyle w:val="Header"/>
    </w:pPr>
    <w:r>
      <w:rPr>
        <w:noProof/>
        <w:lang w:eastAsia="en-AU"/>
      </w:rPr>
      <mc:AlternateContent>
        <mc:Choice Requires="wps">
          <w:drawing>
            <wp:anchor distT="0" distB="0" distL="114300" distR="114300" simplePos="0" relativeHeight="251658244" behindDoc="0" locked="0" layoutInCell="1" allowOverlap="1" wp14:anchorId="31C83111" wp14:editId="680F20A8">
              <wp:simplePos x="0" y="0"/>
              <wp:positionH relativeFrom="column">
                <wp:posOffset>2482215</wp:posOffset>
              </wp:positionH>
              <wp:positionV relativeFrom="paragraph">
                <wp:posOffset>6350</wp:posOffset>
              </wp:positionV>
              <wp:extent cx="4219575" cy="360045"/>
              <wp:effectExtent l="0" t="0" r="9525" b="190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743C1" w14:textId="77777777" w:rsidR="000B7D68" w:rsidRPr="002560B6" w:rsidRDefault="000B7D68"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83111" id="_x0000_t202" coordsize="21600,21600" o:spt="202" path="m,l,21600r21600,l21600,xe">
              <v:stroke joinstyle="miter"/>
              <v:path gradientshapeok="t" o:connecttype="rect"/>
            </v:shapetype>
            <v:shape id="Text Box 24" o:spid="_x0000_s1030" type="#_x0000_t202" style="position:absolute;margin-left:195.45pt;margin-top:.5pt;width:332.25pt;height:28.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" filled="f" stroked="f">
              <v:textbox inset="0,0,0,0">
                <w:txbxContent>
                  <w:p w14:paraId="5A0743C1" w14:textId="77777777" w:rsidR="000B7D68" w:rsidRPr="002560B6" w:rsidRDefault="000B7D68"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r>
      <w:rPr>
        <w:noProof/>
        <w:lang w:eastAsia="en-AU"/>
      </w:rPr>
      <w:drawing>
        <wp:anchor distT="0" distB="0" distL="114300" distR="114300" simplePos="0" relativeHeight="251658245" behindDoc="0" locked="0" layoutInCell="1" allowOverlap="1" wp14:anchorId="2764B1D0" wp14:editId="5D0637CD">
          <wp:simplePos x="0" y="0"/>
          <wp:positionH relativeFrom="margin">
            <wp:posOffset>-539750</wp:posOffset>
          </wp:positionH>
          <wp:positionV relativeFrom="margin">
            <wp:posOffset>-2044065</wp:posOffset>
          </wp:positionV>
          <wp:extent cx="2743200" cy="1778000"/>
          <wp:effectExtent l="0" t="0" r="0" b="0"/>
          <wp:wrapSquare wrapText="bothSides"/>
          <wp:docPr id="5" name="Picture 5"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434E2E46" w14:textId="77777777" w:rsidR="000B7D68" w:rsidRDefault="000B7D68" w:rsidP="00EA450A">
    <w:pPr>
      <w:pStyle w:val="Header"/>
    </w:pPr>
  </w:p>
  <w:p w14:paraId="2952082D" w14:textId="77777777" w:rsidR="000B7D68" w:rsidRDefault="000B7D68" w:rsidP="00EA450A">
    <w:pPr>
      <w:pStyle w:val="Header"/>
    </w:pPr>
    <w:r>
      <w:rPr>
        <w:noProof/>
        <w:lang w:eastAsia="en-AU"/>
      </w:rPr>
      <mc:AlternateContent>
        <mc:Choice Requires="wps">
          <w:drawing>
            <wp:anchor distT="0" distB="0" distL="114300" distR="114300" simplePos="0" relativeHeight="251658243" behindDoc="0" locked="1" layoutInCell="0" allowOverlap="1" wp14:anchorId="52979900" wp14:editId="1CD57390">
              <wp:simplePos x="0" y="0"/>
              <wp:positionH relativeFrom="column">
                <wp:posOffset>2478405</wp:posOffset>
              </wp:positionH>
              <wp:positionV relativeFrom="page">
                <wp:posOffset>777240</wp:posOffset>
              </wp:positionV>
              <wp:extent cx="4219575" cy="880110"/>
              <wp:effectExtent l="0" t="0" r="9525" b="1524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38D56" w14:textId="77777777" w:rsidR="00360389" w:rsidRDefault="00360389" w:rsidP="00075653">
                          <w:pPr>
                            <w:spacing w:after="0" w:line="240" w:lineRule="auto"/>
                            <w:rPr>
                              <w:rFonts w:ascii="Sommet" w:hAnsi="Sommet"/>
                              <w:sz w:val="56"/>
                              <w:szCs w:val="56"/>
                              <w:lang w:val="en-US"/>
                            </w:rPr>
                          </w:pPr>
                          <w:r w:rsidRPr="00360389">
                            <w:rPr>
                              <w:rFonts w:ascii="Sommet" w:hAnsi="Sommet"/>
                              <w:sz w:val="56"/>
                              <w:szCs w:val="56"/>
                              <w:lang w:val="en-US"/>
                            </w:rPr>
                            <w:t xml:space="preserve">Post-Doctoral Fellow </w:t>
                          </w:r>
                        </w:p>
                        <w:p w14:paraId="7571E691" w14:textId="77777777" w:rsidR="000B7D68" w:rsidRPr="00360389" w:rsidRDefault="00360389" w:rsidP="00075653">
                          <w:pPr>
                            <w:spacing w:after="0" w:line="240" w:lineRule="auto"/>
                            <w:rPr>
                              <w:rFonts w:ascii="Sommet" w:hAnsi="Sommet"/>
                              <w:sz w:val="56"/>
                              <w:szCs w:val="56"/>
                              <w:lang w:val="en-US"/>
                            </w:rPr>
                          </w:pPr>
                          <w:r w:rsidRPr="00360389">
                            <w:rPr>
                              <w:rFonts w:ascii="Sommet" w:hAnsi="Sommet"/>
                              <w:sz w:val="56"/>
                              <w:szCs w:val="56"/>
                              <w:lang w:val="en-US"/>
                            </w:rPr>
                            <w:t>(Text Mining)</w:t>
                          </w:r>
                          <w:r w:rsidR="000B061F" w:rsidRPr="00360389">
                            <w:rPr>
                              <w:rFonts w:ascii="Sommet" w:hAnsi="Sommet"/>
                              <w:sz w:val="56"/>
                              <w:szCs w:val="56"/>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79900" id="Text Box 23" o:spid="_x0000_s1031" type="#_x0000_t202" style="position:absolute;margin-left:195.15pt;margin-top:61.2pt;width:332.25pt;height:6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" o:allowincell="f" filled="f" stroked="f">
              <v:textbox inset="0,0,0,0">
                <w:txbxContent>
                  <w:p w14:paraId="38A38D56" w14:textId="77777777" w:rsidR="00360389" w:rsidRDefault="00360389" w:rsidP="00075653">
                    <w:pPr>
                      <w:spacing w:after="0" w:line="240" w:lineRule="auto"/>
                      <w:rPr>
                        <w:rFonts w:ascii="Sommet" w:hAnsi="Sommet"/>
                        <w:sz w:val="56"/>
                        <w:szCs w:val="56"/>
                        <w:lang w:val="en-US"/>
                      </w:rPr>
                    </w:pPr>
                    <w:r w:rsidRPr="00360389">
                      <w:rPr>
                        <w:rFonts w:ascii="Sommet" w:hAnsi="Sommet"/>
                        <w:sz w:val="56"/>
                        <w:szCs w:val="56"/>
                        <w:lang w:val="en-US"/>
                      </w:rPr>
                      <w:t xml:space="preserve">Post-Doctoral Fellow </w:t>
                    </w:r>
                  </w:p>
                  <w:p w14:paraId="7571E691" w14:textId="77777777" w:rsidR="000B7D68" w:rsidRPr="00360389" w:rsidRDefault="00360389" w:rsidP="00075653">
                    <w:pPr>
                      <w:spacing w:after="0" w:line="240" w:lineRule="auto"/>
                      <w:rPr>
                        <w:rFonts w:ascii="Sommet" w:hAnsi="Sommet"/>
                        <w:sz w:val="56"/>
                        <w:szCs w:val="56"/>
                        <w:lang w:val="en-US"/>
                      </w:rPr>
                    </w:pPr>
                    <w:r w:rsidRPr="00360389">
                      <w:rPr>
                        <w:rFonts w:ascii="Sommet" w:hAnsi="Sommet"/>
                        <w:sz w:val="56"/>
                        <w:szCs w:val="56"/>
                        <w:lang w:val="en-US"/>
                      </w:rPr>
                      <w:t>(Text Mining)</w:t>
                    </w:r>
                    <w:r w:rsidR="000B061F" w:rsidRPr="00360389">
                      <w:rPr>
                        <w:rFonts w:ascii="Sommet" w:hAnsi="Sommet"/>
                        <w:sz w:val="56"/>
                        <w:szCs w:val="56"/>
                        <w:lang w:val="en-US"/>
                      </w:rPr>
                      <w:t xml:space="preserve"> </w:t>
                    </w:r>
                  </w:p>
                </w:txbxContent>
              </v:textbox>
              <w10:wrap anchory="page"/>
              <w10:anchorlock/>
            </v:shape>
          </w:pict>
        </mc:Fallback>
      </mc:AlternateContent>
    </w:r>
  </w:p>
  <w:p w14:paraId="4B106A88" w14:textId="77777777" w:rsidR="000B7D68" w:rsidRDefault="000B7D68" w:rsidP="00EA450A">
    <w:pPr>
      <w:pStyle w:val="Header"/>
    </w:pPr>
  </w:p>
  <w:p w14:paraId="4FD3C87C" w14:textId="77777777" w:rsidR="000B7D68" w:rsidRDefault="000B7D68" w:rsidP="00EA450A">
    <w:pPr>
      <w:pStyle w:val="Header"/>
    </w:pPr>
  </w:p>
  <w:p w14:paraId="0ABF182A" w14:textId="77777777" w:rsidR="000B7D68" w:rsidRDefault="000B7D68" w:rsidP="00EA450A">
    <w:pPr>
      <w:pStyle w:val="Header"/>
    </w:pPr>
  </w:p>
  <w:p w14:paraId="600EB1F0" w14:textId="77777777" w:rsidR="000B7D68" w:rsidRDefault="000B7D68" w:rsidP="00EA450A">
    <w:pPr>
      <w:pStyle w:val="Header"/>
    </w:pPr>
  </w:p>
  <w:p w14:paraId="2ECD243F" w14:textId="77777777" w:rsidR="000B7D68" w:rsidRDefault="000B7D68" w:rsidP="00EA450A">
    <w:pPr>
      <w:pStyle w:val="Header"/>
    </w:pPr>
  </w:p>
  <w:p w14:paraId="0EF4597C" w14:textId="77777777" w:rsidR="000B7D68" w:rsidRDefault="000B7D68" w:rsidP="00EA450A">
    <w:pPr>
      <w:pStyle w:val="Header"/>
    </w:pPr>
  </w:p>
  <w:p w14:paraId="4F19A04B" w14:textId="77777777" w:rsidR="000B7D68" w:rsidRDefault="000B7D68"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FE5C76"/>
    <w:multiLevelType w:val="hybridMultilevel"/>
    <w:tmpl w:val="FECB7D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D57C82"/>
    <w:multiLevelType w:val="hybridMultilevel"/>
    <w:tmpl w:val="F1081C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F5FEA0"/>
    <w:multiLevelType w:val="hybridMultilevel"/>
    <w:tmpl w:val="FCBF1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AD75D7"/>
    <w:multiLevelType w:val="hybridMultilevel"/>
    <w:tmpl w:val="BEF9C1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DF82B5"/>
    <w:multiLevelType w:val="hybridMultilevel"/>
    <w:tmpl w:val="EA1574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95B4C"/>
    <w:multiLevelType w:val="hybridMultilevel"/>
    <w:tmpl w:val="7BC25FD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54DAB"/>
    <w:multiLevelType w:val="hybridMultilevel"/>
    <w:tmpl w:val="D62E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F602F"/>
    <w:multiLevelType w:val="multilevel"/>
    <w:tmpl w:val="5D5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173FE"/>
    <w:multiLevelType w:val="hybridMultilevel"/>
    <w:tmpl w:val="F544CC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F37A4D"/>
    <w:multiLevelType w:val="hybridMultilevel"/>
    <w:tmpl w:val="3A0C2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1406A1A"/>
    <w:multiLevelType w:val="hybridMultilevel"/>
    <w:tmpl w:val="A81815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CC58F6"/>
    <w:multiLevelType w:val="hybridMultilevel"/>
    <w:tmpl w:val="5F302B1A"/>
    <w:lvl w:ilvl="0" w:tplc="0C090001">
      <w:start w:val="1"/>
      <w:numFmt w:val="bullet"/>
      <w:lvlText w:val=""/>
      <w:lvlJc w:val="left"/>
      <w:pPr>
        <w:ind w:left="2880" w:hanging="360"/>
      </w:pPr>
      <w:rPr>
        <w:rFonts w:ascii="Symbol" w:hAnsi="Symbol" w:cs="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cs="Wingdings" w:hint="default"/>
      </w:rPr>
    </w:lvl>
    <w:lvl w:ilvl="3" w:tplc="0C090001" w:tentative="1">
      <w:start w:val="1"/>
      <w:numFmt w:val="bullet"/>
      <w:lvlText w:val=""/>
      <w:lvlJc w:val="left"/>
      <w:pPr>
        <w:ind w:left="5040" w:hanging="360"/>
      </w:pPr>
      <w:rPr>
        <w:rFonts w:ascii="Symbol" w:hAnsi="Symbol" w:cs="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cs="Wingdings" w:hint="default"/>
      </w:rPr>
    </w:lvl>
    <w:lvl w:ilvl="6" w:tplc="0C090001" w:tentative="1">
      <w:start w:val="1"/>
      <w:numFmt w:val="bullet"/>
      <w:lvlText w:val=""/>
      <w:lvlJc w:val="left"/>
      <w:pPr>
        <w:ind w:left="7200" w:hanging="360"/>
      </w:pPr>
      <w:rPr>
        <w:rFonts w:ascii="Symbol" w:hAnsi="Symbol" w:cs="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cs="Wingdings" w:hint="default"/>
      </w:rPr>
    </w:lvl>
  </w:abstractNum>
  <w:abstractNum w:abstractNumId="15" w15:restartNumberingAfterBreak="0">
    <w:nsid w:val="524D1791"/>
    <w:multiLevelType w:val="hybridMultilevel"/>
    <w:tmpl w:val="B088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2C520FC"/>
    <w:multiLevelType w:val="hybridMultilevel"/>
    <w:tmpl w:val="2820D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BA3331"/>
    <w:multiLevelType w:val="hybridMultilevel"/>
    <w:tmpl w:val="469C3B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5CFD95"/>
    <w:multiLevelType w:val="hybridMultilevel"/>
    <w:tmpl w:val="D652BB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EF7FA9"/>
    <w:multiLevelType w:val="hybridMultilevel"/>
    <w:tmpl w:val="AE8EF8B0"/>
    <w:lvl w:ilvl="0" w:tplc="5A3E6BFC">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847388"/>
    <w:multiLevelType w:val="multilevel"/>
    <w:tmpl w:val="D4CAF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F3336F"/>
    <w:multiLevelType w:val="hybridMultilevel"/>
    <w:tmpl w:val="EACC2666"/>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3" w15:restartNumberingAfterBreak="0">
    <w:nsid w:val="6CF84818"/>
    <w:multiLevelType w:val="hybridMultilevel"/>
    <w:tmpl w:val="9286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3535DC"/>
    <w:multiLevelType w:val="hybridMultilevel"/>
    <w:tmpl w:val="D16A647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6AC6FDD"/>
    <w:multiLevelType w:val="multilevel"/>
    <w:tmpl w:val="A38A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707B4"/>
    <w:multiLevelType w:val="multilevel"/>
    <w:tmpl w:val="8716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6"/>
  </w:num>
  <w:num w:numId="4">
    <w:abstractNumId w:val="16"/>
  </w:num>
  <w:num w:numId="5">
    <w:abstractNumId w:val="11"/>
  </w:num>
  <w:num w:numId="6">
    <w:abstractNumId w:val="15"/>
  </w:num>
  <w:num w:numId="7">
    <w:abstractNumId w:val="11"/>
  </w:num>
  <w:num w:numId="8">
    <w:abstractNumId w:val="9"/>
  </w:num>
  <w:num w:numId="9">
    <w:abstractNumId w:val="8"/>
  </w:num>
  <w:num w:numId="10">
    <w:abstractNumId w:val="6"/>
  </w:num>
  <w:num w:numId="11">
    <w:abstractNumId w:val="22"/>
  </w:num>
  <w:num w:numId="12">
    <w:abstractNumId w:val="25"/>
  </w:num>
  <w:num w:numId="13">
    <w:abstractNumId w:val="18"/>
  </w:num>
  <w:num w:numId="14">
    <w:abstractNumId w:val="20"/>
  </w:num>
  <w:num w:numId="15">
    <w:abstractNumId w:val="23"/>
  </w:num>
  <w:num w:numId="16">
    <w:abstractNumId w:val="5"/>
  </w:num>
  <w:num w:numId="17">
    <w:abstractNumId w:val="7"/>
  </w:num>
  <w:num w:numId="18">
    <w:abstractNumId w:val="3"/>
  </w:num>
  <w:num w:numId="19">
    <w:abstractNumId w:val="1"/>
  </w:num>
  <w:num w:numId="20">
    <w:abstractNumId w:val="21"/>
  </w:num>
  <w:num w:numId="21">
    <w:abstractNumId w:val="4"/>
  </w:num>
  <w:num w:numId="22">
    <w:abstractNumId w:val="10"/>
  </w:num>
  <w:num w:numId="23">
    <w:abstractNumId w:val="2"/>
  </w:num>
  <w:num w:numId="24">
    <w:abstractNumId w:val="19"/>
  </w:num>
  <w:num w:numId="25">
    <w:abstractNumId w:val="0"/>
  </w:num>
  <w:num w:numId="26">
    <w:abstractNumId w:val="24"/>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3D11"/>
    <w:rsid w:val="00010C10"/>
    <w:rsid w:val="000120BE"/>
    <w:rsid w:val="0001283A"/>
    <w:rsid w:val="00016695"/>
    <w:rsid w:val="00022747"/>
    <w:rsid w:val="000267FB"/>
    <w:rsid w:val="000310E6"/>
    <w:rsid w:val="00035959"/>
    <w:rsid w:val="0004001E"/>
    <w:rsid w:val="00040DAA"/>
    <w:rsid w:val="00045E54"/>
    <w:rsid w:val="00061121"/>
    <w:rsid w:val="00075653"/>
    <w:rsid w:val="000811F3"/>
    <w:rsid w:val="00090787"/>
    <w:rsid w:val="00096E65"/>
    <w:rsid w:val="000A6EFD"/>
    <w:rsid w:val="000B061F"/>
    <w:rsid w:val="000B7D68"/>
    <w:rsid w:val="000D1D7E"/>
    <w:rsid w:val="000E0AFF"/>
    <w:rsid w:val="000E540F"/>
    <w:rsid w:val="000F2227"/>
    <w:rsid w:val="000F251D"/>
    <w:rsid w:val="000F42FB"/>
    <w:rsid w:val="000F56DB"/>
    <w:rsid w:val="0011057C"/>
    <w:rsid w:val="00114438"/>
    <w:rsid w:val="00117853"/>
    <w:rsid w:val="00123B98"/>
    <w:rsid w:val="00130233"/>
    <w:rsid w:val="00141D51"/>
    <w:rsid w:val="00146F79"/>
    <w:rsid w:val="0015155A"/>
    <w:rsid w:val="00160EFE"/>
    <w:rsid w:val="00163168"/>
    <w:rsid w:val="0017045E"/>
    <w:rsid w:val="00171B5C"/>
    <w:rsid w:val="00176EF9"/>
    <w:rsid w:val="001809C4"/>
    <w:rsid w:val="00185857"/>
    <w:rsid w:val="001859C9"/>
    <w:rsid w:val="00190D96"/>
    <w:rsid w:val="001A3CDA"/>
    <w:rsid w:val="001B1548"/>
    <w:rsid w:val="001B60A5"/>
    <w:rsid w:val="001B7E75"/>
    <w:rsid w:val="001C5924"/>
    <w:rsid w:val="001C5C19"/>
    <w:rsid w:val="001C62B8"/>
    <w:rsid w:val="001F16A5"/>
    <w:rsid w:val="001F77BA"/>
    <w:rsid w:val="00200CA6"/>
    <w:rsid w:val="00201918"/>
    <w:rsid w:val="002019DD"/>
    <w:rsid w:val="002044E1"/>
    <w:rsid w:val="0022033C"/>
    <w:rsid w:val="00225057"/>
    <w:rsid w:val="00230BC0"/>
    <w:rsid w:val="00232626"/>
    <w:rsid w:val="00233315"/>
    <w:rsid w:val="0024128F"/>
    <w:rsid w:val="002416FA"/>
    <w:rsid w:val="00245F9A"/>
    <w:rsid w:val="00254462"/>
    <w:rsid w:val="002568F1"/>
    <w:rsid w:val="002652E1"/>
    <w:rsid w:val="0026701D"/>
    <w:rsid w:val="002753CA"/>
    <w:rsid w:val="002803AC"/>
    <w:rsid w:val="00280568"/>
    <w:rsid w:val="00280BA0"/>
    <w:rsid w:val="002856BB"/>
    <w:rsid w:val="002873B1"/>
    <w:rsid w:val="00287451"/>
    <w:rsid w:val="00291EA5"/>
    <w:rsid w:val="00294A57"/>
    <w:rsid w:val="00295DD0"/>
    <w:rsid w:val="002A023B"/>
    <w:rsid w:val="002B1E6C"/>
    <w:rsid w:val="002C14BE"/>
    <w:rsid w:val="002C2D40"/>
    <w:rsid w:val="002C4EB7"/>
    <w:rsid w:val="002D158C"/>
    <w:rsid w:val="002D1A11"/>
    <w:rsid w:val="002F03FE"/>
    <w:rsid w:val="002F7CEC"/>
    <w:rsid w:val="003120C7"/>
    <w:rsid w:val="00312FED"/>
    <w:rsid w:val="00313C81"/>
    <w:rsid w:val="00341130"/>
    <w:rsid w:val="00352C8D"/>
    <w:rsid w:val="00357478"/>
    <w:rsid w:val="00360215"/>
    <w:rsid w:val="00360389"/>
    <w:rsid w:val="00381021"/>
    <w:rsid w:val="00390B5B"/>
    <w:rsid w:val="003A056E"/>
    <w:rsid w:val="003B651B"/>
    <w:rsid w:val="003B66FC"/>
    <w:rsid w:val="003D1FF9"/>
    <w:rsid w:val="003D35A1"/>
    <w:rsid w:val="003E02BD"/>
    <w:rsid w:val="003E19AE"/>
    <w:rsid w:val="003F7617"/>
    <w:rsid w:val="00401D5C"/>
    <w:rsid w:val="00411E09"/>
    <w:rsid w:val="004145AE"/>
    <w:rsid w:val="00415E13"/>
    <w:rsid w:val="004168ED"/>
    <w:rsid w:val="00416EDF"/>
    <w:rsid w:val="00424881"/>
    <w:rsid w:val="00425710"/>
    <w:rsid w:val="00430703"/>
    <w:rsid w:val="00437C9A"/>
    <w:rsid w:val="0044005E"/>
    <w:rsid w:val="00440315"/>
    <w:rsid w:val="00444B44"/>
    <w:rsid w:val="0045078E"/>
    <w:rsid w:val="00454CF7"/>
    <w:rsid w:val="00460DDE"/>
    <w:rsid w:val="00462AA6"/>
    <w:rsid w:val="0046375B"/>
    <w:rsid w:val="004643F8"/>
    <w:rsid w:val="0046484A"/>
    <w:rsid w:val="004737F3"/>
    <w:rsid w:val="0048276F"/>
    <w:rsid w:val="00482A78"/>
    <w:rsid w:val="00487FD2"/>
    <w:rsid w:val="00494E81"/>
    <w:rsid w:val="004A06B7"/>
    <w:rsid w:val="004A1799"/>
    <w:rsid w:val="004A71BB"/>
    <w:rsid w:val="004B0D5E"/>
    <w:rsid w:val="004C5659"/>
    <w:rsid w:val="004C6B27"/>
    <w:rsid w:val="00501F6D"/>
    <w:rsid w:val="00506B29"/>
    <w:rsid w:val="005133FF"/>
    <w:rsid w:val="005149E4"/>
    <w:rsid w:val="005225CC"/>
    <w:rsid w:val="005339B7"/>
    <w:rsid w:val="005519E2"/>
    <w:rsid w:val="00556293"/>
    <w:rsid w:val="005638A6"/>
    <w:rsid w:val="00575BDF"/>
    <w:rsid w:val="00580D91"/>
    <w:rsid w:val="005812CA"/>
    <w:rsid w:val="005857A6"/>
    <w:rsid w:val="00592EA6"/>
    <w:rsid w:val="005A16BB"/>
    <w:rsid w:val="005A60BB"/>
    <w:rsid w:val="005B1B13"/>
    <w:rsid w:val="005C2939"/>
    <w:rsid w:val="005C4E03"/>
    <w:rsid w:val="005C60E2"/>
    <w:rsid w:val="005D2242"/>
    <w:rsid w:val="005D6DD4"/>
    <w:rsid w:val="005E46E7"/>
    <w:rsid w:val="005E490D"/>
    <w:rsid w:val="005F2738"/>
    <w:rsid w:val="005F7413"/>
    <w:rsid w:val="00614EEF"/>
    <w:rsid w:val="00625084"/>
    <w:rsid w:val="00633EE4"/>
    <w:rsid w:val="00642E91"/>
    <w:rsid w:val="00647B3E"/>
    <w:rsid w:val="00657B13"/>
    <w:rsid w:val="0066124C"/>
    <w:rsid w:val="00662361"/>
    <w:rsid w:val="00663675"/>
    <w:rsid w:val="006662E4"/>
    <w:rsid w:val="00673BA8"/>
    <w:rsid w:val="00676BC7"/>
    <w:rsid w:val="0068079E"/>
    <w:rsid w:val="00692809"/>
    <w:rsid w:val="00692C8C"/>
    <w:rsid w:val="006A1F35"/>
    <w:rsid w:val="006A2C1C"/>
    <w:rsid w:val="006B6699"/>
    <w:rsid w:val="006C4BDA"/>
    <w:rsid w:val="006C6343"/>
    <w:rsid w:val="006D2671"/>
    <w:rsid w:val="006D3593"/>
    <w:rsid w:val="006E1D40"/>
    <w:rsid w:val="006E6E64"/>
    <w:rsid w:val="006F0CC2"/>
    <w:rsid w:val="006F7A5F"/>
    <w:rsid w:val="00700D01"/>
    <w:rsid w:val="007016A6"/>
    <w:rsid w:val="00701800"/>
    <w:rsid w:val="00702D50"/>
    <w:rsid w:val="00710A1A"/>
    <w:rsid w:val="007126B0"/>
    <w:rsid w:val="00712B94"/>
    <w:rsid w:val="0071426C"/>
    <w:rsid w:val="0071574E"/>
    <w:rsid w:val="00716F4E"/>
    <w:rsid w:val="00721344"/>
    <w:rsid w:val="00722D1C"/>
    <w:rsid w:val="00737708"/>
    <w:rsid w:val="007475A4"/>
    <w:rsid w:val="007525FE"/>
    <w:rsid w:val="00753B70"/>
    <w:rsid w:val="00762B79"/>
    <w:rsid w:val="00766A96"/>
    <w:rsid w:val="007679A6"/>
    <w:rsid w:val="00770D6C"/>
    <w:rsid w:val="007717BA"/>
    <w:rsid w:val="00787D1F"/>
    <w:rsid w:val="00790516"/>
    <w:rsid w:val="007A5F84"/>
    <w:rsid w:val="007B1F52"/>
    <w:rsid w:val="007B4E0B"/>
    <w:rsid w:val="007B77F2"/>
    <w:rsid w:val="007C033F"/>
    <w:rsid w:val="007C3871"/>
    <w:rsid w:val="007D1A0D"/>
    <w:rsid w:val="007E4CB7"/>
    <w:rsid w:val="008032D2"/>
    <w:rsid w:val="008043D6"/>
    <w:rsid w:val="00810AF4"/>
    <w:rsid w:val="0081446C"/>
    <w:rsid w:val="00815E4C"/>
    <w:rsid w:val="00822D02"/>
    <w:rsid w:val="00823DC3"/>
    <w:rsid w:val="00831233"/>
    <w:rsid w:val="008336B0"/>
    <w:rsid w:val="00836D6A"/>
    <w:rsid w:val="008467A8"/>
    <w:rsid w:val="0086121C"/>
    <w:rsid w:val="00861829"/>
    <w:rsid w:val="0087004C"/>
    <w:rsid w:val="008712A4"/>
    <w:rsid w:val="008732D2"/>
    <w:rsid w:val="00873E6B"/>
    <w:rsid w:val="00881B91"/>
    <w:rsid w:val="00882AEC"/>
    <w:rsid w:val="0089246F"/>
    <w:rsid w:val="00893A09"/>
    <w:rsid w:val="008A07F0"/>
    <w:rsid w:val="008A0DD9"/>
    <w:rsid w:val="008B24FB"/>
    <w:rsid w:val="008B75D3"/>
    <w:rsid w:val="008C0CA7"/>
    <w:rsid w:val="008C6034"/>
    <w:rsid w:val="008D337D"/>
    <w:rsid w:val="008E236B"/>
    <w:rsid w:val="008F2395"/>
    <w:rsid w:val="008F2FFA"/>
    <w:rsid w:val="00901CFD"/>
    <w:rsid w:val="0090421B"/>
    <w:rsid w:val="00933046"/>
    <w:rsid w:val="009426BB"/>
    <w:rsid w:val="009630DE"/>
    <w:rsid w:val="00974278"/>
    <w:rsid w:val="00982B5B"/>
    <w:rsid w:val="00993157"/>
    <w:rsid w:val="0099743A"/>
    <w:rsid w:val="009A2FB5"/>
    <w:rsid w:val="009A5C37"/>
    <w:rsid w:val="009B2B47"/>
    <w:rsid w:val="009B2D6D"/>
    <w:rsid w:val="009B41AB"/>
    <w:rsid w:val="009C3B9B"/>
    <w:rsid w:val="009C42A7"/>
    <w:rsid w:val="009C6B5F"/>
    <w:rsid w:val="009E4EDD"/>
    <w:rsid w:val="009F4FCE"/>
    <w:rsid w:val="009F73C2"/>
    <w:rsid w:val="00A03369"/>
    <w:rsid w:val="00A12837"/>
    <w:rsid w:val="00A13272"/>
    <w:rsid w:val="00A136B0"/>
    <w:rsid w:val="00A256D2"/>
    <w:rsid w:val="00A36832"/>
    <w:rsid w:val="00A47818"/>
    <w:rsid w:val="00A51CCD"/>
    <w:rsid w:val="00A552F3"/>
    <w:rsid w:val="00A60540"/>
    <w:rsid w:val="00A62094"/>
    <w:rsid w:val="00A6642B"/>
    <w:rsid w:val="00A968D0"/>
    <w:rsid w:val="00AA0BB3"/>
    <w:rsid w:val="00AA37F2"/>
    <w:rsid w:val="00AA7DD2"/>
    <w:rsid w:val="00AB4E5D"/>
    <w:rsid w:val="00AC241A"/>
    <w:rsid w:val="00AC4BCD"/>
    <w:rsid w:val="00AD4D4D"/>
    <w:rsid w:val="00AE01E0"/>
    <w:rsid w:val="00B00330"/>
    <w:rsid w:val="00B05569"/>
    <w:rsid w:val="00B0679F"/>
    <w:rsid w:val="00B11179"/>
    <w:rsid w:val="00B2781C"/>
    <w:rsid w:val="00B3295B"/>
    <w:rsid w:val="00B71510"/>
    <w:rsid w:val="00B743E0"/>
    <w:rsid w:val="00B81DC4"/>
    <w:rsid w:val="00B85020"/>
    <w:rsid w:val="00BA334E"/>
    <w:rsid w:val="00BC2139"/>
    <w:rsid w:val="00BC7FEE"/>
    <w:rsid w:val="00BD0FFA"/>
    <w:rsid w:val="00BD7359"/>
    <w:rsid w:val="00BE2787"/>
    <w:rsid w:val="00C03FD4"/>
    <w:rsid w:val="00C1472B"/>
    <w:rsid w:val="00C1552B"/>
    <w:rsid w:val="00C31275"/>
    <w:rsid w:val="00C330CD"/>
    <w:rsid w:val="00C374E3"/>
    <w:rsid w:val="00C4110E"/>
    <w:rsid w:val="00C412FD"/>
    <w:rsid w:val="00C419A5"/>
    <w:rsid w:val="00C527DA"/>
    <w:rsid w:val="00C65EF4"/>
    <w:rsid w:val="00C7484D"/>
    <w:rsid w:val="00C7673E"/>
    <w:rsid w:val="00C77606"/>
    <w:rsid w:val="00C8282D"/>
    <w:rsid w:val="00C83E18"/>
    <w:rsid w:val="00C84B80"/>
    <w:rsid w:val="00C87440"/>
    <w:rsid w:val="00CA1C09"/>
    <w:rsid w:val="00CB5012"/>
    <w:rsid w:val="00CC40A0"/>
    <w:rsid w:val="00CC7612"/>
    <w:rsid w:val="00CD735A"/>
    <w:rsid w:val="00CE2379"/>
    <w:rsid w:val="00CE70B5"/>
    <w:rsid w:val="00CF2B27"/>
    <w:rsid w:val="00D178C9"/>
    <w:rsid w:val="00D22F1A"/>
    <w:rsid w:val="00D23090"/>
    <w:rsid w:val="00D2337F"/>
    <w:rsid w:val="00D354DA"/>
    <w:rsid w:val="00D55F7E"/>
    <w:rsid w:val="00D57AD2"/>
    <w:rsid w:val="00D67234"/>
    <w:rsid w:val="00D72215"/>
    <w:rsid w:val="00D73482"/>
    <w:rsid w:val="00D739AB"/>
    <w:rsid w:val="00D85E91"/>
    <w:rsid w:val="00D96FA6"/>
    <w:rsid w:val="00DA2B30"/>
    <w:rsid w:val="00DB0C29"/>
    <w:rsid w:val="00DB3602"/>
    <w:rsid w:val="00DB36CB"/>
    <w:rsid w:val="00DC1337"/>
    <w:rsid w:val="00DD02A3"/>
    <w:rsid w:val="00DD21E4"/>
    <w:rsid w:val="00DD6892"/>
    <w:rsid w:val="00DD717B"/>
    <w:rsid w:val="00DE3DF9"/>
    <w:rsid w:val="00DF084E"/>
    <w:rsid w:val="00DF3717"/>
    <w:rsid w:val="00DF3D03"/>
    <w:rsid w:val="00DF4E3A"/>
    <w:rsid w:val="00E03783"/>
    <w:rsid w:val="00E117EA"/>
    <w:rsid w:val="00E1235C"/>
    <w:rsid w:val="00E13DE2"/>
    <w:rsid w:val="00E14C13"/>
    <w:rsid w:val="00E20D71"/>
    <w:rsid w:val="00E2225F"/>
    <w:rsid w:val="00E24C49"/>
    <w:rsid w:val="00E3107B"/>
    <w:rsid w:val="00E3393F"/>
    <w:rsid w:val="00E34499"/>
    <w:rsid w:val="00E50C69"/>
    <w:rsid w:val="00E57991"/>
    <w:rsid w:val="00E6044B"/>
    <w:rsid w:val="00E63E06"/>
    <w:rsid w:val="00E6469B"/>
    <w:rsid w:val="00E65942"/>
    <w:rsid w:val="00E66758"/>
    <w:rsid w:val="00E75451"/>
    <w:rsid w:val="00E77941"/>
    <w:rsid w:val="00E8531B"/>
    <w:rsid w:val="00E86428"/>
    <w:rsid w:val="00E933BD"/>
    <w:rsid w:val="00E94899"/>
    <w:rsid w:val="00EA0099"/>
    <w:rsid w:val="00EA450A"/>
    <w:rsid w:val="00EA4D17"/>
    <w:rsid w:val="00EA5F70"/>
    <w:rsid w:val="00EA6CEA"/>
    <w:rsid w:val="00EB627E"/>
    <w:rsid w:val="00EC49C2"/>
    <w:rsid w:val="00EC759A"/>
    <w:rsid w:val="00ED0F47"/>
    <w:rsid w:val="00EE0AEF"/>
    <w:rsid w:val="00EE0B41"/>
    <w:rsid w:val="00EE0C4F"/>
    <w:rsid w:val="00EE3683"/>
    <w:rsid w:val="00EE5301"/>
    <w:rsid w:val="00EE6CBF"/>
    <w:rsid w:val="00EE7286"/>
    <w:rsid w:val="00EE7455"/>
    <w:rsid w:val="00EF1E92"/>
    <w:rsid w:val="00F0718B"/>
    <w:rsid w:val="00F17551"/>
    <w:rsid w:val="00F305A9"/>
    <w:rsid w:val="00F3088C"/>
    <w:rsid w:val="00F3184F"/>
    <w:rsid w:val="00F32D39"/>
    <w:rsid w:val="00F3322C"/>
    <w:rsid w:val="00F37279"/>
    <w:rsid w:val="00F40D30"/>
    <w:rsid w:val="00F45D59"/>
    <w:rsid w:val="00F513F6"/>
    <w:rsid w:val="00F51AA7"/>
    <w:rsid w:val="00F5582C"/>
    <w:rsid w:val="00F60B28"/>
    <w:rsid w:val="00F6284A"/>
    <w:rsid w:val="00F66199"/>
    <w:rsid w:val="00F724CB"/>
    <w:rsid w:val="00F7693C"/>
    <w:rsid w:val="00F8281B"/>
    <w:rsid w:val="00F85B31"/>
    <w:rsid w:val="00F92888"/>
    <w:rsid w:val="00F94C10"/>
    <w:rsid w:val="00FA0CA2"/>
    <w:rsid w:val="00FA3EC5"/>
    <w:rsid w:val="00FB4971"/>
    <w:rsid w:val="00FC3B6C"/>
    <w:rsid w:val="00FD05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257347F4"/>
  <w15:docId w15:val="{1F9D7840-47B3-47FA-8782-3B95A786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016695"/>
    <w:rPr>
      <w:color w:val="0000FF" w:themeColor="hyperlink"/>
      <w:u w:val="single"/>
    </w:rPr>
  </w:style>
  <w:style w:type="character" w:styleId="CommentReference">
    <w:name w:val="annotation reference"/>
    <w:basedOn w:val="DefaultParagraphFont"/>
    <w:uiPriority w:val="99"/>
    <w:semiHidden/>
    <w:unhideWhenUsed/>
    <w:rsid w:val="00673BA8"/>
    <w:rPr>
      <w:sz w:val="18"/>
      <w:szCs w:val="18"/>
    </w:rPr>
  </w:style>
  <w:style w:type="paragraph" w:styleId="CommentText">
    <w:name w:val="annotation text"/>
    <w:basedOn w:val="Normal"/>
    <w:link w:val="CommentTextChar"/>
    <w:uiPriority w:val="99"/>
    <w:semiHidden/>
    <w:unhideWhenUsed/>
    <w:rsid w:val="00673BA8"/>
    <w:pPr>
      <w:spacing w:line="240" w:lineRule="auto"/>
    </w:pPr>
    <w:rPr>
      <w:sz w:val="24"/>
      <w:szCs w:val="24"/>
    </w:rPr>
  </w:style>
  <w:style w:type="character" w:customStyle="1" w:styleId="CommentTextChar">
    <w:name w:val="Comment Text Char"/>
    <w:basedOn w:val="DefaultParagraphFont"/>
    <w:link w:val="CommentText"/>
    <w:uiPriority w:val="99"/>
    <w:semiHidden/>
    <w:rsid w:val="00673BA8"/>
    <w:rPr>
      <w:sz w:val="24"/>
      <w:szCs w:val="24"/>
    </w:rPr>
  </w:style>
  <w:style w:type="paragraph" w:styleId="CommentSubject">
    <w:name w:val="annotation subject"/>
    <w:basedOn w:val="CommentText"/>
    <w:next w:val="CommentText"/>
    <w:link w:val="CommentSubjectChar"/>
    <w:uiPriority w:val="99"/>
    <w:semiHidden/>
    <w:unhideWhenUsed/>
    <w:rsid w:val="00673BA8"/>
    <w:rPr>
      <w:b/>
      <w:bCs/>
      <w:sz w:val="20"/>
      <w:szCs w:val="20"/>
    </w:rPr>
  </w:style>
  <w:style w:type="character" w:customStyle="1" w:styleId="CommentSubjectChar">
    <w:name w:val="Comment Subject Char"/>
    <w:basedOn w:val="CommentTextChar"/>
    <w:link w:val="CommentSubject"/>
    <w:uiPriority w:val="99"/>
    <w:semiHidden/>
    <w:rsid w:val="00673BA8"/>
    <w:rPr>
      <w:b/>
      <w:bCs/>
      <w:sz w:val="20"/>
      <w:szCs w:val="20"/>
    </w:rPr>
  </w:style>
  <w:style w:type="character" w:customStyle="1" w:styleId="apple-converted-space">
    <w:name w:val="apple-converted-space"/>
    <w:basedOn w:val="DefaultParagraphFont"/>
    <w:rsid w:val="008732D2"/>
  </w:style>
  <w:style w:type="paragraph" w:customStyle="1" w:styleId="Default">
    <w:name w:val="Default"/>
    <w:rsid w:val="00294A57"/>
    <w:pPr>
      <w:autoSpaceDE w:val="0"/>
      <w:autoSpaceDN w:val="0"/>
      <w:adjustRightInd w:val="0"/>
      <w:spacing w:after="0" w:line="240" w:lineRule="auto"/>
    </w:pPr>
    <w:rPr>
      <w:color w:val="000000"/>
      <w:sz w:val="24"/>
      <w:szCs w:val="24"/>
    </w:rPr>
  </w:style>
  <w:style w:type="paragraph" w:customStyle="1" w:styleId="Bullet1">
    <w:name w:val="Bullet 1"/>
    <w:basedOn w:val="Normal"/>
    <w:link w:val="Bullet1Char"/>
    <w:qFormat/>
    <w:rsid w:val="00F92888"/>
    <w:pPr>
      <w:numPr>
        <w:numId w:val="14"/>
      </w:numPr>
      <w:spacing w:before="80" w:after="0" w:line="240" w:lineRule="auto"/>
    </w:pPr>
    <w:rPr>
      <w:rFonts w:ascii="Calibri" w:eastAsia="Times New Roman" w:hAnsi="Calibri" w:cs="Times New Roman"/>
      <w:sz w:val="21"/>
      <w:szCs w:val="21"/>
      <w:lang w:val="en-US"/>
    </w:rPr>
  </w:style>
  <w:style w:type="character" w:customStyle="1" w:styleId="Bullet1Char">
    <w:name w:val="Bullet 1 Char"/>
    <w:link w:val="Bullet1"/>
    <w:rsid w:val="00F92888"/>
    <w:rPr>
      <w:rFonts w:ascii="Calibri" w:eastAsia="Times New Roman" w:hAnsi="Calibri" w:cs="Times New Roman"/>
      <w:sz w:val="21"/>
      <w:szCs w:val="21"/>
      <w:lang w:val="en-US"/>
    </w:rPr>
  </w:style>
  <w:style w:type="paragraph" w:styleId="Revision">
    <w:name w:val="Revision"/>
    <w:hidden/>
    <w:uiPriority w:val="99"/>
    <w:semiHidden/>
    <w:rsid w:val="007B1F52"/>
    <w:pPr>
      <w:spacing w:after="0" w:line="240" w:lineRule="auto"/>
    </w:pPr>
  </w:style>
  <w:style w:type="table" w:styleId="TableGrid">
    <w:name w:val="Table Grid"/>
    <w:basedOn w:val="TableNormal"/>
    <w:uiPriority w:val="59"/>
    <w:rsid w:val="0057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552">
      <w:bodyDiv w:val="1"/>
      <w:marLeft w:val="0"/>
      <w:marRight w:val="0"/>
      <w:marTop w:val="0"/>
      <w:marBottom w:val="0"/>
      <w:divBdr>
        <w:top w:val="none" w:sz="0" w:space="0" w:color="auto"/>
        <w:left w:val="none" w:sz="0" w:space="0" w:color="auto"/>
        <w:bottom w:val="none" w:sz="0" w:space="0" w:color="auto"/>
        <w:right w:val="none" w:sz="0" w:space="0" w:color="auto"/>
      </w:divBdr>
    </w:div>
    <w:div w:id="323827373">
      <w:bodyDiv w:val="1"/>
      <w:marLeft w:val="0"/>
      <w:marRight w:val="0"/>
      <w:marTop w:val="0"/>
      <w:marBottom w:val="0"/>
      <w:divBdr>
        <w:top w:val="none" w:sz="0" w:space="0" w:color="auto"/>
        <w:left w:val="none" w:sz="0" w:space="0" w:color="auto"/>
        <w:bottom w:val="none" w:sz="0" w:space="0" w:color="auto"/>
        <w:right w:val="none" w:sz="0" w:space="0" w:color="auto"/>
      </w:divBdr>
    </w:div>
    <w:div w:id="1417703208">
      <w:bodyDiv w:val="1"/>
      <w:marLeft w:val="0"/>
      <w:marRight w:val="0"/>
      <w:marTop w:val="0"/>
      <w:marBottom w:val="0"/>
      <w:divBdr>
        <w:top w:val="none" w:sz="0" w:space="0" w:color="auto"/>
        <w:left w:val="none" w:sz="0" w:space="0" w:color="auto"/>
        <w:bottom w:val="none" w:sz="0" w:space="0" w:color="auto"/>
        <w:right w:val="none" w:sz="0" w:space="0" w:color="auto"/>
      </w:divBdr>
    </w:div>
    <w:div w:id="1443957067">
      <w:bodyDiv w:val="1"/>
      <w:marLeft w:val="0"/>
      <w:marRight w:val="0"/>
      <w:marTop w:val="0"/>
      <w:marBottom w:val="0"/>
      <w:divBdr>
        <w:top w:val="none" w:sz="0" w:space="0" w:color="auto"/>
        <w:left w:val="none" w:sz="0" w:space="0" w:color="auto"/>
        <w:bottom w:val="none" w:sz="0" w:space="0" w:color="auto"/>
        <w:right w:val="none" w:sz="0" w:space="0" w:color="auto"/>
      </w:divBdr>
    </w:div>
    <w:div w:id="1509557885">
      <w:bodyDiv w:val="1"/>
      <w:marLeft w:val="0"/>
      <w:marRight w:val="0"/>
      <w:marTop w:val="0"/>
      <w:marBottom w:val="0"/>
      <w:divBdr>
        <w:top w:val="none" w:sz="0" w:space="0" w:color="auto"/>
        <w:left w:val="none" w:sz="0" w:space="0" w:color="auto"/>
        <w:bottom w:val="none" w:sz="0" w:space="0" w:color="auto"/>
        <w:right w:val="none" w:sz="0" w:space="0" w:color="auto"/>
      </w:divBdr>
    </w:div>
    <w:div w:id="1510675154">
      <w:bodyDiv w:val="1"/>
      <w:marLeft w:val="0"/>
      <w:marRight w:val="0"/>
      <w:marTop w:val="0"/>
      <w:marBottom w:val="0"/>
      <w:divBdr>
        <w:top w:val="none" w:sz="0" w:space="0" w:color="auto"/>
        <w:left w:val="none" w:sz="0" w:space="0" w:color="auto"/>
        <w:bottom w:val="none" w:sz="0" w:space="0" w:color="auto"/>
        <w:right w:val="none" w:sz="0" w:space="0" w:color="auto"/>
      </w:divBdr>
    </w:div>
    <w:div w:id="1966307134">
      <w:bodyDiv w:val="1"/>
      <w:marLeft w:val="0"/>
      <w:marRight w:val="0"/>
      <w:marTop w:val="0"/>
      <w:marBottom w:val="0"/>
      <w:divBdr>
        <w:top w:val="none" w:sz="0" w:space="0" w:color="auto"/>
        <w:left w:val="none" w:sz="0" w:space="0" w:color="auto"/>
        <w:bottom w:val="none" w:sz="0" w:space="0" w:color="auto"/>
        <w:right w:val="none" w:sz="0" w:space="0" w:color="auto"/>
      </w:divBdr>
    </w:div>
    <w:div w:id="1983659059">
      <w:bodyDiv w:val="1"/>
      <w:marLeft w:val="0"/>
      <w:marRight w:val="0"/>
      <w:marTop w:val="0"/>
      <w:marBottom w:val="0"/>
      <w:divBdr>
        <w:top w:val="none" w:sz="0" w:space="0" w:color="auto"/>
        <w:left w:val="none" w:sz="0" w:space="0" w:color="auto"/>
        <w:bottom w:val="none" w:sz="0" w:space="0" w:color="auto"/>
        <w:right w:val="none" w:sz="0" w:space="0" w:color="auto"/>
      </w:divBdr>
    </w:div>
    <w:div w:id="1985424555">
      <w:bodyDiv w:val="1"/>
      <w:marLeft w:val="0"/>
      <w:marRight w:val="0"/>
      <w:marTop w:val="0"/>
      <w:marBottom w:val="0"/>
      <w:divBdr>
        <w:top w:val="none" w:sz="0" w:space="0" w:color="auto"/>
        <w:left w:val="none" w:sz="0" w:space="0" w:color="auto"/>
        <w:bottom w:val="none" w:sz="0" w:space="0" w:color="auto"/>
        <w:right w:val="none" w:sz="0" w:space="0" w:color="auto"/>
      </w:divBdr>
    </w:div>
    <w:div w:id="21186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10" ma:contentTypeDescription="Create a new document." ma:contentTypeScope="" ma:versionID="bc74909e921b86a386ddc9c7c78f373f">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fb1d3dfba4c507c52e1953ae0c95985d"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AADDA1-F207-4F0E-A9A8-A4AD122D0011}">
  <ds:schemaRefs>
    <ds:schemaRef ds:uri="http://schemas.microsoft.com/sharepoint/v3/contenttype/forms"/>
  </ds:schemaRefs>
</ds:datastoreItem>
</file>

<file path=customXml/itemProps2.xml><?xml version="1.0" encoding="utf-8"?>
<ds:datastoreItem xmlns:ds="http://schemas.openxmlformats.org/officeDocument/2006/customXml" ds:itemID="{9F10652E-B79A-4752-A01F-61FD9FCE8E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8D25F-19AB-4F87-87D1-FE857C9A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337E1-99DE-440C-8D61-8965A59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Mushtaq Sobhan</cp:lastModifiedBy>
  <cp:revision>2</cp:revision>
  <cp:lastPrinted>2017-09-12T06:01:00Z</cp:lastPrinted>
  <dcterms:created xsi:type="dcterms:W3CDTF">2020-05-01T01:10:00Z</dcterms:created>
  <dcterms:modified xsi:type="dcterms:W3CDTF">2020-05-01T01:10:00Z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