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A5" w:rsidRPr="00196C68" w:rsidRDefault="00484991" w:rsidP="0085058B">
      <w:pPr>
        <w:widowControl w:val="0"/>
        <w:autoSpaceDE w:val="0"/>
        <w:autoSpaceDN w:val="0"/>
        <w:adjustRightInd w:val="0"/>
        <w:spacing w:after="0"/>
        <w:ind w:left="1134"/>
        <w:rPr>
          <w:rFonts w:ascii="Gill Sans MT" w:hAnsi="Gill Sans MT" w:cs="GillSans"/>
          <w:color w:val="17365D" w:themeColor="text2" w:themeShade="BF"/>
          <w:sz w:val="60"/>
          <w:szCs w:val="38"/>
        </w:rPr>
      </w:pPr>
      <w:r w:rsidRPr="00294B8A">
        <w:rPr>
          <w:rFonts w:ascii="Gill Sans MT" w:hAnsi="Gill Sans MT" w:cs="GillSans"/>
          <w:color w:val="17365D" w:themeColor="text2" w:themeShade="BF"/>
          <w:sz w:val="60"/>
          <w:szCs w:val="38"/>
        </w:rPr>
        <w:t xml:space="preserve">Enterprise Systems and Risk </w:t>
      </w:r>
      <w:r w:rsidR="008F6F8F" w:rsidRPr="00823988">
        <w:rPr>
          <w:rFonts w:ascii="Gill Sans MT" w:hAnsi="Gill Sans MT" w:cs="GillSans"/>
          <w:color w:val="17365D" w:themeColor="text2" w:themeShade="BF"/>
          <w:sz w:val="60"/>
          <w:szCs w:val="38"/>
        </w:rPr>
        <w:t>Officer</w:t>
      </w:r>
    </w:p>
    <w:p w:rsidR="0085058B" w:rsidRPr="00196C68" w:rsidRDefault="006B0524" w:rsidP="00F81DA5">
      <w:pPr>
        <w:widowControl w:val="0"/>
        <w:autoSpaceDE w:val="0"/>
        <w:autoSpaceDN w:val="0"/>
        <w:adjustRightInd w:val="0"/>
        <w:spacing w:after="120"/>
        <w:ind w:left="1134"/>
        <w:rPr>
          <w:rFonts w:ascii="Gill Sans MT" w:hAnsi="Gill Sans MT" w:cs="GillSans-Bold"/>
          <w:color w:val="95B3D7" w:themeColor="accent1" w:themeTint="99"/>
          <w:sz w:val="36"/>
          <w:szCs w:val="16"/>
        </w:rPr>
      </w:pPr>
      <w:r>
        <w:rPr>
          <w:rFonts w:ascii="Gill Sans MT" w:hAnsi="Gill Sans MT" w:cs="GillSans-Bold"/>
          <w:bCs/>
          <w:color w:val="95B3D7" w:themeColor="accent1" w:themeTint="99"/>
          <w:sz w:val="36"/>
          <w:szCs w:val="16"/>
        </w:rPr>
        <w:t>Statement of Duties</w:t>
      </w:r>
    </w:p>
    <w:p w:rsidR="00E7399D" w:rsidRDefault="00E043C5" w:rsidP="00E7399D">
      <w:pPr>
        <w:widowControl w:val="0"/>
        <w:autoSpaceDE w:val="0"/>
        <w:autoSpaceDN w:val="0"/>
        <w:adjustRightInd w:val="0"/>
        <w:spacing w:after="120"/>
        <w:ind w:left="1134"/>
        <w:rPr>
          <w:rFonts w:ascii="Gill Sans MT" w:hAnsi="Gill Sans MT" w:cs="GillSans"/>
          <w:color w:val="17365D" w:themeColor="text2" w:themeShade="BF"/>
          <w:sz w:val="26"/>
          <w:szCs w:val="26"/>
        </w:rPr>
      </w:pPr>
      <w:r>
        <w:rPr>
          <w:rFonts w:ascii="Gill Sans MT" w:hAnsi="Gill Sans MT" w:cs="GillSans"/>
          <w:color w:val="17365D" w:themeColor="text2" w:themeShade="BF"/>
          <w:sz w:val="26"/>
          <w:szCs w:val="26"/>
        </w:rPr>
        <w:t xml:space="preserve">The </w:t>
      </w:r>
      <w:r w:rsidR="0005661F">
        <w:rPr>
          <w:rFonts w:ascii="Gill Sans MT" w:hAnsi="Gill Sans MT" w:cs="GillSans"/>
          <w:color w:val="17365D" w:themeColor="text2" w:themeShade="BF"/>
          <w:sz w:val="26"/>
          <w:szCs w:val="26"/>
        </w:rPr>
        <w:t>job</w:t>
      </w:r>
    </w:p>
    <w:p w:rsidR="008B0AEA" w:rsidRDefault="004A5323" w:rsidP="00C164C7">
      <w:pPr>
        <w:tabs>
          <w:tab w:val="left" w:pos="993"/>
        </w:tabs>
        <w:ind w:left="1134" w:right="68"/>
        <w:jc w:val="both"/>
        <w:rPr>
          <w:rFonts w:ascii="Gill Sans MT" w:eastAsia="Times New Roman" w:hAnsi="Gill Sans MT" w:cs="Arial"/>
          <w:sz w:val="20"/>
          <w:lang w:eastAsia="en-AU"/>
        </w:rPr>
      </w:pPr>
      <w:r w:rsidRPr="00BF15ED">
        <w:rPr>
          <w:rFonts w:ascii="Gill Sans MT" w:eastAsia="Times New Roman" w:hAnsi="Gill Sans MT" w:cs="Arial"/>
          <w:sz w:val="20"/>
          <w:lang w:eastAsia="en-AU"/>
        </w:rPr>
        <w:t xml:space="preserve">The </w:t>
      </w:r>
      <w:r w:rsidR="008A5F79">
        <w:rPr>
          <w:rFonts w:ascii="Gill Sans MT" w:eastAsia="Times New Roman" w:hAnsi="Gill Sans MT" w:cs="Arial"/>
          <w:sz w:val="20"/>
          <w:lang w:eastAsia="en-AU"/>
        </w:rPr>
        <w:t>Enterprise Systems and Risk</w:t>
      </w:r>
      <w:r w:rsidR="00BF15ED" w:rsidRPr="00BF15ED">
        <w:rPr>
          <w:rFonts w:ascii="Gill Sans MT" w:eastAsia="Times New Roman" w:hAnsi="Gill Sans MT" w:cs="Arial"/>
          <w:sz w:val="20"/>
          <w:lang w:eastAsia="en-AU"/>
        </w:rPr>
        <w:t xml:space="preserve"> </w:t>
      </w:r>
      <w:r w:rsidR="008F6F8F">
        <w:rPr>
          <w:rFonts w:ascii="Gill Sans MT" w:eastAsia="Times New Roman" w:hAnsi="Gill Sans MT" w:cs="Arial"/>
          <w:sz w:val="20"/>
          <w:lang w:eastAsia="en-AU"/>
        </w:rPr>
        <w:t>Officer</w:t>
      </w:r>
      <w:r w:rsidRPr="00BF15ED">
        <w:rPr>
          <w:rFonts w:ascii="Gill Sans MT" w:eastAsia="Times New Roman" w:hAnsi="Gill Sans MT" w:cs="Arial"/>
          <w:sz w:val="20"/>
          <w:lang w:eastAsia="en-AU"/>
        </w:rPr>
        <w:t xml:space="preserve"> is a member of the Better B</w:t>
      </w:r>
      <w:r w:rsidR="006E003F">
        <w:rPr>
          <w:rFonts w:ascii="Gill Sans MT" w:eastAsia="Times New Roman" w:hAnsi="Gill Sans MT" w:cs="Arial"/>
          <w:sz w:val="20"/>
          <w:lang w:eastAsia="en-AU"/>
        </w:rPr>
        <w:t>usiness team, w</w:t>
      </w:r>
      <w:r w:rsidR="008B0AEA">
        <w:rPr>
          <w:rFonts w:ascii="Gill Sans MT" w:eastAsia="Times New Roman" w:hAnsi="Gill Sans MT" w:cs="Arial"/>
          <w:sz w:val="20"/>
          <w:lang w:eastAsia="en-AU"/>
        </w:rPr>
        <w:t xml:space="preserve">hich works </w:t>
      </w:r>
      <w:r w:rsidR="006E003F" w:rsidRPr="00BF15ED">
        <w:rPr>
          <w:rFonts w:ascii="Gill Sans MT" w:eastAsia="Times New Roman" w:hAnsi="Gill Sans MT" w:cs="Arial"/>
          <w:sz w:val="20"/>
          <w:lang w:eastAsia="en-AU"/>
        </w:rPr>
        <w:t>across all areas of the Agency’</w:t>
      </w:r>
      <w:r w:rsidR="006E003F">
        <w:rPr>
          <w:rFonts w:ascii="Gill Sans MT" w:eastAsia="Times New Roman" w:hAnsi="Gill Sans MT" w:cs="Arial"/>
          <w:sz w:val="20"/>
          <w:lang w:eastAsia="en-AU"/>
        </w:rPr>
        <w:t>s activities</w:t>
      </w:r>
      <w:r w:rsidR="008B0AEA">
        <w:rPr>
          <w:rFonts w:ascii="Gill Sans MT" w:eastAsia="Times New Roman" w:hAnsi="Gill Sans MT" w:cs="Arial"/>
          <w:sz w:val="20"/>
          <w:lang w:eastAsia="en-AU"/>
        </w:rPr>
        <w:t xml:space="preserve">, providing </w:t>
      </w:r>
      <w:r w:rsidR="008B0AEA" w:rsidRPr="008B0AEA">
        <w:rPr>
          <w:rFonts w:ascii="Gill Sans MT" w:hAnsi="Gill Sans MT" w:cs="Arial"/>
          <w:sz w:val="20"/>
        </w:rPr>
        <w:t xml:space="preserve">leadership and specialised services through a business development function </w:t>
      </w:r>
      <w:r w:rsidR="008B0AEA">
        <w:rPr>
          <w:rFonts w:ascii="Gill Sans MT" w:eastAsia="Times New Roman" w:hAnsi="Gill Sans MT" w:cs="Arial"/>
          <w:sz w:val="20"/>
          <w:lang w:eastAsia="en-AU"/>
        </w:rPr>
        <w:t>to enable the achievement of strategic and operational outcomes</w:t>
      </w:r>
      <w:r w:rsidR="00074F9E" w:rsidRPr="00BF15ED">
        <w:rPr>
          <w:rFonts w:ascii="Gill Sans MT" w:eastAsia="Times New Roman" w:hAnsi="Gill Sans MT" w:cs="Arial"/>
          <w:sz w:val="20"/>
          <w:lang w:eastAsia="en-AU"/>
        </w:rPr>
        <w:t>.</w:t>
      </w:r>
    </w:p>
    <w:p w:rsidR="00911DFD" w:rsidRDefault="002B547A" w:rsidP="00C164C7">
      <w:pPr>
        <w:pStyle w:val="BodyText"/>
        <w:ind w:left="1134" w:right="68"/>
        <w:jc w:val="both"/>
        <w:rPr>
          <w:rFonts w:ascii="Gill Sans MT" w:hAnsi="Gill Sans MT" w:cs="Arial"/>
        </w:rPr>
      </w:pPr>
      <w:r>
        <w:rPr>
          <w:rFonts w:ascii="Gill Sans MT" w:hAnsi="Gill Sans MT" w:cs="Arial"/>
        </w:rPr>
        <w:t>You will</w:t>
      </w:r>
      <w:r w:rsidR="00911DFD" w:rsidRPr="00BF15ED">
        <w:rPr>
          <w:rFonts w:ascii="Gill Sans MT" w:hAnsi="Gill Sans MT" w:cs="Arial"/>
        </w:rPr>
        <w:t xml:space="preserve"> </w:t>
      </w:r>
      <w:r w:rsidR="00BF15ED" w:rsidRPr="00BF15ED">
        <w:rPr>
          <w:rFonts w:ascii="Gill Sans MT" w:hAnsi="Gill Sans MT" w:cs="Arial"/>
        </w:rPr>
        <w:t>provid</w:t>
      </w:r>
      <w:r w:rsidR="008F6F8F">
        <w:rPr>
          <w:rFonts w:ascii="Gill Sans MT" w:hAnsi="Gill Sans MT" w:cs="Arial"/>
        </w:rPr>
        <w:t>e</w:t>
      </w:r>
      <w:r w:rsidR="00BF15ED" w:rsidRPr="00BF15ED">
        <w:rPr>
          <w:rFonts w:ascii="Gill Sans MT" w:hAnsi="Gill Sans MT" w:cs="Arial"/>
        </w:rPr>
        <w:t xml:space="preserve"> </w:t>
      </w:r>
      <w:r w:rsidR="003A4364">
        <w:rPr>
          <w:rFonts w:ascii="Gill Sans MT" w:hAnsi="Gill Sans MT" w:cs="Arial"/>
        </w:rPr>
        <w:t xml:space="preserve">a lead role in the agency </w:t>
      </w:r>
      <w:r w:rsidR="00F41CF1">
        <w:rPr>
          <w:rFonts w:ascii="Gill Sans MT" w:hAnsi="Gill Sans MT" w:cs="Arial"/>
        </w:rPr>
        <w:t xml:space="preserve">identifying and implementing solutions </w:t>
      </w:r>
      <w:r w:rsidR="00921D39">
        <w:rPr>
          <w:rFonts w:ascii="Gill Sans MT" w:hAnsi="Gill Sans MT" w:cs="Arial"/>
        </w:rPr>
        <w:t>and</w:t>
      </w:r>
      <w:r w:rsidR="00F41CF1">
        <w:rPr>
          <w:rFonts w:ascii="Gill Sans MT" w:hAnsi="Gill Sans MT" w:cs="Arial"/>
        </w:rPr>
        <w:t xml:space="preserve"> deliver</w:t>
      </w:r>
      <w:r w:rsidR="00921D39">
        <w:rPr>
          <w:rFonts w:ascii="Gill Sans MT" w:hAnsi="Gill Sans MT" w:cs="Arial"/>
        </w:rPr>
        <w:t>ing</w:t>
      </w:r>
      <w:r w:rsidR="00F41CF1">
        <w:rPr>
          <w:rFonts w:ascii="Gill Sans MT" w:hAnsi="Gill Sans MT" w:cs="Arial"/>
        </w:rPr>
        <w:t xml:space="preserve"> a program of </w:t>
      </w:r>
      <w:r w:rsidR="00466964">
        <w:rPr>
          <w:rFonts w:ascii="Gill Sans MT" w:hAnsi="Gill Sans MT" w:cs="Arial"/>
        </w:rPr>
        <w:t xml:space="preserve">process improvement </w:t>
      </w:r>
      <w:r w:rsidR="00F41CF1">
        <w:rPr>
          <w:rFonts w:ascii="Gill Sans MT" w:hAnsi="Gill Sans MT" w:cs="Arial"/>
        </w:rPr>
        <w:t>through enterprise systems and programs</w:t>
      </w:r>
      <w:r w:rsidR="00F41CF1" w:rsidRPr="00F41CF1">
        <w:rPr>
          <w:rFonts w:ascii="Gill Sans MT" w:hAnsi="Gill Sans MT" w:cs="Arial"/>
        </w:rPr>
        <w:t xml:space="preserve"> </w:t>
      </w:r>
      <w:r w:rsidR="00F41CF1">
        <w:rPr>
          <w:rFonts w:ascii="Gill Sans MT" w:hAnsi="Gill Sans MT" w:cs="Arial"/>
        </w:rPr>
        <w:t>to deliver business efficienc</w:t>
      </w:r>
      <w:r w:rsidR="00921D39">
        <w:rPr>
          <w:rFonts w:ascii="Gill Sans MT" w:hAnsi="Gill Sans MT" w:cs="Arial"/>
        </w:rPr>
        <w:t>ies</w:t>
      </w:r>
      <w:r w:rsidR="00674FD1">
        <w:rPr>
          <w:rFonts w:ascii="Gill Sans MT" w:hAnsi="Gill Sans MT" w:cs="Arial"/>
        </w:rPr>
        <w:t>;</w:t>
      </w:r>
      <w:r>
        <w:rPr>
          <w:rFonts w:ascii="Gill Sans MT" w:hAnsi="Gill Sans MT" w:cs="Arial"/>
        </w:rPr>
        <w:t xml:space="preserve"> </w:t>
      </w:r>
      <w:r w:rsidR="003A4364">
        <w:rPr>
          <w:rFonts w:ascii="Gill Sans MT" w:hAnsi="Gill Sans MT" w:cs="Arial"/>
        </w:rPr>
        <w:t xml:space="preserve">manage </w:t>
      </w:r>
      <w:r>
        <w:rPr>
          <w:rFonts w:ascii="Gill Sans MT" w:hAnsi="Gill Sans MT" w:cs="Arial"/>
        </w:rPr>
        <w:t>cybersecurity</w:t>
      </w:r>
      <w:r w:rsidR="003A4364">
        <w:rPr>
          <w:rFonts w:ascii="Gill Sans MT" w:hAnsi="Gill Sans MT" w:cs="Arial"/>
        </w:rPr>
        <w:t xml:space="preserve"> and </w:t>
      </w:r>
      <w:r>
        <w:rPr>
          <w:rFonts w:ascii="Gill Sans MT" w:hAnsi="Gill Sans MT" w:cs="Arial"/>
        </w:rPr>
        <w:t>privacy</w:t>
      </w:r>
      <w:r w:rsidR="00674FD1">
        <w:rPr>
          <w:rFonts w:ascii="Gill Sans MT" w:hAnsi="Gill Sans MT" w:cs="Arial"/>
        </w:rPr>
        <w:t xml:space="preserve"> information</w:t>
      </w:r>
      <w:r>
        <w:rPr>
          <w:rFonts w:ascii="Gill Sans MT" w:hAnsi="Gill Sans MT" w:cs="Arial"/>
        </w:rPr>
        <w:t xml:space="preserve"> risks and mitigation strategies.</w:t>
      </w:r>
      <w:r w:rsidR="006B67B5">
        <w:rPr>
          <w:rFonts w:ascii="Gill Sans MT" w:hAnsi="Gill Sans MT" w:cs="Arial"/>
        </w:rPr>
        <w:t xml:space="preserve"> </w:t>
      </w:r>
    </w:p>
    <w:p w:rsidR="00BF15ED" w:rsidRPr="00BF15ED" w:rsidRDefault="00154DCE" w:rsidP="00C164C7">
      <w:pPr>
        <w:pStyle w:val="BodyText"/>
        <w:ind w:left="1134" w:right="68"/>
        <w:jc w:val="both"/>
        <w:rPr>
          <w:rFonts w:ascii="Gill Sans MT" w:hAnsi="Gill Sans MT" w:cs="Arial"/>
        </w:rPr>
      </w:pPr>
      <w:r>
        <w:rPr>
          <w:rFonts w:ascii="Gill Sans MT" w:hAnsi="Gill Sans MT" w:cs="Arial"/>
        </w:rPr>
        <w:t>Working collaboratively with</w:t>
      </w:r>
      <w:r w:rsidR="00482163">
        <w:rPr>
          <w:rFonts w:ascii="Gill Sans MT" w:hAnsi="Gill Sans MT" w:cs="Arial"/>
        </w:rPr>
        <w:t xml:space="preserve"> program managers and teams </w:t>
      </w:r>
      <w:r>
        <w:rPr>
          <w:rFonts w:ascii="Gill Sans MT" w:hAnsi="Gill Sans MT" w:cs="Arial"/>
        </w:rPr>
        <w:t>across the whole Agency to</w:t>
      </w:r>
      <w:r w:rsidR="00BF15ED" w:rsidRPr="00BF15ED">
        <w:rPr>
          <w:rFonts w:ascii="Gill Sans MT" w:hAnsi="Gill Sans MT" w:cs="Arial"/>
        </w:rPr>
        <w:t xml:space="preserve"> support</w:t>
      </w:r>
      <w:r w:rsidR="00482163">
        <w:rPr>
          <w:rFonts w:ascii="Gill Sans MT" w:hAnsi="Gill Sans MT" w:cs="Arial"/>
        </w:rPr>
        <w:t xml:space="preserve"> </w:t>
      </w:r>
      <w:r>
        <w:rPr>
          <w:rFonts w:ascii="Gill Sans MT" w:hAnsi="Gill Sans MT" w:cs="Arial"/>
        </w:rPr>
        <w:t>our digital advancement</w:t>
      </w:r>
      <w:r w:rsidR="00012C18">
        <w:rPr>
          <w:rFonts w:ascii="Gill Sans MT" w:hAnsi="Gill Sans MT" w:cs="Arial"/>
        </w:rPr>
        <w:t xml:space="preserve">, </w:t>
      </w:r>
      <w:r>
        <w:rPr>
          <w:rFonts w:ascii="Gill Sans MT" w:hAnsi="Gill Sans MT" w:cs="Arial"/>
        </w:rPr>
        <w:t>you will liaise regularly with the Manager Digital Transformation</w:t>
      </w:r>
      <w:r w:rsidR="006E003F">
        <w:rPr>
          <w:rFonts w:ascii="Gill Sans MT" w:hAnsi="Gill Sans MT" w:cs="Arial"/>
        </w:rPr>
        <w:t>.</w:t>
      </w:r>
    </w:p>
    <w:p w:rsidR="00A040DC" w:rsidRDefault="00A040DC" w:rsidP="00C164C7">
      <w:pPr>
        <w:pStyle w:val="PlainText"/>
        <w:spacing w:before="120"/>
        <w:ind w:left="1140" w:right="68"/>
        <w:rPr>
          <w:rFonts w:ascii="Gill Sans MT" w:hAnsi="Gill Sans MT" w:cs="Arial"/>
        </w:rPr>
      </w:pPr>
    </w:p>
    <w:p w:rsidR="000F5C66" w:rsidRPr="00EF1F51" w:rsidRDefault="00436DB1" w:rsidP="00C164C7">
      <w:pPr>
        <w:widowControl w:val="0"/>
        <w:autoSpaceDE w:val="0"/>
        <w:autoSpaceDN w:val="0"/>
        <w:adjustRightInd w:val="0"/>
        <w:spacing w:after="120"/>
        <w:ind w:left="1134" w:right="68"/>
        <w:rPr>
          <w:rFonts w:ascii="Gill Sans MT" w:hAnsi="Gill Sans MT" w:cs="GillSans"/>
          <w:color w:val="17365D" w:themeColor="text2" w:themeShade="BF"/>
          <w:sz w:val="26"/>
          <w:szCs w:val="26"/>
        </w:rPr>
      </w:pPr>
      <w:r w:rsidRPr="00EF1F51">
        <w:rPr>
          <w:rFonts w:ascii="Gill Sans MT" w:hAnsi="Gill Sans MT" w:cs="GillSans"/>
          <w:color w:val="17365D" w:themeColor="text2" w:themeShade="BF"/>
          <w:sz w:val="26"/>
          <w:szCs w:val="26"/>
        </w:rPr>
        <w:t>Duties</w:t>
      </w:r>
      <w:r w:rsidR="003B1565">
        <w:rPr>
          <w:rFonts w:ascii="Gill Sans MT" w:hAnsi="Gill Sans MT" w:cs="GillSans"/>
          <w:color w:val="17365D" w:themeColor="text2" w:themeShade="BF"/>
          <w:sz w:val="26"/>
          <w:szCs w:val="26"/>
        </w:rPr>
        <w:t xml:space="preserve">  </w:t>
      </w:r>
    </w:p>
    <w:p w:rsidR="00466964" w:rsidRDefault="00466964"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Analyse and document as-is </w:t>
      </w:r>
      <w:r w:rsidR="00371625">
        <w:rPr>
          <w:rFonts w:ascii="Gill Sans MT" w:hAnsi="Gill Sans MT"/>
          <w:sz w:val="20"/>
          <w:szCs w:val="20"/>
        </w:rPr>
        <w:t xml:space="preserve">business </w:t>
      </w:r>
      <w:r>
        <w:rPr>
          <w:rFonts w:ascii="Gill Sans MT" w:hAnsi="Gill Sans MT"/>
          <w:sz w:val="20"/>
          <w:szCs w:val="20"/>
        </w:rPr>
        <w:t xml:space="preserve">processes with a view to identifying </w:t>
      </w:r>
      <w:r w:rsidR="00371625">
        <w:rPr>
          <w:rFonts w:ascii="Gill Sans MT" w:hAnsi="Gill Sans MT"/>
          <w:sz w:val="20"/>
          <w:szCs w:val="20"/>
        </w:rPr>
        <w:t xml:space="preserve">quantifiable </w:t>
      </w:r>
      <w:r>
        <w:rPr>
          <w:rFonts w:ascii="Gill Sans MT" w:hAnsi="Gill Sans MT"/>
          <w:sz w:val="20"/>
          <w:szCs w:val="20"/>
        </w:rPr>
        <w:t>process improvement efficiencies.</w:t>
      </w:r>
    </w:p>
    <w:p w:rsidR="00466964" w:rsidRDefault="00466964"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Design, document and implement to-be </w:t>
      </w:r>
      <w:r w:rsidR="00371625">
        <w:rPr>
          <w:rFonts w:ascii="Gill Sans MT" w:hAnsi="Gill Sans MT"/>
          <w:sz w:val="20"/>
          <w:szCs w:val="20"/>
        </w:rPr>
        <w:t xml:space="preserve">business </w:t>
      </w:r>
      <w:r>
        <w:rPr>
          <w:rFonts w:ascii="Gill Sans MT" w:hAnsi="Gill Sans MT"/>
          <w:sz w:val="20"/>
          <w:szCs w:val="20"/>
        </w:rPr>
        <w:t>processes to realise those efficiencies, and ensure efficiency gains are maintained through enablement and adoption.</w:t>
      </w:r>
    </w:p>
    <w:p w:rsidR="00466964" w:rsidRDefault="00466964"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Work with internal stakeholders and third party suppliers to identify, design, document and implement technology solutions to ensure effective enterprise solutions are in place to support </w:t>
      </w:r>
      <w:r w:rsidR="00371625">
        <w:rPr>
          <w:rFonts w:ascii="Gill Sans MT" w:hAnsi="Gill Sans MT"/>
          <w:sz w:val="20"/>
          <w:szCs w:val="20"/>
        </w:rPr>
        <w:t xml:space="preserve">workflow and </w:t>
      </w:r>
      <w:r>
        <w:rPr>
          <w:rFonts w:ascii="Gill Sans MT" w:hAnsi="Gill Sans MT"/>
          <w:sz w:val="20"/>
          <w:szCs w:val="20"/>
        </w:rPr>
        <w:t>process improvements.</w:t>
      </w:r>
    </w:p>
    <w:p w:rsidR="00371625" w:rsidRDefault="00D95350"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Contribute towards the Agency’s digital transformation program through workflow and process improvement related to the implementation of a new </w:t>
      </w:r>
      <w:proofErr w:type="spellStart"/>
      <w:r>
        <w:rPr>
          <w:rFonts w:ascii="Gill Sans MT" w:hAnsi="Gill Sans MT"/>
          <w:sz w:val="20"/>
          <w:szCs w:val="20"/>
        </w:rPr>
        <w:t>MarTech</w:t>
      </w:r>
      <w:proofErr w:type="spellEnd"/>
      <w:r>
        <w:rPr>
          <w:rFonts w:ascii="Gill Sans MT" w:hAnsi="Gill Sans MT"/>
          <w:sz w:val="20"/>
          <w:szCs w:val="20"/>
        </w:rPr>
        <w:t xml:space="preserve"> stack, as well as driving ongoing staff enablement.</w:t>
      </w:r>
    </w:p>
    <w:p w:rsidR="003A4364" w:rsidRDefault="003A4364"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Provide advice on the Agency’s information architecture, design and data integration including for records that sit outside the Government’s record management system. </w:t>
      </w:r>
    </w:p>
    <w:p w:rsidR="00674FD1" w:rsidRDefault="00674FD1"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Identify cybersecurity risks, provide guidance and recommend and </w:t>
      </w:r>
      <w:r w:rsidR="00371625">
        <w:rPr>
          <w:rFonts w:ascii="Gill Sans MT" w:hAnsi="Gill Sans MT"/>
          <w:sz w:val="20"/>
          <w:szCs w:val="20"/>
        </w:rPr>
        <w:t xml:space="preserve">work with third party suppliers to </w:t>
      </w:r>
      <w:r>
        <w:rPr>
          <w:rFonts w:ascii="Gill Sans MT" w:hAnsi="Gill Sans MT"/>
          <w:sz w:val="20"/>
          <w:szCs w:val="20"/>
        </w:rPr>
        <w:t>implement solutions including the development of specific pol</w:t>
      </w:r>
      <w:r w:rsidR="00363655">
        <w:rPr>
          <w:rFonts w:ascii="Gill Sans MT" w:hAnsi="Gill Sans MT"/>
          <w:sz w:val="20"/>
          <w:szCs w:val="20"/>
        </w:rPr>
        <w:t>icies, process</w:t>
      </w:r>
      <w:r w:rsidR="003A4364">
        <w:rPr>
          <w:rFonts w:ascii="Gill Sans MT" w:hAnsi="Gill Sans MT"/>
          <w:sz w:val="20"/>
          <w:szCs w:val="20"/>
        </w:rPr>
        <w:t>es</w:t>
      </w:r>
      <w:r w:rsidR="00363655">
        <w:rPr>
          <w:rFonts w:ascii="Gill Sans MT" w:hAnsi="Gill Sans MT"/>
          <w:sz w:val="20"/>
          <w:szCs w:val="20"/>
        </w:rPr>
        <w:t xml:space="preserve"> and procedures, ensuring</w:t>
      </w:r>
      <w:r>
        <w:rPr>
          <w:rFonts w:ascii="Gill Sans MT" w:hAnsi="Gill Sans MT"/>
          <w:sz w:val="20"/>
          <w:szCs w:val="20"/>
        </w:rPr>
        <w:t xml:space="preserve"> compliance with Government requirements.</w:t>
      </w:r>
    </w:p>
    <w:p w:rsidR="00363655" w:rsidRDefault="00363655"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Develop and lead the Agency’s </w:t>
      </w:r>
      <w:r w:rsidR="00D20C6C">
        <w:rPr>
          <w:rFonts w:ascii="Gill Sans MT" w:hAnsi="Gill Sans MT"/>
          <w:sz w:val="20"/>
          <w:szCs w:val="20"/>
        </w:rPr>
        <w:t xml:space="preserve">business systems continuity strategy and </w:t>
      </w:r>
      <w:r>
        <w:rPr>
          <w:rFonts w:ascii="Gill Sans MT" w:hAnsi="Gill Sans MT"/>
          <w:sz w:val="20"/>
          <w:szCs w:val="20"/>
        </w:rPr>
        <w:t>cyber incident management processes and incident responses.</w:t>
      </w:r>
    </w:p>
    <w:p w:rsidR="00674FD1" w:rsidRDefault="00674FD1"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Provide high level advice on the Agency’s obligations with regard to priva</w:t>
      </w:r>
      <w:r w:rsidR="003A4364">
        <w:rPr>
          <w:rFonts w:ascii="Gill Sans MT" w:hAnsi="Gill Sans MT"/>
          <w:sz w:val="20"/>
          <w:szCs w:val="20"/>
        </w:rPr>
        <w:t xml:space="preserve">cy </w:t>
      </w:r>
      <w:r>
        <w:rPr>
          <w:rFonts w:ascii="Gill Sans MT" w:hAnsi="Gill Sans MT"/>
          <w:sz w:val="20"/>
          <w:szCs w:val="20"/>
        </w:rPr>
        <w:t xml:space="preserve">information collection, processing, storage and disposal in a state, national and international context and implement recommendations. </w:t>
      </w:r>
    </w:p>
    <w:p w:rsidR="00674FD1" w:rsidRPr="003A4364" w:rsidRDefault="003A4364" w:rsidP="00C164C7">
      <w:pPr>
        <w:numPr>
          <w:ilvl w:val="0"/>
          <w:numId w:val="1"/>
        </w:numPr>
        <w:spacing w:before="120" w:after="0"/>
        <w:ind w:left="1560" w:right="68"/>
        <w:jc w:val="both"/>
        <w:rPr>
          <w:rFonts w:ascii="Gill Sans MT" w:hAnsi="Gill Sans MT"/>
          <w:sz w:val="20"/>
          <w:szCs w:val="20"/>
        </w:rPr>
      </w:pPr>
      <w:r>
        <w:rPr>
          <w:rFonts w:ascii="Gill Sans MT" w:hAnsi="Gill Sans MT"/>
          <w:sz w:val="20"/>
          <w:szCs w:val="20"/>
        </w:rPr>
        <w:t xml:space="preserve">Foster internal stakeholder relationships to understand the range of Agency program objectives and </w:t>
      </w:r>
      <w:r w:rsidRPr="003A4364">
        <w:rPr>
          <w:rFonts w:ascii="Gill Sans MT" w:hAnsi="Gill Sans MT"/>
          <w:sz w:val="20"/>
          <w:szCs w:val="20"/>
        </w:rPr>
        <w:t>p</w:t>
      </w:r>
      <w:r w:rsidR="00674FD1" w:rsidRPr="003A4364">
        <w:rPr>
          <w:rFonts w:ascii="Gill Sans MT" w:hAnsi="Gill Sans MT"/>
          <w:sz w:val="20"/>
          <w:szCs w:val="20"/>
        </w:rPr>
        <w:t xml:space="preserve">rovide advice to teams on digital programs or platforms </w:t>
      </w:r>
      <w:r>
        <w:rPr>
          <w:rFonts w:ascii="Gill Sans MT" w:hAnsi="Gill Sans MT"/>
          <w:sz w:val="20"/>
          <w:szCs w:val="20"/>
        </w:rPr>
        <w:t xml:space="preserve">to support </w:t>
      </w:r>
      <w:r w:rsidR="003B3B96" w:rsidRPr="003A4364">
        <w:rPr>
          <w:rFonts w:ascii="Gill Sans MT" w:hAnsi="Gill Sans MT"/>
          <w:sz w:val="20"/>
          <w:szCs w:val="20"/>
        </w:rPr>
        <w:t>deliver</w:t>
      </w:r>
      <w:r>
        <w:rPr>
          <w:rFonts w:ascii="Gill Sans MT" w:hAnsi="Gill Sans MT"/>
          <w:sz w:val="20"/>
          <w:szCs w:val="20"/>
        </w:rPr>
        <w:t>y of</w:t>
      </w:r>
      <w:r w:rsidR="003B3B96" w:rsidRPr="003A4364">
        <w:rPr>
          <w:rFonts w:ascii="Gill Sans MT" w:hAnsi="Gill Sans MT"/>
          <w:sz w:val="20"/>
          <w:szCs w:val="20"/>
        </w:rPr>
        <w:t xml:space="preserve"> a co-ordinated </w:t>
      </w:r>
      <w:r>
        <w:rPr>
          <w:rFonts w:ascii="Gill Sans MT" w:hAnsi="Gill Sans MT"/>
          <w:sz w:val="20"/>
          <w:szCs w:val="20"/>
        </w:rPr>
        <w:t xml:space="preserve">agency </w:t>
      </w:r>
      <w:r w:rsidR="003B3B96" w:rsidRPr="003A4364">
        <w:rPr>
          <w:rFonts w:ascii="Gill Sans MT" w:hAnsi="Gill Sans MT"/>
          <w:sz w:val="20"/>
          <w:szCs w:val="20"/>
        </w:rPr>
        <w:t xml:space="preserve">approach to </w:t>
      </w:r>
      <w:r>
        <w:rPr>
          <w:rFonts w:ascii="Gill Sans MT" w:hAnsi="Gill Sans MT"/>
          <w:sz w:val="20"/>
          <w:szCs w:val="20"/>
        </w:rPr>
        <w:t>platform and software management</w:t>
      </w:r>
      <w:r w:rsidR="003B3B96" w:rsidRPr="003A4364">
        <w:rPr>
          <w:rFonts w:ascii="Gill Sans MT" w:hAnsi="Gill Sans MT"/>
          <w:sz w:val="20"/>
          <w:szCs w:val="20"/>
        </w:rPr>
        <w:t>.</w:t>
      </w:r>
    </w:p>
    <w:p w:rsidR="00484C5F" w:rsidRPr="00484C5F" w:rsidRDefault="00484C5F" w:rsidP="00484C5F">
      <w:pPr>
        <w:numPr>
          <w:ilvl w:val="0"/>
          <w:numId w:val="8"/>
        </w:numPr>
        <w:spacing w:before="120" w:after="0"/>
        <w:ind w:left="1560" w:right="68"/>
        <w:jc w:val="both"/>
        <w:rPr>
          <w:rFonts w:ascii="Gill Sans MT" w:hAnsi="Gill Sans MT"/>
          <w:sz w:val="20"/>
          <w:szCs w:val="20"/>
        </w:rPr>
      </w:pPr>
      <w:r>
        <w:rPr>
          <w:rFonts w:ascii="Gill Sans MT" w:hAnsi="Gill Sans MT"/>
          <w:sz w:val="20"/>
          <w:szCs w:val="20"/>
        </w:rPr>
        <w:t xml:space="preserve">Co-ordinate and deliver educational and engagement programs to support and manage change and nurture an enabling culture. </w:t>
      </w:r>
    </w:p>
    <w:p w:rsidR="00090D87" w:rsidRPr="00484C5F" w:rsidRDefault="00BF15ED" w:rsidP="00484C5F">
      <w:pPr>
        <w:numPr>
          <w:ilvl w:val="0"/>
          <w:numId w:val="1"/>
        </w:numPr>
        <w:spacing w:before="120" w:after="0"/>
        <w:ind w:left="1560" w:right="68"/>
        <w:jc w:val="both"/>
        <w:rPr>
          <w:rFonts w:ascii="Gill Sans MT" w:hAnsi="Gill Sans MT"/>
          <w:sz w:val="20"/>
          <w:szCs w:val="20"/>
        </w:rPr>
      </w:pPr>
      <w:r w:rsidRPr="00BF15ED">
        <w:rPr>
          <w:rFonts w:ascii="Gill Sans MT" w:hAnsi="Gill Sans MT"/>
          <w:sz w:val="20"/>
          <w:szCs w:val="20"/>
        </w:rPr>
        <w:t xml:space="preserve">Build and maintain strong networks across government </w:t>
      </w:r>
      <w:r w:rsidR="008B0AEA">
        <w:rPr>
          <w:rFonts w:ascii="Gill Sans MT" w:hAnsi="Gill Sans MT"/>
          <w:sz w:val="20"/>
          <w:szCs w:val="20"/>
        </w:rPr>
        <w:t xml:space="preserve">and industry </w:t>
      </w:r>
      <w:r w:rsidRPr="00BF15ED">
        <w:rPr>
          <w:rFonts w:ascii="Gill Sans MT" w:hAnsi="Gill Sans MT"/>
          <w:sz w:val="20"/>
          <w:szCs w:val="20"/>
        </w:rPr>
        <w:t>to support key activities.</w:t>
      </w:r>
    </w:p>
    <w:p w:rsidR="0052592D" w:rsidRPr="00EF1F51" w:rsidRDefault="00375D97" w:rsidP="00C164C7">
      <w:pPr>
        <w:widowControl w:val="0"/>
        <w:autoSpaceDE w:val="0"/>
        <w:autoSpaceDN w:val="0"/>
        <w:adjustRightInd w:val="0"/>
        <w:spacing w:after="120"/>
        <w:ind w:left="1134" w:right="68"/>
        <w:rPr>
          <w:rFonts w:ascii="Gill Sans MT" w:hAnsi="Gill Sans MT" w:cs="GillSans"/>
          <w:color w:val="17365D" w:themeColor="text2" w:themeShade="BF"/>
          <w:sz w:val="26"/>
          <w:szCs w:val="26"/>
        </w:rPr>
      </w:pPr>
      <w:r w:rsidRPr="00EF1F51">
        <w:rPr>
          <w:rFonts w:ascii="Gill Sans MT" w:hAnsi="Gill Sans MT" w:cs="GillSans"/>
          <w:color w:val="17365D" w:themeColor="text2" w:themeShade="BF"/>
          <w:sz w:val="26"/>
          <w:szCs w:val="26"/>
        </w:rPr>
        <w:lastRenderedPageBreak/>
        <w:t>Direction/Supervision received</w:t>
      </w:r>
    </w:p>
    <w:p w:rsidR="00BF15ED" w:rsidRPr="0031164D" w:rsidRDefault="00BF15ED" w:rsidP="00C164C7">
      <w:pPr>
        <w:tabs>
          <w:tab w:val="left" w:pos="993"/>
        </w:tabs>
        <w:ind w:left="1134" w:right="68"/>
        <w:jc w:val="both"/>
        <w:rPr>
          <w:rFonts w:ascii="Gill Sans MT" w:eastAsia="Times New Roman" w:hAnsi="Gill Sans MT" w:cs="Courier New"/>
          <w:sz w:val="20"/>
          <w:szCs w:val="20"/>
          <w:lang w:val="de-DE" w:eastAsia="de-DE"/>
        </w:rPr>
      </w:pPr>
      <w:r w:rsidRPr="00DD4F90">
        <w:rPr>
          <w:rFonts w:ascii="Gill Sans MT" w:eastAsia="MS Mincho" w:hAnsi="Gill Sans MT" w:cs="Courier New"/>
          <w:sz w:val="20"/>
          <w:szCs w:val="20"/>
          <w:lang w:eastAsia="de-DE"/>
        </w:rPr>
        <w:t xml:space="preserve">You will </w:t>
      </w:r>
      <w:r w:rsidR="00012C18" w:rsidRPr="0031164D">
        <w:rPr>
          <w:rFonts w:ascii="Gill Sans MT" w:eastAsia="MS Mincho" w:hAnsi="Gill Sans MT" w:cs="Courier New"/>
          <w:sz w:val="20"/>
          <w:szCs w:val="20"/>
          <w:lang w:eastAsia="de-DE"/>
        </w:rPr>
        <w:t xml:space="preserve">work </w:t>
      </w:r>
      <w:r w:rsidRPr="00DD4F90">
        <w:rPr>
          <w:rFonts w:ascii="Gill Sans MT" w:eastAsia="MS Mincho" w:hAnsi="Gill Sans MT" w:cs="Courier New"/>
          <w:sz w:val="20"/>
          <w:szCs w:val="20"/>
          <w:lang w:eastAsia="de-DE"/>
        </w:rPr>
        <w:t xml:space="preserve">with authority to </w:t>
      </w:r>
      <w:r w:rsidR="00F96002" w:rsidRPr="00DD4F90">
        <w:rPr>
          <w:rFonts w:ascii="Gill Sans MT" w:eastAsia="MS Mincho" w:hAnsi="Gill Sans MT" w:cs="Courier New"/>
          <w:sz w:val="20"/>
          <w:szCs w:val="20"/>
          <w:lang w:eastAsia="de-DE"/>
        </w:rPr>
        <w:t>negotiate</w:t>
      </w:r>
      <w:r w:rsidRPr="000A23C7">
        <w:rPr>
          <w:rFonts w:ascii="Gill Sans MT" w:eastAsia="MS Mincho" w:hAnsi="Gill Sans MT" w:cs="Courier New"/>
          <w:sz w:val="20"/>
          <w:szCs w:val="20"/>
          <w:lang w:eastAsia="de-DE"/>
        </w:rPr>
        <w:t xml:space="preserve"> outcomes with support</w:t>
      </w:r>
      <w:r w:rsidR="008F6F8F" w:rsidRPr="000A23C7">
        <w:rPr>
          <w:rFonts w:ascii="Gill Sans MT" w:eastAsia="MS Mincho" w:hAnsi="Gill Sans MT" w:cs="Courier New"/>
          <w:sz w:val="20"/>
          <w:szCs w:val="20"/>
          <w:lang w:eastAsia="de-DE"/>
        </w:rPr>
        <w:t xml:space="preserve"> from the Manager</w:t>
      </w:r>
      <w:r w:rsidR="003B3B96">
        <w:rPr>
          <w:rFonts w:ascii="Gill Sans MT" w:eastAsia="MS Mincho" w:hAnsi="Gill Sans MT" w:cs="Courier New"/>
          <w:sz w:val="20"/>
          <w:szCs w:val="20"/>
          <w:lang w:eastAsia="de-DE"/>
        </w:rPr>
        <w:t xml:space="preserve"> Better Business</w:t>
      </w:r>
      <w:r w:rsidRPr="000A23C7">
        <w:rPr>
          <w:rFonts w:ascii="Gill Sans MT" w:eastAsia="MS Mincho" w:hAnsi="Gill Sans MT" w:cs="Courier New"/>
          <w:sz w:val="20"/>
          <w:szCs w:val="20"/>
          <w:lang w:eastAsia="de-DE"/>
        </w:rPr>
        <w:t xml:space="preserve">. </w:t>
      </w:r>
      <w:r w:rsidR="000E2387" w:rsidRPr="000A23C7">
        <w:rPr>
          <w:rFonts w:ascii="Gill Sans MT" w:eastAsia="MS Mincho" w:hAnsi="Gill Sans MT" w:cs="Courier New"/>
          <w:sz w:val="20"/>
          <w:szCs w:val="20"/>
          <w:lang w:eastAsia="de-DE"/>
        </w:rPr>
        <w:t xml:space="preserve">You are </w:t>
      </w:r>
      <w:r w:rsidRPr="0031164D">
        <w:rPr>
          <w:rFonts w:ascii="Gill Sans MT" w:eastAsia="Times New Roman" w:hAnsi="Gill Sans MT" w:cs="Courier New"/>
          <w:sz w:val="20"/>
          <w:szCs w:val="20"/>
          <w:lang w:val="de-DE" w:eastAsia="de-DE"/>
        </w:rPr>
        <w:t>expected to operat</w:t>
      </w:r>
      <w:r w:rsidR="000E2387" w:rsidRPr="0031164D">
        <w:rPr>
          <w:rFonts w:ascii="Gill Sans MT" w:eastAsia="Times New Roman" w:hAnsi="Gill Sans MT" w:cs="Courier New"/>
          <w:sz w:val="20"/>
          <w:szCs w:val="20"/>
          <w:lang w:val="de-DE" w:eastAsia="de-DE"/>
        </w:rPr>
        <w:t>e with considerable autonomy,</w:t>
      </w:r>
      <w:r w:rsidRPr="0031164D">
        <w:rPr>
          <w:rFonts w:ascii="Gill Sans MT" w:eastAsia="Times New Roman" w:hAnsi="Gill Sans MT" w:cs="Courier New"/>
          <w:sz w:val="20"/>
          <w:szCs w:val="20"/>
          <w:lang w:val="de-DE" w:eastAsia="de-DE"/>
        </w:rPr>
        <w:t xml:space="preserve"> </w:t>
      </w:r>
      <w:r w:rsidR="00CE07E3" w:rsidRPr="0031164D">
        <w:rPr>
          <w:rFonts w:ascii="Gill Sans MT" w:eastAsia="Times New Roman" w:hAnsi="Gill Sans MT" w:cs="Courier New"/>
          <w:sz w:val="20"/>
          <w:szCs w:val="20"/>
          <w:lang w:val="de-DE" w:eastAsia="de-DE"/>
        </w:rPr>
        <w:t xml:space="preserve">exercising initiative, confidentiality and judgment </w:t>
      </w:r>
      <w:r w:rsidR="000A23C7" w:rsidRPr="0031164D">
        <w:rPr>
          <w:rFonts w:ascii="Gill Sans MT" w:eastAsia="Times New Roman" w:hAnsi="Gill Sans MT" w:cs="Courier New"/>
          <w:sz w:val="20"/>
          <w:szCs w:val="20"/>
          <w:lang w:val="de-DE" w:eastAsia="de-DE"/>
        </w:rPr>
        <w:t>in decision making</w:t>
      </w:r>
      <w:r w:rsidR="000A23C7" w:rsidRPr="0031164D" w:rsidDel="000A23C7">
        <w:rPr>
          <w:rFonts w:ascii="Gill Sans MT" w:eastAsia="Times New Roman" w:hAnsi="Gill Sans MT" w:cs="Courier New"/>
          <w:sz w:val="20"/>
          <w:szCs w:val="20"/>
          <w:lang w:val="de-DE" w:eastAsia="de-DE"/>
        </w:rPr>
        <w:t xml:space="preserve"> </w:t>
      </w:r>
      <w:r w:rsidR="00CE07E3" w:rsidRPr="0031164D">
        <w:rPr>
          <w:rFonts w:ascii="Gill Sans MT" w:eastAsia="Times New Roman" w:hAnsi="Gill Sans MT" w:cs="Courier New"/>
          <w:sz w:val="20"/>
          <w:szCs w:val="20"/>
          <w:lang w:val="de-DE" w:eastAsia="de-DE"/>
        </w:rPr>
        <w:t>and are expected to work with minimal direct supervision and a high level of self-motivation.</w:t>
      </w:r>
    </w:p>
    <w:p w:rsidR="00E7399D" w:rsidRPr="00EF1F51" w:rsidRDefault="00375D97" w:rsidP="00C164C7">
      <w:pPr>
        <w:widowControl w:val="0"/>
        <w:autoSpaceDE w:val="0"/>
        <w:autoSpaceDN w:val="0"/>
        <w:adjustRightInd w:val="0"/>
        <w:spacing w:after="120"/>
        <w:ind w:left="1134" w:right="68"/>
        <w:rPr>
          <w:rFonts w:ascii="Gill Sans MT" w:hAnsi="Gill Sans MT" w:cs="GillSans"/>
          <w:color w:val="17365D" w:themeColor="text2" w:themeShade="BF"/>
          <w:sz w:val="26"/>
          <w:szCs w:val="26"/>
        </w:rPr>
      </w:pPr>
      <w:r w:rsidRPr="00EF1F51">
        <w:rPr>
          <w:rFonts w:ascii="Gill Sans MT" w:hAnsi="Gill Sans MT" w:cs="GillSans"/>
          <w:color w:val="17365D" w:themeColor="text2" w:themeShade="BF"/>
          <w:sz w:val="26"/>
          <w:szCs w:val="26"/>
        </w:rPr>
        <w:t>Level of responsibility</w:t>
      </w:r>
    </w:p>
    <w:p w:rsidR="00BF15ED" w:rsidRPr="00BF15ED" w:rsidRDefault="00BF15ED" w:rsidP="00C164C7">
      <w:pPr>
        <w:pStyle w:val="BodyText"/>
        <w:ind w:left="1134" w:right="68"/>
        <w:jc w:val="both"/>
        <w:rPr>
          <w:rFonts w:ascii="Gill Sans MT" w:eastAsia="MS Mincho" w:hAnsi="Gill Sans MT" w:cs="Courier New"/>
          <w:szCs w:val="20"/>
          <w:lang w:eastAsia="de-DE"/>
        </w:rPr>
      </w:pPr>
      <w:r>
        <w:rPr>
          <w:rFonts w:ascii="Gill Sans MT" w:eastAsia="MS Mincho" w:hAnsi="Gill Sans MT" w:cs="Courier New"/>
          <w:szCs w:val="20"/>
          <w:lang w:eastAsia="de-DE"/>
        </w:rPr>
        <w:t>You will exercise</w:t>
      </w:r>
      <w:r w:rsidRPr="00BF15ED">
        <w:rPr>
          <w:rFonts w:ascii="Gill Sans MT" w:eastAsia="MS Mincho" w:hAnsi="Gill Sans MT" w:cs="Courier New"/>
          <w:szCs w:val="20"/>
          <w:lang w:eastAsia="de-DE"/>
        </w:rPr>
        <w:t xml:space="preserve"> professional judgement to ensure competing business priorities are met within agreed timeframes and to the required standard</w:t>
      </w:r>
      <w:r w:rsidR="000A23C7" w:rsidRPr="000A23C7">
        <w:rPr>
          <w:rFonts w:ascii="Gill Sans MT" w:eastAsia="MS Mincho" w:hAnsi="Gill Sans MT" w:cs="Courier New"/>
          <w:szCs w:val="20"/>
          <w:lang w:eastAsia="de-DE"/>
        </w:rPr>
        <w:t xml:space="preserve"> </w:t>
      </w:r>
      <w:r w:rsidR="000A23C7" w:rsidRPr="00BF15ED">
        <w:rPr>
          <w:rFonts w:ascii="Gill Sans MT" w:eastAsia="MS Mincho" w:hAnsi="Gill Sans MT" w:cs="Courier New"/>
          <w:szCs w:val="20"/>
          <w:lang w:eastAsia="de-DE"/>
        </w:rPr>
        <w:t>while balancing stakeholder demands through the effective management of expectations.</w:t>
      </w:r>
      <w:r w:rsidRPr="00BF15ED">
        <w:rPr>
          <w:rFonts w:ascii="Gill Sans MT" w:eastAsia="MS Mincho" w:hAnsi="Gill Sans MT" w:cs="Courier New"/>
          <w:szCs w:val="20"/>
          <w:lang w:eastAsia="de-DE"/>
        </w:rPr>
        <w:t xml:space="preserve">  A professional, consistent and reliable approach to stakeholder engagement is paramount in all interactions.</w:t>
      </w:r>
    </w:p>
    <w:p w:rsidR="003A4364" w:rsidRDefault="003A4364" w:rsidP="00C164C7">
      <w:pPr>
        <w:pStyle w:val="PlainText"/>
        <w:spacing w:before="120"/>
        <w:ind w:left="1138" w:right="68"/>
        <w:jc w:val="both"/>
        <w:rPr>
          <w:rFonts w:ascii="Gill Sans MT" w:hAnsi="Gill Sans MT" w:cs="Arial"/>
        </w:rPr>
      </w:pPr>
      <w:r>
        <w:rPr>
          <w:rFonts w:ascii="Gill Sans MT" w:hAnsi="Gill Sans MT" w:cs="Arial"/>
        </w:rPr>
        <w:t xml:space="preserve">You will work closely with the Department of State Growth which provides ICT services to the Agency under a Service Level Agreement and be the Agency’s conduit to the Digital Strategy and Services unit in the Department of Premier and Cabinet. </w:t>
      </w:r>
    </w:p>
    <w:p w:rsidR="00F8043A" w:rsidRPr="00644E40" w:rsidRDefault="00F8043A" w:rsidP="00C164C7">
      <w:pPr>
        <w:pStyle w:val="PlainText"/>
        <w:spacing w:before="120"/>
        <w:ind w:left="1138" w:right="68"/>
        <w:jc w:val="both"/>
        <w:rPr>
          <w:rFonts w:ascii="Gill Sans MT" w:eastAsia="MS Mincho" w:hAnsi="Gill Sans MT"/>
          <w:lang w:val="en-AU"/>
        </w:rPr>
      </w:pPr>
      <w:r w:rsidRPr="00F8043A">
        <w:rPr>
          <w:rFonts w:ascii="Gill Sans MT" w:eastAsia="MS Mincho" w:hAnsi="Gill Sans MT"/>
          <w:lang w:val="en-AU"/>
        </w:rPr>
        <w:t xml:space="preserve">You will liaise regularly </w:t>
      </w:r>
      <w:r w:rsidRPr="00071805">
        <w:rPr>
          <w:rFonts w:ascii="Gill Sans MT" w:eastAsia="MS Mincho" w:hAnsi="Gill Sans MT"/>
          <w:lang w:val="en-AU"/>
        </w:rPr>
        <w:t xml:space="preserve">with other team members, business unit managers, employees and external organisations </w:t>
      </w:r>
      <w:r w:rsidR="00CD7DA9">
        <w:rPr>
          <w:rFonts w:ascii="Gill Sans MT" w:eastAsia="MS Mincho" w:hAnsi="Gill Sans MT"/>
          <w:lang w:val="en-AU"/>
        </w:rPr>
        <w:t xml:space="preserve">and across government </w:t>
      </w:r>
      <w:r w:rsidRPr="00071805">
        <w:rPr>
          <w:rFonts w:ascii="Gill Sans MT" w:eastAsia="MS Mincho" w:hAnsi="Gill Sans MT"/>
          <w:lang w:val="en-AU"/>
        </w:rPr>
        <w:t>to foster productive working relationships</w:t>
      </w:r>
      <w:r w:rsidRPr="00F8043A">
        <w:rPr>
          <w:rFonts w:ascii="Gill Sans MT" w:eastAsia="MS Mincho" w:hAnsi="Gill Sans MT"/>
          <w:lang w:val="en-AU"/>
        </w:rPr>
        <w:t xml:space="preserve"> and ensure </w:t>
      </w:r>
      <w:r w:rsidRPr="00071805">
        <w:rPr>
          <w:rFonts w:ascii="Gill Sans MT" w:eastAsia="MS Mincho" w:hAnsi="Gill Sans MT"/>
          <w:lang w:val="en-AU"/>
        </w:rPr>
        <w:t xml:space="preserve">active engagement through consultative processes to </w:t>
      </w:r>
      <w:r w:rsidR="00CE07E3">
        <w:rPr>
          <w:rFonts w:ascii="Gill Sans MT" w:eastAsia="MS Mincho" w:hAnsi="Gill Sans MT"/>
          <w:lang w:val="en-AU"/>
        </w:rPr>
        <w:t>provide</w:t>
      </w:r>
      <w:r w:rsidR="00CE07E3" w:rsidRPr="00CE07E3">
        <w:rPr>
          <w:rFonts w:ascii="Gill Sans MT" w:eastAsia="MS Mincho" w:hAnsi="Gill Sans MT"/>
          <w:lang w:val="en-AU"/>
        </w:rPr>
        <w:t xml:space="preserve"> complex advice in relation to </w:t>
      </w:r>
      <w:r w:rsidR="00E035DA">
        <w:rPr>
          <w:rFonts w:ascii="Gill Sans MT" w:eastAsia="MS Mincho" w:hAnsi="Gill Sans MT"/>
          <w:lang w:val="en-AU"/>
        </w:rPr>
        <w:t>within the scope of the role.</w:t>
      </w:r>
      <w:r w:rsidRPr="00644E40">
        <w:rPr>
          <w:rFonts w:ascii="Gill Sans MT" w:eastAsia="MS Mincho" w:hAnsi="Gill Sans MT"/>
          <w:lang w:val="en-AU"/>
        </w:rPr>
        <w:t xml:space="preserve"> </w:t>
      </w:r>
    </w:p>
    <w:p w:rsidR="00F8043A" w:rsidRDefault="00CE07E3" w:rsidP="00C164C7">
      <w:pPr>
        <w:pStyle w:val="PlainText"/>
        <w:spacing w:before="120"/>
        <w:ind w:left="1140" w:right="68"/>
        <w:jc w:val="both"/>
        <w:rPr>
          <w:rFonts w:ascii="Gill Sans MT" w:eastAsia="MS Mincho" w:hAnsi="Gill Sans MT"/>
          <w:lang w:val="en-AU"/>
        </w:rPr>
      </w:pPr>
      <w:r>
        <w:rPr>
          <w:rFonts w:ascii="Gill Sans MT" w:eastAsia="MS Mincho" w:hAnsi="Gill Sans MT"/>
        </w:rPr>
        <w:t xml:space="preserve">You will be </w:t>
      </w:r>
      <w:r w:rsidRPr="003C6189">
        <w:rPr>
          <w:rFonts w:ascii="Gill Sans MT" w:eastAsia="MS Mincho" w:hAnsi="Gill Sans MT"/>
        </w:rPr>
        <w:t xml:space="preserve">expected to work across the management group and within the </w:t>
      </w:r>
      <w:r>
        <w:rPr>
          <w:rFonts w:ascii="Gill Sans MT" w:eastAsia="MS Mincho" w:hAnsi="Gill Sans MT"/>
        </w:rPr>
        <w:t>Agency</w:t>
      </w:r>
      <w:r w:rsidRPr="003C6189">
        <w:rPr>
          <w:rFonts w:ascii="Gill Sans MT" w:eastAsia="MS Mincho" w:hAnsi="Gill Sans MT"/>
        </w:rPr>
        <w:t xml:space="preserve"> with a collaborative an</w:t>
      </w:r>
      <w:r w:rsidR="00B4721B">
        <w:rPr>
          <w:rFonts w:ascii="Gill Sans MT" w:eastAsia="MS Mincho" w:hAnsi="Gill Sans MT"/>
        </w:rPr>
        <w:t>d open communication work style.</w:t>
      </w:r>
    </w:p>
    <w:p w:rsidR="00BD75B5" w:rsidRDefault="00BD75B5" w:rsidP="00C164C7">
      <w:pPr>
        <w:pStyle w:val="PlainText"/>
        <w:ind w:left="1138" w:right="68"/>
        <w:jc w:val="both"/>
        <w:rPr>
          <w:rFonts w:ascii="Gill Sans MT" w:eastAsia="MS Mincho" w:hAnsi="Gill Sans MT"/>
          <w:lang w:val="en-AU"/>
        </w:rPr>
      </w:pPr>
    </w:p>
    <w:p w:rsidR="0052592D" w:rsidRPr="00EF1F51" w:rsidRDefault="0005661F" w:rsidP="00C164C7">
      <w:pPr>
        <w:widowControl w:val="0"/>
        <w:autoSpaceDE w:val="0"/>
        <w:autoSpaceDN w:val="0"/>
        <w:adjustRightInd w:val="0"/>
        <w:spacing w:after="120"/>
        <w:ind w:left="1134" w:right="68"/>
        <w:rPr>
          <w:rFonts w:ascii="Gill Sans MT" w:hAnsi="Gill Sans MT" w:cs="GillSans"/>
          <w:color w:val="17365D" w:themeColor="text2" w:themeShade="BF"/>
          <w:sz w:val="26"/>
          <w:szCs w:val="26"/>
        </w:rPr>
      </w:pPr>
      <w:r w:rsidRPr="00EF1F51">
        <w:rPr>
          <w:rFonts w:ascii="Gill Sans MT" w:hAnsi="Gill Sans MT" w:cs="GillSans"/>
          <w:color w:val="17365D" w:themeColor="text2" w:themeShade="BF"/>
          <w:sz w:val="26"/>
          <w:szCs w:val="26"/>
        </w:rPr>
        <w:t>What you need to have</w:t>
      </w:r>
      <w:r w:rsidR="00090D87" w:rsidRPr="00EF1F51">
        <w:rPr>
          <w:rFonts w:ascii="Gill Sans MT" w:hAnsi="Gill Sans MT" w:cs="GillSans"/>
          <w:color w:val="17365D" w:themeColor="text2" w:themeShade="BF"/>
          <w:sz w:val="26"/>
          <w:szCs w:val="26"/>
        </w:rPr>
        <w:t xml:space="preserve"> </w:t>
      </w:r>
    </w:p>
    <w:p w:rsidR="00D95350" w:rsidRDefault="00D95350" w:rsidP="00C164C7">
      <w:pPr>
        <w:pStyle w:val="BodyTextIndent"/>
        <w:numPr>
          <w:ilvl w:val="0"/>
          <w:numId w:val="2"/>
        </w:numPr>
        <w:tabs>
          <w:tab w:val="clear" w:pos="2835"/>
        </w:tabs>
        <w:spacing w:before="0" w:line="240" w:lineRule="auto"/>
        <w:ind w:left="1418" w:right="68" w:hanging="284"/>
        <w:jc w:val="both"/>
        <w:rPr>
          <w:rFonts w:eastAsia="MS Mincho" w:cs="Courier New"/>
          <w:sz w:val="20"/>
          <w:szCs w:val="20"/>
          <w:lang w:val="de-DE" w:eastAsia="de-DE"/>
        </w:rPr>
      </w:pPr>
      <w:r>
        <w:rPr>
          <w:rFonts w:eastAsia="MS Mincho" w:cs="Courier New"/>
          <w:sz w:val="20"/>
          <w:szCs w:val="20"/>
          <w:lang w:val="de-DE" w:eastAsia="de-DE"/>
        </w:rPr>
        <w:t xml:space="preserve">Demonstrated capability </w:t>
      </w:r>
      <w:r w:rsidR="001F4956">
        <w:rPr>
          <w:rFonts w:eastAsia="MS Mincho" w:cs="Courier New"/>
          <w:sz w:val="20"/>
          <w:szCs w:val="20"/>
          <w:lang w:val="de-DE" w:eastAsia="de-DE"/>
        </w:rPr>
        <w:t>in</w:t>
      </w:r>
      <w:r>
        <w:rPr>
          <w:rFonts w:eastAsia="MS Mincho" w:cs="Courier New"/>
          <w:sz w:val="20"/>
          <w:szCs w:val="20"/>
          <w:lang w:val="de-DE" w:eastAsia="de-DE"/>
        </w:rPr>
        <w:t xml:space="preserve"> analysing business processes, producing documented process maps, and experience </w:t>
      </w:r>
      <w:r w:rsidR="001F4956">
        <w:rPr>
          <w:rFonts w:eastAsia="MS Mincho" w:cs="Courier New"/>
          <w:sz w:val="20"/>
          <w:szCs w:val="20"/>
          <w:lang w:val="de-DE" w:eastAsia="de-DE"/>
        </w:rPr>
        <w:t>in</w:t>
      </w:r>
      <w:r>
        <w:rPr>
          <w:rFonts w:eastAsia="MS Mincho" w:cs="Courier New"/>
          <w:sz w:val="20"/>
          <w:szCs w:val="20"/>
          <w:lang w:val="de-DE" w:eastAsia="de-DE"/>
        </w:rPr>
        <w:t xml:space="preserve"> identi</w:t>
      </w:r>
      <w:r w:rsidR="00E815CB">
        <w:rPr>
          <w:rFonts w:eastAsia="MS Mincho" w:cs="Courier New"/>
          <w:sz w:val="20"/>
          <w:szCs w:val="20"/>
          <w:lang w:val="de-DE" w:eastAsia="de-DE"/>
        </w:rPr>
        <w:t>f</w:t>
      </w:r>
      <w:r>
        <w:rPr>
          <w:rFonts w:eastAsia="MS Mincho" w:cs="Courier New"/>
          <w:sz w:val="20"/>
          <w:szCs w:val="20"/>
          <w:lang w:val="de-DE" w:eastAsia="de-DE"/>
        </w:rPr>
        <w:t>ying and implementing process improvements.</w:t>
      </w:r>
    </w:p>
    <w:p w:rsidR="004B187B" w:rsidRDefault="00180A4D" w:rsidP="00C164C7">
      <w:pPr>
        <w:pStyle w:val="BodyTextIndent"/>
        <w:numPr>
          <w:ilvl w:val="0"/>
          <w:numId w:val="2"/>
        </w:numPr>
        <w:tabs>
          <w:tab w:val="clear" w:pos="2835"/>
        </w:tabs>
        <w:spacing w:before="0" w:line="240" w:lineRule="auto"/>
        <w:ind w:left="1418" w:right="68" w:hanging="284"/>
        <w:jc w:val="both"/>
        <w:rPr>
          <w:rFonts w:eastAsia="MS Mincho" w:cs="Courier New"/>
          <w:sz w:val="20"/>
          <w:szCs w:val="20"/>
          <w:lang w:val="de-DE" w:eastAsia="de-DE"/>
        </w:rPr>
      </w:pPr>
      <w:r w:rsidRPr="00180A4D">
        <w:rPr>
          <w:rFonts w:eastAsia="MS Mincho" w:cs="Courier New"/>
          <w:sz w:val="20"/>
          <w:szCs w:val="20"/>
          <w:lang w:val="de-DE" w:eastAsia="de-DE"/>
        </w:rPr>
        <w:t xml:space="preserve">High-level </w:t>
      </w:r>
      <w:r>
        <w:rPr>
          <w:rFonts w:eastAsia="MS Mincho" w:cs="Courier New"/>
          <w:sz w:val="20"/>
          <w:szCs w:val="20"/>
          <w:lang w:val="de-DE" w:eastAsia="de-DE"/>
        </w:rPr>
        <w:t xml:space="preserve">experience and demonstrated ability </w:t>
      </w:r>
      <w:r w:rsidR="004B187B" w:rsidRPr="00180A4D">
        <w:rPr>
          <w:rFonts w:eastAsia="MS Mincho" w:cs="Courier New"/>
          <w:sz w:val="20"/>
          <w:szCs w:val="20"/>
          <w:lang w:val="de-DE" w:eastAsia="de-DE"/>
        </w:rPr>
        <w:t xml:space="preserve">in developing and implementing risk based approaches to </w:t>
      </w:r>
      <w:r w:rsidR="00E815CB">
        <w:rPr>
          <w:rFonts w:eastAsia="MS Mincho" w:cs="Courier New"/>
          <w:sz w:val="20"/>
          <w:szCs w:val="20"/>
          <w:lang w:val="de-DE" w:eastAsia="de-DE"/>
        </w:rPr>
        <w:t xml:space="preserve">process improvement, </w:t>
      </w:r>
      <w:r w:rsidR="004B187B" w:rsidRPr="00180A4D">
        <w:rPr>
          <w:rFonts w:eastAsia="MS Mincho" w:cs="Courier New"/>
          <w:sz w:val="20"/>
          <w:szCs w:val="20"/>
          <w:lang w:val="de-DE" w:eastAsia="de-DE"/>
        </w:rPr>
        <w:t>cybersecurity</w:t>
      </w:r>
      <w:r w:rsidRPr="00180A4D">
        <w:rPr>
          <w:rFonts w:eastAsia="MS Mincho" w:cs="Courier New"/>
          <w:sz w:val="20"/>
          <w:szCs w:val="20"/>
          <w:lang w:val="de-DE" w:eastAsia="de-DE"/>
        </w:rPr>
        <w:t xml:space="preserve">, privacy and business continuity </w:t>
      </w:r>
      <w:r w:rsidR="00E815CB">
        <w:rPr>
          <w:rFonts w:eastAsia="MS Mincho" w:cs="Courier New"/>
          <w:sz w:val="20"/>
          <w:szCs w:val="20"/>
          <w:lang w:val="de-DE" w:eastAsia="de-DE"/>
        </w:rPr>
        <w:t xml:space="preserve">frameworks and </w:t>
      </w:r>
      <w:r w:rsidRPr="00180A4D">
        <w:rPr>
          <w:rFonts w:eastAsia="MS Mincho" w:cs="Courier New"/>
          <w:sz w:val="20"/>
          <w:szCs w:val="20"/>
          <w:lang w:val="de-DE" w:eastAsia="de-DE"/>
        </w:rPr>
        <w:t>strategies</w:t>
      </w:r>
      <w:r w:rsidR="00E815CB">
        <w:rPr>
          <w:rFonts w:eastAsia="MS Mincho" w:cs="Courier New"/>
          <w:sz w:val="20"/>
          <w:szCs w:val="20"/>
          <w:lang w:val="de-DE" w:eastAsia="de-DE"/>
        </w:rPr>
        <w:t>.</w:t>
      </w:r>
    </w:p>
    <w:p w:rsidR="0095288B" w:rsidRPr="00D927B1" w:rsidRDefault="0095288B" w:rsidP="00C164C7">
      <w:pPr>
        <w:pStyle w:val="BodyTextIndent"/>
        <w:numPr>
          <w:ilvl w:val="0"/>
          <w:numId w:val="2"/>
        </w:numPr>
        <w:tabs>
          <w:tab w:val="clear" w:pos="2835"/>
        </w:tabs>
        <w:spacing w:before="0" w:line="240" w:lineRule="auto"/>
        <w:ind w:left="1418" w:right="68" w:hanging="284"/>
        <w:jc w:val="both"/>
        <w:rPr>
          <w:rFonts w:ascii="Arial" w:eastAsia="Calibri" w:hAnsi="Arial" w:cs="Arial"/>
        </w:rPr>
      </w:pPr>
      <w:r w:rsidRPr="0095288B">
        <w:rPr>
          <w:rFonts w:eastAsia="MS Mincho" w:cs="Courier New"/>
          <w:sz w:val="20"/>
          <w:szCs w:val="20"/>
          <w:lang w:val="de-DE" w:eastAsia="de-DE"/>
        </w:rPr>
        <w:t>High level strategic, conceptual, judgment, analytical and research skills, including the ability to identify relevant issues and priorities, make sound judgements and communicate complex matters in simple and practical ways</w:t>
      </w:r>
      <w:r w:rsidRPr="007C6A05">
        <w:rPr>
          <w:rFonts w:ascii="Arial" w:hAnsi="Arial" w:cs="Arial"/>
          <w:sz w:val="22"/>
        </w:rPr>
        <w:t>.</w:t>
      </w:r>
    </w:p>
    <w:p w:rsidR="004B187B" w:rsidRPr="00345B2F" w:rsidRDefault="00345B2F" w:rsidP="00C164C7">
      <w:pPr>
        <w:pStyle w:val="NumberedList"/>
        <w:numPr>
          <w:ilvl w:val="0"/>
          <w:numId w:val="2"/>
        </w:numPr>
        <w:spacing w:line="240" w:lineRule="auto"/>
        <w:ind w:left="1418" w:right="68" w:hanging="284"/>
        <w:rPr>
          <w:rFonts w:eastAsia="MS Mincho" w:cs="Courier New"/>
          <w:sz w:val="20"/>
          <w:lang w:val="de-DE" w:eastAsia="de-DE"/>
        </w:rPr>
      </w:pPr>
      <w:r w:rsidRPr="00345B2F">
        <w:rPr>
          <w:rFonts w:eastAsia="MS Mincho" w:cs="Courier New"/>
          <w:sz w:val="20"/>
          <w:lang w:val="de-DE" w:eastAsia="de-DE"/>
        </w:rPr>
        <w:t>D</w:t>
      </w:r>
      <w:r w:rsidR="004B187B" w:rsidRPr="00345B2F">
        <w:rPr>
          <w:rFonts w:eastAsia="MS Mincho" w:cs="Courier New"/>
          <w:sz w:val="20"/>
          <w:lang w:val="de-DE" w:eastAsia="de-DE"/>
        </w:rPr>
        <w:t>emonstrated</w:t>
      </w:r>
      <w:r w:rsidRPr="00345B2F">
        <w:rPr>
          <w:rFonts w:eastAsia="MS Mincho" w:cs="Courier New"/>
          <w:sz w:val="20"/>
          <w:lang w:val="de-DE" w:eastAsia="de-DE"/>
        </w:rPr>
        <w:t>, high level</w:t>
      </w:r>
      <w:r w:rsidR="004B187B" w:rsidRPr="00345B2F">
        <w:rPr>
          <w:rFonts w:eastAsia="MS Mincho" w:cs="Courier New"/>
          <w:sz w:val="20"/>
          <w:lang w:val="de-DE" w:eastAsia="de-DE"/>
        </w:rPr>
        <w:t xml:space="preserve"> experience in delivering outcomes using principles of </w:t>
      </w:r>
      <w:r w:rsidR="00E815CB">
        <w:rPr>
          <w:rFonts w:eastAsia="MS Mincho" w:cs="Courier New"/>
          <w:sz w:val="20"/>
          <w:lang w:val="de-DE" w:eastAsia="de-DE"/>
        </w:rPr>
        <w:t>a</w:t>
      </w:r>
      <w:r w:rsidR="00E815CB" w:rsidRPr="00345B2F">
        <w:rPr>
          <w:rFonts w:eastAsia="MS Mincho" w:cs="Courier New"/>
          <w:sz w:val="20"/>
          <w:lang w:val="de-DE" w:eastAsia="de-DE"/>
        </w:rPr>
        <w:t xml:space="preserve">gile </w:t>
      </w:r>
      <w:r w:rsidRPr="00345B2F">
        <w:rPr>
          <w:rFonts w:eastAsia="MS Mincho" w:cs="Courier New"/>
          <w:sz w:val="20"/>
          <w:lang w:val="de-DE" w:eastAsia="de-DE"/>
        </w:rPr>
        <w:t xml:space="preserve">project management </w:t>
      </w:r>
      <w:r w:rsidR="004B187B" w:rsidRPr="00345B2F">
        <w:rPr>
          <w:rFonts w:eastAsia="MS Mincho" w:cs="Courier New"/>
          <w:sz w:val="20"/>
          <w:lang w:val="de-DE" w:eastAsia="de-DE"/>
        </w:rPr>
        <w:t xml:space="preserve">with </w:t>
      </w:r>
      <w:r w:rsidRPr="00345B2F">
        <w:rPr>
          <w:rFonts w:eastAsia="MS Mincho" w:cs="Courier New"/>
          <w:sz w:val="20"/>
          <w:lang w:val="de-DE" w:eastAsia="de-DE"/>
        </w:rPr>
        <w:t xml:space="preserve">a focus on solutions. </w:t>
      </w:r>
    </w:p>
    <w:p w:rsidR="00345B2F" w:rsidRPr="00345B2F" w:rsidRDefault="00911DFD" w:rsidP="00C164C7">
      <w:pPr>
        <w:pStyle w:val="NumberedList"/>
        <w:numPr>
          <w:ilvl w:val="0"/>
          <w:numId w:val="2"/>
        </w:numPr>
        <w:spacing w:line="240" w:lineRule="auto"/>
        <w:ind w:left="1418" w:right="68" w:hanging="284"/>
        <w:rPr>
          <w:rFonts w:eastAsia="MS Mincho" w:cs="Courier New"/>
          <w:sz w:val="20"/>
          <w:lang w:val="de-DE" w:eastAsia="de-DE"/>
        </w:rPr>
      </w:pPr>
      <w:r w:rsidRPr="00345B2F">
        <w:rPr>
          <w:rFonts w:eastAsia="MS Mincho" w:cs="Courier New"/>
          <w:sz w:val="20"/>
          <w:lang w:val="de-DE" w:eastAsia="de-DE"/>
        </w:rPr>
        <w:t>High level interpersonal and liaison skills with proven ability to influence and negotiate outcomes, and</w:t>
      </w:r>
      <w:r w:rsidR="00345B2F" w:rsidRPr="00345B2F">
        <w:rPr>
          <w:rFonts w:eastAsia="MS Mincho" w:cs="Courier New"/>
          <w:sz w:val="20"/>
          <w:lang w:val="de-DE" w:eastAsia="de-DE"/>
        </w:rPr>
        <w:t xml:space="preserve"> positively engage stakeholders, developing collaborative linkages and partnerships with stakeholders at all levels including with other government agencies on whole of government initiatives</w:t>
      </w:r>
    </w:p>
    <w:p w:rsidR="005B30DB" w:rsidRPr="0031164D" w:rsidRDefault="008B0AEA" w:rsidP="00C164C7">
      <w:pPr>
        <w:pStyle w:val="BodyTextIndent"/>
        <w:numPr>
          <w:ilvl w:val="0"/>
          <w:numId w:val="2"/>
        </w:numPr>
        <w:tabs>
          <w:tab w:val="clear" w:pos="2835"/>
        </w:tabs>
        <w:spacing w:before="0" w:line="240" w:lineRule="auto"/>
        <w:ind w:left="1418" w:right="68" w:hanging="284"/>
        <w:jc w:val="both"/>
        <w:rPr>
          <w:bCs/>
          <w:szCs w:val="20"/>
        </w:rPr>
      </w:pPr>
      <w:r>
        <w:rPr>
          <w:bCs/>
          <w:sz w:val="20"/>
          <w:szCs w:val="20"/>
        </w:rPr>
        <w:t>H</w:t>
      </w:r>
      <w:r w:rsidR="00CE07E3" w:rsidRPr="0031164D">
        <w:rPr>
          <w:bCs/>
          <w:sz w:val="20"/>
          <w:szCs w:val="20"/>
        </w:rPr>
        <w:t xml:space="preserve">igh level </w:t>
      </w:r>
      <w:r w:rsidR="00BD75B5" w:rsidRPr="0031164D">
        <w:rPr>
          <w:bCs/>
          <w:sz w:val="20"/>
          <w:szCs w:val="20"/>
        </w:rPr>
        <w:t xml:space="preserve">organisational skills to enable the </w:t>
      </w:r>
      <w:r w:rsidR="005B30DB" w:rsidRPr="0031164D">
        <w:rPr>
          <w:bCs/>
          <w:sz w:val="20"/>
          <w:szCs w:val="20"/>
        </w:rPr>
        <w:t>coordination and management of</w:t>
      </w:r>
      <w:r w:rsidR="00BD75B5" w:rsidRPr="0031164D">
        <w:rPr>
          <w:bCs/>
          <w:sz w:val="20"/>
          <w:szCs w:val="20"/>
        </w:rPr>
        <w:t xml:space="preserve"> competing demands, </w:t>
      </w:r>
      <w:r w:rsidR="005B30DB" w:rsidRPr="0031164D">
        <w:rPr>
          <w:bCs/>
          <w:sz w:val="20"/>
          <w:szCs w:val="20"/>
        </w:rPr>
        <w:t>with the</w:t>
      </w:r>
      <w:r w:rsidR="00BD75B5" w:rsidRPr="0031164D">
        <w:rPr>
          <w:bCs/>
          <w:sz w:val="20"/>
          <w:szCs w:val="20"/>
        </w:rPr>
        <w:t xml:space="preserve"> ability to plan and accurately complete own tasks within predetermined timeframes</w:t>
      </w:r>
      <w:r w:rsidR="00323050" w:rsidRPr="0031164D">
        <w:rPr>
          <w:bCs/>
          <w:sz w:val="20"/>
          <w:szCs w:val="20"/>
        </w:rPr>
        <w:t xml:space="preserve">. </w:t>
      </w:r>
    </w:p>
    <w:p w:rsidR="00012C18" w:rsidRDefault="00012C18" w:rsidP="00C164C7">
      <w:pPr>
        <w:pStyle w:val="BodyTextIndent"/>
        <w:numPr>
          <w:ilvl w:val="0"/>
          <w:numId w:val="2"/>
        </w:numPr>
        <w:tabs>
          <w:tab w:val="clear" w:pos="2835"/>
        </w:tabs>
        <w:spacing w:before="0" w:line="240" w:lineRule="auto"/>
        <w:ind w:left="1418" w:right="68" w:hanging="284"/>
        <w:jc w:val="both"/>
        <w:rPr>
          <w:bCs/>
          <w:sz w:val="20"/>
          <w:szCs w:val="20"/>
        </w:rPr>
      </w:pPr>
      <w:r w:rsidRPr="0031164D">
        <w:rPr>
          <w:bCs/>
          <w:sz w:val="20"/>
          <w:szCs w:val="20"/>
        </w:rPr>
        <w:t xml:space="preserve">Personal drive and integrity along with a commitment to </w:t>
      </w:r>
      <w:r w:rsidR="00323050" w:rsidRPr="00A95D87">
        <w:rPr>
          <w:bCs/>
          <w:sz w:val="20"/>
          <w:szCs w:val="20"/>
        </w:rPr>
        <w:t xml:space="preserve">work collaboratively within a </w:t>
      </w:r>
      <w:r w:rsidR="00323050">
        <w:rPr>
          <w:bCs/>
          <w:sz w:val="20"/>
          <w:szCs w:val="20"/>
        </w:rPr>
        <w:t xml:space="preserve">team, </w:t>
      </w:r>
      <w:r w:rsidRPr="0031164D">
        <w:rPr>
          <w:bCs/>
          <w:sz w:val="20"/>
          <w:szCs w:val="20"/>
        </w:rPr>
        <w:t>upholding shared values while being prepared to engage with risk.</w:t>
      </w:r>
    </w:p>
    <w:p w:rsidR="00C164C7" w:rsidRDefault="00C164C7" w:rsidP="00C164C7">
      <w:pPr>
        <w:pStyle w:val="BodyTextIndent"/>
        <w:tabs>
          <w:tab w:val="clear" w:pos="2835"/>
        </w:tabs>
        <w:spacing w:before="0" w:line="240" w:lineRule="auto"/>
        <w:ind w:left="1134" w:right="68"/>
        <w:jc w:val="both"/>
        <w:rPr>
          <w:bCs/>
          <w:sz w:val="20"/>
          <w:szCs w:val="20"/>
        </w:rPr>
      </w:pPr>
    </w:p>
    <w:p w:rsidR="00C164C7" w:rsidRPr="00450D7C" w:rsidRDefault="00C164C7" w:rsidP="00C164C7">
      <w:pPr>
        <w:pStyle w:val="Heading2"/>
        <w:keepNext/>
        <w:keepLines/>
        <w:widowControl/>
        <w:autoSpaceDE/>
        <w:autoSpaceDN/>
        <w:spacing w:before="40" w:line="259" w:lineRule="auto"/>
        <w:ind w:left="1134" w:firstLine="0"/>
        <w:jc w:val="both"/>
        <w:rPr>
          <w:rFonts w:eastAsiaTheme="minorHAnsi" w:cstheme="minorBidi"/>
          <w:bCs w:val="0"/>
          <w:color w:val="000000" w:themeColor="text1"/>
          <w:lang w:eastAsia="en-US" w:bidi="ar-SA"/>
        </w:rPr>
      </w:pPr>
      <w:r w:rsidRPr="00450D7C">
        <w:rPr>
          <w:rFonts w:eastAsiaTheme="minorHAnsi" w:cstheme="minorBidi"/>
          <w:bCs w:val="0"/>
          <w:color w:val="000000" w:themeColor="text1"/>
          <w:lang w:eastAsia="en-US" w:bidi="ar-SA"/>
        </w:rPr>
        <w:t>Position requirements</w:t>
      </w:r>
    </w:p>
    <w:p w:rsidR="00C164C7" w:rsidRPr="00450D7C" w:rsidRDefault="00C164C7" w:rsidP="00C164C7">
      <w:pPr>
        <w:pStyle w:val="Heading2"/>
        <w:ind w:left="1134" w:firstLine="0"/>
        <w:jc w:val="both"/>
        <w:rPr>
          <w:rFonts w:eastAsiaTheme="minorHAnsi" w:cstheme="minorBidi"/>
          <w:b w:val="0"/>
          <w:i/>
          <w:color w:val="000000" w:themeColor="text1"/>
        </w:rPr>
      </w:pPr>
      <w:r w:rsidRPr="00450D7C">
        <w:rPr>
          <w:rFonts w:eastAsiaTheme="minorHAnsi" w:cstheme="minorBidi"/>
          <w:b w:val="0"/>
          <w:i/>
          <w:color w:val="000000" w:themeColor="text1"/>
        </w:rPr>
        <w:t>Desirable</w:t>
      </w:r>
      <w:r>
        <w:rPr>
          <w:rFonts w:eastAsiaTheme="minorHAnsi" w:cstheme="minorBidi"/>
          <w:b w:val="0"/>
          <w:i/>
          <w:color w:val="000000" w:themeColor="text1"/>
        </w:rPr>
        <w:t xml:space="preserve"> qualifications / experience</w:t>
      </w:r>
    </w:p>
    <w:p w:rsidR="00C164C7" w:rsidRPr="00885CE1" w:rsidRDefault="00C164C7" w:rsidP="00C164C7">
      <w:pPr>
        <w:pStyle w:val="BulletedListLevel1"/>
        <w:numPr>
          <w:ilvl w:val="0"/>
          <w:numId w:val="0"/>
        </w:numPr>
        <w:ind w:left="1134" w:right="68"/>
        <w:rPr>
          <w:sz w:val="20"/>
          <w:szCs w:val="20"/>
        </w:rPr>
      </w:pPr>
      <w:r w:rsidRPr="00885CE1">
        <w:rPr>
          <w:sz w:val="20"/>
          <w:szCs w:val="20"/>
        </w:rPr>
        <w:t>A Bachelor degree in Information Technology</w:t>
      </w:r>
      <w:r>
        <w:rPr>
          <w:sz w:val="20"/>
          <w:szCs w:val="20"/>
        </w:rPr>
        <w:t xml:space="preserve"> </w:t>
      </w:r>
      <w:r w:rsidRPr="00885CE1">
        <w:rPr>
          <w:sz w:val="20"/>
          <w:szCs w:val="20"/>
        </w:rPr>
        <w:t>or a relevant discipline</w:t>
      </w:r>
      <w:r>
        <w:rPr>
          <w:sz w:val="20"/>
          <w:szCs w:val="20"/>
        </w:rPr>
        <w:t>, or significant experience in digitisation projects.</w:t>
      </w:r>
    </w:p>
    <w:p w:rsidR="00C164C7" w:rsidRPr="0031164D" w:rsidRDefault="00C164C7" w:rsidP="00C164C7">
      <w:pPr>
        <w:pStyle w:val="BodyTextIndent"/>
        <w:tabs>
          <w:tab w:val="clear" w:pos="2835"/>
        </w:tabs>
        <w:spacing w:before="0" w:line="240" w:lineRule="auto"/>
        <w:ind w:left="1134" w:right="68"/>
        <w:jc w:val="both"/>
        <w:rPr>
          <w:bCs/>
          <w:sz w:val="20"/>
          <w:szCs w:val="20"/>
        </w:rPr>
      </w:pPr>
    </w:p>
    <w:p w:rsidR="00B20E0A" w:rsidRDefault="00C164C7" w:rsidP="00C164C7">
      <w:pPr>
        <w:spacing w:before="240"/>
        <w:ind w:left="414" w:right="68" w:firstLine="720"/>
        <w:rPr>
          <w:rFonts w:ascii="Gill Sans MT" w:hAnsi="Gill Sans MT" w:cs="GillSans"/>
          <w:color w:val="17365D" w:themeColor="text2" w:themeShade="BF"/>
          <w:sz w:val="26"/>
          <w:szCs w:val="26"/>
        </w:rPr>
      </w:pPr>
      <w:r>
        <w:rPr>
          <w:rFonts w:ascii="Gill Sans MT" w:hAnsi="Gill Sans MT" w:cs="GillSans"/>
          <w:color w:val="17365D" w:themeColor="text2" w:themeShade="BF"/>
          <w:sz w:val="26"/>
          <w:szCs w:val="26"/>
        </w:rPr>
        <w:t>Who we are</w:t>
      </w:r>
    </w:p>
    <w:p w:rsidR="00C164C7" w:rsidRPr="00C164C7" w:rsidRDefault="00C164C7" w:rsidP="00C164C7">
      <w:pPr>
        <w:ind w:left="1134" w:right="68"/>
        <w:jc w:val="both"/>
        <w:rPr>
          <w:rFonts w:ascii="Gill Sans MT" w:hAnsi="Gill Sans MT"/>
          <w:sz w:val="20"/>
          <w:szCs w:val="20"/>
          <w:lang w:eastAsia="de-DE"/>
        </w:rPr>
      </w:pPr>
      <w:r w:rsidRPr="00C164C7">
        <w:rPr>
          <w:rFonts w:ascii="Gill Sans MT" w:hAnsi="Gill Sans MT"/>
          <w:sz w:val="20"/>
          <w:szCs w:val="20"/>
        </w:rPr>
        <w:t>Our purpose is to connect people culturally and emotionally with our island to deliver social and economic benefits that are shared with all Tasmanians. We are a demand generator and brand leader for our state, delivering a targeted marketing program in key markets. We also have a lead role in the T21 Tasmania Visitor Economy Strategy and in influencing and building a sustainable future for our visitor economy.</w:t>
      </w:r>
    </w:p>
    <w:p w:rsidR="00B20E0A" w:rsidRPr="00815D62" w:rsidRDefault="00B20E0A" w:rsidP="00C164C7">
      <w:pPr>
        <w:pStyle w:val="ListParagraph"/>
        <w:widowControl w:val="0"/>
        <w:autoSpaceDE w:val="0"/>
        <w:autoSpaceDN w:val="0"/>
        <w:adjustRightInd w:val="0"/>
        <w:spacing w:after="120"/>
        <w:ind w:right="68" w:firstLine="414"/>
        <w:rPr>
          <w:rFonts w:ascii="Gill Sans MT" w:hAnsi="Gill Sans MT" w:cs="GillSans"/>
          <w:color w:val="17365D" w:themeColor="text2" w:themeShade="BF"/>
          <w:sz w:val="26"/>
          <w:szCs w:val="26"/>
        </w:rPr>
      </w:pPr>
      <w:r>
        <w:rPr>
          <w:rFonts w:ascii="Gill Sans MT" w:hAnsi="Gill Sans MT" w:cs="GillSans"/>
          <w:color w:val="17365D" w:themeColor="text2" w:themeShade="BF"/>
          <w:sz w:val="26"/>
          <w:szCs w:val="26"/>
        </w:rPr>
        <w:t xml:space="preserve">How we </w:t>
      </w:r>
      <w:r w:rsidR="00C164C7">
        <w:rPr>
          <w:rFonts w:ascii="Gill Sans MT" w:hAnsi="Gill Sans MT" w:cs="GillSans"/>
          <w:color w:val="17365D" w:themeColor="text2" w:themeShade="BF"/>
          <w:sz w:val="26"/>
          <w:szCs w:val="26"/>
        </w:rPr>
        <w:t>work</w:t>
      </w:r>
    </w:p>
    <w:p w:rsidR="00C164C7" w:rsidRPr="00C164C7" w:rsidRDefault="00C164C7" w:rsidP="00C164C7">
      <w:pPr>
        <w:ind w:left="1134" w:right="68"/>
        <w:jc w:val="both"/>
        <w:rPr>
          <w:rFonts w:ascii="Gill Sans MT" w:hAnsi="Gill Sans MT"/>
          <w:sz w:val="20"/>
          <w:szCs w:val="20"/>
        </w:rPr>
      </w:pPr>
      <w:r w:rsidRPr="00C164C7">
        <w:rPr>
          <w:rFonts w:ascii="Gill Sans MT" w:hAnsi="Gill Sans MT"/>
          <w:sz w:val="20"/>
          <w:szCs w:val="20"/>
        </w:rPr>
        <w:t>Our people are critical in enabling our Agency to deliver upon its purpose on behalf of Tasmanians. We encourage our people to challenge traditional thinking, be customer-centric and fearless in communicating what we know Tasmania to be.</w:t>
      </w:r>
    </w:p>
    <w:p w:rsidR="00C164C7" w:rsidRPr="00C164C7" w:rsidRDefault="00C164C7" w:rsidP="00C164C7">
      <w:pPr>
        <w:ind w:left="1134" w:right="68"/>
        <w:jc w:val="both"/>
        <w:rPr>
          <w:rFonts w:ascii="Gill Sans MT" w:hAnsi="Gill Sans MT"/>
          <w:sz w:val="20"/>
          <w:szCs w:val="20"/>
        </w:rPr>
      </w:pPr>
      <w:r w:rsidRPr="00C164C7">
        <w:rPr>
          <w:rFonts w:ascii="Gill Sans MT" w:hAnsi="Gill Sans MT"/>
          <w:sz w:val="20"/>
          <w:szCs w:val="20"/>
        </w:rPr>
        <w:t>We work in a dynamic environment that aims to inspire creativity and bravery with a commitment to ongoing learning and development. We are committed to high standards of safe work practises, flexibility, diversity and equity.</w:t>
      </w:r>
    </w:p>
    <w:p w:rsidR="00C164C7" w:rsidRPr="00C164C7" w:rsidRDefault="00C164C7" w:rsidP="00C164C7">
      <w:pPr>
        <w:ind w:left="1134" w:right="68"/>
        <w:jc w:val="both"/>
        <w:rPr>
          <w:rFonts w:ascii="Gill Sans MT" w:hAnsi="Gill Sans MT"/>
          <w:color w:val="17365D"/>
          <w:sz w:val="20"/>
          <w:szCs w:val="20"/>
        </w:rPr>
      </w:pPr>
      <w:r w:rsidRPr="00C164C7">
        <w:rPr>
          <w:rFonts w:ascii="Gill Sans MT" w:hAnsi="Gill Sans MT"/>
          <w:sz w:val="20"/>
          <w:szCs w:val="20"/>
        </w:rPr>
        <w:t>We continually strive for a culture that is based on communication, unity, respect, growth and accountability. With us, what you see is what you get. We’re connected with each other, our purpose and our customers and we do our best to be bold, stay curious, and embrace the play in our work. We are dedicated to our people, our industry and our island.</w:t>
      </w:r>
    </w:p>
    <w:p w:rsidR="00C164C7" w:rsidRDefault="00C164C7" w:rsidP="00C164C7">
      <w:pPr>
        <w:ind w:left="1134" w:right="68"/>
        <w:rPr>
          <w:rFonts w:ascii="Gill Sans MT" w:eastAsia="MS Mincho" w:hAnsi="Gill Sans MT" w:cs="Courier New"/>
          <w:sz w:val="20"/>
          <w:szCs w:val="20"/>
          <w:lang w:eastAsia="de-DE"/>
        </w:rPr>
      </w:pPr>
    </w:p>
    <w:p w:rsidR="00436DB1" w:rsidRPr="00E3759D" w:rsidRDefault="00E043C5" w:rsidP="00C164C7">
      <w:pPr>
        <w:pStyle w:val="ListParagraph"/>
        <w:widowControl w:val="0"/>
        <w:autoSpaceDE w:val="0"/>
        <w:autoSpaceDN w:val="0"/>
        <w:adjustRightInd w:val="0"/>
        <w:spacing w:after="120"/>
        <w:ind w:right="68" w:firstLine="414"/>
        <w:rPr>
          <w:rFonts w:ascii="Gill Sans MT" w:hAnsi="Gill Sans MT" w:cs="GillSans"/>
          <w:color w:val="17365D" w:themeColor="text2" w:themeShade="BF"/>
          <w:sz w:val="26"/>
          <w:szCs w:val="26"/>
        </w:rPr>
      </w:pPr>
      <w:r>
        <w:rPr>
          <w:rFonts w:ascii="Gill Sans MT" w:hAnsi="Gill Sans MT" w:cs="GillSans"/>
          <w:color w:val="17365D" w:themeColor="text2" w:themeShade="BF"/>
          <w:sz w:val="26"/>
          <w:szCs w:val="26"/>
        </w:rPr>
        <w:t>O</w:t>
      </w:r>
      <w:r w:rsidR="00815D62">
        <w:rPr>
          <w:rFonts w:ascii="Gill Sans MT" w:hAnsi="Gill Sans MT" w:cs="GillSans"/>
          <w:color w:val="17365D" w:themeColor="text2" w:themeShade="BF"/>
          <w:sz w:val="26"/>
          <w:szCs w:val="26"/>
        </w:rPr>
        <w:t>ther stuff</w:t>
      </w:r>
    </w:p>
    <w:p w:rsidR="002365E3" w:rsidRPr="002365E3" w:rsidRDefault="002365E3" w:rsidP="00C164C7">
      <w:pPr>
        <w:pStyle w:val="PlainText"/>
        <w:spacing w:after="120"/>
        <w:ind w:left="1134" w:right="68"/>
        <w:rPr>
          <w:rFonts w:ascii="Gill Sans MT" w:eastAsia="MS Mincho" w:hAnsi="Gill Sans MT"/>
          <w:lang w:val="en-AU"/>
        </w:rPr>
      </w:pPr>
      <w:r>
        <w:rPr>
          <w:rFonts w:ascii="Gill Sans MT" w:eastAsia="MS Mincho" w:hAnsi="Gill Sans MT"/>
          <w:b/>
          <w:lang w:val="en-AU"/>
        </w:rPr>
        <w:t xml:space="preserve">Employment Type: </w:t>
      </w:r>
      <w:r w:rsidR="00885CE1">
        <w:rPr>
          <w:rFonts w:ascii="Gill Sans MT" w:eastAsia="MS Mincho" w:hAnsi="Gill Sans MT"/>
          <w:lang w:val="en-AU"/>
        </w:rPr>
        <w:t>Two year fixed term contract, f</w:t>
      </w:r>
      <w:r w:rsidR="00823988">
        <w:rPr>
          <w:rFonts w:ascii="Gill Sans MT" w:eastAsia="MS Mincho" w:hAnsi="Gill Sans MT"/>
          <w:lang w:val="en-AU"/>
        </w:rPr>
        <w:t>ull time or part-time</w:t>
      </w:r>
      <w:r w:rsidR="00911DFD">
        <w:rPr>
          <w:rFonts w:ascii="Gill Sans MT" w:eastAsia="MS Mincho" w:hAnsi="Gill Sans MT"/>
          <w:lang w:val="en-AU"/>
        </w:rPr>
        <w:t xml:space="preserve"> (minimum 0.8 FTE)</w:t>
      </w:r>
      <w:r w:rsidR="00733A33">
        <w:rPr>
          <w:rFonts w:ascii="Gill Sans MT" w:eastAsia="MS Mincho" w:hAnsi="Gill Sans MT"/>
          <w:lang w:val="en-AU"/>
        </w:rPr>
        <w:t xml:space="preserve"> </w:t>
      </w:r>
    </w:p>
    <w:p w:rsidR="00815D62" w:rsidRDefault="00815D62" w:rsidP="00C164C7">
      <w:pPr>
        <w:pStyle w:val="PlainText"/>
        <w:spacing w:after="120"/>
        <w:ind w:left="1134" w:right="68"/>
        <w:rPr>
          <w:rFonts w:ascii="Gill Sans MT" w:eastAsia="MS Mincho" w:hAnsi="Gill Sans MT"/>
          <w:lang w:val="en-AU"/>
        </w:rPr>
      </w:pPr>
      <w:r>
        <w:rPr>
          <w:rFonts w:ascii="Gill Sans MT" w:eastAsia="MS Mincho" w:hAnsi="Gill Sans MT"/>
          <w:b/>
          <w:lang w:val="en-AU"/>
        </w:rPr>
        <w:t>Hours</w:t>
      </w:r>
      <w:r w:rsidR="002365E3">
        <w:rPr>
          <w:rFonts w:ascii="Gill Sans MT" w:eastAsia="MS Mincho" w:hAnsi="Gill Sans MT"/>
          <w:b/>
          <w:lang w:val="en-AU"/>
        </w:rPr>
        <w:t xml:space="preserve">: </w:t>
      </w:r>
      <w:r w:rsidR="002F2409">
        <w:rPr>
          <w:rFonts w:ascii="Gill Sans MT" w:eastAsia="MS Mincho" w:hAnsi="Gill Sans MT"/>
          <w:lang w:val="en-AU"/>
        </w:rPr>
        <w:t>73.5 hours per fortnight</w:t>
      </w:r>
      <w:r w:rsidR="008B215B">
        <w:rPr>
          <w:rFonts w:ascii="Gill Sans MT" w:eastAsia="MS Mincho" w:hAnsi="Gill Sans MT"/>
          <w:lang w:val="en-AU"/>
        </w:rPr>
        <w:t>, flexible</w:t>
      </w:r>
    </w:p>
    <w:p w:rsidR="008D7913" w:rsidRDefault="00436DB1" w:rsidP="00C164C7">
      <w:pPr>
        <w:pStyle w:val="PlainText"/>
        <w:spacing w:before="120"/>
        <w:ind w:left="1134" w:right="68"/>
        <w:rPr>
          <w:rFonts w:ascii="Gill Sans MT" w:eastAsia="MS Mincho" w:hAnsi="Gill Sans MT"/>
          <w:lang w:val="en-AU"/>
        </w:rPr>
      </w:pPr>
      <w:r>
        <w:rPr>
          <w:rFonts w:ascii="Gill Sans MT" w:eastAsia="MS Mincho" w:hAnsi="Gill Sans MT"/>
          <w:b/>
          <w:lang w:val="en-AU"/>
        </w:rPr>
        <w:t>Location</w:t>
      </w:r>
      <w:r w:rsidR="002365E3">
        <w:rPr>
          <w:rFonts w:ascii="Gill Sans MT" w:eastAsia="MS Mincho" w:hAnsi="Gill Sans MT"/>
          <w:b/>
          <w:lang w:val="en-AU"/>
        </w:rPr>
        <w:t xml:space="preserve">: </w:t>
      </w:r>
      <w:r>
        <w:rPr>
          <w:rFonts w:ascii="Gill Sans MT" w:eastAsia="MS Mincho" w:hAnsi="Gill Sans MT"/>
          <w:lang w:val="en-AU"/>
        </w:rPr>
        <w:t>Hobart</w:t>
      </w:r>
    </w:p>
    <w:p w:rsidR="00436DB1" w:rsidRPr="00196C68" w:rsidRDefault="00436DB1" w:rsidP="00C164C7">
      <w:pPr>
        <w:pStyle w:val="PlainText"/>
        <w:spacing w:before="120"/>
        <w:ind w:left="1134" w:right="68"/>
        <w:rPr>
          <w:rFonts w:ascii="Gill Sans MT" w:eastAsia="MS Mincho" w:hAnsi="Gill Sans MT"/>
          <w:lang w:val="en-AU"/>
        </w:rPr>
      </w:pPr>
      <w:r>
        <w:rPr>
          <w:rFonts w:ascii="Gill Sans MT" w:eastAsia="MS Mincho" w:hAnsi="Gill Sans MT"/>
          <w:b/>
          <w:lang w:val="en-AU"/>
        </w:rPr>
        <w:t>Division</w:t>
      </w:r>
      <w:r w:rsidR="002365E3">
        <w:rPr>
          <w:rFonts w:ascii="Gill Sans MT" w:eastAsia="MS Mincho" w:hAnsi="Gill Sans MT"/>
          <w:b/>
          <w:lang w:val="en-AU"/>
        </w:rPr>
        <w:t xml:space="preserve">: </w:t>
      </w:r>
      <w:r w:rsidR="0052592D">
        <w:rPr>
          <w:rFonts w:ascii="Gill Sans MT" w:eastAsia="MS Mincho" w:hAnsi="Gill Sans MT"/>
          <w:lang w:val="en-AU"/>
        </w:rPr>
        <w:t>Tourism Tasmania</w:t>
      </w:r>
    </w:p>
    <w:p w:rsidR="0052592D" w:rsidRDefault="00436DB1" w:rsidP="00C164C7">
      <w:pPr>
        <w:pStyle w:val="PlainText"/>
        <w:spacing w:before="120"/>
        <w:ind w:left="1134" w:right="68"/>
        <w:rPr>
          <w:rFonts w:ascii="Gill Sans MT" w:eastAsia="MS Mincho" w:hAnsi="Gill Sans MT"/>
          <w:b/>
          <w:lang w:val="en-AU"/>
        </w:rPr>
      </w:pPr>
      <w:r>
        <w:rPr>
          <w:rFonts w:ascii="Gill Sans MT" w:eastAsia="MS Mincho" w:hAnsi="Gill Sans MT"/>
          <w:b/>
          <w:lang w:val="en-AU"/>
        </w:rPr>
        <w:t>Business Unit</w:t>
      </w:r>
      <w:r w:rsidR="002365E3">
        <w:rPr>
          <w:rFonts w:ascii="Gill Sans MT" w:eastAsia="MS Mincho" w:hAnsi="Gill Sans MT"/>
          <w:b/>
          <w:lang w:val="en-AU"/>
        </w:rPr>
        <w:t xml:space="preserve">: </w:t>
      </w:r>
      <w:r w:rsidR="00A068BF">
        <w:rPr>
          <w:rFonts w:ascii="Gill Sans MT" w:eastAsia="MS Mincho" w:hAnsi="Gill Sans MT"/>
          <w:b/>
          <w:lang w:val="en-AU"/>
        </w:rPr>
        <w:t xml:space="preserve"> </w:t>
      </w:r>
      <w:r w:rsidR="00673AD0">
        <w:rPr>
          <w:rFonts w:ascii="Gill Sans MT" w:eastAsia="MS Mincho" w:hAnsi="Gill Sans MT"/>
          <w:lang w:val="en-AU"/>
        </w:rPr>
        <w:t>Better Business</w:t>
      </w:r>
    </w:p>
    <w:p w:rsidR="00436DB1" w:rsidRDefault="00436DB1" w:rsidP="00C164C7">
      <w:pPr>
        <w:pStyle w:val="PlainText"/>
        <w:spacing w:before="120"/>
        <w:ind w:left="1134" w:right="68"/>
        <w:rPr>
          <w:rFonts w:ascii="Gill Sans MT" w:eastAsia="MS Mincho" w:hAnsi="Gill Sans MT"/>
          <w:lang w:val="en-AU"/>
        </w:rPr>
      </w:pPr>
      <w:r>
        <w:rPr>
          <w:rFonts w:ascii="Gill Sans MT" w:eastAsia="MS Mincho" w:hAnsi="Gill Sans MT"/>
          <w:b/>
          <w:lang w:val="en-AU"/>
        </w:rPr>
        <w:t>Award/Classification</w:t>
      </w:r>
      <w:r w:rsidR="002365E3">
        <w:rPr>
          <w:rFonts w:ascii="Gill Sans MT" w:eastAsia="MS Mincho" w:hAnsi="Gill Sans MT"/>
          <w:b/>
          <w:lang w:val="en-AU"/>
        </w:rPr>
        <w:t xml:space="preserve">: </w:t>
      </w:r>
      <w:r>
        <w:rPr>
          <w:rFonts w:ascii="Gill Sans MT" w:eastAsia="MS Mincho" w:hAnsi="Gill Sans MT"/>
          <w:lang w:val="en-AU"/>
        </w:rPr>
        <w:t>Tasmanian State Service Award, Genera</w:t>
      </w:r>
      <w:r w:rsidR="006A0CE1">
        <w:rPr>
          <w:rFonts w:ascii="Gill Sans MT" w:eastAsia="MS Mincho" w:hAnsi="Gill Sans MT"/>
          <w:lang w:val="en-AU"/>
        </w:rPr>
        <w:t xml:space="preserve">l Stream Band </w:t>
      </w:r>
      <w:r w:rsidR="008F22E2">
        <w:rPr>
          <w:rFonts w:ascii="Gill Sans MT" w:eastAsia="MS Mincho" w:hAnsi="Gill Sans MT"/>
          <w:lang w:val="en-AU"/>
        </w:rPr>
        <w:t>6</w:t>
      </w:r>
    </w:p>
    <w:p w:rsidR="00E548F0" w:rsidRDefault="002365E3" w:rsidP="00C164C7">
      <w:pPr>
        <w:pStyle w:val="PlainText"/>
        <w:spacing w:before="120"/>
        <w:ind w:left="1134" w:right="68"/>
        <w:rPr>
          <w:rFonts w:ascii="Gill Sans MT" w:eastAsia="MS Mincho" w:hAnsi="Gill Sans MT"/>
          <w:lang w:val="en-AU"/>
        </w:rPr>
      </w:pPr>
      <w:r>
        <w:rPr>
          <w:rFonts w:ascii="Gill Sans MT" w:eastAsia="MS Mincho" w:hAnsi="Gill Sans MT"/>
          <w:lang w:val="en-AU"/>
        </w:rPr>
        <w:t xml:space="preserve">The </w:t>
      </w:r>
      <w:r w:rsidRPr="002365E3">
        <w:rPr>
          <w:rFonts w:ascii="Gill Sans MT" w:eastAsia="MS Mincho" w:hAnsi="Gill Sans MT"/>
          <w:i/>
          <w:lang w:val="en-AU"/>
        </w:rPr>
        <w:t>State Service Act 2000</w:t>
      </w:r>
      <w:r w:rsidRPr="00436DB1">
        <w:rPr>
          <w:rFonts w:ascii="Gill Sans MT" w:eastAsia="MS Mincho" w:hAnsi="Gill Sans MT"/>
          <w:lang w:val="en-AU"/>
        </w:rPr>
        <w:t xml:space="preserve"> </w:t>
      </w:r>
      <w:r>
        <w:rPr>
          <w:rFonts w:ascii="Gill Sans MT" w:eastAsia="MS Mincho" w:hAnsi="Gill Sans MT"/>
          <w:lang w:val="en-AU"/>
        </w:rPr>
        <w:t xml:space="preserve">including </w:t>
      </w:r>
      <w:r w:rsidRPr="00436DB1">
        <w:rPr>
          <w:rFonts w:ascii="Gill Sans MT" w:eastAsia="MS Mincho" w:hAnsi="Gill Sans MT"/>
          <w:lang w:val="en-AU"/>
        </w:rPr>
        <w:t>the State Service Principles and Code of Conduct</w:t>
      </w:r>
      <w:r w:rsidR="008D609E">
        <w:rPr>
          <w:rFonts w:ascii="Gill Sans MT" w:eastAsia="MS Mincho" w:hAnsi="Gill Sans MT"/>
          <w:lang w:val="en-AU"/>
        </w:rPr>
        <w:t xml:space="preserve"> applies</w:t>
      </w:r>
      <w:r>
        <w:rPr>
          <w:rFonts w:ascii="Gill Sans MT" w:eastAsia="MS Mincho" w:hAnsi="Gill Sans MT"/>
          <w:lang w:val="en-AU"/>
        </w:rPr>
        <w:t xml:space="preserve"> to our employees</w:t>
      </w:r>
      <w:r w:rsidRPr="00436DB1">
        <w:rPr>
          <w:rFonts w:ascii="Gill Sans MT" w:eastAsia="MS Mincho" w:hAnsi="Gill Sans MT"/>
          <w:lang w:val="en-AU"/>
        </w:rPr>
        <w:t xml:space="preserve">. </w:t>
      </w:r>
      <w:r w:rsidR="00A45084" w:rsidRPr="00436DB1">
        <w:rPr>
          <w:rFonts w:ascii="Gill Sans MT" w:eastAsia="MS Mincho" w:hAnsi="Gill Sans MT"/>
          <w:lang w:val="en-AU"/>
        </w:rPr>
        <w:t xml:space="preserve">These can be located at </w:t>
      </w:r>
      <w:hyperlink r:id="rId11" w:history="1">
        <w:r w:rsidR="00A45084" w:rsidRPr="00A45084">
          <w:rPr>
            <w:rStyle w:val="Hyperlink"/>
            <w:rFonts w:ascii="Gill Sans MT" w:eastAsia="MS Mincho" w:hAnsi="Gill Sans MT"/>
            <w:lang w:val="en-AU"/>
          </w:rPr>
          <w:t>www.dpac.tas.gov.au/divisions/ssmo</w:t>
        </w:r>
      </w:hyperlink>
      <w:r w:rsidR="00A45084" w:rsidRPr="00436DB1">
        <w:rPr>
          <w:rFonts w:ascii="Gill Sans MT" w:eastAsia="MS Mincho" w:hAnsi="Gill Sans MT"/>
          <w:lang w:val="en-AU"/>
        </w:rPr>
        <w:t>.</w:t>
      </w:r>
    </w:p>
    <w:p w:rsidR="00E548F0" w:rsidRPr="00B20E0A" w:rsidRDefault="00E548F0" w:rsidP="00C164C7">
      <w:pPr>
        <w:pStyle w:val="PlainText"/>
        <w:spacing w:before="120"/>
        <w:ind w:left="1134" w:right="68"/>
        <w:rPr>
          <w:rFonts w:ascii="Gill Sans MT" w:eastAsia="MS Mincho" w:hAnsi="Gill Sans MT"/>
          <w:b/>
          <w:lang w:val="en-AU"/>
        </w:rPr>
      </w:pPr>
      <w:r w:rsidRPr="00A222B6">
        <w:rPr>
          <w:rFonts w:ascii="Gill Sans MT" w:eastAsia="MS Mincho" w:hAnsi="Gill Sans MT"/>
          <w:b/>
          <w:lang w:val="en-AU"/>
        </w:rPr>
        <w:t>Position number</w:t>
      </w:r>
      <w:r w:rsidR="00B20E0A" w:rsidRPr="00A222B6">
        <w:rPr>
          <w:rFonts w:ascii="Gill Sans MT" w:eastAsia="MS Mincho" w:hAnsi="Gill Sans MT"/>
          <w:b/>
          <w:lang w:val="en-AU"/>
        </w:rPr>
        <w:t>:</w:t>
      </w:r>
      <w:r w:rsidR="00B20E0A">
        <w:rPr>
          <w:rFonts w:ascii="Gill Sans MT" w:eastAsia="MS Mincho" w:hAnsi="Gill Sans MT"/>
          <w:b/>
          <w:lang w:val="en-AU"/>
        </w:rPr>
        <w:t xml:space="preserve">   </w:t>
      </w:r>
      <w:r w:rsidR="00AD0F3A">
        <w:rPr>
          <w:rFonts w:ascii="Gill Sans MT" w:eastAsia="MS Mincho" w:hAnsi="Gill Sans MT"/>
          <w:b/>
          <w:lang w:val="en-AU"/>
        </w:rPr>
        <w:t>005118</w:t>
      </w:r>
      <w:bookmarkStart w:id="0" w:name="_GoBack"/>
      <w:bookmarkEnd w:id="0"/>
    </w:p>
    <w:sectPr w:rsidR="00E548F0" w:rsidRPr="00B20E0A" w:rsidSect="00C164C7">
      <w:headerReference w:type="default" r:id="rId12"/>
      <w:footerReference w:type="even" r:id="rId13"/>
      <w:footerReference w:type="default" r:id="rId14"/>
      <w:headerReference w:type="first" r:id="rId15"/>
      <w:footerReference w:type="first" r:id="rId16"/>
      <w:pgSz w:w="11899" w:h="16838"/>
      <w:pgMar w:top="426" w:right="1693" w:bottom="794" w:left="357" w:header="0"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3A" w:rsidRDefault="0013413A">
      <w:pPr>
        <w:spacing w:after="0"/>
      </w:pPr>
      <w:r>
        <w:separator/>
      </w:r>
    </w:p>
  </w:endnote>
  <w:endnote w:type="continuationSeparator" w:id="0">
    <w:p w:rsidR="0013413A" w:rsidRDefault="00134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1" w:usb1="00000000" w:usb2="00000000" w:usb3="00000000" w:csb0="00000093" w:csb1="00000000"/>
  </w:font>
  <w:font w:name="GillSans-Bold">
    <w:altName w:val="Gill Sans"/>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8" w:rsidRDefault="00196C68" w:rsidP="00BE6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6C68" w:rsidRDefault="00196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8" w:rsidRPr="00E62BE2" w:rsidRDefault="00196C68" w:rsidP="00E62BE2">
    <w:pPr>
      <w:pStyle w:val="Footer"/>
      <w:framePr w:w="362" w:h="365" w:hRule="exact" w:wrap="around" w:vAnchor="text" w:hAnchor="page" w:x="3502" w:y="508"/>
      <w:rPr>
        <w:rStyle w:val="PageNumber"/>
        <w:sz w:val="20"/>
        <w:szCs w:val="20"/>
      </w:rPr>
    </w:pPr>
  </w:p>
  <w:p w:rsidR="00196C68" w:rsidRPr="00296D55" w:rsidRDefault="00262B77" w:rsidP="00D056A6">
    <w:pPr>
      <w:pStyle w:val="Footer"/>
      <w:ind w:left="-357"/>
      <w:rPr>
        <w:sz w:val="18"/>
      </w:rPr>
    </w:pPr>
    <w:r>
      <w:rPr>
        <w:noProof/>
        <w:sz w:val="18"/>
        <w:lang w:eastAsia="en-AU"/>
      </w:rPr>
      <mc:AlternateContent>
        <mc:Choice Requires="wps">
          <w:drawing>
            <wp:anchor distT="0" distB="0" distL="114300" distR="114300" simplePos="0" relativeHeight="251656192" behindDoc="0" locked="0" layoutInCell="1" allowOverlap="1" wp14:anchorId="139BCDFB" wp14:editId="5B39C77C">
              <wp:simplePos x="0" y="0"/>
              <wp:positionH relativeFrom="column">
                <wp:posOffset>2202180</wp:posOffset>
              </wp:positionH>
              <wp:positionV relativeFrom="paragraph">
                <wp:posOffset>105410</wp:posOffset>
              </wp:positionV>
              <wp:extent cx="4572000" cy="571500"/>
              <wp:effectExtent l="0" t="63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68" w:rsidRDefault="00196C68" w:rsidP="00E62BE2">
                          <w:pPr>
                            <w:spacing w:after="60"/>
                            <w:rPr>
                              <w:rFonts w:ascii="Gill Sans MT" w:hAnsi="Gill Sans MT"/>
                              <w:i/>
                              <w:sz w:val="16"/>
                              <w:szCs w:val="16"/>
                            </w:rPr>
                          </w:pPr>
                        </w:p>
                        <w:p w:rsidR="00196C68" w:rsidRPr="00182BA4" w:rsidRDefault="00B20E0A" w:rsidP="00E62BE2">
                          <w:pPr>
                            <w:spacing w:after="60"/>
                            <w:rPr>
                              <w:rFonts w:ascii="Gill Sans MT" w:hAnsi="Gill Sans MT"/>
                              <w:sz w:val="18"/>
                              <w:szCs w:val="18"/>
                            </w:rPr>
                          </w:pPr>
                          <w:r w:rsidRPr="00B20E0A">
                            <w:rPr>
                              <w:rFonts w:ascii="Gill Sans MT" w:hAnsi="Gill Sans MT"/>
                              <w:noProof/>
                              <w:sz w:val="18"/>
                              <w:szCs w:val="18"/>
                              <w:lang w:eastAsia="en-AU"/>
                            </w:rPr>
                            <w:drawing>
                              <wp:inline distT="0" distB="0" distL="0" distR="0" wp14:anchorId="2D00C07C" wp14:editId="10E518B6">
                                <wp:extent cx="4389120" cy="5486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0" cy="54864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CDFB" id="_x0000_t202" coordsize="21600,21600" o:spt="202" path="m,l,21600r21600,l21600,xe">
              <v:stroke joinstyle="miter"/>
              <v:path gradientshapeok="t" o:connecttype="rect"/>
            </v:shapetype>
            <v:shape id="Text Box 3" o:spid="_x0000_s1026" type="#_x0000_t202" style="position:absolute;left:0;text-align:left;margin-left:173.4pt;margin-top:8.3pt;width:5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OksAIAALkFAAAOAAAAZHJzL2Uyb0RvYy54bWysVF1vmzAUfZ+0/2D5nQKpSQIqqdoQpknd&#10;h9TuBzhggjWwme0Eumr/fdcmSWmnSdM2HpB9fX3uxzm+V9dD26ADU5pLkeLwIsCIiUKWXOxS/OUh&#10;95YYaUNFSRspWIofmcbXq7dvrvouYTNZy6ZkCgGI0Enfpbg2pkt8Xxc1a6m+kB0TcFhJ1VIDW7Xz&#10;S0V7QG8bfxYEc7+XquyULJjWYM3GQ7xy+FXFCvOpqjQzqEkx5GbcX7n/1v791RVNdop2NS+OadC/&#10;yKKlXEDQM1RGDUV7xX+BanmhpJaVuShk68uq4gVzNUA1YfCqmvuadszVAs3R3blN+v/BFh8PnxXi&#10;JXCHkaAtUPTABoNu5YAubXf6TifgdN+BmxnAbD1tpbq7k8VXjYRc11Ts2I1Ssq8ZLSG70N70J1dH&#10;HG1Btv0HWUIYujfSAQ2Vai0gNAMBOrD0eGbGplKAkUQLYBuOCjiLFmEEaxuCJqfbndLmHZMtsosU&#10;K2DeodPDnTaj68nFBhMy500Ddpo04oUBMEcLxIar9sxm4ch8ioN4s9wsiUdm841HgizzbvI18eZ5&#10;uIiyy2y9zsIfNm5IkpqXJRM2zElYIfkz4o4SHyVxlpaWDS8tnE1Jq9123Sh0oCDs3H3Hhkzc/Jdp&#10;uH5BLa9KCmckuJ3FXj5fLjySk8iLF8HSC8L4Np4HJCZZ/rKkOy7Yv5eE+hTH0SwaxfTb2oB1S/zI&#10;4KQ2mrTcwOhoeJvi5dmJJlaCG1E6ag3lzbietMKm/9wKoPtEtBOs1eioVjNsB0CxKt7K8hGkqyQo&#10;C0QI8w4WtVTfMephdqRYf9tTxTBq3guQfxwSYofNdKOmm+10Q0UBUCk2GI3LtRkH1L5TfFdDpPHB&#10;CXkDT6biTs3PWR0fGswHV9RxltkBNN07r+eJu/oJAAD//wMAUEsDBBQABgAIAAAAIQAuts7k2wAA&#10;AAsBAAAPAAAAZHJzL2Rvd25yZXYueG1sTI/NTsMwEITvSLyDtZV6o04puFWIU6EiHoCCxNWJt3GE&#10;vY5i54c+PY44wG13ZzT7TXGcnWUj9qH1JGG7yYAh1V631Ej4eH+9OwALUZFW1hNK+MYAx/L2plC5&#10;9hO94XiODUshFHIlwcTY5ZyH2qBTYeM7pKRdfO9UTGvfcN2rKYU7y++zTHCnWkofjOrwZLD+Og9O&#10;Qn0dXg6nthqn6/5zX83GPl7ISrlezc9PwCLO8c8MC35ChzIxVX4gHZiVsHsQCT0mQQhgiyETy6X6&#10;nYCXBf/fofwBAAD//wMAUEsBAi0AFAAGAAgAAAAhALaDOJL+AAAA4QEAABMAAAAAAAAAAAAAAAAA&#10;AAAAAFtDb250ZW50X1R5cGVzXS54bWxQSwECLQAUAAYACAAAACEAOP0h/9YAAACUAQAACwAAAAAA&#10;AAAAAAAAAAAvAQAAX3JlbHMvLnJlbHNQSwECLQAUAAYACAAAACEAZL9DpLACAAC5BQAADgAAAAAA&#10;AAAAAAAAAAAuAgAAZHJzL2Uyb0RvYy54bWxQSwECLQAUAAYACAAAACEALrbO5NsAAAALAQAADwAA&#10;AAAAAAAAAAAAAAAKBQAAZHJzL2Rvd25yZXYueG1sUEsFBgAAAAAEAAQA8wAAABIGAAAAAA==&#10;" filled="f" stroked="f">
              <v:textbox inset=",7.2pt,,7.2pt">
                <w:txbxContent>
                  <w:p w:rsidR="00196C68" w:rsidRDefault="00196C68" w:rsidP="00E62BE2">
                    <w:pPr>
                      <w:spacing w:after="60"/>
                      <w:rPr>
                        <w:rFonts w:ascii="Gill Sans MT" w:hAnsi="Gill Sans MT"/>
                        <w:i/>
                        <w:sz w:val="16"/>
                        <w:szCs w:val="16"/>
                      </w:rPr>
                    </w:pPr>
                  </w:p>
                  <w:p w:rsidR="00196C68" w:rsidRPr="00182BA4" w:rsidRDefault="00B20E0A" w:rsidP="00E62BE2">
                    <w:pPr>
                      <w:spacing w:after="60"/>
                      <w:rPr>
                        <w:rFonts w:ascii="Gill Sans MT" w:hAnsi="Gill Sans MT"/>
                        <w:sz w:val="18"/>
                        <w:szCs w:val="18"/>
                      </w:rPr>
                    </w:pPr>
                    <w:r w:rsidRPr="00B20E0A">
                      <w:rPr>
                        <w:rFonts w:ascii="Gill Sans MT" w:hAnsi="Gill Sans MT"/>
                        <w:noProof/>
                        <w:sz w:val="18"/>
                        <w:szCs w:val="18"/>
                        <w:lang w:eastAsia="en-AU"/>
                      </w:rPr>
                      <w:drawing>
                        <wp:inline distT="0" distB="0" distL="0" distR="0" wp14:anchorId="2D00C07C" wp14:editId="10E518B6">
                          <wp:extent cx="4389120" cy="5486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0" cy="548640"/>
                                  </a:xfrm>
                                  <a:prstGeom prst="rect">
                                    <a:avLst/>
                                  </a:prstGeom>
                                  <a:noFill/>
                                  <a:ln>
                                    <a:noFill/>
                                  </a:ln>
                                </pic:spPr>
                              </pic:pic>
                            </a:graphicData>
                          </a:graphic>
                        </wp:inline>
                      </w:drawing>
                    </w:r>
                  </w:p>
                </w:txbxContent>
              </v:textbox>
            </v:shape>
          </w:pict>
        </mc:Fallback>
      </mc:AlternateContent>
    </w:r>
    <w:r w:rsidR="00196C68">
      <w:rPr>
        <w:noProof/>
        <w:sz w:val="18"/>
        <w:lang w:eastAsia="en-AU"/>
      </w:rPr>
      <w:drawing>
        <wp:anchor distT="144145" distB="180340" distL="114935" distR="114935" simplePos="0" relativeHeight="251657216" behindDoc="1" locked="0" layoutInCell="1" allowOverlap="1" wp14:anchorId="52A6CDD1" wp14:editId="6432A8BC">
          <wp:simplePos x="0" y="0"/>
          <wp:positionH relativeFrom="column">
            <wp:posOffset>-203835</wp:posOffset>
          </wp:positionH>
          <wp:positionV relativeFrom="page">
            <wp:posOffset>10066020</wp:posOffset>
          </wp:positionV>
          <wp:extent cx="7244715" cy="1134745"/>
          <wp:effectExtent l="0" t="0" r="0" b="8255"/>
          <wp:wrapNone/>
          <wp:docPr id="28" name="Picture 28" descr="/Volumes/ttcs/OCE/OCE corporate templates/2n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footer.jpg"/>
                  <pic:cNvPicPr/>
                </pic:nvPicPr>
                <pic:blipFill>
                  <a:blip r:embed="rId2" r:link="rId3"/>
                  <a:srcRect/>
                  <a:stretch>
                    <a:fillRect/>
                  </a:stretch>
                </pic:blipFill>
                <pic:spPr>
                  <a:xfrm>
                    <a:off x="0" y="0"/>
                    <a:ext cx="7244715" cy="113474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8" w:rsidRPr="007D410E" w:rsidRDefault="00196C68" w:rsidP="00D056A6">
    <w:pPr>
      <w:pStyle w:val="Footer"/>
    </w:pPr>
    <w:r w:rsidRPr="007D410E">
      <w:rPr>
        <w:noProof/>
        <w:lang w:eastAsia="en-AU"/>
      </w:rPr>
      <w:drawing>
        <wp:anchor distT="0" distB="360045" distL="114935" distR="114935" simplePos="0" relativeHeight="251658240" behindDoc="0" locked="0" layoutInCell="1" allowOverlap="0" wp14:anchorId="083C2E2E" wp14:editId="07C44559">
          <wp:simplePos x="0" y="0"/>
          <wp:positionH relativeFrom="margin">
            <wp:align>center</wp:align>
          </wp:positionH>
          <wp:positionV relativeFrom="page">
            <wp:posOffset>9380220</wp:posOffset>
          </wp:positionV>
          <wp:extent cx="7256145" cy="955675"/>
          <wp:effectExtent l="0" t="0" r="1905" b="0"/>
          <wp:wrapSquare wrapText="bothSides"/>
          <wp:docPr id="30" name="Picture 30" descr="/Volumes/ttcs/OCE/OCE corporate templates/OC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 footer.jpg"/>
                  <pic:cNvPicPr/>
                </pic:nvPicPr>
                <pic:blipFill>
                  <a:blip r:embed="rId1" r:link="rId2"/>
                  <a:srcRect b="34875"/>
                  <a:stretch>
                    <a:fillRect/>
                  </a:stretch>
                </pic:blipFill>
                <pic:spPr>
                  <a:xfrm>
                    <a:off x="0" y="0"/>
                    <a:ext cx="7256145" cy="9556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3A" w:rsidRDefault="0013413A">
      <w:pPr>
        <w:spacing w:after="0"/>
      </w:pPr>
      <w:r>
        <w:separator/>
      </w:r>
    </w:p>
  </w:footnote>
  <w:footnote w:type="continuationSeparator" w:id="0">
    <w:p w:rsidR="0013413A" w:rsidRDefault="001341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8" w:rsidRDefault="00196C68" w:rsidP="003F3B24">
    <w:pPr>
      <w:pStyle w:val="Header"/>
      <w:ind w:left="-357"/>
    </w:pPr>
    <w:r>
      <w:rPr>
        <w:noProof/>
        <w:lang w:eastAsia="en-AU"/>
      </w:rPr>
      <w:drawing>
        <wp:inline distT="0" distB="0" distL="0" distR="0" wp14:anchorId="36D55D7C" wp14:editId="3270272E">
          <wp:extent cx="7546848" cy="1158240"/>
          <wp:effectExtent l="25400" t="0" r="0" b="0"/>
          <wp:docPr id="27" name="OCE header.jpg" descr="/Volumes/ttcs/OCE/OCE corporate templates/OC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 header.jpg"/>
                  <pic:cNvPicPr/>
                </pic:nvPicPr>
                <pic:blipFill>
                  <a:blip r:embed="rId1" r:link="rId2"/>
                  <a:srcRect/>
                  <a:stretch>
                    <a:fillRect/>
                  </a:stretch>
                </pic:blipFill>
                <pic:spPr>
                  <a:xfrm>
                    <a:off x="0" y="0"/>
                    <a:ext cx="7546848" cy="1158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8" w:rsidRDefault="00196C68" w:rsidP="003F3B24">
    <w:pPr>
      <w:pStyle w:val="Header"/>
      <w:ind w:left="-357"/>
    </w:pPr>
    <w:r w:rsidRPr="007D410E">
      <w:rPr>
        <w:noProof/>
        <w:lang w:eastAsia="en-AU"/>
      </w:rPr>
      <w:drawing>
        <wp:inline distT="0" distB="0" distL="0" distR="0" wp14:anchorId="06801E06" wp14:editId="7C0C8AF7">
          <wp:extent cx="7546848" cy="1158240"/>
          <wp:effectExtent l="25400" t="0" r="0" b="0"/>
          <wp:docPr id="29" name="OCE header.jpg" descr="/Volumes/ttcs/OCE/OCE corporate templates/OC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 header.jpg"/>
                  <pic:cNvPicPr/>
                </pic:nvPicPr>
                <pic:blipFill>
                  <a:blip r:embed="rId1" r:link="rId2"/>
                  <a:stretch>
                    <a:fillRect/>
                  </a:stretch>
                </pic:blipFill>
                <pic:spPr>
                  <a:xfrm>
                    <a:off x="0" y="0"/>
                    <a:ext cx="7546848" cy="1158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B65"/>
    <w:multiLevelType w:val="hybridMultilevel"/>
    <w:tmpl w:val="65641544"/>
    <w:lvl w:ilvl="0" w:tplc="4D425A24">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460205"/>
    <w:multiLevelType w:val="hybridMultilevel"/>
    <w:tmpl w:val="760C15A6"/>
    <w:lvl w:ilvl="0" w:tplc="60C284DC">
      <w:start w:val="1"/>
      <w:numFmt w:val="decimal"/>
      <w:lvlText w:val="%1."/>
      <w:lvlJc w:val="left"/>
      <w:pPr>
        <w:ind w:left="720" w:hanging="360"/>
      </w:pPr>
      <w:rPr>
        <w:rFonts w:ascii="Gill Sans MT" w:hAnsi="Gill Sans MT" w:hint="default"/>
        <w:sz w:val="20"/>
        <w:szCs w:val="2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2F3987"/>
    <w:multiLevelType w:val="hybridMultilevel"/>
    <w:tmpl w:val="570E4BF6"/>
    <w:lvl w:ilvl="0" w:tplc="0C090001">
      <w:start w:val="1"/>
      <w:numFmt w:val="bullet"/>
      <w:lvlText w:val=""/>
      <w:lvlJc w:val="left"/>
      <w:pPr>
        <w:tabs>
          <w:tab w:val="num" w:pos="7732"/>
        </w:tabs>
        <w:ind w:left="7732" w:hanging="360"/>
      </w:pPr>
      <w:rPr>
        <w:rFonts w:ascii="Symbol" w:hAnsi="Symbol" w:hint="default"/>
      </w:rPr>
    </w:lvl>
    <w:lvl w:ilvl="1" w:tplc="0C090003">
      <w:start w:val="1"/>
      <w:numFmt w:val="bullet"/>
      <w:lvlText w:val="o"/>
      <w:lvlJc w:val="left"/>
      <w:pPr>
        <w:tabs>
          <w:tab w:val="num" w:pos="8452"/>
        </w:tabs>
        <w:ind w:left="8452" w:hanging="360"/>
      </w:pPr>
      <w:rPr>
        <w:rFonts w:ascii="Courier New" w:hAnsi="Courier New" w:cs="Courier New" w:hint="default"/>
      </w:rPr>
    </w:lvl>
    <w:lvl w:ilvl="2" w:tplc="0C090005" w:tentative="1">
      <w:start w:val="1"/>
      <w:numFmt w:val="bullet"/>
      <w:lvlText w:val=""/>
      <w:lvlJc w:val="left"/>
      <w:pPr>
        <w:tabs>
          <w:tab w:val="num" w:pos="9172"/>
        </w:tabs>
        <w:ind w:left="9172" w:hanging="360"/>
      </w:pPr>
      <w:rPr>
        <w:rFonts w:ascii="Wingdings" w:hAnsi="Wingdings" w:hint="default"/>
      </w:rPr>
    </w:lvl>
    <w:lvl w:ilvl="3" w:tplc="0C090001" w:tentative="1">
      <w:start w:val="1"/>
      <w:numFmt w:val="bullet"/>
      <w:lvlText w:val=""/>
      <w:lvlJc w:val="left"/>
      <w:pPr>
        <w:tabs>
          <w:tab w:val="num" w:pos="9892"/>
        </w:tabs>
        <w:ind w:left="9892" w:hanging="360"/>
      </w:pPr>
      <w:rPr>
        <w:rFonts w:ascii="Symbol" w:hAnsi="Symbol" w:hint="default"/>
      </w:rPr>
    </w:lvl>
    <w:lvl w:ilvl="4" w:tplc="0C090003" w:tentative="1">
      <w:start w:val="1"/>
      <w:numFmt w:val="bullet"/>
      <w:lvlText w:val="o"/>
      <w:lvlJc w:val="left"/>
      <w:pPr>
        <w:tabs>
          <w:tab w:val="num" w:pos="10612"/>
        </w:tabs>
        <w:ind w:left="10612" w:hanging="360"/>
      </w:pPr>
      <w:rPr>
        <w:rFonts w:ascii="Courier New" w:hAnsi="Courier New" w:cs="Courier New" w:hint="default"/>
      </w:rPr>
    </w:lvl>
    <w:lvl w:ilvl="5" w:tplc="0C090005" w:tentative="1">
      <w:start w:val="1"/>
      <w:numFmt w:val="bullet"/>
      <w:lvlText w:val=""/>
      <w:lvlJc w:val="left"/>
      <w:pPr>
        <w:tabs>
          <w:tab w:val="num" w:pos="11332"/>
        </w:tabs>
        <w:ind w:left="11332" w:hanging="360"/>
      </w:pPr>
      <w:rPr>
        <w:rFonts w:ascii="Wingdings" w:hAnsi="Wingdings" w:hint="default"/>
      </w:rPr>
    </w:lvl>
    <w:lvl w:ilvl="6" w:tplc="0C090001" w:tentative="1">
      <w:start w:val="1"/>
      <w:numFmt w:val="bullet"/>
      <w:lvlText w:val=""/>
      <w:lvlJc w:val="left"/>
      <w:pPr>
        <w:tabs>
          <w:tab w:val="num" w:pos="12052"/>
        </w:tabs>
        <w:ind w:left="12052" w:hanging="360"/>
      </w:pPr>
      <w:rPr>
        <w:rFonts w:ascii="Symbol" w:hAnsi="Symbol" w:hint="default"/>
      </w:rPr>
    </w:lvl>
    <w:lvl w:ilvl="7" w:tplc="0C090003" w:tentative="1">
      <w:start w:val="1"/>
      <w:numFmt w:val="bullet"/>
      <w:lvlText w:val="o"/>
      <w:lvlJc w:val="left"/>
      <w:pPr>
        <w:tabs>
          <w:tab w:val="num" w:pos="12772"/>
        </w:tabs>
        <w:ind w:left="12772" w:hanging="360"/>
      </w:pPr>
      <w:rPr>
        <w:rFonts w:ascii="Courier New" w:hAnsi="Courier New" w:cs="Courier New" w:hint="default"/>
      </w:rPr>
    </w:lvl>
    <w:lvl w:ilvl="8" w:tplc="0C090005" w:tentative="1">
      <w:start w:val="1"/>
      <w:numFmt w:val="bullet"/>
      <w:lvlText w:val=""/>
      <w:lvlJc w:val="left"/>
      <w:pPr>
        <w:tabs>
          <w:tab w:val="num" w:pos="13492"/>
        </w:tabs>
        <w:ind w:left="13492" w:hanging="360"/>
      </w:pPr>
      <w:rPr>
        <w:rFonts w:ascii="Wingdings" w:hAnsi="Wingdings" w:hint="default"/>
      </w:rPr>
    </w:lvl>
  </w:abstractNum>
  <w:abstractNum w:abstractNumId="4" w15:restartNumberingAfterBreak="0">
    <w:nsid w:val="579256A3"/>
    <w:multiLevelType w:val="hybridMultilevel"/>
    <w:tmpl w:val="4C2A5BF4"/>
    <w:lvl w:ilvl="0" w:tplc="0C090001">
      <w:start w:val="1"/>
      <w:numFmt w:val="bullet"/>
      <w:lvlText w:val=""/>
      <w:lvlJc w:val="left"/>
      <w:pPr>
        <w:ind w:left="5747" w:hanging="360"/>
      </w:pPr>
      <w:rPr>
        <w:rFonts w:ascii="Symbol" w:hAnsi="Symbol" w:hint="default"/>
      </w:rPr>
    </w:lvl>
    <w:lvl w:ilvl="1" w:tplc="0C090003" w:tentative="1">
      <w:start w:val="1"/>
      <w:numFmt w:val="bullet"/>
      <w:lvlText w:val="o"/>
      <w:lvlJc w:val="left"/>
      <w:pPr>
        <w:ind w:left="6467" w:hanging="360"/>
      </w:pPr>
      <w:rPr>
        <w:rFonts w:ascii="Courier New" w:hAnsi="Courier New" w:cs="Courier New" w:hint="default"/>
      </w:rPr>
    </w:lvl>
    <w:lvl w:ilvl="2" w:tplc="0C090005" w:tentative="1">
      <w:start w:val="1"/>
      <w:numFmt w:val="bullet"/>
      <w:lvlText w:val=""/>
      <w:lvlJc w:val="left"/>
      <w:pPr>
        <w:ind w:left="7187" w:hanging="360"/>
      </w:pPr>
      <w:rPr>
        <w:rFonts w:ascii="Wingdings" w:hAnsi="Wingdings" w:hint="default"/>
      </w:rPr>
    </w:lvl>
    <w:lvl w:ilvl="3" w:tplc="0C090001" w:tentative="1">
      <w:start w:val="1"/>
      <w:numFmt w:val="bullet"/>
      <w:lvlText w:val=""/>
      <w:lvlJc w:val="left"/>
      <w:pPr>
        <w:ind w:left="7907" w:hanging="360"/>
      </w:pPr>
      <w:rPr>
        <w:rFonts w:ascii="Symbol" w:hAnsi="Symbol" w:hint="default"/>
      </w:rPr>
    </w:lvl>
    <w:lvl w:ilvl="4" w:tplc="0C090003" w:tentative="1">
      <w:start w:val="1"/>
      <w:numFmt w:val="bullet"/>
      <w:lvlText w:val="o"/>
      <w:lvlJc w:val="left"/>
      <w:pPr>
        <w:ind w:left="8627" w:hanging="360"/>
      </w:pPr>
      <w:rPr>
        <w:rFonts w:ascii="Courier New" w:hAnsi="Courier New" w:cs="Courier New" w:hint="default"/>
      </w:rPr>
    </w:lvl>
    <w:lvl w:ilvl="5" w:tplc="0C090005" w:tentative="1">
      <w:start w:val="1"/>
      <w:numFmt w:val="bullet"/>
      <w:lvlText w:val=""/>
      <w:lvlJc w:val="left"/>
      <w:pPr>
        <w:ind w:left="9347" w:hanging="360"/>
      </w:pPr>
      <w:rPr>
        <w:rFonts w:ascii="Wingdings" w:hAnsi="Wingdings" w:hint="default"/>
      </w:rPr>
    </w:lvl>
    <w:lvl w:ilvl="6" w:tplc="0C090001" w:tentative="1">
      <w:start w:val="1"/>
      <w:numFmt w:val="bullet"/>
      <w:lvlText w:val=""/>
      <w:lvlJc w:val="left"/>
      <w:pPr>
        <w:ind w:left="10067" w:hanging="360"/>
      </w:pPr>
      <w:rPr>
        <w:rFonts w:ascii="Symbol" w:hAnsi="Symbol" w:hint="default"/>
      </w:rPr>
    </w:lvl>
    <w:lvl w:ilvl="7" w:tplc="0C090003" w:tentative="1">
      <w:start w:val="1"/>
      <w:numFmt w:val="bullet"/>
      <w:lvlText w:val="o"/>
      <w:lvlJc w:val="left"/>
      <w:pPr>
        <w:ind w:left="10787" w:hanging="360"/>
      </w:pPr>
      <w:rPr>
        <w:rFonts w:ascii="Courier New" w:hAnsi="Courier New" w:cs="Courier New" w:hint="default"/>
      </w:rPr>
    </w:lvl>
    <w:lvl w:ilvl="8" w:tplc="0C090005" w:tentative="1">
      <w:start w:val="1"/>
      <w:numFmt w:val="bullet"/>
      <w:lvlText w:val=""/>
      <w:lvlJc w:val="left"/>
      <w:pPr>
        <w:ind w:left="11507" w:hanging="360"/>
      </w:pPr>
      <w:rPr>
        <w:rFonts w:ascii="Wingdings" w:hAnsi="Wingdings" w:hint="default"/>
      </w:rPr>
    </w:lvl>
  </w:abstractNum>
  <w:abstractNum w:abstractNumId="5" w15:restartNumberingAfterBreak="0">
    <w:nsid w:val="7304429E"/>
    <w:multiLevelType w:val="hybridMultilevel"/>
    <w:tmpl w:val="6CE4EE94"/>
    <w:lvl w:ilvl="0" w:tplc="257ECA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A5"/>
    <w:rsid w:val="000006B1"/>
    <w:rsid w:val="0000239A"/>
    <w:rsid w:val="00003216"/>
    <w:rsid w:val="000048C8"/>
    <w:rsid w:val="00012C18"/>
    <w:rsid w:val="00013239"/>
    <w:rsid w:val="00017795"/>
    <w:rsid w:val="00020E36"/>
    <w:rsid w:val="00023C05"/>
    <w:rsid w:val="00031818"/>
    <w:rsid w:val="0003523B"/>
    <w:rsid w:val="00046130"/>
    <w:rsid w:val="000474F4"/>
    <w:rsid w:val="0005661F"/>
    <w:rsid w:val="000569AC"/>
    <w:rsid w:val="00071805"/>
    <w:rsid w:val="0007385C"/>
    <w:rsid w:val="00074F9E"/>
    <w:rsid w:val="00080351"/>
    <w:rsid w:val="00080570"/>
    <w:rsid w:val="00086531"/>
    <w:rsid w:val="00090D87"/>
    <w:rsid w:val="000A23C7"/>
    <w:rsid w:val="000B353F"/>
    <w:rsid w:val="000C56D8"/>
    <w:rsid w:val="000C6040"/>
    <w:rsid w:val="000E2387"/>
    <w:rsid w:val="000F0318"/>
    <w:rsid w:val="000F29A6"/>
    <w:rsid w:val="000F2A63"/>
    <w:rsid w:val="000F2F87"/>
    <w:rsid w:val="000F5C66"/>
    <w:rsid w:val="00103BC4"/>
    <w:rsid w:val="00114DC5"/>
    <w:rsid w:val="00122F61"/>
    <w:rsid w:val="0013413A"/>
    <w:rsid w:val="00135637"/>
    <w:rsid w:val="0014087D"/>
    <w:rsid w:val="00143041"/>
    <w:rsid w:val="00154DCE"/>
    <w:rsid w:val="0016353A"/>
    <w:rsid w:val="00167B7C"/>
    <w:rsid w:val="00177292"/>
    <w:rsid w:val="00180A4D"/>
    <w:rsid w:val="00181DB1"/>
    <w:rsid w:val="00182BA4"/>
    <w:rsid w:val="0018400D"/>
    <w:rsid w:val="00196C68"/>
    <w:rsid w:val="001A6009"/>
    <w:rsid w:val="001C423A"/>
    <w:rsid w:val="001C4B72"/>
    <w:rsid w:val="001C6CD5"/>
    <w:rsid w:val="001E083E"/>
    <w:rsid w:val="001E2209"/>
    <w:rsid w:val="001E410C"/>
    <w:rsid w:val="001F4956"/>
    <w:rsid w:val="001F7F0A"/>
    <w:rsid w:val="00221DEA"/>
    <w:rsid w:val="00224114"/>
    <w:rsid w:val="00224FAC"/>
    <w:rsid w:val="0022751D"/>
    <w:rsid w:val="00230030"/>
    <w:rsid w:val="002324B5"/>
    <w:rsid w:val="002365E3"/>
    <w:rsid w:val="002451B1"/>
    <w:rsid w:val="00257415"/>
    <w:rsid w:val="00262B77"/>
    <w:rsid w:val="00274163"/>
    <w:rsid w:val="0027420F"/>
    <w:rsid w:val="00281BF9"/>
    <w:rsid w:val="00294B8A"/>
    <w:rsid w:val="00296D55"/>
    <w:rsid w:val="002A0DA8"/>
    <w:rsid w:val="002A6233"/>
    <w:rsid w:val="002B547A"/>
    <w:rsid w:val="002C0C80"/>
    <w:rsid w:val="002C35A3"/>
    <w:rsid w:val="002D1C50"/>
    <w:rsid w:val="002E1C3B"/>
    <w:rsid w:val="002F2409"/>
    <w:rsid w:val="002F54BD"/>
    <w:rsid w:val="002F7F7C"/>
    <w:rsid w:val="0031115D"/>
    <w:rsid w:val="0031164D"/>
    <w:rsid w:val="00314D05"/>
    <w:rsid w:val="003163B1"/>
    <w:rsid w:val="00323050"/>
    <w:rsid w:val="00332A92"/>
    <w:rsid w:val="003334A2"/>
    <w:rsid w:val="00345B2F"/>
    <w:rsid w:val="003525E7"/>
    <w:rsid w:val="0036189D"/>
    <w:rsid w:val="003619EC"/>
    <w:rsid w:val="00363655"/>
    <w:rsid w:val="00371625"/>
    <w:rsid w:val="00375D97"/>
    <w:rsid w:val="00376D20"/>
    <w:rsid w:val="003853D6"/>
    <w:rsid w:val="00386522"/>
    <w:rsid w:val="0039482A"/>
    <w:rsid w:val="00396197"/>
    <w:rsid w:val="003A4364"/>
    <w:rsid w:val="003A5DBF"/>
    <w:rsid w:val="003A6585"/>
    <w:rsid w:val="003B1565"/>
    <w:rsid w:val="003B2943"/>
    <w:rsid w:val="003B3B96"/>
    <w:rsid w:val="003C56BA"/>
    <w:rsid w:val="003C621C"/>
    <w:rsid w:val="003D2A62"/>
    <w:rsid w:val="003D7948"/>
    <w:rsid w:val="003E6868"/>
    <w:rsid w:val="003F003B"/>
    <w:rsid w:val="003F04E1"/>
    <w:rsid w:val="003F3B24"/>
    <w:rsid w:val="00403D58"/>
    <w:rsid w:val="004076CD"/>
    <w:rsid w:val="004113D6"/>
    <w:rsid w:val="00432979"/>
    <w:rsid w:val="00432F51"/>
    <w:rsid w:val="00435451"/>
    <w:rsid w:val="00436BD6"/>
    <w:rsid w:val="00436DB1"/>
    <w:rsid w:val="00445D2E"/>
    <w:rsid w:val="00453DDC"/>
    <w:rsid w:val="004661FE"/>
    <w:rsid w:val="00466964"/>
    <w:rsid w:val="00466CD9"/>
    <w:rsid w:val="004673C7"/>
    <w:rsid w:val="0047232C"/>
    <w:rsid w:val="00474734"/>
    <w:rsid w:val="00474F68"/>
    <w:rsid w:val="0047650B"/>
    <w:rsid w:val="00482163"/>
    <w:rsid w:val="00484991"/>
    <w:rsid w:val="00484C5F"/>
    <w:rsid w:val="00493E13"/>
    <w:rsid w:val="004967CA"/>
    <w:rsid w:val="004A5323"/>
    <w:rsid w:val="004A5882"/>
    <w:rsid w:val="004B187B"/>
    <w:rsid w:val="004B2884"/>
    <w:rsid w:val="004B5133"/>
    <w:rsid w:val="004C5E8D"/>
    <w:rsid w:val="004C64C0"/>
    <w:rsid w:val="004D697B"/>
    <w:rsid w:val="004E2353"/>
    <w:rsid w:val="004E332D"/>
    <w:rsid w:val="004F67B7"/>
    <w:rsid w:val="005036E8"/>
    <w:rsid w:val="00520B7D"/>
    <w:rsid w:val="0052592D"/>
    <w:rsid w:val="005366FC"/>
    <w:rsid w:val="005563E8"/>
    <w:rsid w:val="00557C8A"/>
    <w:rsid w:val="005630D7"/>
    <w:rsid w:val="00566D0B"/>
    <w:rsid w:val="00583F9A"/>
    <w:rsid w:val="00597E10"/>
    <w:rsid w:val="005A240F"/>
    <w:rsid w:val="005A3337"/>
    <w:rsid w:val="005B30DB"/>
    <w:rsid w:val="005B5941"/>
    <w:rsid w:val="005C5047"/>
    <w:rsid w:val="005D0BF2"/>
    <w:rsid w:val="005D46BC"/>
    <w:rsid w:val="005E1AA3"/>
    <w:rsid w:val="00633F0B"/>
    <w:rsid w:val="00642505"/>
    <w:rsid w:val="00644E40"/>
    <w:rsid w:val="006538D0"/>
    <w:rsid w:val="00673AD0"/>
    <w:rsid w:val="00674FD1"/>
    <w:rsid w:val="00682A36"/>
    <w:rsid w:val="006837CA"/>
    <w:rsid w:val="006862D0"/>
    <w:rsid w:val="00697C77"/>
    <w:rsid w:val="006A0CE1"/>
    <w:rsid w:val="006B0524"/>
    <w:rsid w:val="006B67B5"/>
    <w:rsid w:val="006C1E08"/>
    <w:rsid w:val="006D1151"/>
    <w:rsid w:val="006D1CB8"/>
    <w:rsid w:val="006E003F"/>
    <w:rsid w:val="006E630D"/>
    <w:rsid w:val="0072760F"/>
    <w:rsid w:val="00733A33"/>
    <w:rsid w:val="00741807"/>
    <w:rsid w:val="007424BA"/>
    <w:rsid w:val="00742A59"/>
    <w:rsid w:val="00746C61"/>
    <w:rsid w:val="00762B41"/>
    <w:rsid w:val="00765CB0"/>
    <w:rsid w:val="00770AEA"/>
    <w:rsid w:val="0077100C"/>
    <w:rsid w:val="00780048"/>
    <w:rsid w:val="007A3826"/>
    <w:rsid w:val="007A5B4C"/>
    <w:rsid w:val="007B325F"/>
    <w:rsid w:val="007D410E"/>
    <w:rsid w:val="007E047B"/>
    <w:rsid w:val="007E2369"/>
    <w:rsid w:val="007F523A"/>
    <w:rsid w:val="0081048C"/>
    <w:rsid w:val="008119E8"/>
    <w:rsid w:val="0081408E"/>
    <w:rsid w:val="00815D62"/>
    <w:rsid w:val="0081739D"/>
    <w:rsid w:val="00820D0D"/>
    <w:rsid w:val="00823988"/>
    <w:rsid w:val="00834267"/>
    <w:rsid w:val="00840C5D"/>
    <w:rsid w:val="00842625"/>
    <w:rsid w:val="008447E6"/>
    <w:rsid w:val="0085058B"/>
    <w:rsid w:val="0086000E"/>
    <w:rsid w:val="00867191"/>
    <w:rsid w:val="00873B90"/>
    <w:rsid w:val="00885CE1"/>
    <w:rsid w:val="008924CB"/>
    <w:rsid w:val="008930C3"/>
    <w:rsid w:val="00894895"/>
    <w:rsid w:val="008A112B"/>
    <w:rsid w:val="008A5F79"/>
    <w:rsid w:val="008A7CE6"/>
    <w:rsid w:val="008B0AEA"/>
    <w:rsid w:val="008B215B"/>
    <w:rsid w:val="008B262F"/>
    <w:rsid w:val="008B5F0D"/>
    <w:rsid w:val="008D55D3"/>
    <w:rsid w:val="008D609E"/>
    <w:rsid w:val="008D7913"/>
    <w:rsid w:val="008F22E2"/>
    <w:rsid w:val="008F3D8F"/>
    <w:rsid w:val="008F6F8F"/>
    <w:rsid w:val="00903B60"/>
    <w:rsid w:val="00911DFD"/>
    <w:rsid w:val="00914C16"/>
    <w:rsid w:val="00921D39"/>
    <w:rsid w:val="00922249"/>
    <w:rsid w:val="009267D0"/>
    <w:rsid w:val="00933DCF"/>
    <w:rsid w:val="00935E88"/>
    <w:rsid w:val="00937336"/>
    <w:rsid w:val="00937FAF"/>
    <w:rsid w:val="00940C3D"/>
    <w:rsid w:val="009459F3"/>
    <w:rsid w:val="009470EF"/>
    <w:rsid w:val="00947F22"/>
    <w:rsid w:val="009509A1"/>
    <w:rsid w:val="00951310"/>
    <w:rsid w:val="0095288B"/>
    <w:rsid w:val="009628A7"/>
    <w:rsid w:val="0096369D"/>
    <w:rsid w:val="00981B64"/>
    <w:rsid w:val="0098703A"/>
    <w:rsid w:val="0099159B"/>
    <w:rsid w:val="00992015"/>
    <w:rsid w:val="009944B9"/>
    <w:rsid w:val="009960BE"/>
    <w:rsid w:val="009973DD"/>
    <w:rsid w:val="00997980"/>
    <w:rsid w:val="009B0579"/>
    <w:rsid w:val="009C2970"/>
    <w:rsid w:val="009C5EC0"/>
    <w:rsid w:val="009C7B7A"/>
    <w:rsid w:val="009F5F0E"/>
    <w:rsid w:val="00A040DC"/>
    <w:rsid w:val="00A068BF"/>
    <w:rsid w:val="00A15295"/>
    <w:rsid w:val="00A222B6"/>
    <w:rsid w:val="00A2622B"/>
    <w:rsid w:val="00A40D9D"/>
    <w:rsid w:val="00A45084"/>
    <w:rsid w:val="00A472F4"/>
    <w:rsid w:val="00A53299"/>
    <w:rsid w:val="00A749C7"/>
    <w:rsid w:val="00A77C06"/>
    <w:rsid w:val="00A82BF4"/>
    <w:rsid w:val="00A83412"/>
    <w:rsid w:val="00A876E7"/>
    <w:rsid w:val="00A92CAC"/>
    <w:rsid w:val="00A9483F"/>
    <w:rsid w:val="00A95750"/>
    <w:rsid w:val="00AB154C"/>
    <w:rsid w:val="00AC4E3D"/>
    <w:rsid w:val="00AD0F3A"/>
    <w:rsid w:val="00AE1BCA"/>
    <w:rsid w:val="00AE38F6"/>
    <w:rsid w:val="00AE6B61"/>
    <w:rsid w:val="00AE73F0"/>
    <w:rsid w:val="00AF1882"/>
    <w:rsid w:val="00B13ED3"/>
    <w:rsid w:val="00B163BE"/>
    <w:rsid w:val="00B174EA"/>
    <w:rsid w:val="00B20E0A"/>
    <w:rsid w:val="00B25777"/>
    <w:rsid w:val="00B3538C"/>
    <w:rsid w:val="00B42E0B"/>
    <w:rsid w:val="00B4572B"/>
    <w:rsid w:val="00B4721B"/>
    <w:rsid w:val="00B5103A"/>
    <w:rsid w:val="00B51E71"/>
    <w:rsid w:val="00B53786"/>
    <w:rsid w:val="00B5707B"/>
    <w:rsid w:val="00B74328"/>
    <w:rsid w:val="00B90C10"/>
    <w:rsid w:val="00BB10D2"/>
    <w:rsid w:val="00BD75B5"/>
    <w:rsid w:val="00BE6229"/>
    <w:rsid w:val="00BF15ED"/>
    <w:rsid w:val="00BF5263"/>
    <w:rsid w:val="00C03D69"/>
    <w:rsid w:val="00C04EB9"/>
    <w:rsid w:val="00C164C7"/>
    <w:rsid w:val="00C27118"/>
    <w:rsid w:val="00C36909"/>
    <w:rsid w:val="00C41447"/>
    <w:rsid w:val="00C9683C"/>
    <w:rsid w:val="00CA34B4"/>
    <w:rsid w:val="00CB0A64"/>
    <w:rsid w:val="00CB262F"/>
    <w:rsid w:val="00CB37E9"/>
    <w:rsid w:val="00CC1050"/>
    <w:rsid w:val="00CD5BA7"/>
    <w:rsid w:val="00CD66FD"/>
    <w:rsid w:val="00CD7DA9"/>
    <w:rsid w:val="00CE07E3"/>
    <w:rsid w:val="00CE4CB0"/>
    <w:rsid w:val="00CF2A8F"/>
    <w:rsid w:val="00CF3CC4"/>
    <w:rsid w:val="00D056A6"/>
    <w:rsid w:val="00D15E9C"/>
    <w:rsid w:val="00D20A0D"/>
    <w:rsid w:val="00D20C6C"/>
    <w:rsid w:val="00D2455A"/>
    <w:rsid w:val="00D25F19"/>
    <w:rsid w:val="00D45616"/>
    <w:rsid w:val="00D462B1"/>
    <w:rsid w:val="00D53A78"/>
    <w:rsid w:val="00D546F5"/>
    <w:rsid w:val="00D67A9D"/>
    <w:rsid w:val="00D67B43"/>
    <w:rsid w:val="00D83121"/>
    <w:rsid w:val="00D927B1"/>
    <w:rsid w:val="00D92D2D"/>
    <w:rsid w:val="00D94F09"/>
    <w:rsid w:val="00D95350"/>
    <w:rsid w:val="00D95AA2"/>
    <w:rsid w:val="00DA0C36"/>
    <w:rsid w:val="00DA2808"/>
    <w:rsid w:val="00DB3ABE"/>
    <w:rsid w:val="00DB4073"/>
    <w:rsid w:val="00DB515A"/>
    <w:rsid w:val="00DC62DA"/>
    <w:rsid w:val="00DD2353"/>
    <w:rsid w:val="00DD2B60"/>
    <w:rsid w:val="00DD4F90"/>
    <w:rsid w:val="00DF74EA"/>
    <w:rsid w:val="00DF7D87"/>
    <w:rsid w:val="00E035DA"/>
    <w:rsid w:val="00E043C5"/>
    <w:rsid w:val="00E106EE"/>
    <w:rsid w:val="00E16253"/>
    <w:rsid w:val="00E20FEE"/>
    <w:rsid w:val="00E308CC"/>
    <w:rsid w:val="00E3759D"/>
    <w:rsid w:val="00E40BB5"/>
    <w:rsid w:val="00E518C6"/>
    <w:rsid w:val="00E548F0"/>
    <w:rsid w:val="00E617B2"/>
    <w:rsid w:val="00E62A4D"/>
    <w:rsid w:val="00E62BE2"/>
    <w:rsid w:val="00E63D46"/>
    <w:rsid w:val="00E6663F"/>
    <w:rsid w:val="00E7399D"/>
    <w:rsid w:val="00E7658D"/>
    <w:rsid w:val="00E77B69"/>
    <w:rsid w:val="00E815CB"/>
    <w:rsid w:val="00E8319D"/>
    <w:rsid w:val="00E91080"/>
    <w:rsid w:val="00E92E02"/>
    <w:rsid w:val="00E96519"/>
    <w:rsid w:val="00EA1CC4"/>
    <w:rsid w:val="00EA24CF"/>
    <w:rsid w:val="00EA6C24"/>
    <w:rsid w:val="00EC53A1"/>
    <w:rsid w:val="00ED2B65"/>
    <w:rsid w:val="00EE46F0"/>
    <w:rsid w:val="00EE722F"/>
    <w:rsid w:val="00EF0DB4"/>
    <w:rsid w:val="00EF1F51"/>
    <w:rsid w:val="00EF5C15"/>
    <w:rsid w:val="00F20D29"/>
    <w:rsid w:val="00F41CF1"/>
    <w:rsid w:val="00F51C66"/>
    <w:rsid w:val="00F72A1E"/>
    <w:rsid w:val="00F8043A"/>
    <w:rsid w:val="00F81DA5"/>
    <w:rsid w:val="00F83DB5"/>
    <w:rsid w:val="00F96002"/>
    <w:rsid w:val="00FC15D7"/>
    <w:rsid w:val="00FC77CF"/>
    <w:rsid w:val="00FE26A4"/>
    <w:rsid w:val="00FE345E"/>
    <w:rsid w:val="00FF5E7F"/>
    <w:rsid w:val="00FF7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32FFBFFE-19F3-49CB-AA35-CBDDFFCE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54"/>
  </w:style>
  <w:style w:type="paragraph" w:styleId="Heading2">
    <w:name w:val="heading 2"/>
    <w:basedOn w:val="Normal"/>
    <w:link w:val="Heading2Char"/>
    <w:uiPriority w:val="9"/>
    <w:qFormat/>
    <w:rsid w:val="00C164C7"/>
    <w:pPr>
      <w:widowControl w:val="0"/>
      <w:autoSpaceDE w:val="0"/>
      <w:autoSpaceDN w:val="0"/>
      <w:spacing w:after="0"/>
      <w:ind w:left="1381" w:hanging="567"/>
      <w:outlineLvl w:val="1"/>
    </w:pPr>
    <w:rPr>
      <w:rFonts w:ascii="Gill Sans MT" w:eastAsia="Gill Sans MT" w:hAnsi="Gill Sans MT" w:cs="Gill Sans MT"/>
      <w:b/>
      <w:bCs/>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2B6"/>
    <w:pPr>
      <w:tabs>
        <w:tab w:val="center" w:pos="4320"/>
        <w:tab w:val="right" w:pos="8640"/>
      </w:tabs>
      <w:spacing w:after="0"/>
    </w:pPr>
  </w:style>
  <w:style w:type="character" w:customStyle="1" w:styleId="HeaderChar">
    <w:name w:val="Header Char"/>
    <w:basedOn w:val="DefaultParagraphFont"/>
    <w:link w:val="Header"/>
    <w:uiPriority w:val="99"/>
    <w:rsid w:val="00E762B6"/>
    <w:rPr>
      <w:sz w:val="24"/>
    </w:rPr>
  </w:style>
  <w:style w:type="paragraph" w:styleId="Footer">
    <w:name w:val="footer"/>
    <w:basedOn w:val="Normal"/>
    <w:link w:val="FooterChar"/>
    <w:uiPriority w:val="99"/>
    <w:unhideWhenUsed/>
    <w:rsid w:val="00E762B6"/>
    <w:pPr>
      <w:tabs>
        <w:tab w:val="center" w:pos="4320"/>
        <w:tab w:val="right" w:pos="8640"/>
      </w:tabs>
      <w:spacing w:after="0"/>
    </w:pPr>
  </w:style>
  <w:style w:type="character" w:customStyle="1" w:styleId="FooterChar">
    <w:name w:val="Footer Char"/>
    <w:basedOn w:val="DefaultParagraphFont"/>
    <w:link w:val="Footer"/>
    <w:uiPriority w:val="99"/>
    <w:rsid w:val="00E762B6"/>
    <w:rPr>
      <w:sz w:val="24"/>
    </w:rPr>
  </w:style>
  <w:style w:type="paragraph" w:styleId="PlainText">
    <w:name w:val="Plain Text"/>
    <w:basedOn w:val="Normal"/>
    <w:link w:val="PlainTextChar"/>
    <w:rsid w:val="00F81DA5"/>
    <w:pPr>
      <w:spacing w:after="0"/>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rsid w:val="00F81DA5"/>
    <w:rPr>
      <w:rFonts w:ascii="Courier New" w:eastAsia="Times New Roman" w:hAnsi="Courier New" w:cs="Courier New"/>
      <w:sz w:val="20"/>
      <w:szCs w:val="20"/>
      <w:lang w:val="de-DE" w:eastAsia="de-DE"/>
    </w:rPr>
  </w:style>
  <w:style w:type="character" w:styleId="PageNumber">
    <w:name w:val="page number"/>
    <w:basedOn w:val="DefaultParagraphFont"/>
    <w:rsid w:val="004B2884"/>
  </w:style>
  <w:style w:type="paragraph" w:styleId="BalloonText">
    <w:name w:val="Balloon Text"/>
    <w:basedOn w:val="Normal"/>
    <w:link w:val="BalloonTextChar"/>
    <w:rsid w:val="00E62BE2"/>
    <w:pPr>
      <w:spacing w:after="0"/>
    </w:pPr>
    <w:rPr>
      <w:rFonts w:ascii="Lucida Grande" w:hAnsi="Lucida Grande"/>
      <w:sz w:val="18"/>
      <w:szCs w:val="18"/>
    </w:rPr>
  </w:style>
  <w:style w:type="character" w:customStyle="1" w:styleId="BalloonTextChar">
    <w:name w:val="Balloon Text Char"/>
    <w:basedOn w:val="DefaultParagraphFont"/>
    <w:link w:val="BalloonText"/>
    <w:rsid w:val="00E62BE2"/>
    <w:rPr>
      <w:rFonts w:ascii="Lucida Grande" w:hAnsi="Lucida Grande"/>
      <w:sz w:val="18"/>
      <w:szCs w:val="18"/>
    </w:rPr>
  </w:style>
  <w:style w:type="paragraph" w:styleId="ListParagraph">
    <w:name w:val="List Paragraph"/>
    <w:basedOn w:val="Normal"/>
    <w:uiPriority w:val="34"/>
    <w:qFormat/>
    <w:rsid w:val="006B0524"/>
    <w:pPr>
      <w:spacing w:after="0"/>
      <w:ind w:left="720"/>
    </w:pPr>
    <w:rPr>
      <w:rFonts w:ascii="Calibri" w:hAnsi="Calibri" w:cs="Times New Roman"/>
      <w:sz w:val="22"/>
      <w:szCs w:val="22"/>
    </w:rPr>
  </w:style>
  <w:style w:type="character" w:styleId="Hyperlink">
    <w:name w:val="Hyperlink"/>
    <w:basedOn w:val="DefaultParagraphFont"/>
    <w:unhideWhenUsed/>
    <w:rsid w:val="00A45084"/>
    <w:rPr>
      <w:color w:val="0000FF" w:themeColor="hyperlink"/>
      <w:u w:val="single"/>
    </w:rPr>
  </w:style>
  <w:style w:type="paragraph" w:styleId="BodyText">
    <w:name w:val="Body Text"/>
    <w:basedOn w:val="Normal"/>
    <w:link w:val="BodyTextChar"/>
    <w:rsid w:val="009470EF"/>
    <w:pPr>
      <w:spacing w:after="120"/>
    </w:pPr>
    <w:rPr>
      <w:rFonts w:ascii="Arial" w:eastAsia="Times New Roman" w:hAnsi="Arial" w:cs="Times New Roman"/>
      <w:sz w:val="20"/>
      <w:lang w:eastAsia="en-AU"/>
    </w:rPr>
  </w:style>
  <w:style w:type="character" w:customStyle="1" w:styleId="BodyTextChar">
    <w:name w:val="Body Text Char"/>
    <w:basedOn w:val="DefaultParagraphFont"/>
    <w:link w:val="BodyText"/>
    <w:rsid w:val="009470EF"/>
    <w:rPr>
      <w:rFonts w:ascii="Arial" w:eastAsia="Times New Roman" w:hAnsi="Arial" w:cs="Times New Roman"/>
      <w:sz w:val="20"/>
      <w:lang w:eastAsia="en-AU"/>
    </w:rPr>
  </w:style>
  <w:style w:type="character" w:styleId="FollowedHyperlink">
    <w:name w:val="FollowedHyperlink"/>
    <w:basedOn w:val="DefaultParagraphFont"/>
    <w:semiHidden/>
    <w:unhideWhenUsed/>
    <w:rsid w:val="009470EF"/>
    <w:rPr>
      <w:color w:val="800080" w:themeColor="followedHyperlink"/>
      <w:u w:val="single"/>
    </w:rPr>
  </w:style>
  <w:style w:type="paragraph" w:styleId="BodyText2">
    <w:name w:val="Body Text 2"/>
    <w:basedOn w:val="Normal"/>
    <w:link w:val="BodyText2Char"/>
    <w:semiHidden/>
    <w:unhideWhenUsed/>
    <w:rsid w:val="00733A33"/>
    <w:pPr>
      <w:spacing w:after="120" w:line="480" w:lineRule="auto"/>
    </w:pPr>
  </w:style>
  <w:style w:type="character" w:customStyle="1" w:styleId="BodyText2Char">
    <w:name w:val="Body Text 2 Char"/>
    <w:basedOn w:val="DefaultParagraphFont"/>
    <w:link w:val="BodyText2"/>
    <w:semiHidden/>
    <w:rsid w:val="00733A33"/>
  </w:style>
  <w:style w:type="paragraph" w:customStyle="1" w:styleId="Default">
    <w:name w:val="Default"/>
    <w:rsid w:val="00AB154C"/>
    <w:pPr>
      <w:autoSpaceDE w:val="0"/>
      <w:autoSpaceDN w:val="0"/>
      <w:adjustRightInd w:val="0"/>
      <w:spacing w:after="0"/>
    </w:pPr>
    <w:rPr>
      <w:rFonts w:ascii="Gill Sans MT" w:hAnsi="Gill Sans MT" w:cs="Gill Sans MT"/>
      <w:color w:val="000000"/>
    </w:rPr>
  </w:style>
  <w:style w:type="character" w:styleId="CommentReference">
    <w:name w:val="annotation reference"/>
    <w:basedOn w:val="DefaultParagraphFont"/>
    <w:semiHidden/>
    <w:unhideWhenUsed/>
    <w:rsid w:val="007E047B"/>
    <w:rPr>
      <w:sz w:val="16"/>
      <w:szCs w:val="16"/>
    </w:rPr>
  </w:style>
  <w:style w:type="paragraph" w:styleId="CommentText">
    <w:name w:val="annotation text"/>
    <w:basedOn w:val="Normal"/>
    <w:link w:val="CommentTextChar"/>
    <w:semiHidden/>
    <w:unhideWhenUsed/>
    <w:rsid w:val="007E047B"/>
    <w:rPr>
      <w:sz w:val="20"/>
      <w:szCs w:val="20"/>
    </w:rPr>
  </w:style>
  <w:style w:type="character" w:customStyle="1" w:styleId="CommentTextChar">
    <w:name w:val="Comment Text Char"/>
    <w:basedOn w:val="DefaultParagraphFont"/>
    <w:link w:val="CommentText"/>
    <w:semiHidden/>
    <w:rsid w:val="007E047B"/>
    <w:rPr>
      <w:sz w:val="20"/>
      <w:szCs w:val="20"/>
    </w:rPr>
  </w:style>
  <w:style w:type="paragraph" w:styleId="CommentSubject">
    <w:name w:val="annotation subject"/>
    <w:basedOn w:val="CommentText"/>
    <w:next w:val="CommentText"/>
    <w:link w:val="CommentSubjectChar"/>
    <w:semiHidden/>
    <w:unhideWhenUsed/>
    <w:rsid w:val="007E047B"/>
    <w:rPr>
      <w:b/>
      <w:bCs/>
    </w:rPr>
  </w:style>
  <w:style w:type="character" w:customStyle="1" w:styleId="CommentSubjectChar">
    <w:name w:val="Comment Subject Char"/>
    <w:basedOn w:val="CommentTextChar"/>
    <w:link w:val="CommentSubject"/>
    <w:semiHidden/>
    <w:rsid w:val="007E047B"/>
    <w:rPr>
      <w:b/>
      <w:bCs/>
      <w:sz w:val="20"/>
      <w:szCs w:val="20"/>
    </w:rPr>
  </w:style>
  <w:style w:type="paragraph" w:styleId="BodyTextIndent">
    <w:name w:val="Body Text Indent"/>
    <w:basedOn w:val="Normal"/>
    <w:link w:val="BodyTextIndentChar"/>
    <w:uiPriority w:val="99"/>
    <w:unhideWhenUsed/>
    <w:rsid w:val="00CE07E3"/>
    <w:pPr>
      <w:tabs>
        <w:tab w:val="left" w:pos="2835"/>
      </w:tabs>
      <w:spacing w:before="120" w:after="120" w:line="276" w:lineRule="auto"/>
      <w:ind w:left="283"/>
    </w:pPr>
    <w:rPr>
      <w:rFonts w:ascii="Gill Sans MT" w:hAnsi="Gill Sans MT"/>
      <w:szCs w:val="22"/>
    </w:rPr>
  </w:style>
  <w:style w:type="character" w:customStyle="1" w:styleId="BodyTextIndentChar">
    <w:name w:val="Body Text Indent Char"/>
    <w:basedOn w:val="DefaultParagraphFont"/>
    <w:link w:val="BodyTextIndent"/>
    <w:uiPriority w:val="99"/>
    <w:rsid w:val="00CE07E3"/>
    <w:rPr>
      <w:rFonts w:ascii="Gill Sans MT" w:hAnsi="Gill Sans MT"/>
      <w:szCs w:val="22"/>
    </w:rPr>
  </w:style>
  <w:style w:type="paragraph" w:customStyle="1" w:styleId="NumberedList">
    <w:name w:val="Numbered List"/>
    <w:link w:val="NumberedListChar"/>
    <w:semiHidden/>
    <w:rsid w:val="004B187B"/>
    <w:pPr>
      <w:keepLines/>
      <w:numPr>
        <w:numId w:val="3"/>
      </w:numPr>
      <w:spacing w:after="140" w:line="300" w:lineRule="atLeast"/>
      <w:jc w:val="both"/>
    </w:pPr>
    <w:rPr>
      <w:rFonts w:ascii="Gill Sans MT" w:eastAsia="Times New Roman" w:hAnsi="Gill Sans MT" w:cs="Times New Roman"/>
      <w:szCs w:val="20"/>
    </w:rPr>
  </w:style>
  <w:style w:type="character" w:customStyle="1" w:styleId="NumberedListChar">
    <w:name w:val="Numbered List Char"/>
    <w:link w:val="NumberedList"/>
    <w:semiHidden/>
    <w:locked/>
    <w:rsid w:val="004B187B"/>
    <w:rPr>
      <w:rFonts w:ascii="Gill Sans MT" w:eastAsia="Times New Roman" w:hAnsi="Gill Sans MT" w:cs="Times New Roman"/>
      <w:szCs w:val="20"/>
    </w:rPr>
  </w:style>
  <w:style w:type="paragraph" w:customStyle="1" w:styleId="BulletedListLevel1">
    <w:name w:val="Bulleted List Level 1"/>
    <w:semiHidden/>
    <w:rsid w:val="004B187B"/>
    <w:pPr>
      <w:keepLines/>
      <w:numPr>
        <w:numId w:val="4"/>
      </w:numPr>
      <w:tabs>
        <w:tab w:val="left" w:pos="1134"/>
      </w:tabs>
      <w:spacing w:after="140" w:line="300" w:lineRule="atLeast"/>
      <w:jc w:val="both"/>
    </w:pPr>
    <w:rPr>
      <w:rFonts w:ascii="Gill Sans MT" w:eastAsia="Times New Roman" w:hAnsi="Gill Sans MT" w:cs="Times New Roman"/>
    </w:rPr>
  </w:style>
  <w:style w:type="paragraph" w:customStyle="1" w:styleId="NumberList">
    <w:name w:val="Number List"/>
    <w:basedOn w:val="ListParagraph"/>
    <w:link w:val="NumberListChar"/>
    <w:qFormat/>
    <w:rsid w:val="004B187B"/>
    <w:pPr>
      <w:numPr>
        <w:numId w:val="5"/>
      </w:numPr>
      <w:overflowPunct w:val="0"/>
      <w:autoSpaceDE w:val="0"/>
      <w:autoSpaceDN w:val="0"/>
      <w:adjustRightInd w:val="0"/>
      <w:spacing w:before="120" w:after="120" w:line="276" w:lineRule="auto"/>
      <w:textAlignment w:val="baseline"/>
    </w:pPr>
    <w:rPr>
      <w:rFonts w:ascii="Gill Sans MT" w:eastAsia="Times New Roman" w:hAnsi="Gill Sans MT"/>
      <w:sz w:val="24"/>
      <w:szCs w:val="20"/>
      <w:lang w:val="en-GB"/>
    </w:rPr>
  </w:style>
  <w:style w:type="character" w:customStyle="1" w:styleId="NumberListChar">
    <w:name w:val="Number List Char"/>
    <w:basedOn w:val="DefaultParagraphFont"/>
    <w:link w:val="NumberList"/>
    <w:rsid w:val="004B187B"/>
    <w:rPr>
      <w:rFonts w:ascii="Gill Sans MT" w:eastAsia="Times New Roman" w:hAnsi="Gill Sans MT" w:cs="Times New Roman"/>
      <w:szCs w:val="20"/>
      <w:lang w:val="en-GB"/>
    </w:rPr>
  </w:style>
  <w:style w:type="character" w:customStyle="1" w:styleId="Heading2Char">
    <w:name w:val="Heading 2 Char"/>
    <w:basedOn w:val="DefaultParagraphFont"/>
    <w:link w:val="Heading2"/>
    <w:uiPriority w:val="9"/>
    <w:rsid w:val="00C164C7"/>
    <w:rPr>
      <w:rFonts w:ascii="Gill Sans MT" w:eastAsia="Gill Sans MT" w:hAnsi="Gill Sans MT" w:cs="Gill Sans MT"/>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4372">
      <w:bodyDiv w:val="1"/>
      <w:marLeft w:val="0"/>
      <w:marRight w:val="0"/>
      <w:marTop w:val="0"/>
      <w:marBottom w:val="0"/>
      <w:divBdr>
        <w:top w:val="none" w:sz="0" w:space="0" w:color="auto"/>
        <w:left w:val="none" w:sz="0" w:space="0" w:color="auto"/>
        <w:bottom w:val="none" w:sz="0" w:space="0" w:color="auto"/>
        <w:right w:val="none" w:sz="0" w:space="0" w:color="auto"/>
      </w:divBdr>
    </w:div>
    <w:div w:id="451554446">
      <w:bodyDiv w:val="1"/>
      <w:marLeft w:val="0"/>
      <w:marRight w:val="0"/>
      <w:marTop w:val="0"/>
      <w:marBottom w:val="0"/>
      <w:divBdr>
        <w:top w:val="none" w:sz="0" w:space="0" w:color="auto"/>
        <w:left w:val="none" w:sz="0" w:space="0" w:color="auto"/>
        <w:bottom w:val="none" w:sz="0" w:space="0" w:color="auto"/>
        <w:right w:val="none" w:sz="0" w:space="0" w:color="auto"/>
      </w:divBdr>
    </w:div>
    <w:div w:id="639573620">
      <w:bodyDiv w:val="1"/>
      <w:marLeft w:val="0"/>
      <w:marRight w:val="0"/>
      <w:marTop w:val="0"/>
      <w:marBottom w:val="0"/>
      <w:divBdr>
        <w:top w:val="none" w:sz="0" w:space="0" w:color="auto"/>
        <w:left w:val="none" w:sz="0" w:space="0" w:color="auto"/>
        <w:bottom w:val="none" w:sz="0" w:space="0" w:color="auto"/>
        <w:right w:val="none" w:sz="0" w:space="0" w:color="auto"/>
      </w:divBdr>
    </w:div>
    <w:div w:id="809520509">
      <w:bodyDiv w:val="1"/>
      <w:marLeft w:val="0"/>
      <w:marRight w:val="0"/>
      <w:marTop w:val="0"/>
      <w:marBottom w:val="0"/>
      <w:divBdr>
        <w:top w:val="none" w:sz="0" w:space="0" w:color="auto"/>
        <w:left w:val="none" w:sz="0" w:space="0" w:color="auto"/>
        <w:bottom w:val="none" w:sz="0" w:space="0" w:color="auto"/>
        <w:right w:val="none" w:sz="0" w:space="0" w:color="auto"/>
      </w:divBdr>
    </w:div>
    <w:div w:id="933322756">
      <w:bodyDiv w:val="1"/>
      <w:marLeft w:val="0"/>
      <w:marRight w:val="0"/>
      <w:marTop w:val="0"/>
      <w:marBottom w:val="0"/>
      <w:divBdr>
        <w:top w:val="none" w:sz="0" w:space="0" w:color="auto"/>
        <w:left w:val="none" w:sz="0" w:space="0" w:color="auto"/>
        <w:bottom w:val="none" w:sz="0" w:space="0" w:color="auto"/>
        <w:right w:val="none" w:sz="0" w:space="0" w:color="auto"/>
      </w:divBdr>
    </w:div>
    <w:div w:id="996154766">
      <w:bodyDiv w:val="1"/>
      <w:marLeft w:val="0"/>
      <w:marRight w:val="0"/>
      <w:marTop w:val="0"/>
      <w:marBottom w:val="0"/>
      <w:divBdr>
        <w:top w:val="none" w:sz="0" w:space="0" w:color="auto"/>
        <w:left w:val="none" w:sz="0" w:space="0" w:color="auto"/>
        <w:bottom w:val="none" w:sz="0" w:space="0" w:color="auto"/>
        <w:right w:val="none" w:sz="0" w:space="0" w:color="auto"/>
      </w:divBdr>
    </w:div>
    <w:div w:id="1088387296">
      <w:bodyDiv w:val="1"/>
      <w:marLeft w:val="0"/>
      <w:marRight w:val="0"/>
      <w:marTop w:val="0"/>
      <w:marBottom w:val="0"/>
      <w:divBdr>
        <w:top w:val="none" w:sz="0" w:space="0" w:color="auto"/>
        <w:left w:val="none" w:sz="0" w:space="0" w:color="auto"/>
        <w:bottom w:val="none" w:sz="0" w:space="0" w:color="auto"/>
        <w:right w:val="none" w:sz="0" w:space="0" w:color="auto"/>
      </w:divBdr>
    </w:div>
    <w:div w:id="1118529978">
      <w:bodyDiv w:val="1"/>
      <w:marLeft w:val="0"/>
      <w:marRight w:val="0"/>
      <w:marTop w:val="0"/>
      <w:marBottom w:val="0"/>
      <w:divBdr>
        <w:top w:val="none" w:sz="0" w:space="0" w:color="auto"/>
        <w:left w:val="none" w:sz="0" w:space="0" w:color="auto"/>
        <w:bottom w:val="none" w:sz="0" w:space="0" w:color="auto"/>
        <w:right w:val="none" w:sz="0" w:space="0" w:color="auto"/>
      </w:divBdr>
    </w:div>
    <w:div w:id="1271627511">
      <w:bodyDiv w:val="1"/>
      <w:marLeft w:val="0"/>
      <w:marRight w:val="0"/>
      <w:marTop w:val="0"/>
      <w:marBottom w:val="0"/>
      <w:divBdr>
        <w:top w:val="none" w:sz="0" w:space="0" w:color="auto"/>
        <w:left w:val="none" w:sz="0" w:space="0" w:color="auto"/>
        <w:bottom w:val="none" w:sz="0" w:space="0" w:color="auto"/>
        <w:right w:val="none" w:sz="0" w:space="0" w:color="auto"/>
      </w:divBdr>
    </w:div>
    <w:div w:id="1293708582">
      <w:bodyDiv w:val="1"/>
      <w:marLeft w:val="0"/>
      <w:marRight w:val="0"/>
      <w:marTop w:val="0"/>
      <w:marBottom w:val="0"/>
      <w:divBdr>
        <w:top w:val="none" w:sz="0" w:space="0" w:color="auto"/>
        <w:left w:val="none" w:sz="0" w:space="0" w:color="auto"/>
        <w:bottom w:val="none" w:sz="0" w:space="0" w:color="auto"/>
        <w:right w:val="none" w:sz="0" w:space="0" w:color="auto"/>
      </w:divBdr>
    </w:div>
    <w:div w:id="1495490032">
      <w:bodyDiv w:val="1"/>
      <w:marLeft w:val="0"/>
      <w:marRight w:val="0"/>
      <w:marTop w:val="0"/>
      <w:marBottom w:val="0"/>
      <w:divBdr>
        <w:top w:val="none" w:sz="0" w:space="0" w:color="auto"/>
        <w:left w:val="none" w:sz="0" w:space="0" w:color="auto"/>
        <w:bottom w:val="none" w:sz="0" w:space="0" w:color="auto"/>
        <w:right w:val="none" w:sz="0" w:space="0" w:color="auto"/>
      </w:divBdr>
    </w:div>
    <w:div w:id="1521234235">
      <w:bodyDiv w:val="1"/>
      <w:marLeft w:val="0"/>
      <w:marRight w:val="0"/>
      <w:marTop w:val="0"/>
      <w:marBottom w:val="0"/>
      <w:divBdr>
        <w:top w:val="none" w:sz="0" w:space="0" w:color="auto"/>
        <w:left w:val="none" w:sz="0" w:space="0" w:color="auto"/>
        <w:bottom w:val="none" w:sz="0" w:space="0" w:color="auto"/>
        <w:right w:val="none" w:sz="0" w:space="0" w:color="auto"/>
      </w:divBdr>
    </w:div>
    <w:div w:id="1953517074">
      <w:bodyDiv w:val="1"/>
      <w:marLeft w:val="0"/>
      <w:marRight w:val="0"/>
      <w:marTop w:val="0"/>
      <w:marBottom w:val="0"/>
      <w:divBdr>
        <w:top w:val="none" w:sz="0" w:space="0" w:color="auto"/>
        <w:left w:val="none" w:sz="0" w:space="0" w:color="auto"/>
        <w:bottom w:val="none" w:sz="0" w:space="0" w:color="auto"/>
        <w:right w:val="none" w:sz="0" w:space="0" w:color="auto"/>
      </w:divBdr>
    </w:div>
    <w:div w:id="2029216660">
      <w:bodyDiv w:val="1"/>
      <w:marLeft w:val="0"/>
      <w:marRight w:val="0"/>
      <w:marTop w:val="0"/>
      <w:marBottom w:val="0"/>
      <w:divBdr>
        <w:top w:val="none" w:sz="0" w:space="0" w:color="auto"/>
        <w:left w:val="none" w:sz="0" w:space="0" w:color="auto"/>
        <w:bottom w:val="none" w:sz="0" w:space="0" w:color="auto"/>
        <w:right w:val="none" w:sz="0" w:space="0" w:color="auto"/>
      </w:divBdr>
    </w:div>
    <w:div w:id="206628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ac.tas.gov.au/divisions/ssm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file://localhost/Volumes/ttcs/OCE/OCE%20corporate%20templates/2nd%20footer.jpg" TargetMode="External"/><Relationship Id="rId2" Type="http://schemas.openxmlformats.org/officeDocument/2006/relationships/image" Target="media/image3.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file://localhost/Volumes/ttcs/OCE/OCE%20corporate%20templates/OCE%20footer.jp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file://localhost/Volumes/ttcs/OCE/OCE%20corporate%20templates/OCE%20header.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localhost/Volumes/ttcs/OCE/OCE%20corporate%20templates/OCE%20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62d1f598-1f46-4f83-a680-3c92f00c697b">Comms Design Templates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7A1B7EA2FE4469E5FE2EC9E91AB04" ma:contentTypeVersion="1" ma:contentTypeDescription="Create a new document." ma:contentTypeScope="" ma:versionID="4f44b6a0a90aa31572ff70b300a7d81c">
  <xsd:schema xmlns:xsd="http://www.w3.org/2001/XMLSchema" xmlns:p="http://schemas.microsoft.com/office/2006/metadata/properties" xmlns:ns2="62d1f598-1f46-4f83-a680-3c92f00c697b" targetNamespace="http://schemas.microsoft.com/office/2006/metadata/properties" ma:root="true" ma:fieldsID="74eabe9333f2f75eea5e9dea8600b77a" ns2:_="">
    <xsd:import namespace="62d1f598-1f46-4f83-a680-3c92f00c697b"/>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62d1f598-1f46-4f83-a680-3c92f00c697b" elementFormDefault="qualified">
    <xsd:import namespace="http://schemas.microsoft.com/office/2006/documentManagement/types"/>
    <xsd:element name="Category" ma:index="8" nillable="true" ma:displayName="Category" ma:format="Dropdown" ma:internalName="Category">
      <xsd:simpleType>
        <xsd:restriction base="dms:Choice">
          <xsd:enumeration value="Comms Design Templates"/>
          <xsd:enumeration value="Comms Ministerial Templates"/>
          <xsd:enumeration value="Comms Templates"/>
          <xsd:enumeration value="Creative Services Templates"/>
          <xsd:enumeration value="Forms"/>
          <xsd:enumeration value="PowerPoint Templates"/>
          <xsd:enumeration value="Project Plans 2014-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8A0A-6928-4382-93F8-ADA71E5A2FB7}">
  <ds:schemaRefs>
    <ds:schemaRef ds:uri="http://schemas.microsoft.com/office/2006/metadata/properties"/>
    <ds:schemaRef ds:uri="62d1f598-1f46-4f83-a680-3c92f00c697b"/>
  </ds:schemaRefs>
</ds:datastoreItem>
</file>

<file path=customXml/itemProps2.xml><?xml version="1.0" encoding="utf-8"?>
<ds:datastoreItem xmlns:ds="http://schemas.openxmlformats.org/officeDocument/2006/customXml" ds:itemID="{47B64BEF-A09A-48B7-AA4E-D12DF8F5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f598-1f46-4f83-a680-3c92f00c6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FC16F2-EA59-40DE-81CE-D10603CF0506}">
  <ds:schemaRefs>
    <ds:schemaRef ds:uri="http://schemas.microsoft.com/sharepoint/v3/contenttype/forms"/>
  </ds:schemaRefs>
</ds:datastoreItem>
</file>

<file path=customXml/itemProps4.xml><?xml version="1.0" encoding="utf-8"?>
<ds:datastoreItem xmlns:ds="http://schemas.openxmlformats.org/officeDocument/2006/customXml" ds:itemID="{FBFD39B3-3209-40FE-8CD7-3D9C1CB8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A4 Word Template_Portrait_.docx</vt:lpstr>
    </vt:vector>
  </TitlesOfParts>
  <Company>Tourism Tasmania</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Template_Portrait_.docx</dc:title>
  <dc:subject/>
  <dc:creator>Sarajayne Lada</dc:creator>
  <cp:keywords/>
  <dc:description/>
  <cp:lastModifiedBy>Herweynen, Tracy</cp:lastModifiedBy>
  <cp:revision>2</cp:revision>
  <cp:lastPrinted>2018-05-17T07:18:00Z</cp:lastPrinted>
  <dcterms:created xsi:type="dcterms:W3CDTF">2020-10-09T02:27:00Z</dcterms:created>
  <dcterms:modified xsi:type="dcterms:W3CDTF">2020-10-09T02:27:00Z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0x010100E207A1B7EA2FE4469E5FE2EC9E91AB04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