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7777777" w:rsidR="00E91AB6" w:rsidRDefault="00E91AB6" w:rsidP="00160B94">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4B1E48">
            <w:pPr>
              <w:rPr>
                <w:b/>
                <w:bCs/>
              </w:rPr>
            </w:pPr>
            <w:r w:rsidRPr="00405739">
              <w:rPr>
                <w:b/>
                <w:bCs/>
              </w:rPr>
              <w:t xml:space="preserve">Position Title: </w:t>
            </w:r>
          </w:p>
        </w:tc>
        <w:tc>
          <w:tcPr>
            <w:tcW w:w="7438" w:type="dxa"/>
          </w:tcPr>
          <w:p w14:paraId="6EFA568F" w14:textId="2CA23A24" w:rsidR="003C0450" w:rsidRPr="007708FA" w:rsidRDefault="008325A4" w:rsidP="004B1E48">
            <w:pPr>
              <w:rPr>
                <w:rFonts w:ascii="Gill Sans MT" w:hAnsi="Gill Sans MT" w:cs="Gill Sans"/>
              </w:rPr>
            </w:pPr>
            <w:r>
              <w:rPr>
                <w:rFonts w:cs="Arial"/>
                <w:iCs/>
                <w:kern w:val="36"/>
                <w:lang w:eastAsia="en-AU"/>
              </w:rPr>
              <w:fldChar w:fldCharType="begin"/>
            </w:r>
            <w:r>
              <w:rPr>
                <w:rFonts w:cs="Arial"/>
                <w:iCs/>
                <w:kern w:val="36"/>
                <w:lang w:eastAsia="en-AU"/>
              </w:rPr>
              <w:instrText xml:space="preserve"> DOCPROPERTY  PositionTitle  \* MERGEFORMAT </w:instrText>
            </w:r>
            <w:r>
              <w:rPr>
                <w:rFonts w:cs="Arial"/>
                <w:iCs/>
                <w:kern w:val="36"/>
                <w:lang w:eastAsia="en-AU"/>
              </w:rPr>
              <w:fldChar w:fldCharType="separate"/>
            </w:r>
            <w:r>
              <w:rPr>
                <w:rFonts w:cs="Arial"/>
                <w:iCs/>
                <w:kern w:val="36"/>
                <w:lang w:eastAsia="en-AU"/>
              </w:rPr>
              <w:t>Alcohol and Drug Counsellor - Graduate</w:t>
            </w:r>
            <w:r>
              <w:rPr>
                <w:rFonts w:cs="Arial"/>
                <w:iCs/>
                <w:kern w:val="36"/>
                <w:lang w:eastAsia="en-AU"/>
              </w:rPr>
              <w:fldChar w:fldCharType="end"/>
            </w:r>
          </w:p>
        </w:tc>
      </w:tr>
      <w:tr w:rsidR="003C0450" w:rsidRPr="007708FA" w14:paraId="2E887702" w14:textId="77777777" w:rsidTr="008B7413">
        <w:tc>
          <w:tcPr>
            <w:tcW w:w="2802" w:type="dxa"/>
          </w:tcPr>
          <w:p w14:paraId="30C627FC" w14:textId="77777777" w:rsidR="003C0450" w:rsidRPr="00405739" w:rsidRDefault="003C0450" w:rsidP="00405739">
            <w:pPr>
              <w:rPr>
                <w:b/>
                <w:bCs/>
              </w:rPr>
            </w:pPr>
            <w:r w:rsidRPr="00405739">
              <w:rPr>
                <w:b/>
                <w:bCs/>
              </w:rPr>
              <w:t>Position Number:</w:t>
            </w:r>
          </w:p>
        </w:tc>
        <w:tc>
          <w:tcPr>
            <w:tcW w:w="7438" w:type="dxa"/>
          </w:tcPr>
          <w:p w14:paraId="3CF8C41E" w14:textId="7F1D6E10" w:rsidR="003C0450" w:rsidRPr="007708FA" w:rsidRDefault="00160B94" w:rsidP="004B1E48">
            <w:pPr>
              <w:rPr>
                <w:rFonts w:ascii="Gill Sans MT" w:hAnsi="Gill Sans MT" w:cs="Gill Sans"/>
              </w:rPr>
            </w:pPr>
            <w:r>
              <w:rPr>
                <w:rStyle w:val="InformationBlockChar"/>
                <w:rFonts w:eastAsiaTheme="minorHAnsi"/>
                <w:b w:val="0"/>
                <w:bCs/>
              </w:rPr>
              <w:t xml:space="preserve">500840, </w:t>
            </w:r>
            <w:r w:rsidR="008325A4">
              <w:rPr>
                <w:rStyle w:val="InformationBlockChar"/>
                <w:rFonts w:eastAsiaTheme="minorHAnsi"/>
                <w:b w:val="0"/>
                <w:bCs/>
              </w:rPr>
              <w:t>501260</w:t>
            </w:r>
            <w:r>
              <w:rPr>
                <w:rStyle w:val="InformationBlockChar"/>
                <w:rFonts w:eastAsiaTheme="minorHAnsi"/>
                <w:b w:val="0"/>
                <w:bCs/>
              </w:rPr>
              <w:t xml:space="preserve"> </w:t>
            </w:r>
          </w:p>
        </w:tc>
      </w:tr>
      <w:tr w:rsidR="003C0450" w:rsidRPr="007708FA" w14:paraId="0C1FC87E" w14:textId="77777777" w:rsidTr="008B7413">
        <w:trPr>
          <w:trHeight w:val="406"/>
        </w:trPr>
        <w:tc>
          <w:tcPr>
            <w:tcW w:w="2802" w:type="dxa"/>
          </w:tcPr>
          <w:p w14:paraId="444A65D6" w14:textId="77777777" w:rsidR="003C0450" w:rsidRPr="00405739" w:rsidRDefault="003C0450" w:rsidP="00405739">
            <w:pPr>
              <w:rPr>
                <w:b/>
                <w:bCs/>
              </w:rPr>
            </w:pPr>
            <w:r w:rsidRPr="00405739">
              <w:rPr>
                <w:b/>
                <w:bCs/>
              </w:rPr>
              <w:t xml:space="preserve">Classification: </w:t>
            </w:r>
          </w:p>
        </w:tc>
        <w:tc>
          <w:tcPr>
            <w:tcW w:w="7438" w:type="dxa"/>
          </w:tcPr>
          <w:p w14:paraId="7531A1F9" w14:textId="5EA0CA0C" w:rsidR="003C0450" w:rsidRPr="007708FA" w:rsidRDefault="008325A4" w:rsidP="004B1E48">
            <w:pPr>
              <w:rPr>
                <w:rFonts w:ascii="Gill Sans MT" w:hAnsi="Gill Sans MT" w:cs="Gill Sans"/>
              </w:rPr>
            </w:pPr>
            <w:r>
              <w:rPr>
                <w:rStyle w:val="InformationBlockChar"/>
                <w:rFonts w:eastAsiaTheme="minorHAnsi"/>
                <w:b w:val="0"/>
                <w:bCs/>
              </w:rPr>
              <w:t>Allied Health Professional Level 1-2</w:t>
            </w:r>
          </w:p>
        </w:tc>
      </w:tr>
      <w:tr w:rsidR="003C0450" w:rsidRPr="007708FA" w14:paraId="52BE7DB1" w14:textId="77777777" w:rsidTr="008B7413">
        <w:tc>
          <w:tcPr>
            <w:tcW w:w="2802" w:type="dxa"/>
          </w:tcPr>
          <w:p w14:paraId="3A5B4724" w14:textId="77777777" w:rsidR="003C0450" w:rsidRPr="00405739" w:rsidRDefault="003C0450" w:rsidP="00405739">
            <w:pPr>
              <w:rPr>
                <w:b/>
                <w:bCs/>
              </w:rPr>
            </w:pPr>
            <w:r w:rsidRPr="00405739">
              <w:rPr>
                <w:b/>
                <w:bCs/>
              </w:rPr>
              <w:t xml:space="preserve">Award/Agreement: </w:t>
            </w:r>
          </w:p>
        </w:tc>
        <w:tc>
          <w:tcPr>
            <w:tcW w:w="7438" w:type="dxa"/>
          </w:tcPr>
          <w:p w14:paraId="5AC500D9" w14:textId="530102FC" w:rsidR="003C0450" w:rsidRPr="007708FA" w:rsidRDefault="00264AF1" w:rsidP="004B1E48">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r w:rsidR="008325A4">
                  <w:rPr>
                    <w:rFonts w:ascii="Gill Sans MT" w:hAnsi="Gill Sans MT" w:cs="Gill Sans"/>
                  </w:rPr>
                  <w:t>Allied Health Professionals Public Sector Unions Wages Agreement</w:t>
                </w:r>
              </w:sdtContent>
            </w:sdt>
          </w:p>
        </w:tc>
      </w:tr>
      <w:tr w:rsidR="003C0450" w:rsidRPr="007708FA" w14:paraId="1B0928FB" w14:textId="77777777" w:rsidTr="008B7413">
        <w:tc>
          <w:tcPr>
            <w:tcW w:w="2802" w:type="dxa"/>
          </w:tcPr>
          <w:p w14:paraId="70E8C89D"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7522C57C" w14:textId="3175F0C5" w:rsidR="008325A4" w:rsidRDefault="008325A4" w:rsidP="008325A4">
            <w:pPr>
              <w:spacing w:after="0"/>
              <w:rPr>
                <w:rStyle w:val="InformationBlockChar"/>
                <w:rFonts w:eastAsiaTheme="minorHAnsi"/>
                <w:b w:val="0"/>
                <w:bCs/>
              </w:rPr>
            </w:pPr>
            <w:r>
              <w:rPr>
                <w:rStyle w:val="InformationBlockChar"/>
                <w:rFonts w:eastAsiaTheme="minorHAnsi"/>
                <w:b w:val="0"/>
                <w:bCs/>
              </w:rPr>
              <w:t xml:space="preserve">Community, Mental Health and Wellbeing </w:t>
            </w:r>
            <w:r w:rsidR="00160B94">
              <w:rPr>
                <w:rStyle w:val="InformationBlockChar"/>
                <w:rFonts w:eastAsiaTheme="minorHAnsi"/>
                <w:b w:val="0"/>
                <w:bCs/>
              </w:rPr>
              <w:t>-</w:t>
            </w:r>
            <w:r>
              <w:rPr>
                <w:rStyle w:val="InformationBlockChar"/>
                <w:rFonts w:eastAsiaTheme="minorHAnsi"/>
                <w:b w:val="0"/>
                <w:bCs/>
              </w:rPr>
              <w:t xml:space="preserve"> Statewide Mental Health Services </w:t>
            </w:r>
          </w:p>
          <w:p w14:paraId="2D651CA8" w14:textId="515964E3" w:rsidR="003C0450" w:rsidRPr="007708FA" w:rsidRDefault="008325A4" w:rsidP="004B1E48">
            <w:pPr>
              <w:rPr>
                <w:rFonts w:ascii="Gill Sans MT" w:hAnsi="Gill Sans MT" w:cs="Gill Sans"/>
              </w:rPr>
            </w:pPr>
            <w:r>
              <w:rPr>
                <w:rStyle w:val="InformationBlockChar"/>
                <w:rFonts w:eastAsiaTheme="minorHAnsi"/>
                <w:b w:val="0"/>
                <w:bCs/>
              </w:rPr>
              <w:t>Alcohol and Drug Service</w:t>
            </w:r>
            <w:r w:rsidR="00F32781">
              <w:rPr>
                <w:rStyle w:val="InformationBlockChar"/>
                <w:rFonts w:eastAsiaTheme="minorHAnsi"/>
                <w:b w:val="0"/>
                <w:bCs/>
              </w:rPr>
              <w:t xml:space="preserve"> </w:t>
            </w:r>
          </w:p>
        </w:tc>
      </w:tr>
      <w:tr w:rsidR="003C0450" w:rsidRPr="007708FA" w14:paraId="3B8D1731" w14:textId="77777777" w:rsidTr="008B7413">
        <w:tc>
          <w:tcPr>
            <w:tcW w:w="2802" w:type="dxa"/>
          </w:tcPr>
          <w:p w14:paraId="4975F7C1" w14:textId="77777777" w:rsidR="003C0450" w:rsidRPr="00727CD6" w:rsidRDefault="003C0450" w:rsidP="00405739">
            <w:pPr>
              <w:rPr>
                <w:b/>
                <w:bCs/>
              </w:rPr>
            </w:pPr>
            <w:r w:rsidRPr="00727CD6">
              <w:rPr>
                <w:b/>
                <w:bCs/>
              </w:rPr>
              <w:t xml:space="preserve">Position Type: </w:t>
            </w:r>
          </w:p>
        </w:tc>
        <w:tc>
          <w:tcPr>
            <w:tcW w:w="7438" w:type="dxa"/>
          </w:tcPr>
          <w:p w14:paraId="4DAE8765" w14:textId="41572524" w:rsidR="003C0450" w:rsidRPr="00727CD6" w:rsidRDefault="00264AF1" w:rsidP="004B1E48">
            <w:sdt>
              <w:sdtPr>
                <w:id w:val="86980238"/>
                <w:placeholder>
                  <w:docPart w:val="58374FE1025C4FC291FE71C991CEDDA2"/>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160B94">
                  <w:t>Permanent/Fixed-Term, Full Time/Part Time</w:t>
                </w:r>
              </w:sdtContent>
            </w:sdt>
          </w:p>
        </w:tc>
      </w:tr>
      <w:tr w:rsidR="003C0450" w:rsidRPr="007708FA" w14:paraId="74361BA2" w14:textId="77777777" w:rsidTr="008B7413">
        <w:tc>
          <w:tcPr>
            <w:tcW w:w="2802" w:type="dxa"/>
          </w:tcPr>
          <w:p w14:paraId="2EBF830D" w14:textId="77777777" w:rsidR="003C0450" w:rsidRPr="00727CD6" w:rsidRDefault="003C0450" w:rsidP="00405739">
            <w:pPr>
              <w:rPr>
                <w:b/>
                <w:bCs/>
              </w:rPr>
            </w:pPr>
            <w:r w:rsidRPr="00727CD6">
              <w:rPr>
                <w:b/>
                <w:bCs/>
              </w:rPr>
              <w:t xml:space="preserve">Location: </w:t>
            </w:r>
          </w:p>
        </w:tc>
        <w:tc>
          <w:tcPr>
            <w:tcW w:w="7438" w:type="dxa"/>
          </w:tcPr>
          <w:p w14:paraId="041351CF" w14:textId="7048C5CA" w:rsidR="003C0450" w:rsidRPr="00727CD6" w:rsidRDefault="00264AF1" w:rsidP="004B1E48">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160B94">
                  <w:t>North, North West</w:t>
                </w:r>
              </w:sdtContent>
            </w:sdt>
          </w:p>
        </w:tc>
      </w:tr>
      <w:tr w:rsidR="003C0450" w:rsidRPr="007708FA" w14:paraId="585024CF" w14:textId="77777777" w:rsidTr="008B7413">
        <w:tc>
          <w:tcPr>
            <w:tcW w:w="2802" w:type="dxa"/>
          </w:tcPr>
          <w:p w14:paraId="5ACF00D9" w14:textId="77777777" w:rsidR="003C0450" w:rsidRPr="00727CD6" w:rsidRDefault="003C0450" w:rsidP="00405739">
            <w:pPr>
              <w:rPr>
                <w:b/>
                <w:bCs/>
              </w:rPr>
            </w:pPr>
            <w:r w:rsidRPr="00727CD6">
              <w:rPr>
                <w:b/>
                <w:bCs/>
              </w:rPr>
              <w:t xml:space="preserve">Reports to: </w:t>
            </w:r>
          </w:p>
        </w:tc>
        <w:tc>
          <w:tcPr>
            <w:tcW w:w="7438" w:type="dxa"/>
          </w:tcPr>
          <w:p w14:paraId="52606D5B" w14:textId="78772B8E" w:rsidR="003C0450" w:rsidRPr="00727CD6" w:rsidRDefault="00160B94" w:rsidP="004B1E48">
            <w:pPr>
              <w:rPr>
                <w:rFonts w:ascii="Gill Sans MT" w:hAnsi="Gill Sans MT" w:cs="Gill Sans"/>
              </w:rPr>
            </w:pPr>
            <w:r>
              <w:rPr>
                <w:rStyle w:val="InformationBlockChar"/>
                <w:rFonts w:eastAsiaTheme="minorHAnsi"/>
                <w:b w:val="0"/>
                <w:bCs/>
              </w:rPr>
              <w:t xml:space="preserve">Relevant </w:t>
            </w:r>
            <w:r w:rsidR="008325A4">
              <w:rPr>
                <w:rStyle w:val="InformationBlockChar"/>
                <w:rFonts w:eastAsiaTheme="minorHAnsi"/>
                <w:b w:val="0"/>
                <w:bCs/>
              </w:rPr>
              <w:t>Team Leader</w:t>
            </w:r>
          </w:p>
        </w:tc>
      </w:tr>
      <w:tr w:rsidR="004B1E48" w:rsidRPr="007708FA" w14:paraId="05BDB172" w14:textId="77777777" w:rsidTr="008B7413">
        <w:tc>
          <w:tcPr>
            <w:tcW w:w="2802" w:type="dxa"/>
          </w:tcPr>
          <w:p w14:paraId="15A0F07E" w14:textId="77777777" w:rsidR="004B1E48" w:rsidRPr="00727CD6" w:rsidRDefault="004B1E48" w:rsidP="00405739">
            <w:pPr>
              <w:rPr>
                <w:b/>
                <w:bCs/>
              </w:rPr>
            </w:pPr>
            <w:r w:rsidRPr="00727CD6">
              <w:rPr>
                <w:b/>
                <w:bCs/>
              </w:rPr>
              <w:t>Effective Date</w:t>
            </w:r>
            <w:r w:rsidR="00540344" w:rsidRPr="00727CD6">
              <w:rPr>
                <w:b/>
                <w:bCs/>
              </w:rPr>
              <w:t>:</w:t>
            </w:r>
          </w:p>
        </w:tc>
        <w:tc>
          <w:tcPr>
            <w:tcW w:w="7438" w:type="dxa"/>
          </w:tcPr>
          <w:p w14:paraId="5A36DCB3" w14:textId="7609DE93" w:rsidR="004B1E48" w:rsidRPr="00727CD6" w:rsidRDefault="008325A4" w:rsidP="004B1E48">
            <w:pPr>
              <w:rPr>
                <w:rFonts w:ascii="Gill Sans MT" w:hAnsi="Gill Sans MT" w:cs="Gill Sans"/>
              </w:rPr>
            </w:pPr>
            <w:r>
              <w:rPr>
                <w:rStyle w:val="InformationBlockChar"/>
                <w:rFonts w:eastAsiaTheme="minorHAnsi"/>
                <w:b w:val="0"/>
                <w:bCs/>
              </w:rPr>
              <w:t>July 2019</w:t>
            </w:r>
          </w:p>
        </w:tc>
      </w:tr>
      <w:tr w:rsidR="00540344" w:rsidRPr="007708FA" w14:paraId="330F6A72" w14:textId="77777777" w:rsidTr="008B7413">
        <w:tc>
          <w:tcPr>
            <w:tcW w:w="2802" w:type="dxa"/>
          </w:tcPr>
          <w:p w14:paraId="594D23E6" w14:textId="77777777" w:rsidR="00540344" w:rsidRPr="00727CD6" w:rsidRDefault="00540344" w:rsidP="00405739">
            <w:pPr>
              <w:rPr>
                <w:b/>
                <w:bCs/>
              </w:rPr>
            </w:pPr>
            <w:r w:rsidRPr="00727CD6">
              <w:rPr>
                <w:b/>
                <w:bCs/>
              </w:rPr>
              <w:t>Check Type:</w:t>
            </w:r>
          </w:p>
        </w:tc>
        <w:tc>
          <w:tcPr>
            <w:tcW w:w="7438" w:type="dxa"/>
          </w:tcPr>
          <w:p w14:paraId="7F672550" w14:textId="439B18E6" w:rsidR="00540344" w:rsidRPr="00727CD6" w:rsidRDefault="00264AF1" w:rsidP="00203813">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8325A4">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405739">
            <w:pPr>
              <w:rPr>
                <w:b/>
                <w:bCs/>
              </w:rPr>
            </w:pPr>
            <w:r w:rsidRPr="00727CD6">
              <w:rPr>
                <w:b/>
                <w:bCs/>
              </w:rPr>
              <w:t>Check Frequency:</w:t>
            </w:r>
          </w:p>
        </w:tc>
        <w:tc>
          <w:tcPr>
            <w:tcW w:w="7438" w:type="dxa"/>
          </w:tcPr>
          <w:p w14:paraId="720F3BD7" w14:textId="7F3D7472" w:rsidR="00540344" w:rsidRPr="00727CD6" w:rsidRDefault="00264AF1" w:rsidP="004B1E48">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8325A4">
                  <w:rPr>
                    <w:rStyle w:val="InformationBlockChar"/>
                    <w:rFonts w:eastAsiaTheme="minorHAnsi"/>
                    <w:b w:val="0"/>
                    <w:bCs/>
                  </w:rPr>
                  <w:t>Pre-employment</w:t>
                </w:r>
              </w:sdtContent>
            </w:sdt>
          </w:p>
        </w:tc>
      </w:tr>
      <w:tr w:rsidR="008B7413" w:rsidRPr="007708FA" w14:paraId="06DDBCD6" w14:textId="77777777" w:rsidTr="008B7413">
        <w:tc>
          <w:tcPr>
            <w:tcW w:w="2802" w:type="dxa"/>
          </w:tcPr>
          <w:p w14:paraId="7DC58835" w14:textId="77777777" w:rsidR="008B7413" w:rsidRPr="00483880" w:rsidRDefault="008B7413" w:rsidP="00472753">
            <w:pPr>
              <w:rPr>
                <w:b/>
                <w:bCs/>
              </w:rPr>
            </w:pPr>
            <w:r w:rsidRPr="00483880">
              <w:rPr>
                <w:b/>
                <w:bCs/>
              </w:rPr>
              <w:t xml:space="preserve">Essential Requirements: </w:t>
            </w:r>
          </w:p>
        </w:tc>
        <w:tc>
          <w:tcPr>
            <w:tcW w:w="7438" w:type="dxa"/>
          </w:tcPr>
          <w:p w14:paraId="75CDD166" w14:textId="04CD7B65" w:rsidR="00C6152C" w:rsidRDefault="00264AF1" w:rsidP="00C6152C">
            <w:pPr>
              <w:spacing w:after="120" w:line="260" w:lineRule="atLeast"/>
              <w:rPr>
                <w:rFonts w:cstheme="minorHAnsi"/>
                <w:szCs w:val="22"/>
              </w:rPr>
            </w:pPr>
            <w:r>
              <w:rPr>
                <w:rFonts w:cstheme="minorHAnsi"/>
                <w:szCs w:val="22"/>
              </w:rPr>
              <w:t>Tertiary qualification/program of study approved by the Occupational Board of Australia and Registered with the Occupational Therapy Board of Australia; or</w:t>
            </w:r>
          </w:p>
          <w:p w14:paraId="6376EEDA" w14:textId="5A0381DE" w:rsidR="00264AF1" w:rsidRDefault="00264AF1" w:rsidP="00C6152C">
            <w:pPr>
              <w:spacing w:after="120" w:line="260" w:lineRule="atLeast"/>
              <w:rPr>
                <w:rFonts w:cstheme="minorHAnsi"/>
                <w:szCs w:val="22"/>
              </w:rPr>
            </w:pPr>
            <w:r>
              <w:rPr>
                <w:rFonts w:cstheme="minorHAnsi"/>
                <w:szCs w:val="22"/>
              </w:rPr>
              <w:t xml:space="preserve">Tertiary qualification/program of study approved by the Psychology Board of Australia and Registered with the Psychology Board of Australia; or </w:t>
            </w:r>
          </w:p>
          <w:p w14:paraId="539A19FB" w14:textId="62DB21FD" w:rsidR="00264AF1" w:rsidRDefault="00264AF1" w:rsidP="00C6152C">
            <w:pPr>
              <w:spacing w:after="120" w:line="260" w:lineRule="atLeast"/>
              <w:rPr>
                <w:rFonts w:cstheme="minorHAnsi"/>
                <w:szCs w:val="22"/>
              </w:rPr>
            </w:pPr>
            <w:r>
              <w:rPr>
                <w:rFonts w:cstheme="minorHAnsi"/>
                <w:szCs w:val="22"/>
              </w:rPr>
              <w:t xml:space="preserve">Tertiary qualification/program of study approved by the Australian Association of Social Workers (AASW) and is a full member of AASW or is eligible for membership with the </w:t>
            </w:r>
            <w:proofErr w:type="gramStart"/>
            <w:r>
              <w:rPr>
                <w:rFonts w:cstheme="minorHAnsi"/>
                <w:szCs w:val="22"/>
              </w:rPr>
              <w:t>AASW</w:t>
            </w:r>
            <w:proofErr w:type="gramEnd"/>
          </w:p>
          <w:p w14:paraId="0BB3E372" w14:textId="0F293B8C" w:rsidR="00264AF1" w:rsidRPr="00BE24F8" w:rsidRDefault="00264AF1" w:rsidP="00C6152C">
            <w:pPr>
              <w:spacing w:after="120" w:line="260" w:lineRule="atLeast"/>
              <w:rPr>
                <w:rFonts w:cstheme="minorHAnsi"/>
                <w:szCs w:val="22"/>
              </w:rPr>
            </w:pPr>
            <w:r w:rsidRPr="008325A4">
              <w:rPr>
                <w:rFonts w:ascii="Gill Sans MT" w:hAnsi="Gill Sans MT"/>
                <w:szCs w:val="22"/>
              </w:rPr>
              <w:t>Current Working with Children Registration</w:t>
            </w:r>
          </w:p>
          <w:p w14:paraId="4D350A6C" w14:textId="6793897A" w:rsidR="00562FA9" w:rsidRPr="00264AF1" w:rsidRDefault="00C6152C" w:rsidP="00264AF1">
            <w:pPr>
              <w:spacing w:before="120" w:after="120"/>
              <w:ind w:left="97" w:hanging="97"/>
              <w:rPr>
                <w:i/>
                <w:iCs/>
              </w:rPr>
            </w:pPr>
            <w:r w:rsidRPr="00DE6E44">
              <w:rPr>
                <w:i/>
                <w:iCs/>
              </w:rPr>
              <w:t xml:space="preserve">*Registration/licences that are essential requirements of this role must </w:t>
            </w:r>
            <w:proofErr w:type="gramStart"/>
            <w:r w:rsidRPr="00DE6E44">
              <w:rPr>
                <w:i/>
                <w:iCs/>
              </w:rPr>
              <w:t>remain current and valid at all times</w:t>
            </w:r>
            <w:proofErr w:type="gramEnd"/>
            <w:r w:rsidRPr="00DE6E44">
              <w:rPr>
                <w:i/>
                <w:iCs/>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Pr>
                <w:i/>
                <w:iCs/>
              </w:rPr>
              <w:t xml:space="preserve"> </w:t>
            </w:r>
            <w:r w:rsidRPr="003A15EA">
              <w:rPr>
                <w:i/>
                <w:iCs/>
              </w:rPr>
              <w:t xml:space="preserve">This includes notifying the </w:t>
            </w:r>
            <w:r>
              <w:rPr>
                <w:i/>
                <w:iCs/>
              </w:rPr>
              <w:t xml:space="preserve">Employer if </w:t>
            </w:r>
            <w:r w:rsidRPr="003A15EA">
              <w:rPr>
                <w:i/>
                <w:iCs/>
              </w:rPr>
              <w:t xml:space="preserve">a registration/licence is revoked, </w:t>
            </w:r>
            <w:proofErr w:type="gramStart"/>
            <w:r w:rsidRPr="003A15EA">
              <w:rPr>
                <w:i/>
                <w:iCs/>
              </w:rPr>
              <w:t>cancelled</w:t>
            </w:r>
            <w:proofErr w:type="gramEnd"/>
            <w:r w:rsidRPr="003A15EA">
              <w:rPr>
                <w:i/>
                <w:iCs/>
              </w:rPr>
              <w:t xml:space="preserve"> or has its conditions altered.</w:t>
            </w:r>
          </w:p>
        </w:tc>
      </w:tr>
      <w:tr w:rsidR="00562FA9" w14:paraId="2913C131" w14:textId="77777777" w:rsidTr="00562FA9">
        <w:tc>
          <w:tcPr>
            <w:tcW w:w="2802" w:type="dxa"/>
          </w:tcPr>
          <w:p w14:paraId="1B29BDE7" w14:textId="67A59FFF" w:rsidR="00562FA9" w:rsidRPr="00405739" w:rsidRDefault="00B806D1" w:rsidP="00EF2190">
            <w:pPr>
              <w:rPr>
                <w:b/>
                <w:bCs/>
              </w:rPr>
            </w:pPr>
            <w:r>
              <w:rPr>
                <w:b/>
                <w:bCs/>
              </w:rPr>
              <w:t>Desirable Requirements</w:t>
            </w:r>
            <w:r w:rsidR="00562FA9">
              <w:rPr>
                <w:b/>
                <w:bCs/>
              </w:rPr>
              <w:t>:</w:t>
            </w:r>
          </w:p>
        </w:tc>
        <w:tc>
          <w:tcPr>
            <w:tcW w:w="7438" w:type="dxa"/>
          </w:tcPr>
          <w:p w14:paraId="2B66FD64" w14:textId="0E5CDE23" w:rsidR="00DA77CB" w:rsidRPr="00DA77CB" w:rsidRDefault="008325A4" w:rsidP="008325A4">
            <w:pPr>
              <w:spacing w:after="240"/>
              <w:jc w:val="both"/>
            </w:pPr>
            <w:r>
              <w:t>Current Driver’s Licence</w:t>
            </w:r>
          </w:p>
        </w:tc>
      </w:tr>
    </w:tbl>
    <w:p w14:paraId="09239B27" w14:textId="77777777" w:rsidR="00160B94" w:rsidRPr="001950B0" w:rsidRDefault="00160B94" w:rsidP="00160B94">
      <w:pPr>
        <w:pStyle w:val="Caption"/>
        <w:rPr>
          <w:sz w:val="20"/>
          <w:szCs w:val="20"/>
        </w:rPr>
      </w:pPr>
      <w:r w:rsidRPr="001950B0">
        <w:rPr>
          <w:sz w:val="20"/>
          <w:szCs w:val="20"/>
        </w:rPr>
        <w:lastRenderedPageBreak/>
        <w:t>N</w:t>
      </w:r>
      <w:r>
        <w:rPr>
          <w:sz w:val="20"/>
          <w:szCs w:val="20"/>
        </w:rPr>
        <w:t>B</w:t>
      </w:r>
      <w:r w:rsidRPr="001950B0">
        <w:rPr>
          <w:sz w:val="20"/>
          <w:szCs w:val="20"/>
        </w:rPr>
        <w:t>: The above details in relation to Location, Position Type and Work Pattern may differ when this position is advertised – please refer to these details within the actual advert. The remainder of the content of this Statement of Duties applies to all advertised positions.</w:t>
      </w:r>
    </w:p>
    <w:p w14:paraId="2307F8D4" w14:textId="1178FCF1" w:rsidR="003C0450" w:rsidRDefault="003C0450" w:rsidP="00405739">
      <w:pPr>
        <w:pStyle w:val="Heading3"/>
      </w:pPr>
      <w:r w:rsidRPr="00405739">
        <w:t xml:space="preserve">Primary Purpose: </w:t>
      </w:r>
    </w:p>
    <w:p w14:paraId="081FC54A" w14:textId="516C3BB8" w:rsidR="008325A4" w:rsidRPr="008325A4" w:rsidRDefault="008325A4" w:rsidP="008325A4">
      <w:pPr>
        <w:spacing w:before="120" w:after="120"/>
        <w:rPr>
          <w:szCs w:val="22"/>
        </w:rPr>
      </w:pPr>
      <w:r w:rsidRPr="008325A4">
        <w:rPr>
          <w:szCs w:val="22"/>
        </w:rPr>
        <w:t xml:space="preserve">The </w:t>
      </w:r>
      <w:r w:rsidR="00347E11">
        <w:rPr>
          <w:rFonts w:cs="Arial"/>
          <w:iCs/>
          <w:kern w:val="36"/>
          <w:lang w:eastAsia="en-AU"/>
        </w:rPr>
        <w:t>Alcohol and Drug Counsellor</w:t>
      </w:r>
      <w:r w:rsidR="00347E11" w:rsidRPr="008325A4">
        <w:rPr>
          <w:szCs w:val="22"/>
        </w:rPr>
        <w:t xml:space="preserve"> </w:t>
      </w:r>
      <w:r w:rsidRPr="008325A4">
        <w:rPr>
          <w:szCs w:val="22"/>
        </w:rPr>
        <w:t xml:space="preserve">- Graduate position is designed for a university graduate who has successfully completed a University Degree in Psychology, Occupational Therapy or Social Work within the last 1-3 years.  </w:t>
      </w:r>
    </w:p>
    <w:p w14:paraId="45E06600" w14:textId="77777777" w:rsidR="008325A4" w:rsidRPr="008325A4" w:rsidRDefault="008325A4" w:rsidP="008325A4">
      <w:pPr>
        <w:spacing w:before="120" w:after="120"/>
        <w:rPr>
          <w:szCs w:val="22"/>
        </w:rPr>
      </w:pPr>
      <w:r w:rsidRPr="008325A4">
        <w:rPr>
          <w:szCs w:val="22"/>
        </w:rPr>
        <w:t xml:space="preserve">The individual will be: </w:t>
      </w:r>
    </w:p>
    <w:p w14:paraId="4CB5D7BB" w14:textId="0B6F8BF8" w:rsidR="008325A4" w:rsidRPr="008325A4" w:rsidRDefault="008325A4" w:rsidP="008325A4">
      <w:pPr>
        <w:pStyle w:val="ListParagraph"/>
        <w:numPr>
          <w:ilvl w:val="0"/>
          <w:numId w:val="30"/>
        </w:numPr>
        <w:tabs>
          <w:tab w:val="clear" w:pos="1134"/>
        </w:tabs>
        <w:spacing w:before="120" w:after="120"/>
        <w:ind w:left="567" w:hanging="567"/>
        <w:rPr>
          <w:szCs w:val="22"/>
        </w:rPr>
      </w:pPr>
      <w:r>
        <w:rPr>
          <w:szCs w:val="22"/>
        </w:rPr>
        <w:t>T</w:t>
      </w:r>
      <w:r w:rsidRPr="008325A4">
        <w:rPr>
          <w:szCs w:val="22"/>
        </w:rPr>
        <w:t>rained in all areas of th</w:t>
      </w:r>
      <w:r w:rsidR="00160B94">
        <w:rPr>
          <w:szCs w:val="22"/>
        </w:rPr>
        <w:t>e relevant</w:t>
      </w:r>
      <w:r w:rsidRPr="008325A4">
        <w:rPr>
          <w:szCs w:val="22"/>
        </w:rPr>
        <w:t xml:space="preserve"> multidisciplinary Alcohol and Other Drugs service.  </w:t>
      </w:r>
    </w:p>
    <w:p w14:paraId="7721F094" w14:textId="42781C67" w:rsidR="008325A4" w:rsidRPr="008325A4" w:rsidRDefault="008325A4" w:rsidP="008325A4">
      <w:pPr>
        <w:pStyle w:val="ListParagraph"/>
        <w:numPr>
          <w:ilvl w:val="0"/>
          <w:numId w:val="30"/>
        </w:numPr>
        <w:tabs>
          <w:tab w:val="clear" w:pos="1134"/>
        </w:tabs>
        <w:spacing w:before="120" w:after="120"/>
        <w:ind w:left="567" w:hanging="567"/>
        <w:rPr>
          <w:szCs w:val="22"/>
        </w:rPr>
      </w:pPr>
      <w:r>
        <w:rPr>
          <w:szCs w:val="22"/>
        </w:rPr>
        <w:t>E</w:t>
      </w:r>
      <w:r w:rsidRPr="008325A4">
        <w:rPr>
          <w:szCs w:val="22"/>
        </w:rPr>
        <w:t xml:space="preserve">xpected to gain sufficient competency to be able to work independently as a member of the Alcohol and Drug Service (ADS).  </w:t>
      </w:r>
    </w:p>
    <w:p w14:paraId="64F49871" w14:textId="66F6C49D" w:rsidR="00327869" w:rsidRPr="008325A4" w:rsidRDefault="008325A4" w:rsidP="008325A4">
      <w:pPr>
        <w:pStyle w:val="ListParagraph"/>
        <w:numPr>
          <w:ilvl w:val="0"/>
          <w:numId w:val="30"/>
        </w:numPr>
        <w:tabs>
          <w:tab w:val="clear" w:pos="1134"/>
        </w:tabs>
        <w:spacing w:before="120" w:after="120"/>
        <w:ind w:left="567" w:hanging="567"/>
        <w:rPr>
          <w:szCs w:val="22"/>
        </w:rPr>
      </w:pPr>
      <w:r>
        <w:rPr>
          <w:szCs w:val="22"/>
        </w:rPr>
        <w:t>G</w:t>
      </w:r>
      <w:r w:rsidRPr="008325A4">
        <w:rPr>
          <w:szCs w:val="22"/>
        </w:rPr>
        <w:t xml:space="preserve">uided to deliver a high-quality alcohol and other drug treatment service in accordance with relevant Government Legislation and Regulations, Primary Health Care Principles, ADS policies, procedures and protocols and relevant professional competencies. </w:t>
      </w:r>
    </w:p>
    <w:p w14:paraId="04D7A53E" w14:textId="709A24A2" w:rsidR="00E91AB6" w:rsidRPr="00405739" w:rsidRDefault="00E91AB6" w:rsidP="00405739">
      <w:pPr>
        <w:pStyle w:val="Heading3"/>
      </w:pPr>
      <w:r w:rsidRPr="00405739">
        <w:t>Duties:</w:t>
      </w:r>
    </w:p>
    <w:p w14:paraId="24298A89" w14:textId="77777777" w:rsidR="008325A4" w:rsidRDefault="008325A4" w:rsidP="00160B94">
      <w:pPr>
        <w:pStyle w:val="ListNumbered"/>
        <w:numPr>
          <w:ilvl w:val="0"/>
          <w:numId w:val="14"/>
        </w:numPr>
        <w:spacing w:after="120"/>
      </w:pPr>
      <w:bookmarkStart w:id="0" w:name="_Hlk66960915"/>
      <w:r>
        <w:t xml:space="preserve">Provide a comprehensive, evidence-based clinical assessment, treatment and assertive case management service to clients, and families/carers, who have issues with alcohol and/or other drugs. </w:t>
      </w:r>
    </w:p>
    <w:p w14:paraId="68B45D2B" w14:textId="77777777" w:rsidR="008325A4" w:rsidRDefault="008325A4" w:rsidP="00160B94">
      <w:pPr>
        <w:pStyle w:val="ListNumbered"/>
        <w:numPr>
          <w:ilvl w:val="0"/>
          <w:numId w:val="14"/>
        </w:numPr>
        <w:spacing w:after="120"/>
      </w:pPr>
      <w:r>
        <w:t xml:space="preserve">Undertake clinical documentation in line with organisational and professional requirements, including preparation of requested treatment reports. </w:t>
      </w:r>
    </w:p>
    <w:p w14:paraId="6A673730" w14:textId="77777777" w:rsidR="008325A4" w:rsidRDefault="008325A4" w:rsidP="00160B94">
      <w:pPr>
        <w:pStyle w:val="ListNumbered"/>
        <w:numPr>
          <w:ilvl w:val="0"/>
          <w:numId w:val="14"/>
        </w:numPr>
        <w:spacing w:after="120"/>
      </w:pPr>
      <w:r>
        <w:t xml:space="preserve">Participate in ongoing quality assurance programs, including the development and implementation of specialised alcohol and other drug psychosocial treatment programs. </w:t>
      </w:r>
    </w:p>
    <w:p w14:paraId="14BD18A3" w14:textId="42EBCBF0" w:rsidR="008325A4" w:rsidRDefault="008325A4" w:rsidP="00160B94">
      <w:pPr>
        <w:pStyle w:val="ListNumbered"/>
        <w:numPr>
          <w:ilvl w:val="0"/>
          <w:numId w:val="14"/>
        </w:numPr>
        <w:spacing w:after="120"/>
      </w:pPr>
      <w:r>
        <w:t xml:space="preserve">Contribute to the effective functioning of the </w:t>
      </w:r>
      <w:r w:rsidR="00160B94">
        <w:t xml:space="preserve">relevant </w:t>
      </w:r>
      <w:r>
        <w:t xml:space="preserve">ADS multidisciplinary team. </w:t>
      </w:r>
    </w:p>
    <w:p w14:paraId="3566E3C8" w14:textId="77777777" w:rsidR="008325A4" w:rsidRDefault="008325A4" w:rsidP="00160B94">
      <w:pPr>
        <w:pStyle w:val="ListNumbered"/>
        <w:numPr>
          <w:ilvl w:val="0"/>
          <w:numId w:val="14"/>
        </w:numPr>
        <w:spacing w:after="120"/>
      </w:pPr>
      <w:r>
        <w:t xml:space="preserve">Consult with professionals and other agencies on the management of clients, and families/carers who have issues with alcohol and/or other drugs. </w:t>
      </w:r>
    </w:p>
    <w:p w14:paraId="473D3CD5" w14:textId="77777777" w:rsidR="008325A4" w:rsidRDefault="008325A4" w:rsidP="00160B94">
      <w:pPr>
        <w:pStyle w:val="ListNumbered"/>
        <w:numPr>
          <w:ilvl w:val="0"/>
          <w:numId w:val="14"/>
        </w:numPr>
        <w:spacing w:after="120"/>
      </w:pPr>
      <w:r>
        <w:t xml:space="preserve">Participate in the delivery of education programs and health promotion activities for clients, families/carers, health professionals and the broader community to promote awareness of alcohol and/or other drug use. </w:t>
      </w:r>
    </w:p>
    <w:p w14:paraId="5712F7A6" w14:textId="6BCAE0BC" w:rsidR="008803FC" w:rsidRDefault="008325A4" w:rsidP="00160B94">
      <w:pPr>
        <w:pStyle w:val="ListNumbered"/>
        <w:numPr>
          <w:ilvl w:val="0"/>
          <w:numId w:val="14"/>
        </w:numPr>
        <w:spacing w:after="120"/>
      </w:pPr>
      <w:r>
        <w:t>Undertake continuing professional development including completing mandatory training and participat</w:t>
      </w:r>
      <w:r w:rsidR="00160B94">
        <w:t>ion</w:t>
      </w:r>
      <w:r>
        <w:t xml:space="preserve"> in formal supervision. </w:t>
      </w:r>
    </w:p>
    <w:p w14:paraId="6762E5BC" w14:textId="77777777" w:rsidR="00C6152C" w:rsidRDefault="00C6152C" w:rsidP="00C6152C">
      <w:pPr>
        <w:pStyle w:val="ListNumbered"/>
        <w:numPr>
          <w:ilvl w:val="0"/>
          <w:numId w:val="14"/>
        </w:numPr>
      </w:pPr>
      <w:bookmarkStart w:id="1" w:name="_Hlk140829942"/>
      <w:bookmarkEnd w:id="0"/>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581455DB" w14:textId="77777777" w:rsidR="00C6152C" w:rsidRPr="004B1E48" w:rsidRDefault="00C6152C" w:rsidP="00C6152C">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bookmarkEnd w:id="1"/>
    <w:p w14:paraId="02F1E2E0" w14:textId="77777777" w:rsidR="00E91AB6" w:rsidRDefault="00AF0C6B" w:rsidP="00130E72">
      <w:pPr>
        <w:pStyle w:val="Heading3"/>
      </w:pPr>
      <w:r>
        <w:t>Key Accountabilities and Responsibilities:</w:t>
      </w:r>
    </w:p>
    <w:p w14:paraId="66DD6C75" w14:textId="1FEE2C41" w:rsidR="008325A4" w:rsidRDefault="008325A4" w:rsidP="008325A4">
      <w:pPr>
        <w:pStyle w:val="ListParagraph"/>
      </w:pPr>
      <w:r>
        <w:t xml:space="preserve">Operational and clinical accountability to the </w:t>
      </w:r>
      <w:r w:rsidR="00160B94">
        <w:t xml:space="preserve">relevant </w:t>
      </w:r>
      <w:r>
        <w:t xml:space="preserve">Team Leader. </w:t>
      </w:r>
    </w:p>
    <w:p w14:paraId="5796B5CB" w14:textId="3F1CFC5A" w:rsidR="008325A4" w:rsidRDefault="008325A4" w:rsidP="008325A4">
      <w:pPr>
        <w:pStyle w:val="ListParagraph"/>
      </w:pPr>
      <w:r>
        <w:t xml:space="preserve">Professional accountability is to the </w:t>
      </w:r>
      <w:r w:rsidR="00160B94">
        <w:t xml:space="preserve">appropriate </w:t>
      </w:r>
      <w:r>
        <w:t xml:space="preserve">Discipline Lead. </w:t>
      </w:r>
    </w:p>
    <w:p w14:paraId="4BC91F29" w14:textId="5609EE13" w:rsidR="008325A4" w:rsidRDefault="008325A4" w:rsidP="008325A4">
      <w:pPr>
        <w:pStyle w:val="ListParagraph"/>
      </w:pPr>
      <w:r>
        <w:lastRenderedPageBreak/>
        <w:t xml:space="preserve">The occupant will be trained in all areas of service provided by ADS. Level of supervision received is dependent on the level of experience attained and the ability of the individual to demonstrate sound professional judgement.  </w:t>
      </w:r>
    </w:p>
    <w:p w14:paraId="7DBD4FBE" w14:textId="25FBA7C8" w:rsidR="008325A4" w:rsidRDefault="008325A4" w:rsidP="008325A4">
      <w:pPr>
        <w:pStyle w:val="ListParagraph"/>
      </w:pPr>
      <w:r>
        <w:t>Responsible for being aware of</w:t>
      </w:r>
      <w:r w:rsidR="00160B94">
        <w:t>,</w:t>
      </w:r>
      <w:r>
        <w:t xml:space="preserve"> and working within</w:t>
      </w:r>
      <w:r w:rsidR="00160B94">
        <w:t>,</w:t>
      </w:r>
      <w:r>
        <w:t xml:space="preserve"> all Department of Health (DoH</w:t>
      </w:r>
      <w:r w:rsidR="00160B94">
        <w:t>)</w:t>
      </w:r>
      <w:r>
        <w:t xml:space="preserve"> and ADS policies, procedures and protocols and legislation </w:t>
      </w:r>
      <w:r w:rsidR="00160B94">
        <w:t>a</w:t>
      </w:r>
      <w:r>
        <w:t xml:space="preserve">ffecting the duties of this position.  </w:t>
      </w:r>
    </w:p>
    <w:p w14:paraId="2B2FE127" w14:textId="4EBDB607" w:rsidR="008325A4" w:rsidRDefault="008325A4" w:rsidP="008325A4">
      <w:pPr>
        <w:pStyle w:val="ListParagraph"/>
      </w:pPr>
      <w:r>
        <w:t xml:space="preserve">Responsible for recognising and maintaining one’s own professional development. </w:t>
      </w:r>
    </w:p>
    <w:p w14:paraId="1E762B52" w14:textId="77777777" w:rsidR="00C6152C" w:rsidRPr="0058236F" w:rsidRDefault="00C6152C" w:rsidP="00C6152C">
      <w:pPr>
        <w:pStyle w:val="ListParagraph"/>
        <w:rPr>
          <w:rFonts w:cs="Calibri"/>
        </w:rPr>
      </w:pPr>
      <w:bookmarkStart w:id="2" w:name="_Hlk140840678"/>
      <w: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3668A6E8" w14:textId="77777777" w:rsidR="00C6152C" w:rsidRDefault="00C6152C" w:rsidP="00C6152C">
      <w:pPr>
        <w:pStyle w:val="ListParagraph"/>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67D7DC02" w14:textId="77777777" w:rsidR="00C6152C" w:rsidRDefault="00C6152C" w:rsidP="00C6152C">
      <w:pPr>
        <w:pStyle w:val="ListParagraph"/>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bookmarkEnd w:id="2"/>
    <w:p w14:paraId="3FB457FF" w14:textId="77777777" w:rsidR="00E91AB6" w:rsidRDefault="00AF0C6B" w:rsidP="002A134E">
      <w:pPr>
        <w:pStyle w:val="Heading3"/>
      </w:pPr>
      <w:r>
        <w:t>Pre-employment Conditions</w:t>
      </w:r>
      <w:r w:rsidR="00E91AB6">
        <w:t>:</w:t>
      </w:r>
    </w:p>
    <w:p w14:paraId="239FD054" w14:textId="77777777" w:rsidR="00996960" w:rsidRPr="00996960" w:rsidRDefault="00B97D5F" w:rsidP="00160B94">
      <w:pPr>
        <w:spacing w:after="120"/>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160B94">
      <w:pPr>
        <w:spacing w:after="120"/>
      </w:pPr>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160B94">
      <w:pPr>
        <w:pStyle w:val="ListNumbered"/>
        <w:numPr>
          <w:ilvl w:val="0"/>
          <w:numId w:val="16"/>
        </w:numPr>
        <w:spacing w:after="120"/>
      </w:pPr>
      <w:r>
        <w:t>Conviction checks in the following areas:</w:t>
      </w:r>
    </w:p>
    <w:p w14:paraId="64D6C105" w14:textId="77777777" w:rsidR="00E91AB6" w:rsidRDefault="00E91AB6" w:rsidP="00160B94">
      <w:pPr>
        <w:pStyle w:val="ListNumbered"/>
        <w:numPr>
          <w:ilvl w:val="1"/>
          <w:numId w:val="13"/>
        </w:numPr>
        <w:spacing w:after="120"/>
      </w:pPr>
      <w:r>
        <w:t>crimes of violence</w:t>
      </w:r>
    </w:p>
    <w:p w14:paraId="1DB7CFAF" w14:textId="77777777" w:rsidR="00E91AB6" w:rsidRDefault="00E91AB6" w:rsidP="00160B94">
      <w:pPr>
        <w:pStyle w:val="ListNumbered"/>
        <w:numPr>
          <w:ilvl w:val="1"/>
          <w:numId w:val="13"/>
        </w:numPr>
        <w:spacing w:after="120"/>
      </w:pPr>
      <w:r>
        <w:t>sex related offences</w:t>
      </w:r>
    </w:p>
    <w:p w14:paraId="2FA73182" w14:textId="77777777" w:rsidR="00E91AB6" w:rsidRDefault="00E91AB6" w:rsidP="00160B94">
      <w:pPr>
        <w:pStyle w:val="ListNumbered"/>
        <w:numPr>
          <w:ilvl w:val="1"/>
          <w:numId w:val="13"/>
        </w:numPr>
        <w:spacing w:after="120"/>
      </w:pPr>
      <w:r>
        <w:t>serious drug offences</w:t>
      </w:r>
    </w:p>
    <w:p w14:paraId="3C232643" w14:textId="77777777" w:rsidR="00405739" w:rsidRDefault="00E91AB6" w:rsidP="00160B94">
      <w:pPr>
        <w:pStyle w:val="ListNumbered"/>
        <w:numPr>
          <w:ilvl w:val="1"/>
          <w:numId w:val="13"/>
        </w:numPr>
        <w:spacing w:after="120"/>
      </w:pPr>
      <w:r>
        <w:t>crimes involving dishonesty</w:t>
      </w:r>
    </w:p>
    <w:p w14:paraId="5CA70319" w14:textId="77777777" w:rsidR="00E91AB6" w:rsidRDefault="00E91AB6" w:rsidP="00160B94">
      <w:pPr>
        <w:pStyle w:val="ListNumbered"/>
        <w:spacing w:after="120"/>
      </w:pPr>
      <w:r>
        <w:t>Identification check</w:t>
      </w:r>
    </w:p>
    <w:p w14:paraId="0E2EB94A" w14:textId="77777777" w:rsidR="00E91AB6" w:rsidRPr="008803FC" w:rsidRDefault="00E91AB6" w:rsidP="00160B94">
      <w:pPr>
        <w:pStyle w:val="ListNumbered"/>
        <w:spacing w:after="120"/>
      </w:pPr>
      <w:r>
        <w:t>Disciplinary action in previous employment check.</w:t>
      </w:r>
    </w:p>
    <w:p w14:paraId="3187123E" w14:textId="77777777" w:rsidR="00E91AB6" w:rsidRDefault="00E91AB6" w:rsidP="00130E72">
      <w:pPr>
        <w:pStyle w:val="Heading3"/>
      </w:pPr>
      <w:r>
        <w:t>Selection Criteria:</w:t>
      </w:r>
    </w:p>
    <w:p w14:paraId="55ADED79" w14:textId="77777777" w:rsidR="008325A4" w:rsidRDefault="008325A4" w:rsidP="00160B94">
      <w:pPr>
        <w:numPr>
          <w:ilvl w:val="0"/>
          <w:numId w:val="21"/>
        </w:numPr>
        <w:spacing w:after="120"/>
      </w:pPr>
      <w:r>
        <w:t xml:space="preserve">Knowledge of evidence-based practice used in the treatment and prevention of alcohol and other drug dependence, including alcohol and other drug assessment, the harm minimisation framework, interventions and prevention activities. </w:t>
      </w:r>
    </w:p>
    <w:p w14:paraId="0C7C2C67" w14:textId="77777777" w:rsidR="008325A4" w:rsidRDefault="008325A4" w:rsidP="00160B94">
      <w:pPr>
        <w:numPr>
          <w:ilvl w:val="0"/>
          <w:numId w:val="21"/>
        </w:numPr>
        <w:spacing w:after="120"/>
      </w:pPr>
      <w:r>
        <w:t xml:space="preserve">Knowledge of assessments and therapeutic interventions with individuals and their families affected by alcohol and/or other drug use. </w:t>
      </w:r>
    </w:p>
    <w:p w14:paraId="12C01F0C" w14:textId="77777777" w:rsidR="008325A4" w:rsidRDefault="008325A4" w:rsidP="00160B94">
      <w:pPr>
        <w:numPr>
          <w:ilvl w:val="0"/>
          <w:numId w:val="21"/>
        </w:numPr>
        <w:spacing w:after="120"/>
      </w:pPr>
      <w:r>
        <w:t xml:space="preserve">Experience and knowledge of liaison and consultation with other services and agencies. </w:t>
      </w:r>
    </w:p>
    <w:p w14:paraId="6F73C89A" w14:textId="77777777" w:rsidR="008325A4" w:rsidRDefault="008325A4" w:rsidP="00160B94">
      <w:pPr>
        <w:numPr>
          <w:ilvl w:val="0"/>
          <w:numId w:val="21"/>
        </w:numPr>
        <w:spacing w:after="120"/>
      </w:pPr>
      <w:r>
        <w:t>Well-developed communication skills both in written and verbal form.</w:t>
      </w:r>
      <w:r>
        <w:rPr>
          <w:b/>
        </w:rPr>
        <w:t xml:space="preserve"> </w:t>
      </w:r>
    </w:p>
    <w:p w14:paraId="6C1645A2" w14:textId="037BF752" w:rsidR="00327869" w:rsidRPr="008325A4" w:rsidRDefault="008325A4" w:rsidP="00160B94">
      <w:pPr>
        <w:numPr>
          <w:ilvl w:val="0"/>
          <w:numId w:val="21"/>
        </w:numPr>
        <w:spacing w:after="120"/>
      </w:pPr>
      <w:r>
        <w:lastRenderedPageBreak/>
        <w:t>Demonstrated interpersonal skills with the ability to work within a multidisciplinary team.</w:t>
      </w:r>
      <w:r>
        <w:rPr>
          <w:b/>
        </w:rPr>
        <w:t xml:space="preserve"> </w:t>
      </w:r>
    </w:p>
    <w:p w14:paraId="16D60838" w14:textId="2C061B52" w:rsidR="008325A4" w:rsidRDefault="008325A4" w:rsidP="008325A4">
      <w:pPr>
        <w:spacing w:after="240" w:line="262" w:lineRule="auto"/>
        <w:jc w:val="both"/>
        <w:rPr>
          <w:b/>
        </w:rPr>
      </w:pPr>
    </w:p>
    <w:p w14:paraId="201CCDCC" w14:textId="77777777" w:rsidR="00E91AB6" w:rsidRDefault="00E91AB6" w:rsidP="00130E72">
      <w:pPr>
        <w:pStyle w:val="Heading3"/>
      </w:pPr>
      <w:r>
        <w:t>Working Environment:</w:t>
      </w:r>
    </w:p>
    <w:p w14:paraId="230FC30A" w14:textId="77777777" w:rsidR="00C6152C" w:rsidRDefault="00C6152C" w:rsidP="00C6152C">
      <w:bookmarkStart w:id="3" w:name="_Hlk140843180"/>
      <w:bookmarkStart w:id="4" w:name="_Hlk140840708"/>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2EBA2516" w14:textId="77777777" w:rsidR="00C6152C" w:rsidRDefault="00C6152C" w:rsidP="00C6152C">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362D774A" w14:textId="77777777" w:rsidR="00C6152C" w:rsidRDefault="00C6152C" w:rsidP="00C6152C">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09461180" w14:textId="77777777" w:rsidR="00C6152C" w:rsidRPr="004B0994" w:rsidRDefault="00C6152C" w:rsidP="00C6152C">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bookmarkEnd w:id="3"/>
      <w:r>
        <w:t xml:space="preserve"> </w:t>
      </w:r>
      <w:bookmarkEnd w:id="4"/>
    </w:p>
    <w:p w14:paraId="603EBC93" w14:textId="7E8DDACC" w:rsidR="000D5AF4" w:rsidRPr="004B0994" w:rsidRDefault="000D5AF4" w:rsidP="00C6152C">
      <w:pPr>
        <w:spacing w:after="120"/>
      </w:pPr>
    </w:p>
    <w:sectPr w:rsidR="000D5AF4" w:rsidRPr="004B0994" w:rsidSect="00264AF1">
      <w:headerReference w:type="default" r:id="rId9"/>
      <w:footerReference w:type="even" r:id="rId10"/>
      <w:footerReference w:type="default" r:id="rId11"/>
      <w:headerReference w:type="first" r:id="rId12"/>
      <w:footerReference w:type="first" r:id="rId13"/>
      <w:pgSz w:w="11900" w:h="16840"/>
      <w:pgMar w:top="851" w:right="851" w:bottom="1134" w:left="851" w:header="567"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23A07" w14:textId="77777777" w:rsidR="00DE55EE" w:rsidRDefault="00DE55EE" w:rsidP="00F420E2">
      <w:pPr>
        <w:spacing w:after="0" w:line="240" w:lineRule="auto"/>
      </w:pPr>
      <w:r>
        <w:separator/>
      </w:r>
    </w:p>
  </w:endnote>
  <w:endnote w:type="continuationSeparator" w:id="0">
    <w:p w14:paraId="4CA722FD" w14:textId="77777777" w:rsidR="00DE55EE" w:rsidRDefault="00DE55EE"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61" name="Picture 2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1682A394">
          <wp:simplePos x="0" y="0"/>
          <wp:positionH relativeFrom="page">
            <wp:align>right</wp:align>
          </wp:positionH>
          <wp:positionV relativeFrom="bottomMargin">
            <wp:posOffset>0</wp:posOffset>
          </wp:positionV>
          <wp:extent cx="7552690" cy="800735"/>
          <wp:effectExtent l="0" t="0" r="0" b="0"/>
          <wp:wrapNone/>
          <wp:docPr id="266" name="Picture 2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800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1859A" w14:textId="77777777" w:rsidR="00DE55EE" w:rsidRDefault="00DE55EE" w:rsidP="00F420E2">
      <w:pPr>
        <w:spacing w:after="0" w:line="240" w:lineRule="auto"/>
      </w:pPr>
      <w:r>
        <w:separator/>
      </w:r>
    </w:p>
  </w:footnote>
  <w:footnote w:type="continuationSeparator" w:id="0">
    <w:p w14:paraId="58FA78C2" w14:textId="77777777" w:rsidR="00DE55EE" w:rsidRDefault="00DE55EE"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260" name="Graphic 2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262" name="Graphic 2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263" name="Picture 2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264" name="Picture 2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265" name="Picture 265"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EFE"/>
    <w:multiLevelType w:val="hybridMultilevel"/>
    <w:tmpl w:val="89F05DB4"/>
    <w:lvl w:ilvl="0" w:tplc="0C090001">
      <w:start w:val="1"/>
      <w:numFmt w:val="bullet"/>
      <w:lvlText w:val=""/>
      <w:lvlJc w:val="left"/>
      <w:pPr>
        <w:ind w:left="566"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31EA35AA">
      <w:start w:val="1"/>
      <w:numFmt w:val="decimal"/>
      <w:lvlText w:val="%2."/>
      <w:lvlJc w:val="left"/>
      <w:pPr>
        <w:ind w:left="566"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2" w:tplc="472E3426">
      <w:start w:val="1"/>
      <w:numFmt w:val="lowerLetter"/>
      <w:lvlText w:val="%3)"/>
      <w:lvlJc w:val="left"/>
      <w:pPr>
        <w:ind w:left="1133"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3" w:tplc="EEAE3458">
      <w:start w:val="1"/>
      <w:numFmt w:val="decimal"/>
      <w:lvlText w:val="%4"/>
      <w:lvlJc w:val="left"/>
      <w:pPr>
        <w:ind w:left="1932"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4" w:tplc="6C985A0C">
      <w:start w:val="1"/>
      <w:numFmt w:val="lowerLetter"/>
      <w:lvlText w:val="%5"/>
      <w:lvlJc w:val="left"/>
      <w:pPr>
        <w:ind w:left="2652"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5" w:tplc="10C6D5D6">
      <w:start w:val="1"/>
      <w:numFmt w:val="lowerRoman"/>
      <w:lvlText w:val="%6"/>
      <w:lvlJc w:val="left"/>
      <w:pPr>
        <w:ind w:left="3372"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6" w:tplc="2B023AA0">
      <w:start w:val="1"/>
      <w:numFmt w:val="decimal"/>
      <w:lvlText w:val="%7"/>
      <w:lvlJc w:val="left"/>
      <w:pPr>
        <w:ind w:left="4092"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7" w:tplc="5534FEE4">
      <w:start w:val="1"/>
      <w:numFmt w:val="lowerLetter"/>
      <w:lvlText w:val="%8"/>
      <w:lvlJc w:val="left"/>
      <w:pPr>
        <w:ind w:left="4812"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8" w:tplc="2522EAF4">
      <w:start w:val="1"/>
      <w:numFmt w:val="lowerRoman"/>
      <w:lvlText w:val="%9"/>
      <w:lvlJc w:val="left"/>
      <w:pPr>
        <w:ind w:left="5532"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856041"/>
    <w:multiLevelType w:val="hybridMultilevel"/>
    <w:tmpl w:val="EAB4B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016FAB"/>
    <w:multiLevelType w:val="hybridMultilevel"/>
    <w:tmpl w:val="7770885A"/>
    <w:lvl w:ilvl="0" w:tplc="53988264">
      <w:start w:val="1"/>
      <w:numFmt w:val="decimal"/>
      <w:lvlText w:val="%1."/>
      <w:lvlJc w:val="left"/>
      <w:pPr>
        <w:ind w:left="283"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1" w:tplc="9D320E4A">
      <w:start w:val="1"/>
      <w:numFmt w:val="lowerLetter"/>
      <w:lvlText w:val="%2"/>
      <w:lvlJc w:val="left"/>
      <w:pPr>
        <w:ind w:left="1080"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2" w:tplc="AFE0D41E">
      <w:start w:val="1"/>
      <w:numFmt w:val="lowerRoman"/>
      <w:lvlText w:val="%3"/>
      <w:lvlJc w:val="left"/>
      <w:pPr>
        <w:ind w:left="1800"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3" w:tplc="1952B754">
      <w:start w:val="1"/>
      <w:numFmt w:val="decimal"/>
      <w:lvlText w:val="%4"/>
      <w:lvlJc w:val="left"/>
      <w:pPr>
        <w:ind w:left="2520"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4" w:tplc="B44EBC02">
      <w:start w:val="1"/>
      <w:numFmt w:val="lowerLetter"/>
      <w:lvlText w:val="%5"/>
      <w:lvlJc w:val="left"/>
      <w:pPr>
        <w:ind w:left="3240"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5" w:tplc="25FCBFAA">
      <w:start w:val="1"/>
      <w:numFmt w:val="lowerRoman"/>
      <w:lvlText w:val="%6"/>
      <w:lvlJc w:val="left"/>
      <w:pPr>
        <w:ind w:left="3960"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6" w:tplc="7C148B62">
      <w:start w:val="1"/>
      <w:numFmt w:val="decimal"/>
      <w:lvlText w:val="%7"/>
      <w:lvlJc w:val="left"/>
      <w:pPr>
        <w:ind w:left="4680"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7" w:tplc="A748E782">
      <w:start w:val="1"/>
      <w:numFmt w:val="lowerLetter"/>
      <w:lvlText w:val="%8"/>
      <w:lvlJc w:val="left"/>
      <w:pPr>
        <w:ind w:left="5400"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8" w:tplc="1EC6DF3C">
      <w:start w:val="1"/>
      <w:numFmt w:val="lowerRoman"/>
      <w:lvlText w:val="%9"/>
      <w:lvlJc w:val="left"/>
      <w:pPr>
        <w:ind w:left="6120"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28AE6432"/>
    <w:multiLevelType w:val="hybridMultilevel"/>
    <w:tmpl w:val="5C34CA2A"/>
    <w:lvl w:ilvl="0" w:tplc="3A541344">
      <w:start w:val="1"/>
      <w:numFmt w:val="decimal"/>
      <w:lvlText w:val="%1."/>
      <w:lvlJc w:val="left"/>
      <w:pPr>
        <w:ind w:left="283"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1" w:tplc="75F83F50">
      <w:start w:val="1"/>
      <w:numFmt w:val="lowerLetter"/>
      <w:lvlText w:val="%2"/>
      <w:lvlJc w:val="left"/>
      <w:pPr>
        <w:ind w:left="1080"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2" w:tplc="51E663CC">
      <w:start w:val="1"/>
      <w:numFmt w:val="lowerRoman"/>
      <w:lvlText w:val="%3"/>
      <w:lvlJc w:val="left"/>
      <w:pPr>
        <w:ind w:left="1800"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3" w:tplc="2940FBF0">
      <w:start w:val="1"/>
      <w:numFmt w:val="decimal"/>
      <w:lvlText w:val="%4"/>
      <w:lvlJc w:val="left"/>
      <w:pPr>
        <w:ind w:left="2520"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4" w:tplc="B45C9BA8">
      <w:start w:val="1"/>
      <w:numFmt w:val="lowerLetter"/>
      <w:lvlText w:val="%5"/>
      <w:lvlJc w:val="left"/>
      <w:pPr>
        <w:ind w:left="3240"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5" w:tplc="04FA4532">
      <w:start w:val="1"/>
      <w:numFmt w:val="lowerRoman"/>
      <w:lvlText w:val="%6"/>
      <w:lvlJc w:val="left"/>
      <w:pPr>
        <w:ind w:left="3960"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6" w:tplc="0F7C82F6">
      <w:start w:val="1"/>
      <w:numFmt w:val="decimal"/>
      <w:lvlText w:val="%7"/>
      <w:lvlJc w:val="left"/>
      <w:pPr>
        <w:ind w:left="4680"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7" w:tplc="79844D98">
      <w:start w:val="1"/>
      <w:numFmt w:val="lowerLetter"/>
      <w:lvlText w:val="%8"/>
      <w:lvlJc w:val="left"/>
      <w:pPr>
        <w:ind w:left="5400"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8" w:tplc="294CBAA6">
      <w:start w:val="1"/>
      <w:numFmt w:val="lowerRoman"/>
      <w:lvlText w:val="%9"/>
      <w:lvlJc w:val="left"/>
      <w:pPr>
        <w:ind w:left="6120"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0" w15:restartNumberingAfterBreak="0">
    <w:nsid w:val="29C7633C"/>
    <w:multiLevelType w:val="hybridMultilevel"/>
    <w:tmpl w:val="DC424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F03B7F"/>
    <w:multiLevelType w:val="hybridMultilevel"/>
    <w:tmpl w:val="4AFAAABE"/>
    <w:lvl w:ilvl="0" w:tplc="0C090001">
      <w:start w:val="1"/>
      <w:numFmt w:val="bullet"/>
      <w:lvlText w:val=""/>
      <w:lvlJc w:val="left"/>
      <w:pPr>
        <w:ind w:left="566"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31EA35AA">
      <w:start w:val="1"/>
      <w:numFmt w:val="decimal"/>
      <w:lvlText w:val="%2."/>
      <w:lvlJc w:val="left"/>
      <w:pPr>
        <w:ind w:left="566"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2" w:tplc="472E3426">
      <w:start w:val="1"/>
      <w:numFmt w:val="lowerLetter"/>
      <w:lvlText w:val="%3)"/>
      <w:lvlJc w:val="left"/>
      <w:pPr>
        <w:ind w:left="1133"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3" w:tplc="EEAE3458">
      <w:start w:val="1"/>
      <w:numFmt w:val="decimal"/>
      <w:lvlText w:val="%4"/>
      <w:lvlJc w:val="left"/>
      <w:pPr>
        <w:ind w:left="1932"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4" w:tplc="6C985A0C">
      <w:start w:val="1"/>
      <w:numFmt w:val="lowerLetter"/>
      <w:lvlText w:val="%5"/>
      <w:lvlJc w:val="left"/>
      <w:pPr>
        <w:ind w:left="2652"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5" w:tplc="10C6D5D6">
      <w:start w:val="1"/>
      <w:numFmt w:val="lowerRoman"/>
      <w:lvlText w:val="%6"/>
      <w:lvlJc w:val="left"/>
      <w:pPr>
        <w:ind w:left="3372"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6" w:tplc="2B023AA0">
      <w:start w:val="1"/>
      <w:numFmt w:val="decimal"/>
      <w:lvlText w:val="%7"/>
      <w:lvlJc w:val="left"/>
      <w:pPr>
        <w:ind w:left="4092"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7" w:tplc="5534FEE4">
      <w:start w:val="1"/>
      <w:numFmt w:val="lowerLetter"/>
      <w:lvlText w:val="%8"/>
      <w:lvlJc w:val="left"/>
      <w:pPr>
        <w:ind w:left="4812"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8" w:tplc="2522EAF4">
      <w:start w:val="1"/>
      <w:numFmt w:val="lowerRoman"/>
      <w:lvlText w:val="%9"/>
      <w:lvlJc w:val="left"/>
      <w:pPr>
        <w:ind w:left="5532"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436FD3"/>
    <w:multiLevelType w:val="hybridMultilevel"/>
    <w:tmpl w:val="52DAD904"/>
    <w:lvl w:ilvl="0" w:tplc="0C090001">
      <w:start w:val="1"/>
      <w:numFmt w:val="bullet"/>
      <w:lvlText w:val=""/>
      <w:lvlJc w:val="left"/>
      <w:pPr>
        <w:ind w:left="566"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31EA35AA">
      <w:start w:val="1"/>
      <w:numFmt w:val="decimal"/>
      <w:lvlText w:val="%2."/>
      <w:lvlJc w:val="left"/>
      <w:pPr>
        <w:ind w:left="566"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2" w:tplc="472E3426">
      <w:start w:val="1"/>
      <w:numFmt w:val="lowerLetter"/>
      <w:lvlText w:val="%3)"/>
      <w:lvlJc w:val="left"/>
      <w:pPr>
        <w:ind w:left="1133"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3" w:tplc="EEAE3458">
      <w:start w:val="1"/>
      <w:numFmt w:val="decimal"/>
      <w:lvlText w:val="%4"/>
      <w:lvlJc w:val="left"/>
      <w:pPr>
        <w:ind w:left="1932"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4" w:tplc="6C985A0C">
      <w:start w:val="1"/>
      <w:numFmt w:val="lowerLetter"/>
      <w:lvlText w:val="%5"/>
      <w:lvlJc w:val="left"/>
      <w:pPr>
        <w:ind w:left="2652"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5" w:tplc="10C6D5D6">
      <w:start w:val="1"/>
      <w:numFmt w:val="lowerRoman"/>
      <w:lvlText w:val="%6"/>
      <w:lvlJc w:val="left"/>
      <w:pPr>
        <w:ind w:left="3372"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6" w:tplc="2B023AA0">
      <w:start w:val="1"/>
      <w:numFmt w:val="decimal"/>
      <w:lvlText w:val="%7"/>
      <w:lvlJc w:val="left"/>
      <w:pPr>
        <w:ind w:left="4092"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7" w:tplc="5534FEE4">
      <w:start w:val="1"/>
      <w:numFmt w:val="lowerLetter"/>
      <w:lvlText w:val="%8"/>
      <w:lvlJc w:val="left"/>
      <w:pPr>
        <w:ind w:left="4812"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8" w:tplc="2522EAF4">
      <w:start w:val="1"/>
      <w:numFmt w:val="lowerRoman"/>
      <w:lvlText w:val="%9"/>
      <w:lvlJc w:val="left"/>
      <w:pPr>
        <w:ind w:left="5532"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7"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8"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2" w15:restartNumberingAfterBreak="0">
    <w:nsid w:val="64305ACE"/>
    <w:multiLevelType w:val="hybridMultilevel"/>
    <w:tmpl w:val="FDCABBFE"/>
    <w:lvl w:ilvl="0" w:tplc="A42CC1C2">
      <w:start w:val="1"/>
      <w:numFmt w:val="bullet"/>
      <w:lvlText w:val="•"/>
      <w:lvlJc w:val="left"/>
      <w:pPr>
        <w:ind w:left="28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1462944">
      <w:start w:val="1"/>
      <w:numFmt w:val="bullet"/>
      <w:lvlText w:val="-"/>
      <w:lvlJc w:val="left"/>
      <w:pPr>
        <w:ind w:left="708"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2" w:tplc="6712917E">
      <w:start w:val="1"/>
      <w:numFmt w:val="bullet"/>
      <w:lvlText w:val="▪"/>
      <w:lvlJc w:val="left"/>
      <w:pPr>
        <w:ind w:left="1363"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3" w:tplc="F4A60D82">
      <w:start w:val="1"/>
      <w:numFmt w:val="bullet"/>
      <w:lvlText w:val="•"/>
      <w:lvlJc w:val="left"/>
      <w:pPr>
        <w:ind w:left="2083"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4" w:tplc="7660BE50">
      <w:start w:val="1"/>
      <w:numFmt w:val="bullet"/>
      <w:lvlText w:val="o"/>
      <w:lvlJc w:val="left"/>
      <w:pPr>
        <w:ind w:left="2803"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5" w:tplc="87AA0092">
      <w:start w:val="1"/>
      <w:numFmt w:val="bullet"/>
      <w:lvlText w:val="▪"/>
      <w:lvlJc w:val="left"/>
      <w:pPr>
        <w:ind w:left="3523"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6" w:tplc="3D042504">
      <w:start w:val="1"/>
      <w:numFmt w:val="bullet"/>
      <w:lvlText w:val="•"/>
      <w:lvlJc w:val="left"/>
      <w:pPr>
        <w:ind w:left="4243"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7" w:tplc="8C4CBEA6">
      <w:start w:val="1"/>
      <w:numFmt w:val="bullet"/>
      <w:lvlText w:val="o"/>
      <w:lvlJc w:val="left"/>
      <w:pPr>
        <w:ind w:left="4963"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8" w:tplc="78444DC0">
      <w:start w:val="1"/>
      <w:numFmt w:val="bullet"/>
      <w:lvlText w:val="▪"/>
      <w:lvlJc w:val="left"/>
      <w:pPr>
        <w:ind w:left="5683"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697076046">
    <w:abstractNumId w:val="26"/>
  </w:num>
  <w:num w:numId="2" w16cid:durableId="2071802981">
    <w:abstractNumId w:val="5"/>
  </w:num>
  <w:num w:numId="3" w16cid:durableId="1404640134">
    <w:abstractNumId w:val="3"/>
  </w:num>
  <w:num w:numId="4" w16cid:durableId="1741250021">
    <w:abstractNumId w:val="13"/>
  </w:num>
  <w:num w:numId="5" w16cid:durableId="460921784">
    <w:abstractNumId w:val="20"/>
  </w:num>
  <w:num w:numId="6" w16cid:durableId="562177093">
    <w:abstractNumId w:val="16"/>
  </w:num>
  <w:num w:numId="7" w16cid:durableId="547500435">
    <w:abstractNumId w:val="24"/>
  </w:num>
  <w:num w:numId="8" w16cid:durableId="1192182744">
    <w:abstractNumId w:val="1"/>
  </w:num>
  <w:num w:numId="9" w16cid:durableId="1235163617">
    <w:abstractNumId w:val="25"/>
  </w:num>
  <w:num w:numId="10" w16cid:durableId="1414274567">
    <w:abstractNumId w:val="21"/>
  </w:num>
  <w:num w:numId="11" w16cid:durableId="1258254454">
    <w:abstractNumId w:val="9"/>
  </w:num>
  <w:num w:numId="12" w16cid:durableId="972174641">
    <w:abstractNumId w:val="12"/>
  </w:num>
  <w:num w:numId="13" w16cid:durableId="364213176">
    <w:abstractNumId w:val="15"/>
  </w:num>
  <w:num w:numId="14" w16cid:durableId="2008721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21481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97997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4347322">
    <w:abstractNumId w:val="17"/>
  </w:num>
  <w:num w:numId="18" w16cid:durableId="1709601851">
    <w:abstractNumId w:val="4"/>
  </w:num>
  <w:num w:numId="19" w16cid:durableId="2018389269">
    <w:abstractNumId w:val="19"/>
  </w:num>
  <w:num w:numId="20" w16cid:durableId="549656091">
    <w:abstractNumId w:val="23"/>
  </w:num>
  <w:num w:numId="21" w16cid:durableId="572205443">
    <w:abstractNumId w:val="18"/>
  </w:num>
  <w:num w:numId="22" w16cid:durableId="749354061">
    <w:abstractNumId w:val="6"/>
  </w:num>
  <w:num w:numId="23" w16cid:durableId="1075397424">
    <w:abstractNumId w:val="0"/>
  </w:num>
  <w:num w:numId="24" w16cid:durableId="2115316904">
    <w:abstractNumId w:val="14"/>
  </w:num>
  <w:num w:numId="25" w16cid:durableId="724647000">
    <w:abstractNumId w:val="22"/>
  </w:num>
  <w:num w:numId="26" w16cid:durableId="231695715">
    <w:abstractNumId w:val="10"/>
  </w:num>
  <w:num w:numId="27" w16cid:durableId="17057151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94988554">
    <w:abstractNumId w:val="11"/>
  </w:num>
  <w:num w:numId="29" w16cid:durableId="959482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34934933">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60B94"/>
    <w:rsid w:val="00174560"/>
    <w:rsid w:val="00176952"/>
    <w:rsid w:val="0017718A"/>
    <w:rsid w:val="00193494"/>
    <w:rsid w:val="001950B0"/>
    <w:rsid w:val="00197D66"/>
    <w:rsid w:val="001A0ED9"/>
    <w:rsid w:val="001A1485"/>
    <w:rsid w:val="001A5403"/>
    <w:rsid w:val="001B46F1"/>
    <w:rsid w:val="001C5696"/>
    <w:rsid w:val="001D302E"/>
    <w:rsid w:val="001E2C1B"/>
    <w:rsid w:val="001F41B0"/>
    <w:rsid w:val="001F59C6"/>
    <w:rsid w:val="00203813"/>
    <w:rsid w:val="00232BE5"/>
    <w:rsid w:val="00254DA2"/>
    <w:rsid w:val="002610EB"/>
    <w:rsid w:val="002629D9"/>
    <w:rsid w:val="00264AF1"/>
    <w:rsid w:val="00275F14"/>
    <w:rsid w:val="00284040"/>
    <w:rsid w:val="002A134E"/>
    <w:rsid w:val="002B144A"/>
    <w:rsid w:val="002D25CE"/>
    <w:rsid w:val="002D72E4"/>
    <w:rsid w:val="002E27F7"/>
    <w:rsid w:val="002E2FDC"/>
    <w:rsid w:val="00324C8F"/>
    <w:rsid w:val="00325022"/>
    <w:rsid w:val="00326F12"/>
    <w:rsid w:val="00327869"/>
    <w:rsid w:val="0033673B"/>
    <w:rsid w:val="00341FBA"/>
    <w:rsid w:val="003470A1"/>
    <w:rsid w:val="00347E11"/>
    <w:rsid w:val="003506C1"/>
    <w:rsid w:val="0036283E"/>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698F"/>
    <w:rsid w:val="005A1A8E"/>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87D33"/>
    <w:rsid w:val="006A04DB"/>
    <w:rsid w:val="006B029D"/>
    <w:rsid w:val="006C21D8"/>
    <w:rsid w:val="006D31AA"/>
    <w:rsid w:val="006E2EF8"/>
    <w:rsid w:val="006E3EFC"/>
    <w:rsid w:val="006F254C"/>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325A4"/>
    <w:rsid w:val="00845E63"/>
    <w:rsid w:val="00853A32"/>
    <w:rsid w:val="008803FC"/>
    <w:rsid w:val="008841BB"/>
    <w:rsid w:val="00890AD9"/>
    <w:rsid w:val="00897131"/>
    <w:rsid w:val="008A0C04"/>
    <w:rsid w:val="008A6FEB"/>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70F36"/>
    <w:rsid w:val="00972C9C"/>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87760"/>
    <w:rsid w:val="00A931F8"/>
    <w:rsid w:val="00AA3525"/>
    <w:rsid w:val="00AA6DBD"/>
    <w:rsid w:val="00AB446C"/>
    <w:rsid w:val="00AB66FF"/>
    <w:rsid w:val="00AC199F"/>
    <w:rsid w:val="00AC23EA"/>
    <w:rsid w:val="00AC412D"/>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21404"/>
    <w:rsid w:val="00C265E8"/>
    <w:rsid w:val="00C32D2A"/>
    <w:rsid w:val="00C36B19"/>
    <w:rsid w:val="00C43FDA"/>
    <w:rsid w:val="00C45805"/>
    <w:rsid w:val="00C53A5E"/>
    <w:rsid w:val="00C6152C"/>
    <w:rsid w:val="00C6443D"/>
    <w:rsid w:val="00C726D0"/>
    <w:rsid w:val="00C82806"/>
    <w:rsid w:val="00C82F58"/>
    <w:rsid w:val="00CA2025"/>
    <w:rsid w:val="00CB66AF"/>
    <w:rsid w:val="00CC6E00"/>
    <w:rsid w:val="00CD13C8"/>
    <w:rsid w:val="00CD2D3B"/>
    <w:rsid w:val="00CE2BFE"/>
    <w:rsid w:val="00CF1329"/>
    <w:rsid w:val="00CF4C44"/>
    <w:rsid w:val="00D07979"/>
    <w:rsid w:val="00D46C41"/>
    <w:rsid w:val="00D46F55"/>
    <w:rsid w:val="00D55EDF"/>
    <w:rsid w:val="00D6474A"/>
    <w:rsid w:val="00D66105"/>
    <w:rsid w:val="00DA3AF3"/>
    <w:rsid w:val="00DA5474"/>
    <w:rsid w:val="00DA5A1E"/>
    <w:rsid w:val="00DA77CB"/>
    <w:rsid w:val="00DB13FC"/>
    <w:rsid w:val="00DB2338"/>
    <w:rsid w:val="00DC524C"/>
    <w:rsid w:val="00DD0A63"/>
    <w:rsid w:val="00DD5FB3"/>
    <w:rsid w:val="00DE0798"/>
    <w:rsid w:val="00DE2B74"/>
    <w:rsid w:val="00DE55EE"/>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2F26CA"/>
    <w:rsid w:val="00400D27"/>
    <w:rsid w:val="00497E2A"/>
    <w:rsid w:val="005256DB"/>
    <w:rsid w:val="006E4BAF"/>
    <w:rsid w:val="007637B0"/>
    <w:rsid w:val="007F6C2E"/>
    <w:rsid w:val="00831BA8"/>
    <w:rsid w:val="008F6D05"/>
    <w:rsid w:val="00A778EB"/>
    <w:rsid w:val="00B34CFF"/>
    <w:rsid w:val="00B56F0D"/>
    <w:rsid w:val="00C96AFA"/>
    <w:rsid w:val="00F13FDA"/>
    <w:rsid w:val="00F57821"/>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1BD5B3DB-B8F2-4A77-B988-DE0794A049D7}"/>
</file>

<file path=customXml/itemProps3.xml><?xml version="1.0" encoding="utf-8"?>
<ds:datastoreItem xmlns:ds="http://schemas.openxmlformats.org/officeDocument/2006/customXml" ds:itemID="{5FA64FFE-9432-4C4B-B9E2-90613CCD75F6}"/>
</file>

<file path=customXml/itemProps4.xml><?xml version="1.0" encoding="utf-8"?>
<ds:datastoreItem xmlns:ds="http://schemas.openxmlformats.org/officeDocument/2006/customXml" ds:itemID="{F25DBE30-79CE-4608-B6CE-D56F55F769E1}"/>
</file>

<file path=docProps/app.xml><?xml version="1.0" encoding="utf-8"?>
<Properties xmlns="http://schemas.openxmlformats.org/officeDocument/2006/extended-properties" xmlns:vt="http://schemas.openxmlformats.org/officeDocument/2006/docPropsVTypes">
  <Template>Normal.dotm</Template>
  <TotalTime>74</TotalTime>
  <Pages>4</Pages>
  <Words>1222</Words>
  <Characters>7473</Characters>
  <Application>Microsoft Office Word</Application>
  <DocSecurity>0</DocSecurity>
  <Lines>133</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Rao, Asma</cp:lastModifiedBy>
  <cp:revision>7</cp:revision>
  <cp:lastPrinted>2023-01-30T06:06:00Z</cp:lastPrinted>
  <dcterms:created xsi:type="dcterms:W3CDTF">2022-06-06T03:50:00Z</dcterms:created>
  <dcterms:modified xsi:type="dcterms:W3CDTF">2023-11-30T00:11:00Z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