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420" w:type="dxa"/>
        <w:tblInd w:w="-34" w:type="dxa"/>
        <w:tblLayout w:type="fixed"/>
        <w:tblCellMar>
          <w:top w:w="57" w:type="dxa"/>
          <w:bottom w:w="57" w:type="dxa"/>
        </w:tblCellMar>
        <w:tblLook w:val="0000" w:firstRow="0" w:lastRow="0" w:firstColumn="0" w:lastColumn="0" w:noHBand="0" w:noVBand="0"/>
      </w:tblPr>
      <w:tblGrid>
        <w:gridCol w:w="2851"/>
        <w:gridCol w:w="7569"/>
      </w:tblGrid>
      <w:tr w:rsidR="003C0450" w:rsidRPr="007708FA" w14:paraId="14D7AAF5" w14:textId="77777777" w:rsidTr="0064146B">
        <w:trPr>
          <w:trHeight w:val="438"/>
        </w:trPr>
        <w:tc>
          <w:tcPr>
            <w:tcW w:w="2851" w:type="dxa"/>
          </w:tcPr>
          <w:p w14:paraId="7075B6FF" w14:textId="77777777" w:rsidR="003C0450" w:rsidRPr="00405739" w:rsidRDefault="003C0450" w:rsidP="004B1E48">
            <w:pPr>
              <w:rPr>
                <w:b/>
                <w:bCs/>
              </w:rPr>
            </w:pPr>
            <w:r w:rsidRPr="00405739">
              <w:rPr>
                <w:b/>
                <w:bCs/>
              </w:rPr>
              <w:t xml:space="preserve">Position Title: </w:t>
            </w:r>
          </w:p>
        </w:tc>
        <w:tc>
          <w:tcPr>
            <w:tcW w:w="7569" w:type="dxa"/>
          </w:tcPr>
          <w:p w14:paraId="6EFA568F" w14:textId="762B0DC1" w:rsidR="003C0450" w:rsidRPr="007708FA" w:rsidRDefault="009A38DA" w:rsidP="004B1E48">
            <w:pPr>
              <w:rPr>
                <w:rFonts w:ascii="Gill Sans MT" w:hAnsi="Gill Sans MT" w:cs="Gill Sans"/>
              </w:rPr>
            </w:pPr>
            <w:r>
              <w:rPr>
                <w:rStyle w:val="InformationBlockChar"/>
                <w:rFonts w:eastAsiaTheme="minorHAnsi"/>
                <w:b w:val="0"/>
                <w:bCs/>
              </w:rPr>
              <w:t>Manager</w:t>
            </w:r>
            <w:r w:rsidR="0015224A">
              <w:rPr>
                <w:rStyle w:val="InformationBlockChar"/>
                <w:rFonts w:eastAsiaTheme="minorHAnsi"/>
                <w:b w:val="0"/>
                <w:bCs/>
              </w:rPr>
              <w:t xml:space="preserve"> </w:t>
            </w:r>
            <w:r w:rsidR="0064146B">
              <w:rPr>
                <w:rStyle w:val="InformationBlockChar"/>
                <w:rFonts w:eastAsiaTheme="minorHAnsi"/>
                <w:b w:val="0"/>
                <w:bCs/>
              </w:rPr>
              <w:t>-</w:t>
            </w:r>
            <w:r w:rsidR="0015224A">
              <w:rPr>
                <w:rStyle w:val="InformationBlockChar"/>
                <w:rFonts w:eastAsiaTheme="minorHAnsi"/>
                <w:b w:val="0"/>
                <w:bCs/>
              </w:rPr>
              <w:t xml:space="preserve"> Cybersecurity </w:t>
            </w:r>
            <w:r w:rsidR="0064146B">
              <w:rPr>
                <w:rStyle w:val="InformationBlockChar"/>
                <w:rFonts w:eastAsiaTheme="minorHAnsi"/>
                <w:b w:val="0"/>
                <w:bCs/>
              </w:rPr>
              <w:t>Operation</w:t>
            </w:r>
            <w:r w:rsidR="0015224A">
              <w:rPr>
                <w:rStyle w:val="InformationBlockChar"/>
                <w:rFonts w:eastAsiaTheme="minorHAnsi"/>
                <w:b w:val="0"/>
                <w:bCs/>
              </w:rPr>
              <w:t>s</w:t>
            </w:r>
          </w:p>
        </w:tc>
      </w:tr>
      <w:tr w:rsidR="003C0450" w:rsidRPr="007708FA" w14:paraId="2E887702" w14:textId="77777777" w:rsidTr="0064146B">
        <w:trPr>
          <w:trHeight w:val="438"/>
        </w:trPr>
        <w:tc>
          <w:tcPr>
            <w:tcW w:w="2851" w:type="dxa"/>
          </w:tcPr>
          <w:p w14:paraId="30C627FC" w14:textId="77777777" w:rsidR="003C0450" w:rsidRPr="00405739" w:rsidRDefault="003C0450" w:rsidP="00405739">
            <w:pPr>
              <w:rPr>
                <w:b/>
                <w:bCs/>
              </w:rPr>
            </w:pPr>
            <w:r w:rsidRPr="00405739">
              <w:rPr>
                <w:b/>
                <w:bCs/>
              </w:rPr>
              <w:t>Position Number:</w:t>
            </w:r>
          </w:p>
        </w:tc>
        <w:tc>
          <w:tcPr>
            <w:tcW w:w="7569" w:type="dxa"/>
          </w:tcPr>
          <w:p w14:paraId="3CF8C41E" w14:textId="2837929B" w:rsidR="003C0450" w:rsidRPr="007708FA" w:rsidRDefault="00562CC8" w:rsidP="004B1E48">
            <w:pPr>
              <w:rPr>
                <w:rFonts w:ascii="Gill Sans MT" w:hAnsi="Gill Sans MT" w:cs="Gill Sans"/>
              </w:rPr>
            </w:pPr>
            <w:r>
              <w:rPr>
                <w:rStyle w:val="InformationBlockChar"/>
                <w:rFonts w:eastAsiaTheme="minorHAnsi"/>
                <w:b w:val="0"/>
                <w:bCs/>
              </w:rPr>
              <w:t>526722</w:t>
            </w:r>
          </w:p>
        </w:tc>
      </w:tr>
      <w:tr w:rsidR="003C0450" w:rsidRPr="007708FA" w14:paraId="0C1FC87E" w14:textId="77777777" w:rsidTr="0064146B">
        <w:trPr>
          <w:trHeight w:val="409"/>
        </w:trPr>
        <w:tc>
          <w:tcPr>
            <w:tcW w:w="2851" w:type="dxa"/>
          </w:tcPr>
          <w:p w14:paraId="444A65D6" w14:textId="77777777" w:rsidR="003C0450" w:rsidRPr="00405739" w:rsidRDefault="003C0450" w:rsidP="00405739">
            <w:pPr>
              <w:rPr>
                <w:b/>
                <w:bCs/>
              </w:rPr>
            </w:pPr>
            <w:r w:rsidRPr="00405739">
              <w:rPr>
                <w:b/>
                <w:bCs/>
              </w:rPr>
              <w:t xml:space="preserve">Classification: </w:t>
            </w:r>
          </w:p>
        </w:tc>
        <w:tc>
          <w:tcPr>
            <w:tcW w:w="7569" w:type="dxa"/>
          </w:tcPr>
          <w:p w14:paraId="7531A1F9" w14:textId="6ECA8643" w:rsidR="003C0450" w:rsidRPr="007708FA" w:rsidRDefault="009A38DA" w:rsidP="004B1E48">
            <w:pPr>
              <w:rPr>
                <w:rFonts w:ascii="Gill Sans MT" w:hAnsi="Gill Sans MT" w:cs="Gill Sans"/>
              </w:rPr>
            </w:pPr>
            <w:r>
              <w:rPr>
                <w:rStyle w:val="InformationBlockChar"/>
                <w:rFonts w:eastAsiaTheme="minorHAnsi"/>
                <w:b w:val="0"/>
                <w:bCs/>
              </w:rPr>
              <w:t>General Stream Band 7</w:t>
            </w:r>
          </w:p>
        </w:tc>
      </w:tr>
      <w:tr w:rsidR="003C0450" w:rsidRPr="007708FA" w14:paraId="52BE7DB1" w14:textId="77777777" w:rsidTr="0064146B">
        <w:trPr>
          <w:trHeight w:val="438"/>
        </w:trPr>
        <w:tc>
          <w:tcPr>
            <w:tcW w:w="2851" w:type="dxa"/>
          </w:tcPr>
          <w:p w14:paraId="3A5B4724" w14:textId="77777777" w:rsidR="003C0450" w:rsidRPr="00405739" w:rsidRDefault="003C0450" w:rsidP="00405739">
            <w:pPr>
              <w:rPr>
                <w:b/>
                <w:bCs/>
              </w:rPr>
            </w:pPr>
            <w:r w:rsidRPr="00405739">
              <w:rPr>
                <w:b/>
                <w:bCs/>
              </w:rPr>
              <w:t xml:space="preserve">Award/Agreement: </w:t>
            </w:r>
          </w:p>
        </w:tc>
        <w:tc>
          <w:tcPr>
            <w:tcW w:w="7569" w:type="dxa"/>
          </w:tcPr>
          <w:p w14:paraId="5AC500D9" w14:textId="1BE40EF3" w:rsidR="003C0450" w:rsidRPr="007708FA" w:rsidRDefault="009B7EF7"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A38DA">
                  <w:rPr>
                    <w:rFonts w:ascii="Gill Sans MT" w:hAnsi="Gill Sans MT" w:cs="Gill Sans"/>
                  </w:rPr>
                  <w:t>Health and Human Services (Tasmanian State Service) Award</w:t>
                </w:r>
              </w:sdtContent>
            </w:sdt>
          </w:p>
        </w:tc>
      </w:tr>
      <w:tr w:rsidR="003C0450" w:rsidRPr="007708FA" w14:paraId="1B0928FB" w14:textId="77777777" w:rsidTr="0064146B">
        <w:trPr>
          <w:trHeight w:val="438"/>
        </w:trPr>
        <w:tc>
          <w:tcPr>
            <w:tcW w:w="2851"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569" w:type="dxa"/>
          </w:tcPr>
          <w:p w14:paraId="2D651CA8" w14:textId="45C77EA8" w:rsidR="003C0450" w:rsidRPr="007708FA" w:rsidRDefault="009A38DA" w:rsidP="004B1E48">
            <w:pPr>
              <w:rPr>
                <w:rFonts w:ascii="Gill Sans MT" w:hAnsi="Gill Sans MT" w:cs="Gill Sans"/>
              </w:rPr>
            </w:pPr>
            <w:r>
              <w:rPr>
                <w:rStyle w:val="InformationBlockChar"/>
                <w:rFonts w:eastAsiaTheme="minorHAnsi"/>
                <w:b w:val="0"/>
                <w:bCs/>
              </w:rPr>
              <w:t xml:space="preserve">Health ICT </w:t>
            </w:r>
            <w:r w:rsidR="0064146B">
              <w:rPr>
                <w:rStyle w:val="InformationBlockChar"/>
                <w:rFonts w:eastAsiaTheme="minorHAnsi"/>
                <w:b w:val="0"/>
                <w:bCs/>
              </w:rPr>
              <w:t>-</w:t>
            </w:r>
            <w:r>
              <w:rPr>
                <w:rStyle w:val="InformationBlockChar"/>
                <w:rFonts w:eastAsiaTheme="minorHAnsi"/>
                <w:b w:val="0"/>
                <w:bCs/>
              </w:rPr>
              <w:t xml:space="preserve"> Cybersecurity Services</w:t>
            </w:r>
            <w:r w:rsidR="00F32781">
              <w:rPr>
                <w:rStyle w:val="InformationBlockChar"/>
                <w:rFonts w:eastAsiaTheme="minorHAnsi"/>
                <w:b w:val="0"/>
                <w:bCs/>
              </w:rPr>
              <w:t xml:space="preserve"> </w:t>
            </w:r>
          </w:p>
        </w:tc>
      </w:tr>
      <w:tr w:rsidR="003C0450" w:rsidRPr="007708FA" w14:paraId="3B8D1731" w14:textId="77777777" w:rsidTr="0064146B">
        <w:trPr>
          <w:trHeight w:val="438"/>
        </w:trPr>
        <w:tc>
          <w:tcPr>
            <w:tcW w:w="2851" w:type="dxa"/>
          </w:tcPr>
          <w:p w14:paraId="4975F7C1" w14:textId="77777777" w:rsidR="003C0450" w:rsidRPr="00727CD6" w:rsidRDefault="003C0450" w:rsidP="00405739">
            <w:pPr>
              <w:rPr>
                <w:b/>
                <w:bCs/>
              </w:rPr>
            </w:pPr>
            <w:r w:rsidRPr="00727CD6">
              <w:rPr>
                <w:b/>
                <w:bCs/>
              </w:rPr>
              <w:t xml:space="preserve">Position Type: </w:t>
            </w:r>
          </w:p>
        </w:tc>
        <w:tc>
          <w:tcPr>
            <w:tcW w:w="7569" w:type="dxa"/>
          </w:tcPr>
          <w:p w14:paraId="4DAE8765" w14:textId="2BDFC099" w:rsidR="003C0450" w:rsidRPr="00727CD6" w:rsidRDefault="009B7EF7"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A38DA">
                  <w:t>Fixed-Term, Full Time</w:t>
                </w:r>
              </w:sdtContent>
            </w:sdt>
          </w:p>
        </w:tc>
      </w:tr>
      <w:tr w:rsidR="003C0450" w:rsidRPr="007708FA" w14:paraId="74361BA2" w14:textId="77777777" w:rsidTr="0064146B">
        <w:trPr>
          <w:trHeight w:val="438"/>
        </w:trPr>
        <w:tc>
          <w:tcPr>
            <w:tcW w:w="2851" w:type="dxa"/>
          </w:tcPr>
          <w:p w14:paraId="2EBF830D" w14:textId="77777777" w:rsidR="003C0450" w:rsidRPr="00727CD6" w:rsidRDefault="003C0450" w:rsidP="00405739">
            <w:pPr>
              <w:rPr>
                <w:b/>
                <w:bCs/>
              </w:rPr>
            </w:pPr>
            <w:r w:rsidRPr="00727CD6">
              <w:rPr>
                <w:b/>
                <w:bCs/>
              </w:rPr>
              <w:t xml:space="preserve">Location: </w:t>
            </w:r>
          </w:p>
        </w:tc>
        <w:tc>
          <w:tcPr>
            <w:tcW w:w="7569" w:type="dxa"/>
          </w:tcPr>
          <w:p w14:paraId="041351CF" w14:textId="2A30CA9D" w:rsidR="003C0450" w:rsidRPr="00727CD6" w:rsidRDefault="009B7EF7"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9A38DA">
                  <w:t>South, North, North West</w:t>
                </w:r>
              </w:sdtContent>
            </w:sdt>
          </w:p>
        </w:tc>
      </w:tr>
      <w:tr w:rsidR="003C0450" w:rsidRPr="007708FA" w14:paraId="585024CF" w14:textId="77777777" w:rsidTr="0064146B">
        <w:trPr>
          <w:trHeight w:val="423"/>
        </w:trPr>
        <w:tc>
          <w:tcPr>
            <w:tcW w:w="2851" w:type="dxa"/>
          </w:tcPr>
          <w:p w14:paraId="5ACF00D9" w14:textId="77777777" w:rsidR="003C0450" w:rsidRPr="00727CD6" w:rsidRDefault="003C0450" w:rsidP="00405739">
            <w:pPr>
              <w:rPr>
                <w:b/>
                <w:bCs/>
              </w:rPr>
            </w:pPr>
            <w:r w:rsidRPr="00727CD6">
              <w:rPr>
                <w:b/>
                <w:bCs/>
              </w:rPr>
              <w:t xml:space="preserve">Reports to: </w:t>
            </w:r>
          </w:p>
        </w:tc>
        <w:tc>
          <w:tcPr>
            <w:tcW w:w="7569" w:type="dxa"/>
          </w:tcPr>
          <w:p w14:paraId="52606D5B" w14:textId="02D0C680" w:rsidR="003C0450" w:rsidRPr="00727CD6" w:rsidRDefault="009A38DA" w:rsidP="004B1E48">
            <w:pPr>
              <w:rPr>
                <w:rFonts w:ascii="Gill Sans MT" w:hAnsi="Gill Sans MT" w:cs="Gill Sans"/>
              </w:rPr>
            </w:pPr>
            <w:r>
              <w:rPr>
                <w:rStyle w:val="InformationBlockChar"/>
                <w:rFonts w:eastAsiaTheme="minorHAnsi"/>
                <w:b w:val="0"/>
                <w:bCs/>
              </w:rPr>
              <w:t xml:space="preserve">Senior Manager </w:t>
            </w:r>
            <w:r w:rsidR="0064146B">
              <w:rPr>
                <w:rStyle w:val="InformationBlockChar"/>
                <w:rFonts w:eastAsiaTheme="minorHAnsi"/>
                <w:b w:val="0"/>
                <w:bCs/>
              </w:rPr>
              <w:t>-</w:t>
            </w:r>
            <w:r>
              <w:rPr>
                <w:rStyle w:val="InformationBlockChar"/>
                <w:rFonts w:eastAsiaTheme="minorHAnsi"/>
                <w:b w:val="0"/>
                <w:bCs/>
              </w:rPr>
              <w:t xml:space="preserve"> Cybersecurity Services</w:t>
            </w:r>
          </w:p>
        </w:tc>
      </w:tr>
      <w:tr w:rsidR="004B1E48" w:rsidRPr="007708FA" w14:paraId="05BDB172" w14:textId="77777777" w:rsidTr="0064146B">
        <w:trPr>
          <w:trHeight w:val="438"/>
        </w:trPr>
        <w:tc>
          <w:tcPr>
            <w:tcW w:w="2851"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569" w:type="dxa"/>
          </w:tcPr>
          <w:p w14:paraId="5A36DCB3" w14:textId="002C438F" w:rsidR="004B1E48" w:rsidRPr="00727CD6" w:rsidRDefault="0064146B" w:rsidP="004B1E48">
            <w:pPr>
              <w:rPr>
                <w:rFonts w:ascii="Gill Sans MT" w:hAnsi="Gill Sans MT" w:cs="Gill Sans"/>
              </w:rPr>
            </w:pPr>
            <w:r>
              <w:rPr>
                <w:rStyle w:val="InformationBlockChar"/>
                <w:rFonts w:eastAsiaTheme="minorHAnsi"/>
                <w:b w:val="0"/>
                <w:bCs/>
              </w:rPr>
              <w:t>December 2021</w:t>
            </w:r>
          </w:p>
        </w:tc>
      </w:tr>
      <w:tr w:rsidR="00540344" w:rsidRPr="007708FA" w14:paraId="330F6A72" w14:textId="77777777" w:rsidTr="0064146B">
        <w:trPr>
          <w:trHeight w:val="438"/>
        </w:trPr>
        <w:tc>
          <w:tcPr>
            <w:tcW w:w="2851" w:type="dxa"/>
          </w:tcPr>
          <w:p w14:paraId="594D23E6" w14:textId="77777777" w:rsidR="00540344" w:rsidRPr="00727CD6" w:rsidRDefault="00540344" w:rsidP="00405739">
            <w:pPr>
              <w:rPr>
                <w:b/>
                <w:bCs/>
              </w:rPr>
            </w:pPr>
            <w:r w:rsidRPr="00727CD6">
              <w:rPr>
                <w:b/>
                <w:bCs/>
              </w:rPr>
              <w:t>Check Type:</w:t>
            </w:r>
          </w:p>
        </w:tc>
        <w:tc>
          <w:tcPr>
            <w:tcW w:w="7569" w:type="dxa"/>
          </w:tcPr>
          <w:p w14:paraId="7F672550" w14:textId="549B63E4" w:rsidR="00540344" w:rsidRPr="00727CD6" w:rsidRDefault="009B7EF7"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9A38DA">
                  <w:rPr>
                    <w:rStyle w:val="InformationBlockChar"/>
                    <w:rFonts w:eastAsiaTheme="minorHAnsi"/>
                    <w:b w:val="0"/>
                    <w:bCs/>
                  </w:rPr>
                  <w:t>Annulled</w:t>
                </w:r>
              </w:sdtContent>
            </w:sdt>
          </w:p>
        </w:tc>
      </w:tr>
      <w:tr w:rsidR="00540344" w:rsidRPr="007708FA" w14:paraId="4D7788BD" w14:textId="77777777" w:rsidTr="0064146B">
        <w:trPr>
          <w:trHeight w:val="438"/>
        </w:trPr>
        <w:tc>
          <w:tcPr>
            <w:tcW w:w="2851" w:type="dxa"/>
          </w:tcPr>
          <w:p w14:paraId="71735EF8" w14:textId="442C2B00" w:rsidR="00254DA2" w:rsidRPr="00727CD6" w:rsidRDefault="00540344" w:rsidP="00405739">
            <w:pPr>
              <w:rPr>
                <w:b/>
                <w:bCs/>
              </w:rPr>
            </w:pPr>
            <w:r w:rsidRPr="00727CD6">
              <w:rPr>
                <w:b/>
                <w:bCs/>
              </w:rPr>
              <w:t>Check Frequency:</w:t>
            </w:r>
          </w:p>
        </w:tc>
        <w:tc>
          <w:tcPr>
            <w:tcW w:w="7569" w:type="dxa"/>
          </w:tcPr>
          <w:p w14:paraId="720F3BD7" w14:textId="7AC4EB73" w:rsidR="00540344" w:rsidRPr="00727CD6" w:rsidRDefault="009B7EF7"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A38DA">
                  <w:rPr>
                    <w:rStyle w:val="InformationBlockChar"/>
                    <w:rFonts w:eastAsiaTheme="minorHAnsi"/>
                    <w:b w:val="0"/>
                    <w:bCs/>
                  </w:rPr>
                  <w:t>Pre-employment</w:t>
                </w:r>
              </w:sdtContent>
            </w:sdt>
          </w:p>
        </w:tc>
      </w:tr>
      <w:tr w:rsidR="00562FA9" w14:paraId="2913C131" w14:textId="77777777" w:rsidTr="0064146B">
        <w:trPr>
          <w:trHeight w:val="1498"/>
        </w:trPr>
        <w:tc>
          <w:tcPr>
            <w:tcW w:w="2851" w:type="dxa"/>
          </w:tcPr>
          <w:p w14:paraId="1B29BDE7" w14:textId="67A59FFF" w:rsidR="00562FA9" w:rsidRPr="00405739" w:rsidRDefault="00B806D1" w:rsidP="00EF2190">
            <w:pPr>
              <w:rPr>
                <w:b/>
                <w:bCs/>
              </w:rPr>
            </w:pPr>
            <w:r>
              <w:rPr>
                <w:b/>
                <w:bCs/>
              </w:rPr>
              <w:t>Desirable Requirements</w:t>
            </w:r>
            <w:r w:rsidR="00562FA9">
              <w:rPr>
                <w:b/>
                <w:bCs/>
              </w:rPr>
              <w:t>:</w:t>
            </w:r>
          </w:p>
        </w:tc>
        <w:tc>
          <w:tcPr>
            <w:tcW w:w="7569" w:type="dxa"/>
          </w:tcPr>
          <w:p w14:paraId="7A7CF44C" w14:textId="4999DD5A" w:rsidR="009A38DA" w:rsidRPr="00F13058" w:rsidRDefault="009A38DA" w:rsidP="00F13058">
            <w:pPr>
              <w:widowControl w:val="0"/>
              <w:spacing w:after="120" w:line="280" w:lineRule="atLeast"/>
              <w:rPr>
                <w:rFonts w:ascii="Gill Sans MT" w:hAnsi="Gill Sans MT"/>
                <w:szCs w:val="22"/>
              </w:rPr>
            </w:pPr>
            <w:r w:rsidRPr="00F13058">
              <w:rPr>
                <w:rFonts w:ascii="Gill Sans MT" w:hAnsi="Gill Sans MT"/>
                <w:szCs w:val="22"/>
              </w:rPr>
              <w:t>Appropriate tertiary qualifications in business management, ICT, information</w:t>
            </w:r>
            <w:r w:rsidR="00F13058">
              <w:rPr>
                <w:rFonts w:ascii="Gill Sans MT" w:hAnsi="Gill Sans MT"/>
                <w:szCs w:val="22"/>
              </w:rPr>
              <w:t xml:space="preserve"> </w:t>
            </w:r>
            <w:r w:rsidRPr="00F13058">
              <w:rPr>
                <w:rFonts w:ascii="Gill Sans MT" w:hAnsi="Gill Sans MT"/>
                <w:szCs w:val="22"/>
              </w:rPr>
              <w:t>management or a cybersecurity related discipline</w:t>
            </w:r>
          </w:p>
          <w:p w14:paraId="6A8A6E62" w14:textId="22821B7E" w:rsidR="009A38DA" w:rsidRPr="009A38DA" w:rsidRDefault="009A38DA" w:rsidP="00F13058">
            <w:pPr>
              <w:spacing w:after="120" w:line="280" w:lineRule="atLeast"/>
              <w:ind w:left="567" w:hanging="567"/>
            </w:pPr>
            <w:r w:rsidRPr="00F13058">
              <w:rPr>
                <w:rFonts w:ascii="Gill Sans MT" w:hAnsi="Gill Sans MT"/>
                <w:szCs w:val="22"/>
              </w:rPr>
              <w:t>A security clearance of Negative Vetting 1 (Secret) or the ability to obtain one</w:t>
            </w:r>
          </w:p>
          <w:p w14:paraId="2B66FD64" w14:textId="2ECDA6BB" w:rsidR="00DA77CB" w:rsidRPr="00DA77CB" w:rsidRDefault="009A38DA" w:rsidP="00F13058">
            <w:pPr>
              <w:spacing w:after="120" w:line="280" w:lineRule="atLeast"/>
              <w:ind w:left="567" w:hanging="567"/>
            </w:pPr>
            <w:r w:rsidRPr="00F13058">
              <w:rPr>
                <w:rFonts w:ascii="Gill Sans MT" w:hAnsi="Gill Sans MT"/>
                <w:szCs w:val="22"/>
              </w:rPr>
              <w:t>Current Driver’s Licence</w:t>
            </w:r>
          </w:p>
        </w:tc>
      </w:tr>
      <w:tr w:rsidR="00562FA9" w14:paraId="7E6704E9" w14:textId="77777777" w:rsidTr="0064146B">
        <w:trPr>
          <w:trHeight w:val="665"/>
        </w:trPr>
        <w:tc>
          <w:tcPr>
            <w:tcW w:w="2851" w:type="dxa"/>
          </w:tcPr>
          <w:p w14:paraId="75E742CC" w14:textId="06ED5B20" w:rsidR="00562FA9" w:rsidRPr="00405739" w:rsidRDefault="00B806D1" w:rsidP="00EF2190">
            <w:pPr>
              <w:rPr>
                <w:b/>
                <w:bCs/>
              </w:rPr>
            </w:pPr>
            <w:r>
              <w:rPr>
                <w:b/>
                <w:bCs/>
              </w:rPr>
              <w:t>Position Features</w:t>
            </w:r>
            <w:r w:rsidR="00562FA9">
              <w:rPr>
                <w:b/>
                <w:bCs/>
              </w:rPr>
              <w:t>:</w:t>
            </w:r>
          </w:p>
        </w:tc>
        <w:tc>
          <w:tcPr>
            <w:tcW w:w="7569" w:type="dxa"/>
          </w:tcPr>
          <w:p w14:paraId="43FA8FAF" w14:textId="7372BE03" w:rsidR="00DA77CB" w:rsidRPr="00DA77CB" w:rsidRDefault="00FC3C36" w:rsidP="0064146B">
            <w:pPr>
              <w:widowControl w:val="0"/>
              <w:spacing w:after="120" w:line="280" w:lineRule="atLeast"/>
            </w:pPr>
            <w:r w:rsidRPr="00FC3C36">
              <w:rPr>
                <w:rFonts w:ascii="Gill Sans MT" w:hAnsi="Gill Sans MT"/>
                <w:szCs w:val="22"/>
              </w:rPr>
              <w:t>Some regular out of hours work or oncall may be required to meet specific</w:t>
            </w:r>
            <w:r w:rsidR="0064146B">
              <w:rPr>
                <w:rFonts w:ascii="Gill Sans MT" w:hAnsi="Gill Sans MT"/>
                <w:szCs w:val="22"/>
              </w:rPr>
              <w:t xml:space="preserve"> </w:t>
            </w:r>
            <w:r w:rsidRPr="00FC3C36">
              <w:rPr>
                <w:rFonts w:ascii="Gill Sans MT" w:hAnsi="Gill Sans MT"/>
                <w:szCs w:val="22"/>
              </w:rPr>
              <w:t>needs and/or deadlines</w:t>
            </w:r>
          </w:p>
        </w:tc>
      </w:tr>
    </w:tbl>
    <w:p w14:paraId="66E5BB79" w14:textId="77777777" w:rsidR="0064146B" w:rsidRPr="006E77AA" w:rsidRDefault="0064146B" w:rsidP="0064146B">
      <w:pPr>
        <w:pStyle w:val="Caption"/>
        <w:rPr>
          <w:sz w:val="20"/>
          <w:szCs w:val="20"/>
        </w:rPr>
      </w:pPr>
      <w:r w:rsidRPr="006E77AA">
        <w:rPr>
          <w:sz w:val="20"/>
          <w:szCs w:val="20"/>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0AD3E21E" w:rsidR="003C0450" w:rsidRDefault="003C0450" w:rsidP="00405739">
      <w:pPr>
        <w:pStyle w:val="Heading3"/>
      </w:pPr>
      <w:r w:rsidRPr="00405739">
        <w:t xml:space="preserve">Primary Purpose: </w:t>
      </w:r>
    </w:p>
    <w:p w14:paraId="1B0FC5CE" w14:textId="4366D7F6" w:rsidR="00741EF2" w:rsidRDefault="00E3639C" w:rsidP="006E77AA">
      <w:pPr>
        <w:spacing w:after="120"/>
        <w:ind w:left="567" w:hanging="567"/>
      </w:pPr>
      <w:r>
        <w:t xml:space="preserve">The Manager </w:t>
      </w:r>
      <w:r w:rsidR="0064146B">
        <w:t>-</w:t>
      </w:r>
      <w:r>
        <w:t xml:space="preserve"> Cybersecurity </w:t>
      </w:r>
      <w:r w:rsidR="0064146B">
        <w:t>Operation</w:t>
      </w:r>
      <w:r>
        <w:t xml:space="preserve">s </w:t>
      </w:r>
      <w:r w:rsidR="00AB2D10">
        <w:t>will:</w:t>
      </w:r>
    </w:p>
    <w:p w14:paraId="29B8B1EC" w14:textId="557E43C0" w:rsidR="00F72D13" w:rsidRPr="00F72D13" w:rsidRDefault="00F72D13" w:rsidP="006E77AA">
      <w:pPr>
        <w:pStyle w:val="ListParagraph"/>
        <w:spacing w:after="120"/>
        <w:rPr>
          <w:lang w:eastAsia="en-AU"/>
        </w:rPr>
      </w:pPr>
      <w:r w:rsidRPr="00F72D13">
        <w:rPr>
          <w:lang w:eastAsia="en-AU"/>
        </w:rPr>
        <w:t xml:space="preserve">Oversee the development and execution of the </w:t>
      </w:r>
      <w:r w:rsidR="0064146B">
        <w:t xml:space="preserve">Department of Health’s (DoH) </w:t>
      </w:r>
      <w:r w:rsidR="0064146B">
        <w:rPr>
          <w:lang w:eastAsia="en-AU"/>
        </w:rPr>
        <w:t>Cybersecurity Operations</w:t>
      </w:r>
      <w:r w:rsidRPr="00F72D13">
        <w:rPr>
          <w:lang w:eastAsia="en-AU"/>
        </w:rPr>
        <w:t xml:space="preserve"> capability, focusing on delivering cybersecurity services spanning threat detection, threat intelligence, vulnerability management, and incident readiness planning and response.</w:t>
      </w:r>
    </w:p>
    <w:p w14:paraId="1337879C" w14:textId="246ACD4D" w:rsidR="00F32781" w:rsidRPr="00B806D1" w:rsidRDefault="0064146B" w:rsidP="006E77AA">
      <w:pPr>
        <w:pStyle w:val="ListParagraph"/>
        <w:spacing w:after="120"/>
        <w:rPr>
          <w:lang w:eastAsia="en-AU"/>
        </w:rPr>
      </w:pPr>
      <w:r>
        <w:rPr>
          <w:lang w:eastAsia="en-AU"/>
        </w:rPr>
        <w:lastRenderedPageBreak/>
        <w:t>M</w:t>
      </w:r>
      <w:r w:rsidR="00F72D13" w:rsidRPr="00F72D13">
        <w:rPr>
          <w:lang w:eastAsia="en-AU"/>
        </w:rPr>
        <w:t>anag</w:t>
      </w:r>
      <w:r>
        <w:rPr>
          <w:lang w:eastAsia="en-AU"/>
        </w:rPr>
        <w:t>e</w:t>
      </w:r>
      <w:r w:rsidR="00F72D13" w:rsidRPr="00F72D13">
        <w:rPr>
          <w:lang w:eastAsia="en-AU"/>
        </w:rPr>
        <w:t xml:space="preserve"> the cybersecurity operations team, including, but not limited to, day-to-day cyber operations activities and personnel management, ongoing development and improvement of the function and relevant measurement and reporting</w:t>
      </w:r>
      <w:r w:rsidR="00736274">
        <w:rPr>
          <w:lang w:eastAsia="en-AU"/>
        </w:rPr>
        <w:t>.</w:t>
      </w:r>
    </w:p>
    <w:p w14:paraId="04D7A53E" w14:textId="709A24A2" w:rsidR="00E91AB6" w:rsidRPr="00405739" w:rsidRDefault="00E91AB6" w:rsidP="00405739">
      <w:pPr>
        <w:pStyle w:val="Heading3"/>
      </w:pPr>
      <w:r w:rsidRPr="00405739">
        <w:t>Duties:</w:t>
      </w:r>
    </w:p>
    <w:p w14:paraId="533EEBB4" w14:textId="74C0949A" w:rsidR="00386BA6" w:rsidRDefault="0005653A" w:rsidP="006E77AA">
      <w:pPr>
        <w:pStyle w:val="ListNumbered"/>
        <w:spacing w:after="120"/>
      </w:pPr>
      <w:bookmarkStart w:id="0" w:name="_Hlk66960915"/>
      <w:r>
        <w:t xml:space="preserve">Manage the </w:t>
      </w:r>
      <w:r w:rsidR="00EA098A">
        <w:t>day-to-day</w:t>
      </w:r>
      <w:r>
        <w:t xml:space="preserve"> operation of the DoH Cybersecurity Operations</w:t>
      </w:r>
      <w:r w:rsidR="00C31F73">
        <w:t xml:space="preserve"> function</w:t>
      </w:r>
      <w:r>
        <w:t xml:space="preserve">, including developing, integrating, implementing, and evaluating complex </w:t>
      </w:r>
      <w:r w:rsidR="008B2D06">
        <w:t xml:space="preserve">cybersecurity </w:t>
      </w:r>
      <w:r w:rsidR="006A3E7D">
        <w:t>requirements</w:t>
      </w:r>
      <w:r>
        <w:t xml:space="preserve"> with a focus on </w:t>
      </w:r>
      <w:r w:rsidR="00FF756A">
        <w:t>operational</w:t>
      </w:r>
      <w:r w:rsidR="008274B6">
        <w:t xml:space="preserve"> cybersecurity detection and response </w:t>
      </w:r>
      <w:r w:rsidR="00B43EA3">
        <w:t>activities</w:t>
      </w:r>
      <w:r>
        <w:t>.</w:t>
      </w:r>
    </w:p>
    <w:p w14:paraId="25A1F283" w14:textId="71C3CF6D" w:rsidR="00386BA6" w:rsidRDefault="00386BA6" w:rsidP="006E77AA">
      <w:pPr>
        <w:pStyle w:val="ListNumbered"/>
        <w:spacing w:after="120"/>
      </w:pPr>
      <w:r>
        <w:t xml:space="preserve">Assist management in overseeing the human and financial resources for the </w:t>
      </w:r>
      <w:r w:rsidR="00B43EA3">
        <w:t xml:space="preserve">Cybersecurity Operations </w:t>
      </w:r>
      <w:r>
        <w:t>team. This may also include the performance and development of staff.</w:t>
      </w:r>
    </w:p>
    <w:p w14:paraId="616630B5" w14:textId="4DD3026A" w:rsidR="003E2BD4" w:rsidRDefault="003E2BD4" w:rsidP="006E77AA">
      <w:pPr>
        <w:pStyle w:val="ListNumbered"/>
        <w:spacing w:after="120"/>
      </w:pPr>
      <w:r>
        <w:t>Provide expert and authoritative advice</w:t>
      </w:r>
      <w:r w:rsidR="006E3173">
        <w:t xml:space="preserve"> </w:t>
      </w:r>
      <w:r w:rsidR="00224294">
        <w:t>and</w:t>
      </w:r>
      <w:r w:rsidR="006E3173">
        <w:t xml:space="preserve"> regular and ad-hoc reporting to senior management on cybersecurity operational matters</w:t>
      </w:r>
      <w:r w:rsidR="00CE6F91">
        <w:t>,</w:t>
      </w:r>
      <w:r w:rsidR="006E3173">
        <w:t xml:space="preserve"> including threats, </w:t>
      </w:r>
      <w:r w:rsidR="00CE5C20">
        <w:t>vulnerabilities</w:t>
      </w:r>
      <w:r w:rsidR="006E28B5">
        <w:t xml:space="preserve">, </w:t>
      </w:r>
      <w:r w:rsidR="00E47D3E">
        <w:t>incidents,</w:t>
      </w:r>
      <w:r w:rsidR="006E3173">
        <w:t xml:space="preserve"> and adoption</w:t>
      </w:r>
      <w:r w:rsidR="004900CF">
        <w:t xml:space="preserve"> of new technologies and practices; and provide input into cybersecurity </w:t>
      </w:r>
      <w:r w:rsidR="00C023C8">
        <w:t>and ICT strategy.</w:t>
      </w:r>
    </w:p>
    <w:p w14:paraId="5B91A9EF" w14:textId="7ACEFAD7" w:rsidR="00464D32" w:rsidRDefault="00386BA6" w:rsidP="006E77AA">
      <w:pPr>
        <w:pStyle w:val="ListNumbered"/>
        <w:spacing w:after="120"/>
      </w:pPr>
      <w:r>
        <w:t>Provide high</w:t>
      </w:r>
      <w:r w:rsidR="00090B49">
        <w:t>-</w:t>
      </w:r>
      <w:r>
        <w:t xml:space="preserve">level specialist advice to clients, staff, management and other internal and external stakeholders and service providers/vendors, contributing to the overall strategic direction and management of DoH Cybersecurity </w:t>
      </w:r>
      <w:r w:rsidR="00547777">
        <w:t>Services</w:t>
      </w:r>
      <w:r w:rsidR="00042F0F">
        <w:t xml:space="preserve"> and w</w:t>
      </w:r>
      <w:r w:rsidR="00E5267D">
        <w:t>ork</w:t>
      </w:r>
      <w:r>
        <w:t xml:space="preserve"> in collaboration with senior management to identify risks and develop </w:t>
      </w:r>
      <w:r w:rsidR="00042F0F">
        <w:t>and/</w:t>
      </w:r>
      <w:r>
        <w:t>or implement improvements to established plans</w:t>
      </w:r>
      <w:r w:rsidR="00042F0F">
        <w:t xml:space="preserve"> and</w:t>
      </w:r>
      <w:r>
        <w:t xml:space="preserve"> systems. </w:t>
      </w:r>
    </w:p>
    <w:p w14:paraId="5D226643" w14:textId="1DE026DE" w:rsidR="003C7C03" w:rsidRDefault="00B625F3" w:rsidP="006E77AA">
      <w:pPr>
        <w:pStyle w:val="ListNumbered"/>
        <w:spacing w:after="120"/>
      </w:pPr>
      <w:r>
        <w:t xml:space="preserve">Analyse and identify system maintenance, technical solutions, and improvement opportunities to enhance the overall effectiveness of DoH </w:t>
      </w:r>
      <w:r w:rsidR="006457AC">
        <w:t xml:space="preserve">Cybersecurity </w:t>
      </w:r>
      <w:r w:rsidR="0010169D">
        <w:t>Operations</w:t>
      </w:r>
      <w:r>
        <w:t xml:space="preserve">, including evaluating current, and future, </w:t>
      </w:r>
      <w:r w:rsidR="0010169D">
        <w:t>Cybersecurity</w:t>
      </w:r>
      <w:r>
        <w:t xml:space="preserve"> Services performance through the development and implementation of operational strategies, policies, and procedures. </w:t>
      </w:r>
    </w:p>
    <w:p w14:paraId="4C684F9F" w14:textId="219E9E0F" w:rsidR="00B02D32" w:rsidRPr="00B02D32" w:rsidRDefault="008303D0" w:rsidP="006E77AA">
      <w:pPr>
        <w:pStyle w:val="ListNumbered"/>
        <w:spacing w:after="120"/>
      </w:pPr>
      <w:r w:rsidRPr="008303D0">
        <w:t xml:space="preserve">Develop and maintain productive relationships and strong communication links with clients, other staff and managers within Health ICT, and key internal and external stakeholders and service providers/vendors. </w:t>
      </w:r>
    </w:p>
    <w:p w14:paraId="5712F7A6" w14:textId="7AC6A412" w:rsidR="008803FC" w:rsidRDefault="00B02D32" w:rsidP="006E77AA">
      <w:pPr>
        <w:pStyle w:val="ListNumbered"/>
        <w:spacing w:after="120"/>
      </w:pPr>
      <w:r w:rsidRPr="00B02D32">
        <w:t xml:space="preserve">Represent the Agency on working parties, interdepartmental committees, planning bodies and other groups, providing options and solutions for service improvement, as required. </w:t>
      </w:r>
    </w:p>
    <w:bookmarkEnd w:id="0"/>
    <w:p w14:paraId="752AB86B" w14:textId="77777777" w:rsidR="00E91AB6" w:rsidRPr="004B1E48" w:rsidRDefault="00E91AB6" w:rsidP="006E77A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15708082" w14:textId="2B06BB73" w:rsidR="005A4E7C" w:rsidRDefault="005A4E7C" w:rsidP="00EF4765">
      <w:r>
        <w:t xml:space="preserve">Under the broad direction of the Senior Manager </w:t>
      </w:r>
      <w:r w:rsidR="00042F0F">
        <w:t>-</w:t>
      </w:r>
      <w:r>
        <w:t xml:space="preserve"> Cybersecurity Services, and within delegated auth</w:t>
      </w:r>
      <w:r w:rsidR="00EF4765">
        <w:t xml:space="preserve">ority and the areas of responsibility, the Manager </w:t>
      </w:r>
      <w:r w:rsidR="00042F0F">
        <w:t>-</w:t>
      </w:r>
      <w:r w:rsidR="00EF4765">
        <w:t xml:space="preserve"> Cybersecurity Operations will:</w:t>
      </w:r>
    </w:p>
    <w:p w14:paraId="28CDEE07" w14:textId="6137509D" w:rsidR="00D96AEF" w:rsidRDefault="00D96AEF" w:rsidP="00D96AEF">
      <w:pPr>
        <w:pStyle w:val="ListParagraph"/>
      </w:pPr>
      <w:r>
        <w:t>Be responsible for managing the day-to-day operation of the DoH Cybersecurity Operations</w:t>
      </w:r>
      <w:r w:rsidR="00B21E49">
        <w:t xml:space="preserve"> function</w:t>
      </w:r>
      <w:r>
        <w:t>, providing high</w:t>
      </w:r>
      <w:r w:rsidR="00C249CB">
        <w:t>-</w:t>
      </w:r>
      <w:r>
        <w:t xml:space="preserve">level specialist </w:t>
      </w:r>
      <w:r w:rsidR="0015472F">
        <w:t xml:space="preserve">cybersecurity </w:t>
      </w:r>
      <w:r>
        <w:t>advice services to a variety of personnel.</w:t>
      </w:r>
    </w:p>
    <w:p w14:paraId="65A9B626" w14:textId="77777777" w:rsidR="00D96AEF" w:rsidRDefault="00D96AEF" w:rsidP="00D96AEF">
      <w:pPr>
        <w:pStyle w:val="ListParagraph"/>
      </w:pPr>
      <w:r>
        <w:t xml:space="preserve">Assist management in overseeing human and financial resources. </w:t>
      </w:r>
    </w:p>
    <w:p w14:paraId="27B35748" w14:textId="674132C2" w:rsidR="00042F0F" w:rsidRDefault="00042F0F" w:rsidP="00042F0F">
      <w:pPr>
        <w:pStyle w:val="ListParagraph"/>
      </w:pPr>
      <w:bookmarkStart w:id="1" w:name="_Hlk78293067"/>
      <w:r w:rsidRPr="00736274">
        <w:t>Utilise initiative and professional judgement in undertaking day to day tasks, including working with considerable autonomy, and identifying risks and developing and/or implementing operational strategies, policies and procedures.</w:t>
      </w:r>
    </w:p>
    <w:p w14:paraId="4B452826" w14:textId="05AD6B61" w:rsidR="006E77AA" w:rsidRDefault="006E77AA" w:rsidP="006E77AA"/>
    <w:p w14:paraId="68FD1485" w14:textId="77777777" w:rsidR="006E77AA" w:rsidRPr="00736274" w:rsidRDefault="006E77AA" w:rsidP="006E77AA"/>
    <w:bookmarkEnd w:id="1"/>
    <w:p w14:paraId="443F9DD0" w14:textId="77777777" w:rsidR="006E77AA" w:rsidRDefault="006E77AA" w:rsidP="006E77AA">
      <w:pPr>
        <w:pStyle w:val="ListParagraph"/>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7960D80" w14:textId="77777777" w:rsidR="006E77AA" w:rsidRDefault="006E77AA" w:rsidP="006E77AA">
      <w:pPr>
        <w:pStyle w:val="ListParagraph"/>
      </w:pPr>
      <w:r w:rsidRPr="008803FC">
        <w:t>Comply at all times with policy and protocol requirements, in</w:t>
      </w:r>
      <w:r>
        <w:t xml:space="preserve">cluding </w:t>
      </w:r>
      <w:r w:rsidRPr="008803FC">
        <w:t>those relating to mandatory education, training and assessment.</w:t>
      </w:r>
    </w:p>
    <w:p w14:paraId="3290D8A5" w14:textId="77777777" w:rsidR="006E77AA" w:rsidRPr="00A4011B" w:rsidRDefault="006E77AA" w:rsidP="006E77A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6E77A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6E77A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E77AA">
      <w:pPr>
        <w:pStyle w:val="ListNumbered"/>
        <w:numPr>
          <w:ilvl w:val="0"/>
          <w:numId w:val="16"/>
        </w:numPr>
        <w:spacing w:after="120"/>
      </w:pPr>
      <w:r>
        <w:t>Conviction checks in the following areas:</w:t>
      </w:r>
    </w:p>
    <w:p w14:paraId="64D6C105" w14:textId="77777777" w:rsidR="00E91AB6" w:rsidRDefault="00E91AB6" w:rsidP="006E77AA">
      <w:pPr>
        <w:pStyle w:val="ListNumbered"/>
        <w:numPr>
          <w:ilvl w:val="1"/>
          <w:numId w:val="13"/>
        </w:numPr>
        <w:spacing w:after="120"/>
      </w:pPr>
      <w:r>
        <w:t>crimes of violence</w:t>
      </w:r>
    </w:p>
    <w:p w14:paraId="1DB7CFAF" w14:textId="77777777" w:rsidR="00E91AB6" w:rsidRDefault="00E91AB6" w:rsidP="006E77AA">
      <w:pPr>
        <w:pStyle w:val="ListNumbered"/>
        <w:numPr>
          <w:ilvl w:val="1"/>
          <w:numId w:val="13"/>
        </w:numPr>
        <w:spacing w:after="120"/>
      </w:pPr>
      <w:r>
        <w:t>sex related offences</w:t>
      </w:r>
    </w:p>
    <w:p w14:paraId="2FA73182" w14:textId="77777777" w:rsidR="00E91AB6" w:rsidRDefault="00E91AB6" w:rsidP="006E77AA">
      <w:pPr>
        <w:pStyle w:val="ListNumbered"/>
        <w:numPr>
          <w:ilvl w:val="1"/>
          <w:numId w:val="13"/>
        </w:numPr>
        <w:spacing w:after="120"/>
      </w:pPr>
      <w:r>
        <w:t>serious drug offences</w:t>
      </w:r>
    </w:p>
    <w:p w14:paraId="3C232643" w14:textId="77777777" w:rsidR="00405739" w:rsidRDefault="00E91AB6" w:rsidP="006E77AA">
      <w:pPr>
        <w:pStyle w:val="ListNumbered"/>
        <w:numPr>
          <w:ilvl w:val="1"/>
          <w:numId w:val="13"/>
        </w:numPr>
        <w:spacing w:after="120"/>
      </w:pPr>
      <w:r>
        <w:t>crimes involving dishonesty</w:t>
      </w:r>
    </w:p>
    <w:p w14:paraId="5CA70319" w14:textId="77777777" w:rsidR="00E91AB6" w:rsidRDefault="00E91AB6" w:rsidP="006E77AA">
      <w:pPr>
        <w:pStyle w:val="ListNumbered"/>
        <w:spacing w:after="120"/>
      </w:pPr>
      <w:r>
        <w:t>Identification check</w:t>
      </w:r>
    </w:p>
    <w:p w14:paraId="0E2EB94A" w14:textId="77777777" w:rsidR="00E91AB6" w:rsidRPr="008803FC" w:rsidRDefault="00E91AB6" w:rsidP="006E77AA">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22837162" w14:textId="5BE9C3D1" w:rsidR="00944AB5" w:rsidRDefault="00944AB5" w:rsidP="006E77AA">
      <w:pPr>
        <w:pStyle w:val="ListParagraph"/>
        <w:numPr>
          <w:ilvl w:val="0"/>
          <w:numId w:val="21"/>
        </w:numPr>
        <w:spacing w:after="120"/>
      </w:pPr>
      <w:r w:rsidRPr="00944AB5">
        <w:t xml:space="preserve">Demonstrated high-level specialised expertise, knowledge, and experience in </w:t>
      </w:r>
      <w:r w:rsidR="00396FA0">
        <w:t xml:space="preserve">providing </w:t>
      </w:r>
      <w:r w:rsidR="008B796F">
        <w:t xml:space="preserve">cybersecurity </w:t>
      </w:r>
      <w:r w:rsidRPr="00944AB5">
        <w:t>services within a large organisation and an understanding of future trends with</w:t>
      </w:r>
      <w:r w:rsidR="00551B63">
        <w:t>in</w:t>
      </w:r>
      <w:r w:rsidRPr="00944AB5">
        <w:t xml:space="preserve"> </w:t>
      </w:r>
      <w:r w:rsidR="008B796F">
        <w:t>cybersec</w:t>
      </w:r>
      <w:r w:rsidR="00D253AC">
        <w:t xml:space="preserve">urity and ICT </w:t>
      </w:r>
      <w:r w:rsidRPr="00944AB5">
        <w:t>technologies, including a proven understanding of I</w:t>
      </w:r>
      <w:r w:rsidR="00D253AC">
        <w:t>C</w:t>
      </w:r>
      <w:r w:rsidRPr="00944AB5">
        <w:t>T systems, networks, and concepts.</w:t>
      </w:r>
    </w:p>
    <w:p w14:paraId="41D9B254" w14:textId="077B23EF" w:rsidR="00944AB5" w:rsidRDefault="00944AB5" w:rsidP="006E77AA">
      <w:pPr>
        <w:pStyle w:val="ListParagraph"/>
        <w:numPr>
          <w:ilvl w:val="0"/>
          <w:numId w:val="21"/>
        </w:numPr>
        <w:spacing w:after="120"/>
      </w:pPr>
      <w:r w:rsidRPr="00944AB5">
        <w:t>Highly developed strategic, conceptual, analytical, and creative reasoning skills to develop and make sound judgments about the application of ICT, including having extensive experience and skills in</w:t>
      </w:r>
      <w:r w:rsidR="00906861">
        <w:t xml:space="preserve"> cybersecurity</w:t>
      </w:r>
      <w:r w:rsidRPr="00944AB5">
        <w:t xml:space="preserve"> research, planning, analysis, and problem</w:t>
      </w:r>
      <w:r w:rsidR="00895793">
        <w:t>-</w:t>
      </w:r>
      <w:r w:rsidRPr="00944AB5">
        <w:t>solving.</w:t>
      </w:r>
    </w:p>
    <w:p w14:paraId="350EA404" w14:textId="70331BDE" w:rsidR="00944AB5" w:rsidRDefault="00944AB5" w:rsidP="006E77AA">
      <w:pPr>
        <w:pStyle w:val="ListParagraph"/>
        <w:numPr>
          <w:ilvl w:val="0"/>
          <w:numId w:val="21"/>
        </w:numPr>
        <w:spacing w:after="120"/>
      </w:pPr>
      <w:r w:rsidRPr="00944AB5">
        <w:t>Proven</w:t>
      </w:r>
      <w:r w:rsidR="00F87CCD">
        <w:t>-</w:t>
      </w:r>
      <w:r w:rsidRPr="00944AB5">
        <w:t>high level interpersonal and communication skills, including oral and written, together with negotiation, conflict resolution and consultancy skills, and the ability to liaise effectively with staff, management, and a wide range of internal and external stakeholders</w:t>
      </w:r>
      <w:r>
        <w:t>.</w:t>
      </w:r>
    </w:p>
    <w:p w14:paraId="049222B4" w14:textId="1DFB7556" w:rsidR="008B796F" w:rsidRDefault="00944AB5" w:rsidP="006E77AA">
      <w:pPr>
        <w:pStyle w:val="ListParagraph"/>
        <w:numPr>
          <w:ilvl w:val="0"/>
          <w:numId w:val="21"/>
        </w:numPr>
        <w:spacing w:after="120"/>
      </w:pPr>
      <w:r w:rsidRPr="00944AB5">
        <w:t xml:space="preserve">Demonstrated highly developed management skills and expertise to lead a team to provide </w:t>
      </w:r>
      <w:r w:rsidR="007A3993">
        <w:t>cybersecurity</w:t>
      </w:r>
      <w:r w:rsidRPr="00944AB5">
        <w:t xml:space="preserve"> services efficiently and effectively, including managing individual and team professional development opportunities.</w:t>
      </w:r>
    </w:p>
    <w:p w14:paraId="7A57D3A3" w14:textId="55881B8A" w:rsidR="00AB0AAF" w:rsidRDefault="00AB0AAF" w:rsidP="006E77AA">
      <w:pPr>
        <w:pStyle w:val="Default"/>
        <w:numPr>
          <w:ilvl w:val="0"/>
          <w:numId w:val="21"/>
        </w:numPr>
        <w:spacing w:after="120" w:line="300" w:lineRule="atLeast"/>
        <w:rPr>
          <w:sz w:val="22"/>
          <w:szCs w:val="22"/>
        </w:rPr>
      </w:pPr>
      <w:r>
        <w:rPr>
          <w:sz w:val="22"/>
          <w:szCs w:val="22"/>
        </w:rPr>
        <w:t xml:space="preserve">Ability to work effectively as a member of the team, assist management in overseeing human and financial resources, and support individual and team professional development opportunities. </w:t>
      </w:r>
    </w:p>
    <w:p w14:paraId="201CCDCC" w14:textId="77777777" w:rsidR="00E91AB6" w:rsidRDefault="00E91AB6" w:rsidP="00130E72">
      <w:pPr>
        <w:pStyle w:val="Heading3"/>
      </w:pPr>
      <w:r>
        <w:lastRenderedPageBreak/>
        <w:t>Working Environment:</w:t>
      </w:r>
    </w:p>
    <w:p w14:paraId="54B5DF27" w14:textId="77777777" w:rsidR="00DD5FB3" w:rsidRDefault="000D5AF4" w:rsidP="006E77A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6E77A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B1D7" w14:textId="77777777" w:rsidR="00DC27AB" w:rsidRDefault="00DC27AB" w:rsidP="00F420E2">
      <w:pPr>
        <w:spacing w:after="0" w:line="240" w:lineRule="auto"/>
      </w:pPr>
      <w:r>
        <w:separator/>
      </w:r>
    </w:p>
  </w:endnote>
  <w:endnote w:type="continuationSeparator" w:id="0">
    <w:p w14:paraId="79E895A6" w14:textId="77777777" w:rsidR="00DC27AB" w:rsidRDefault="00DC27A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A808" w14:textId="77777777" w:rsidR="00DC27AB" w:rsidRDefault="00DC27AB" w:rsidP="00F420E2">
      <w:pPr>
        <w:spacing w:after="0" w:line="240" w:lineRule="auto"/>
      </w:pPr>
      <w:r>
        <w:separator/>
      </w:r>
    </w:p>
  </w:footnote>
  <w:footnote w:type="continuationSeparator" w:id="0">
    <w:p w14:paraId="2647B6F6" w14:textId="77777777" w:rsidR="00DC27AB" w:rsidRDefault="00DC27A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8072" w14:textId="77777777" w:rsidR="00042F0F" w:rsidRDefault="00042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603BDCFD"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E51844"/>
    <w:multiLevelType w:val="multilevel"/>
    <w:tmpl w:val="341A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746AE2"/>
    <w:multiLevelType w:val="hybridMultilevel"/>
    <w:tmpl w:val="5F4C3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7C7BC9"/>
    <w:multiLevelType w:val="hybridMultilevel"/>
    <w:tmpl w:val="374A7BE6"/>
    <w:lvl w:ilvl="0" w:tplc="48206154">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2E36456"/>
    <w:multiLevelType w:val="hybridMultilevel"/>
    <w:tmpl w:val="0142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1"/>
  </w:num>
  <w:num w:numId="4">
    <w:abstractNumId w:val="9"/>
  </w:num>
  <w:num w:numId="5">
    <w:abstractNumId w:val="16"/>
  </w:num>
  <w:num w:numId="6">
    <w:abstractNumId w:val="11"/>
  </w:num>
  <w:num w:numId="7">
    <w:abstractNumId w:val="20"/>
  </w:num>
  <w:num w:numId="8">
    <w:abstractNumId w:val="0"/>
  </w:num>
  <w:num w:numId="9">
    <w:abstractNumId w:val="21"/>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9"/>
  </w:num>
  <w:num w:numId="21">
    <w:abstractNumId w:val="13"/>
  </w:num>
  <w:num w:numId="22">
    <w:abstractNumId w:val="5"/>
  </w:num>
  <w:num w:numId="23">
    <w:abstractNumId w:val="15"/>
  </w:num>
  <w:num w:numId="24">
    <w:abstractNumId w:val="8"/>
  </w:num>
  <w:num w:numId="25">
    <w:abstractNumId w:val="6"/>
  </w:num>
  <w:num w:numId="26">
    <w:abstractNumId w:val="10"/>
  </w:num>
  <w:num w:numId="27">
    <w:abstractNumId w:val="2"/>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540F"/>
    <w:rsid w:val="000332A9"/>
    <w:rsid w:val="00033AA3"/>
    <w:rsid w:val="00036117"/>
    <w:rsid w:val="00036325"/>
    <w:rsid w:val="00042F0F"/>
    <w:rsid w:val="0005653A"/>
    <w:rsid w:val="00063D77"/>
    <w:rsid w:val="00076386"/>
    <w:rsid w:val="00077639"/>
    <w:rsid w:val="0008146B"/>
    <w:rsid w:val="00090B49"/>
    <w:rsid w:val="00090F2A"/>
    <w:rsid w:val="000C3DA0"/>
    <w:rsid w:val="000C54F9"/>
    <w:rsid w:val="000C7998"/>
    <w:rsid w:val="000D5AF4"/>
    <w:rsid w:val="000D73E4"/>
    <w:rsid w:val="000E5162"/>
    <w:rsid w:val="001001C5"/>
    <w:rsid w:val="0010169D"/>
    <w:rsid w:val="00104714"/>
    <w:rsid w:val="00130E72"/>
    <w:rsid w:val="0015224A"/>
    <w:rsid w:val="00152434"/>
    <w:rsid w:val="0015472F"/>
    <w:rsid w:val="00155492"/>
    <w:rsid w:val="00174560"/>
    <w:rsid w:val="00176952"/>
    <w:rsid w:val="0017718A"/>
    <w:rsid w:val="00193494"/>
    <w:rsid w:val="001950B0"/>
    <w:rsid w:val="00197D66"/>
    <w:rsid w:val="001A0ED9"/>
    <w:rsid w:val="001A1485"/>
    <w:rsid w:val="001A5403"/>
    <w:rsid w:val="001B46F1"/>
    <w:rsid w:val="001B7BF1"/>
    <w:rsid w:val="001C5696"/>
    <w:rsid w:val="001D1BB1"/>
    <w:rsid w:val="001D302E"/>
    <w:rsid w:val="001E2C1B"/>
    <w:rsid w:val="001E4B59"/>
    <w:rsid w:val="001E7ACD"/>
    <w:rsid w:val="001F41B0"/>
    <w:rsid w:val="001F59C6"/>
    <w:rsid w:val="001F760D"/>
    <w:rsid w:val="00203813"/>
    <w:rsid w:val="00224294"/>
    <w:rsid w:val="00232BE5"/>
    <w:rsid w:val="002520D6"/>
    <w:rsid w:val="00254DA2"/>
    <w:rsid w:val="00256546"/>
    <w:rsid w:val="002610EB"/>
    <w:rsid w:val="002629D9"/>
    <w:rsid w:val="00275F14"/>
    <w:rsid w:val="00284040"/>
    <w:rsid w:val="00291AA6"/>
    <w:rsid w:val="002A11CE"/>
    <w:rsid w:val="002A134E"/>
    <w:rsid w:val="002B144A"/>
    <w:rsid w:val="002C6386"/>
    <w:rsid w:val="002D25CE"/>
    <w:rsid w:val="002D72E4"/>
    <w:rsid w:val="002E27F7"/>
    <w:rsid w:val="002E2FDC"/>
    <w:rsid w:val="00324C8F"/>
    <w:rsid w:val="00325022"/>
    <w:rsid w:val="00326F12"/>
    <w:rsid w:val="00335960"/>
    <w:rsid w:val="0033673B"/>
    <w:rsid w:val="00341FBA"/>
    <w:rsid w:val="003470A1"/>
    <w:rsid w:val="003506C1"/>
    <w:rsid w:val="0036283E"/>
    <w:rsid w:val="0036538B"/>
    <w:rsid w:val="00365ADE"/>
    <w:rsid w:val="003703B1"/>
    <w:rsid w:val="00373225"/>
    <w:rsid w:val="00374075"/>
    <w:rsid w:val="00386BA6"/>
    <w:rsid w:val="00396FA0"/>
    <w:rsid w:val="003A15EA"/>
    <w:rsid w:val="003C0420"/>
    <w:rsid w:val="003C0450"/>
    <w:rsid w:val="003C1834"/>
    <w:rsid w:val="003C43E7"/>
    <w:rsid w:val="003C72BB"/>
    <w:rsid w:val="003C7C03"/>
    <w:rsid w:val="003D0EEB"/>
    <w:rsid w:val="003E2BD4"/>
    <w:rsid w:val="003F0D82"/>
    <w:rsid w:val="00400E85"/>
    <w:rsid w:val="00405171"/>
    <w:rsid w:val="0040549C"/>
    <w:rsid w:val="00405739"/>
    <w:rsid w:val="00430AC4"/>
    <w:rsid w:val="00432AC0"/>
    <w:rsid w:val="00432E92"/>
    <w:rsid w:val="00436F63"/>
    <w:rsid w:val="004411AC"/>
    <w:rsid w:val="004448F3"/>
    <w:rsid w:val="0045194F"/>
    <w:rsid w:val="00464D32"/>
    <w:rsid w:val="00465559"/>
    <w:rsid w:val="00466186"/>
    <w:rsid w:val="004765B6"/>
    <w:rsid w:val="004818C6"/>
    <w:rsid w:val="00482546"/>
    <w:rsid w:val="00483880"/>
    <w:rsid w:val="00485015"/>
    <w:rsid w:val="004900CF"/>
    <w:rsid w:val="004A14EE"/>
    <w:rsid w:val="004B1E48"/>
    <w:rsid w:val="004B5FA4"/>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7777"/>
    <w:rsid w:val="00550B9D"/>
    <w:rsid w:val="00551B63"/>
    <w:rsid w:val="00557025"/>
    <w:rsid w:val="00557B73"/>
    <w:rsid w:val="00562084"/>
    <w:rsid w:val="00562CC8"/>
    <w:rsid w:val="00562FA9"/>
    <w:rsid w:val="0058698F"/>
    <w:rsid w:val="005A4E7C"/>
    <w:rsid w:val="005A52A6"/>
    <w:rsid w:val="005B0392"/>
    <w:rsid w:val="005D732D"/>
    <w:rsid w:val="005F02A4"/>
    <w:rsid w:val="005F3D0B"/>
    <w:rsid w:val="006043D9"/>
    <w:rsid w:val="00620B2E"/>
    <w:rsid w:val="00624C62"/>
    <w:rsid w:val="0064146B"/>
    <w:rsid w:val="006431AC"/>
    <w:rsid w:val="006457AC"/>
    <w:rsid w:val="00653F82"/>
    <w:rsid w:val="00671C5D"/>
    <w:rsid w:val="00685C17"/>
    <w:rsid w:val="00686099"/>
    <w:rsid w:val="00686107"/>
    <w:rsid w:val="00686647"/>
    <w:rsid w:val="006A3E7D"/>
    <w:rsid w:val="006B029D"/>
    <w:rsid w:val="006C21D8"/>
    <w:rsid w:val="006D31AA"/>
    <w:rsid w:val="006E28B5"/>
    <w:rsid w:val="006E2EF8"/>
    <w:rsid w:val="006E3173"/>
    <w:rsid w:val="006E31E6"/>
    <w:rsid w:val="006E3EFC"/>
    <w:rsid w:val="006E77AA"/>
    <w:rsid w:val="006F254C"/>
    <w:rsid w:val="00720B7D"/>
    <w:rsid w:val="00724132"/>
    <w:rsid w:val="00727CD6"/>
    <w:rsid w:val="00734F23"/>
    <w:rsid w:val="007356C9"/>
    <w:rsid w:val="00736274"/>
    <w:rsid w:val="00741EF2"/>
    <w:rsid w:val="00750586"/>
    <w:rsid w:val="0075247C"/>
    <w:rsid w:val="00752800"/>
    <w:rsid w:val="00793C80"/>
    <w:rsid w:val="00793E83"/>
    <w:rsid w:val="007A158D"/>
    <w:rsid w:val="007A3993"/>
    <w:rsid w:val="007A5511"/>
    <w:rsid w:val="007A7429"/>
    <w:rsid w:val="007B4CF4"/>
    <w:rsid w:val="007B65A4"/>
    <w:rsid w:val="007C2856"/>
    <w:rsid w:val="007C6E49"/>
    <w:rsid w:val="007D146E"/>
    <w:rsid w:val="007D5225"/>
    <w:rsid w:val="007E4B28"/>
    <w:rsid w:val="007F4833"/>
    <w:rsid w:val="007F774A"/>
    <w:rsid w:val="008171E9"/>
    <w:rsid w:val="00824FEC"/>
    <w:rsid w:val="008274B6"/>
    <w:rsid w:val="008303D0"/>
    <w:rsid w:val="00831682"/>
    <w:rsid w:val="00845E63"/>
    <w:rsid w:val="008536D1"/>
    <w:rsid w:val="00853A32"/>
    <w:rsid w:val="00865C8E"/>
    <w:rsid w:val="008803FC"/>
    <w:rsid w:val="00882B54"/>
    <w:rsid w:val="008841BB"/>
    <w:rsid w:val="00890AD9"/>
    <w:rsid w:val="00895793"/>
    <w:rsid w:val="00897131"/>
    <w:rsid w:val="008A0C04"/>
    <w:rsid w:val="008A6FEB"/>
    <w:rsid w:val="008B2484"/>
    <w:rsid w:val="008B2D06"/>
    <w:rsid w:val="008B73AB"/>
    <w:rsid w:val="008B7413"/>
    <w:rsid w:val="008B796F"/>
    <w:rsid w:val="008C760C"/>
    <w:rsid w:val="008D0D52"/>
    <w:rsid w:val="008D2FB8"/>
    <w:rsid w:val="008D441B"/>
    <w:rsid w:val="008D560D"/>
    <w:rsid w:val="008E2969"/>
    <w:rsid w:val="008E4732"/>
    <w:rsid w:val="008F007F"/>
    <w:rsid w:val="008F4C51"/>
    <w:rsid w:val="009022D4"/>
    <w:rsid w:val="009065E0"/>
    <w:rsid w:val="00906861"/>
    <w:rsid w:val="009075D0"/>
    <w:rsid w:val="00912EDC"/>
    <w:rsid w:val="009259E8"/>
    <w:rsid w:val="00926C28"/>
    <w:rsid w:val="00926CA3"/>
    <w:rsid w:val="00936443"/>
    <w:rsid w:val="00944AB5"/>
    <w:rsid w:val="00947B32"/>
    <w:rsid w:val="00956EAD"/>
    <w:rsid w:val="00970F36"/>
    <w:rsid w:val="009764CE"/>
    <w:rsid w:val="0098052F"/>
    <w:rsid w:val="009808BF"/>
    <w:rsid w:val="00990280"/>
    <w:rsid w:val="00990D4D"/>
    <w:rsid w:val="00990F46"/>
    <w:rsid w:val="00991E79"/>
    <w:rsid w:val="00996960"/>
    <w:rsid w:val="00996D71"/>
    <w:rsid w:val="009A0487"/>
    <w:rsid w:val="009A38DA"/>
    <w:rsid w:val="009B0BB2"/>
    <w:rsid w:val="009B7EF7"/>
    <w:rsid w:val="009D1E6D"/>
    <w:rsid w:val="009E53F4"/>
    <w:rsid w:val="009F3D24"/>
    <w:rsid w:val="009F4A20"/>
    <w:rsid w:val="009F4E40"/>
    <w:rsid w:val="009F4FA7"/>
    <w:rsid w:val="009F7C6A"/>
    <w:rsid w:val="00A020CD"/>
    <w:rsid w:val="00A05641"/>
    <w:rsid w:val="00A05FF5"/>
    <w:rsid w:val="00A27DDD"/>
    <w:rsid w:val="00A3199C"/>
    <w:rsid w:val="00A425DF"/>
    <w:rsid w:val="00A461AE"/>
    <w:rsid w:val="00A55A29"/>
    <w:rsid w:val="00A74970"/>
    <w:rsid w:val="00A931F8"/>
    <w:rsid w:val="00A9378B"/>
    <w:rsid w:val="00AA3525"/>
    <w:rsid w:val="00AA6DBD"/>
    <w:rsid w:val="00AB0AAF"/>
    <w:rsid w:val="00AB2D10"/>
    <w:rsid w:val="00AB446C"/>
    <w:rsid w:val="00AB66FF"/>
    <w:rsid w:val="00AC199F"/>
    <w:rsid w:val="00AC23EA"/>
    <w:rsid w:val="00AC412D"/>
    <w:rsid w:val="00AF0439"/>
    <w:rsid w:val="00AF0C6B"/>
    <w:rsid w:val="00B02D32"/>
    <w:rsid w:val="00B06327"/>
    <w:rsid w:val="00B077F7"/>
    <w:rsid w:val="00B21E49"/>
    <w:rsid w:val="00B231B2"/>
    <w:rsid w:val="00B35F57"/>
    <w:rsid w:val="00B3794E"/>
    <w:rsid w:val="00B43EA3"/>
    <w:rsid w:val="00B45C10"/>
    <w:rsid w:val="00B47CD5"/>
    <w:rsid w:val="00B55A2A"/>
    <w:rsid w:val="00B625F3"/>
    <w:rsid w:val="00B806D1"/>
    <w:rsid w:val="00B81424"/>
    <w:rsid w:val="00B90EB3"/>
    <w:rsid w:val="00B914E4"/>
    <w:rsid w:val="00B91A23"/>
    <w:rsid w:val="00B97D5F"/>
    <w:rsid w:val="00BA339A"/>
    <w:rsid w:val="00BA6397"/>
    <w:rsid w:val="00BB12B9"/>
    <w:rsid w:val="00BB22D4"/>
    <w:rsid w:val="00BB4E0E"/>
    <w:rsid w:val="00BC6DC6"/>
    <w:rsid w:val="00BF2032"/>
    <w:rsid w:val="00C023C8"/>
    <w:rsid w:val="00C21404"/>
    <w:rsid w:val="00C249CB"/>
    <w:rsid w:val="00C265E8"/>
    <w:rsid w:val="00C31F73"/>
    <w:rsid w:val="00C32D2A"/>
    <w:rsid w:val="00C36B19"/>
    <w:rsid w:val="00C43FDA"/>
    <w:rsid w:val="00C45805"/>
    <w:rsid w:val="00C53A5E"/>
    <w:rsid w:val="00C6443D"/>
    <w:rsid w:val="00C726D0"/>
    <w:rsid w:val="00C82806"/>
    <w:rsid w:val="00C82F58"/>
    <w:rsid w:val="00C85FE7"/>
    <w:rsid w:val="00CA2025"/>
    <w:rsid w:val="00CB66AF"/>
    <w:rsid w:val="00CC6E00"/>
    <w:rsid w:val="00CD13C8"/>
    <w:rsid w:val="00CD2D3B"/>
    <w:rsid w:val="00CE2BFE"/>
    <w:rsid w:val="00CE5C20"/>
    <w:rsid w:val="00CE6F91"/>
    <w:rsid w:val="00CF1329"/>
    <w:rsid w:val="00CF4C44"/>
    <w:rsid w:val="00D07979"/>
    <w:rsid w:val="00D21143"/>
    <w:rsid w:val="00D253AC"/>
    <w:rsid w:val="00D46C41"/>
    <w:rsid w:val="00D46F55"/>
    <w:rsid w:val="00D55EDF"/>
    <w:rsid w:val="00D6474A"/>
    <w:rsid w:val="00D66105"/>
    <w:rsid w:val="00D96AEF"/>
    <w:rsid w:val="00DA3AF3"/>
    <w:rsid w:val="00DA5474"/>
    <w:rsid w:val="00DA5A1E"/>
    <w:rsid w:val="00DA77CB"/>
    <w:rsid w:val="00DB13FC"/>
    <w:rsid w:val="00DB2338"/>
    <w:rsid w:val="00DC27AB"/>
    <w:rsid w:val="00DC524C"/>
    <w:rsid w:val="00DD0A63"/>
    <w:rsid w:val="00DD5FB3"/>
    <w:rsid w:val="00DE0688"/>
    <w:rsid w:val="00DE0798"/>
    <w:rsid w:val="00DE2B74"/>
    <w:rsid w:val="00DE6568"/>
    <w:rsid w:val="00DE6E44"/>
    <w:rsid w:val="00DF1536"/>
    <w:rsid w:val="00DF424E"/>
    <w:rsid w:val="00E16503"/>
    <w:rsid w:val="00E3639C"/>
    <w:rsid w:val="00E40C70"/>
    <w:rsid w:val="00E4372C"/>
    <w:rsid w:val="00E45051"/>
    <w:rsid w:val="00E474E3"/>
    <w:rsid w:val="00E47D3E"/>
    <w:rsid w:val="00E5267D"/>
    <w:rsid w:val="00E576C4"/>
    <w:rsid w:val="00E62956"/>
    <w:rsid w:val="00E658B7"/>
    <w:rsid w:val="00E6769F"/>
    <w:rsid w:val="00E8786B"/>
    <w:rsid w:val="00E91936"/>
    <w:rsid w:val="00E91AB6"/>
    <w:rsid w:val="00E94617"/>
    <w:rsid w:val="00EA098A"/>
    <w:rsid w:val="00EA58C4"/>
    <w:rsid w:val="00EB24EA"/>
    <w:rsid w:val="00ED7A37"/>
    <w:rsid w:val="00EE0FF9"/>
    <w:rsid w:val="00EE1C89"/>
    <w:rsid w:val="00EF3EFA"/>
    <w:rsid w:val="00EF4765"/>
    <w:rsid w:val="00EF4B3B"/>
    <w:rsid w:val="00EF57F1"/>
    <w:rsid w:val="00F013F0"/>
    <w:rsid w:val="00F052E5"/>
    <w:rsid w:val="00F13058"/>
    <w:rsid w:val="00F1321C"/>
    <w:rsid w:val="00F24534"/>
    <w:rsid w:val="00F24539"/>
    <w:rsid w:val="00F32781"/>
    <w:rsid w:val="00F372B8"/>
    <w:rsid w:val="00F420E2"/>
    <w:rsid w:val="00F53074"/>
    <w:rsid w:val="00F554AC"/>
    <w:rsid w:val="00F71472"/>
    <w:rsid w:val="00F72D13"/>
    <w:rsid w:val="00F77643"/>
    <w:rsid w:val="00F87CCD"/>
    <w:rsid w:val="00F97028"/>
    <w:rsid w:val="00FA2946"/>
    <w:rsid w:val="00FB7923"/>
    <w:rsid w:val="00FC3C36"/>
    <w:rsid w:val="00FD3D54"/>
    <w:rsid w:val="00FD7B55"/>
    <w:rsid w:val="00FF1290"/>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5653A"/>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13107"/>
    <w:rsid w:val="00C96AFA"/>
    <w:rsid w:val="00E20DB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8</cp:revision>
  <cp:lastPrinted>2023-01-09T22:09:00Z</cp:lastPrinted>
  <dcterms:created xsi:type="dcterms:W3CDTF">2021-11-19T04:54:00Z</dcterms:created>
  <dcterms:modified xsi:type="dcterms:W3CDTF">2023-01-09T22:09:00Z</dcterms:modified>
</cp:coreProperties>
</file>