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15" w:type="pct"/>
        <w:tblLayout w:type="fixed"/>
        <w:tblLook w:val="0000" w:firstRow="0" w:lastRow="0" w:firstColumn="0" w:lastColumn="0" w:noHBand="0" w:noVBand="0"/>
      </w:tblPr>
      <w:tblGrid>
        <w:gridCol w:w="7319"/>
        <w:gridCol w:w="2064"/>
      </w:tblGrid>
      <w:tr w:rsidR="004966A3" w14:paraId="431C0409" w14:textId="77777777" w:rsidTr="000B4D7A">
        <w:trPr>
          <w:cantSplit/>
          <w:trHeight w:val="1540"/>
        </w:trPr>
        <w:tc>
          <w:tcPr>
            <w:tcW w:w="3900" w:type="pct"/>
          </w:tcPr>
          <w:p w14:paraId="77D0C968" w14:textId="610F2A31" w:rsidR="002C0991" w:rsidRDefault="000B4D7A" w:rsidP="008D5884">
            <w:pPr>
              <w:pStyle w:val="DepartmentTitle"/>
              <w:ind w:left="-284"/>
              <w:jc w:val="center"/>
              <w:rPr>
                <w:sz w:val="32"/>
              </w:rPr>
            </w:pPr>
            <w:bookmarkStart w:id="0" w:name="bmTop"/>
            <w:bookmarkEnd w:id="0"/>
            <w:r w:rsidRPr="00F63595">
              <w:rPr>
                <w:sz w:val="32"/>
              </w:rPr>
              <w:t xml:space="preserve">                      </w:t>
            </w:r>
            <w:r w:rsidR="002C0991" w:rsidRPr="00F63595">
              <w:rPr>
                <w:sz w:val="32"/>
              </w:rPr>
              <w:t xml:space="preserve">Department of Health </w:t>
            </w:r>
          </w:p>
          <w:p w14:paraId="1DD28E9E" w14:textId="77777777" w:rsidR="008D5884" w:rsidRPr="00F63595" w:rsidRDefault="008D5884" w:rsidP="008D5884">
            <w:pPr>
              <w:pStyle w:val="DepartmentTitle"/>
              <w:ind w:left="-284"/>
              <w:jc w:val="center"/>
              <w:rPr>
                <w:caps/>
                <w:sz w:val="32"/>
              </w:rPr>
            </w:pPr>
          </w:p>
          <w:p w14:paraId="1FCB8E53" w14:textId="77777777" w:rsidR="00DD6876" w:rsidRPr="00DD6876" w:rsidRDefault="00DD6876" w:rsidP="00DD6876">
            <w:pPr>
              <w:pStyle w:val="Sub-branch"/>
              <w:spacing w:before="40" w:after="120"/>
              <w:jc w:val="center"/>
              <w:rPr>
                <w:caps w:val="0"/>
                <w:w w:val="100"/>
                <w:sz w:val="8"/>
                <w:szCs w:val="24"/>
              </w:rPr>
            </w:pPr>
          </w:p>
          <w:p w14:paraId="5F1FBD39" w14:textId="77777777" w:rsidR="00DD6876" w:rsidRDefault="000B4D7A" w:rsidP="00DD6876">
            <w:pPr>
              <w:pStyle w:val="Heading1"/>
              <w:tabs>
                <w:tab w:val="left" w:pos="425"/>
                <w:tab w:val="left" w:pos="8280"/>
                <w:tab w:val="left" w:pos="9180"/>
              </w:tabs>
              <w:spacing w:after="0"/>
              <w:jc w:val="center"/>
            </w:pPr>
            <w:r>
              <w:t xml:space="preserve">               </w:t>
            </w:r>
            <w:r w:rsidR="00DD6876">
              <w:t>Statement of Duties</w:t>
            </w:r>
          </w:p>
        </w:tc>
        <w:tc>
          <w:tcPr>
            <w:tcW w:w="1100" w:type="pct"/>
          </w:tcPr>
          <w:p w14:paraId="5FAB20F3" w14:textId="77777777" w:rsidR="004966A3" w:rsidRDefault="0021438D">
            <w:pPr>
              <w:pStyle w:val="Logo"/>
            </w:pPr>
            <w:r>
              <w:rPr>
                <w:noProof/>
                <w:lang w:eastAsia="en-AU"/>
              </w:rPr>
              <w:drawing>
                <wp:inline distT="0" distB="0" distL="0" distR="0" wp14:anchorId="0D5C3E14" wp14:editId="26C642EF">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14:paraId="67B303D9" w14:textId="77777777" w:rsidTr="005713D6">
        <w:tblPrEx>
          <w:tblLook w:val="01E0" w:firstRow="1" w:lastRow="1" w:firstColumn="1" w:lastColumn="1" w:noHBand="0" w:noVBand="0"/>
        </w:tblPrEx>
        <w:tc>
          <w:tcPr>
            <w:tcW w:w="5000" w:type="pct"/>
            <w:gridSpan w:val="2"/>
          </w:tcPr>
          <w:p w14:paraId="24D3AD7B"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59A79690" w14:textId="77777777" w:rsidR="005713D6" w:rsidRPr="005713D6" w:rsidRDefault="005713D6" w:rsidP="005713D6">
      <w:pPr>
        <w:spacing w:after="0" w:line="240" w:lineRule="auto"/>
        <w:rPr>
          <w:i/>
          <w:sz w:val="2"/>
          <w:lang w:eastAsia="en-AU"/>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0"/>
        <w:gridCol w:w="2623"/>
        <w:gridCol w:w="2450"/>
      </w:tblGrid>
      <w:tr w:rsidR="005713D6" w14:paraId="3BB4E71C" w14:textId="77777777" w:rsidTr="005713D6">
        <w:tc>
          <w:tcPr>
            <w:tcW w:w="2294" w:type="pct"/>
            <w:tcBorders>
              <w:top w:val="single" w:sz="4" w:space="0" w:color="auto"/>
              <w:left w:val="single" w:sz="4" w:space="0" w:color="auto"/>
              <w:bottom w:val="single" w:sz="4" w:space="0" w:color="auto"/>
              <w:right w:val="single" w:sz="4" w:space="0" w:color="auto"/>
            </w:tcBorders>
          </w:tcPr>
          <w:p w14:paraId="0D480063" w14:textId="77777777" w:rsidR="005713D6" w:rsidRDefault="005713D6" w:rsidP="00A25DAC">
            <w:pPr>
              <w:pStyle w:val="InformationBlockfillin"/>
              <w:tabs>
                <w:tab w:val="left" w:pos="425"/>
                <w:tab w:val="left" w:pos="8280"/>
                <w:tab w:val="left" w:pos="9180"/>
              </w:tabs>
              <w:spacing w:line="300" w:lineRule="exact"/>
              <w:rPr>
                <w:rFonts w:cs="Arial"/>
                <w:b/>
                <w:iCs/>
                <w:kern w:val="36"/>
                <w:lang w:eastAsia="en-AU"/>
              </w:rPr>
            </w:pPr>
            <w:r>
              <w:rPr>
                <w:rStyle w:val="InformationBlockChar"/>
              </w:rPr>
              <w:t>Position Title:</w:t>
            </w:r>
            <w:r w:rsidR="00A25DAC">
              <w:rPr>
                <w:rFonts w:cs="Arial"/>
                <w:iCs/>
                <w:kern w:val="36"/>
                <w:lang w:eastAsia="en-AU"/>
              </w:rPr>
              <w:t xml:space="preserve"> Senior Clinical Coder</w:t>
            </w:r>
          </w:p>
        </w:tc>
        <w:tc>
          <w:tcPr>
            <w:tcW w:w="1399" w:type="pct"/>
            <w:tcBorders>
              <w:top w:val="single" w:sz="4" w:space="0" w:color="auto"/>
              <w:left w:val="single" w:sz="4" w:space="0" w:color="auto"/>
              <w:bottom w:val="single" w:sz="4" w:space="0" w:color="auto"/>
              <w:right w:val="single" w:sz="4" w:space="0" w:color="auto"/>
            </w:tcBorders>
          </w:tcPr>
          <w:p w14:paraId="1E4382ED" w14:textId="77777777" w:rsidR="005713D6" w:rsidRDefault="005713D6" w:rsidP="00BA6DC0">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r w:rsidR="00BA6DC0" w:rsidRPr="00BA6DC0">
              <w:rPr>
                <w:rFonts w:cs="Arial"/>
                <w:iCs/>
                <w:kern w:val="36"/>
                <w:lang w:eastAsia="en-AU"/>
              </w:rPr>
              <w:t>Generic</w:t>
            </w:r>
          </w:p>
        </w:tc>
        <w:tc>
          <w:tcPr>
            <w:tcW w:w="1307" w:type="pct"/>
            <w:tcBorders>
              <w:top w:val="single" w:sz="4" w:space="0" w:color="auto"/>
              <w:left w:val="single" w:sz="4" w:space="0" w:color="auto"/>
              <w:bottom w:val="single" w:sz="4" w:space="0" w:color="auto"/>
              <w:right w:val="single" w:sz="4" w:space="0" w:color="auto"/>
            </w:tcBorders>
          </w:tcPr>
          <w:p w14:paraId="1F0270FA" w14:textId="77777777" w:rsidR="005713D6" w:rsidRPr="00F63595" w:rsidRDefault="005713D6" w:rsidP="00BA6DC0">
            <w:pPr>
              <w:pStyle w:val="InformationBlockfillin"/>
              <w:tabs>
                <w:tab w:val="left" w:pos="425"/>
                <w:tab w:val="left" w:pos="8280"/>
                <w:tab w:val="left" w:pos="9180"/>
              </w:tabs>
              <w:spacing w:line="300" w:lineRule="exact"/>
              <w:rPr>
                <w:b/>
              </w:rPr>
            </w:pPr>
            <w:r>
              <w:rPr>
                <w:rStyle w:val="InformationBlockChar"/>
              </w:rPr>
              <w:t>Effective Date:</w:t>
            </w:r>
            <w:r w:rsidR="00F63595">
              <w:rPr>
                <w:rStyle w:val="InformationBlockChar"/>
              </w:rPr>
              <w:t xml:space="preserve"> </w:t>
            </w:r>
            <w:r w:rsidR="00BA6DC0" w:rsidRPr="00BA6DC0">
              <w:rPr>
                <w:rStyle w:val="InformationBlockChar"/>
                <w:b w:val="0"/>
              </w:rPr>
              <w:t>September 2018</w:t>
            </w:r>
          </w:p>
        </w:tc>
      </w:tr>
      <w:tr w:rsidR="005713D6" w14:paraId="3FBAC9D9" w14:textId="77777777" w:rsidTr="005713D6">
        <w:tc>
          <w:tcPr>
            <w:tcW w:w="5000" w:type="pct"/>
            <w:gridSpan w:val="3"/>
            <w:tcBorders>
              <w:top w:val="single" w:sz="4" w:space="0" w:color="auto"/>
              <w:left w:val="single" w:sz="4" w:space="0" w:color="auto"/>
              <w:bottom w:val="single" w:sz="4" w:space="0" w:color="auto"/>
              <w:right w:val="single" w:sz="4" w:space="0" w:color="auto"/>
            </w:tcBorders>
          </w:tcPr>
          <w:p w14:paraId="2612F12B" w14:textId="4A589AED" w:rsidR="005713D6" w:rsidRPr="00CB37C6" w:rsidRDefault="005713D6" w:rsidP="00CC5644">
            <w:pPr>
              <w:pStyle w:val="InformationBlockfillin"/>
              <w:tabs>
                <w:tab w:val="left" w:pos="425"/>
                <w:tab w:val="left" w:pos="1800"/>
                <w:tab w:val="left" w:pos="5040"/>
                <w:tab w:val="left" w:pos="8280"/>
                <w:tab w:val="left" w:pos="9180"/>
              </w:tabs>
              <w:spacing w:line="300" w:lineRule="exact"/>
            </w:pPr>
            <w:r>
              <w:rPr>
                <w:rStyle w:val="InformationBlockChar"/>
              </w:rPr>
              <w:t xml:space="preserve">Group: </w:t>
            </w:r>
            <w:bookmarkStart w:id="1" w:name="bmTHSUnit"/>
            <w:bookmarkEnd w:id="1"/>
            <w:r w:rsidR="008D5884" w:rsidRPr="008D5884">
              <w:rPr>
                <w:rStyle w:val="InformationBlockChar"/>
                <w:b w:val="0"/>
                <w:bCs/>
              </w:rPr>
              <w:t>Policy, Purchasing, Performance and Reform</w:t>
            </w:r>
            <w:r w:rsidR="008D5884">
              <w:rPr>
                <w:rStyle w:val="InformationBlockChar"/>
                <w:b w:val="0"/>
                <w:bCs/>
              </w:rPr>
              <w:t xml:space="preserve"> – Business Improvement and Reform</w:t>
            </w:r>
          </w:p>
        </w:tc>
      </w:tr>
      <w:tr w:rsidR="005713D6" w14:paraId="7C108E83" w14:textId="77777777" w:rsidTr="005713D6">
        <w:tc>
          <w:tcPr>
            <w:tcW w:w="2294" w:type="pct"/>
            <w:tcBorders>
              <w:top w:val="single" w:sz="4" w:space="0" w:color="auto"/>
              <w:left w:val="single" w:sz="4" w:space="0" w:color="auto"/>
              <w:bottom w:val="single" w:sz="4" w:space="0" w:color="auto"/>
              <w:right w:val="single" w:sz="4" w:space="0" w:color="auto"/>
            </w:tcBorders>
          </w:tcPr>
          <w:p w14:paraId="7BDE71C1" w14:textId="48265FC2" w:rsidR="005713D6" w:rsidRDefault="005713D6" w:rsidP="00F63595">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8D5884">
              <w:rPr>
                <w:rStyle w:val="InformationBlockChar"/>
                <w:b w:val="0"/>
              </w:rPr>
              <w:t>Health Information Management S</w:t>
            </w:r>
            <w:r w:rsidR="0054040B">
              <w:rPr>
                <w:rStyle w:val="InformationBlockChar"/>
                <w:b w:val="0"/>
              </w:rPr>
              <w:t>ervices</w:t>
            </w:r>
          </w:p>
        </w:tc>
        <w:tc>
          <w:tcPr>
            <w:tcW w:w="2706" w:type="pct"/>
            <w:gridSpan w:val="2"/>
            <w:tcBorders>
              <w:top w:val="single" w:sz="4" w:space="0" w:color="auto"/>
              <w:left w:val="single" w:sz="4" w:space="0" w:color="auto"/>
              <w:bottom w:val="single" w:sz="4" w:space="0" w:color="auto"/>
              <w:right w:val="single" w:sz="4" w:space="0" w:color="auto"/>
            </w:tcBorders>
          </w:tcPr>
          <w:p w14:paraId="1FBEF6D8" w14:textId="77777777" w:rsidR="005713D6" w:rsidRDefault="005713D6" w:rsidP="00A25DAC">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F63595">
              <w:t xml:space="preserve">North, North West, </w:t>
            </w:r>
            <w:r w:rsidR="00A25DAC">
              <w:t>South</w:t>
            </w:r>
          </w:p>
        </w:tc>
      </w:tr>
      <w:tr w:rsidR="005713D6" w14:paraId="78100DCB" w14:textId="77777777" w:rsidTr="005713D6">
        <w:tc>
          <w:tcPr>
            <w:tcW w:w="2294" w:type="pct"/>
            <w:vMerge w:val="restart"/>
            <w:tcBorders>
              <w:top w:val="single" w:sz="4" w:space="0" w:color="auto"/>
              <w:left w:val="single" w:sz="4" w:space="0" w:color="auto"/>
              <w:right w:val="single" w:sz="4" w:space="0" w:color="auto"/>
            </w:tcBorders>
          </w:tcPr>
          <w:p w14:paraId="223833D3" w14:textId="77777777" w:rsidR="005713D6" w:rsidRDefault="005713D6" w:rsidP="00130F5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Award:</w:t>
            </w:r>
            <w:r w:rsidR="00130F56">
              <w:rPr>
                <w:rStyle w:val="InformationBlockChar"/>
              </w:rPr>
              <w:t xml:space="preserve"> </w:t>
            </w:r>
            <w:r w:rsidR="00130F56">
              <w:t>Health and Human Services (Tasmanian State Service)</w:t>
            </w:r>
          </w:p>
        </w:tc>
        <w:tc>
          <w:tcPr>
            <w:tcW w:w="2706" w:type="pct"/>
            <w:gridSpan w:val="2"/>
            <w:tcBorders>
              <w:top w:val="single" w:sz="4" w:space="0" w:color="auto"/>
              <w:left w:val="single" w:sz="4" w:space="0" w:color="auto"/>
              <w:bottom w:val="single" w:sz="4" w:space="0" w:color="auto"/>
              <w:right w:val="single" w:sz="4" w:space="0" w:color="auto"/>
            </w:tcBorders>
          </w:tcPr>
          <w:p w14:paraId="6128DF6C" w14:textId="77777777" w:rsidR="005713D6" w:rsidRPr="00C03029" w:rsidRDefault="005713D6" w:rsidP="00BA6DC0">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8D1C43">
              <w:rPr>
                <w:rFonts w:cs="Arial"/>
                <w:iCs/>
                <w:kern w:val="36"/>
                <w:lang w:eastAsia="en-AU"/>
              </w:rPr>
              <w:fldChar w:fldCharType="begin"/>
            </w:r>
            <w:r w:rsidR="008D1C43">
              <w:rPr>
                <w:rFonts w:cs="Arial"/>
                <w:iCs/>
                <w:kern w:val="36"/>
                <w:lang w:eastAsia="en-AU"/>
              </w:rPr>
              <w:instrText xml:space="preserve"> DOCPROPERTY  PositionStatus  \* MERGEFORMAT </w:instrText>
            </w:r>
            <w:r w:rsidR="008D1C43">
              <w:rPr>
                <w:rFonts w:cs="Arial"/>
                <w:iCs/>
                <w:kern w:val="36"/>
                <w:lang w:eastAsia="en-AU"/>
              </w:rPr>
              <w:fldChar w:fldCharType="separate"/>
            </w:r>
            <w:r w:rsidR="006263DF" w:rsidRPr="006263DF">
              <w:rPr>
                <w:rFonts w:cs="Arial"/>
                <w:iCs/>
                <w:kern w:val="36"/>
                <w:lang w:eastAsia="en-AU"/>
              </w:rPr>
              <w:t>Permanent</w:t>
            </w:r>
            <w:r w:rsidR="008D1C43">
              <w:rPr>
                <w:rFonts w:cs="Arial"/>
                <w:iCs/>
                <w:kern w:val="36"/>
                <w:lang w:eastAsia="en-AU"/>
              </w:rPr>
              <w:fldChar w:fldCharType="end"/>
            </w:r>
            <w:r w:rsidR="00BA6DC0" w:rsidRPr="00C03029">
              <w:rPr>
                <w:rFonts w:cs="Arial"/>
                <w:iCs/>
                <w:kern w:val="36"/>
                <w:lang w:eastAsia="en-AU"/>
              </w:rPr>
              <w:t xml:space="preserve"> </w:t>
            </w:r>
          </w:p>
        </w:tc>
      </w:tr>
      <w:tr w:rsidR="005713D6" w14:paraId="5B736481" w14:textId="77777777" w:rsidTr="005713D6">
        <w:tc>
          <w:tcPr>
            <w:tcW w:w="2294" w:type="pct"/>
            <w:vMerge/>
            <w:tcBorders>
              <w:left w:val="single" w:sz="4" w:space="0" w:color="auto"/>
              <w:bottom w:val="single" w:sz="4" w:space="0" w:color="auto"/>
              <w:right w:val="single" w:sz="4" w:space="0" w:color="auto"/>
            </w:tcBorders>
          </w:tcPr>
          <w:p w14:paraId="1AEE239A"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706" w:type="pct"/>
            <w:gridSpan w:val="2"/>
            <w:tcBorders>
              <w:top w:val="single" w:sz="4" w:space="0" w:color="auto"/>
              <w:left w:val="single" w:sz="4" w:space="0" w:color="auto"/>
              <w:bottom w:val="single" w:sz="4" w:space="0" w:color="auto"/>
              <w:right w:val="single" w:sz="4" w:space="0" w:color="auto"/>
            </w:tcBorders>
          </w:tcPr>
          <w:p w14:paraId="3CD8925A" w14:textId="6D7BF9E8" w:rsidR="005713D6" w:rsidRPr="00BC1732" w:rsidRDefault="005713D6" w:rsidP="00BA6DC0">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8D1C43">
              <w:rPr>
                <w:rFonts w:cs="Arial"/>
                <w:iCs/>
                <w:kern w:val="36"/>
                <w:lang w:eastAsia="en-AU"/>
              </w:rPr>
              <w:fldChar w:fldCharType="begin"/>
            </w:r>
            <w:r w:rsidR="008D1C43">
              <w:rPr>
                <w:rFonts w:cs="Arial"/>
                <w:iCs/>
                <w:kern w:val="36"/>
                <w:lang w:eastAsia="en-AU"/>
              </w:rPr>
              <w:instrText xml:space="preserve"> DOCPROPERTY  PositionType  \* MERGEFORMAT </w:instrText>
            </w:r>
            <w:r w:rsidR="008D1C43">
              <w:rPr>
                <w:rFonts w:cs="Arial"/>
                <w:iCs/>
                <w:kern w:val="36"/>
                <w:lang w:eastAsia="en-AU"/>
              </w:rPr>
              <w:fldChar w:fldCharType="separate"/>
            </w:r>
            <w:r w:rsidR="006263DF" w:rsidRPr="006263DF">
              <w:rPr>
                <w:rFonts w:cs="Arial"/>
                <w:iCs/>
                <w:kern w:val="36"/>
                <w:lang w:eastAsia="en-AU"/>
              </w:rPr>
              <w:t>Full Time</w:t>
            </w:r>
            <w:r w:rsidR="008D1C43">
              <w:rPr>
                <w:rFonts w:cs="Arial"/>
                <w:iCs/>
                <w:kern w:val="36"/>
                <w:lang w:eastAsia="en-AU"/>
              </w:rPr>
              <w:fldChar w:fldCharType="end"/>
            </w:r>
            <w:r w:rsidR="004B1AD7">
              <w:rPr>
                <w:rFonts w:cs="Arial"/>
                <w:iCs/>
                <w:kern w:val="36"/>
                <w:lang w:eastAsia="en-AU"/>
              </w:rPr>
              <w:t>/ Part Time</w:t>
            </w:r>
          </w:p>
        </w:tc>
      </w:tr>
      <w:tr w:rsidR="005713D6" w14:paraId="6E90C12B" w14:textId="77777777" w:rsidTr="00F929E3">
        <w:tc>
          <w:tcPr>
            <w:tcW w:w="2294" w:type="pct"/>
            <w:tcBorders>
              <w:top w:val="single" w:sz="4" w:space="0" w:color="auto"/>
              <w:left w:val="single" w:sz="4" w:space="0" w:color="auto"/>
              <w:bottom w:val="single" w:sz="4" w:space="0" w:color="auto"/>
              <w:right w:val="single" w:sz="4" w:space="0" w:color="auto"/>
            </w:tcBorders>
          </w:tcPr>
          <w:p w14:paraId="74E39296" w14:textId="77777777" w:rsidR="005713D6" w:rsidRDefault="00044CB7" w:rsidP="00130F5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130F56">
              <w:t>Band 5</w:t>
            </w:r>
          </w:p>
        </w:tc>
        <w:tc>
          <w:tcPr>
            <w:tcW w:w="2706" w:type="pct"/>
            <w:gridSpan w:val="2"/>
            <w:tcBorders>
              <w:top w:val="single" w:sz="4" w:space="0" w:color="auto"/>
              <w:left w:val="single" w:sz="4" w:space="0" w:color="auto"/>
              <w:bottom w:val="single" w:sz="4" w:space="0" w:color="auto"/>
              <w:right w:val="single" w:sz="4" w:space="0" w:color="auto"/>
            </w:tcBorders>
          </w:tcPr>
          <w:p w14:paraId="597B69A5" w14:textId="77777777" w:rsidR="005713D6" w:rsidRDefault="00044CB7" w:rsidP="00BA6DC0">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BA6DC0">
              <w:rPr>
                <w:rFonts w:cs="Arial"/>
                <w:iCs/>
                <w:kern w:val="36"/>
                <w:lang w:eastAsia="en-AU"/>
              </w:rPr>
              <w:t>General Stream</w:t>
            </w:r>
          </w:p>
        </w:tc>
      </w:tr>
      <w:tr w:rsidR="00077A9F" w14:paraId="01E79DD0" w14:textId="77777777" w:rsidTr="00077A9F">
        <w:tc>
          <w:tcPr>
            <w:tcW w:w="5000" w:type="pct"/>
            <w:gridSpan w:val="3"/>
            <w:tcBorders>
              <w:top w:val="single" w:sz="4" w:space="0" w:color="auto"/>
              <w:left w:val="single" w:sz="4" w:space="0" w:color="auto"/>
              <w:bottom w:val="single" w:sz="4" w:space="0" w:color="auto"/>
              <w:right w:val="single" w:sz="4" w:space="0" w:color="auto"/>
            </w:tcBorders>
          </w:tcPr>
          <w:p w14:paraId="424F93D8" w14:textId="77777777" w:rsidR="00077A9F" w:rsidRDefault="00077A9F" w:rsidP="00F63595">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A25DAC">
              <w:t>Clinical Coding Manager</w:t>
            </w:r>
          </w:p>
        </w:tc>
      </w:tr>
      <w:tr w:rsidR="00171E96" w14:paraId="144FE318" w14:textId="77777777" w:rsidTr="00F65B26">
        <w:tc>
          <w:tcPr>
            <w:tcW w:w="2294" w:type="pct"/>
            <w:tcBorders>
              <w:top w:val="single" w:sz="4" w:space="0" w:color="auto"/>
              <w:left w:val="single" w:sz="4" w:space="0" w:color="auto"/>
              <w:bottom w:val="single" w:sz="4" w:space="0" w:color="auto"/>
              <w:right w:val="single" w:sz="4" w:space="0" w:color="auto"/>
            </w:tcBorders>
          </w:tcPr>
          <w:p w14:paraId="2D9DEDF6" w14:textId="77777777" w:rsidR="00171E96" w:rsidRDefault="00171E96" w:rsidP="00130F5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130F56">
              <w:t>Annulled</w:t>
            </w:r>
          </w:p>
        </w:tc>
        <w:tc>
          <w:tcPr>
            <w:tcW w:w="2706" w:type="pct"/>
            <w:gridSpan w:val="2"/>
            <w:tcBorders>
              <w:top w:val="single" w:sz="4" w:space="0" w:color="auto"/>
              <w:left w:val="single" w:sz="4" w:space="0" w:color="auto"/>
              <w:bottom w:val="single" w:sz="4" w:space="0" w:color="auto"/>
              <w:right w:val="single" w:sz="4" w:space="0" w:color="auto"/>
            </w:tcBorders>
          </w:tcPr>
          <w:p w14:paraId="1EBEAF18" w14:textId="77777777" w:rsidR="00171E96" w:rsidRDefault="00171E96" w:rsidP="00130F56">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130F56">
              <w:t>Pre-employment</w:t>
            </w:r>
          </w:p>
        </w:tc>
      </w:tr>
    </w:tbl>
    <w:p w14:paraId="57C7CC1C" w14:textId="77777777" w:rsidR="0013547B" w:rsidRPr="008743F7" w:rsidRDefault="0013547B" w:rsidP="008743F7">
      <w:pPr>
        <w:pStyle w:val="Heading4"/>
      </w:pPr>
      <w:r w:rsidRPr="008743F7">
        <w:t>Focus of Duties:</w:t>
      </w:r>
    </w:p>
    <w:p w14:paraId="26EE3773" w14:textId="77777777" w:rsidR="00130FA7" w:rsidRDefault="00B5554F" w:rsidP="00FA09A6">
      <w:pPr>
        <w:pStyle w:val="BulletedListLevel1"/>
        <w:numPr>
          <w:ilvl w:val="0"/>
          <w:numId w:val="0"/>
        </w:numPr>
      </w:pPr>
      <w:r>
        <w:t xml:space="preserve">Under the guidance of the Clinical Coding Management </w:t>
      </w:r>
      <w:r w:rsidR="00130FA7">
        <w:t>T</w:t>
      </w:r>
      <w:r>
        <w:t xml:space="preserve">eam, </w:t>
      </w:r>
      <w:r w:rsidR="004A6729">
        <w:t xml:space="preserve">the Senior Clinical Coder is </w:t>
      </w:r>
      <w:r w:rsidR="001A0E71">
        <w:t>r</w:t>
      </w:r>
      <w:r w:rsidR="00AD2B3A">
        <w:t>esponsible for</w:t>
      </w:r>
      <w:r w:rsidR="00130FA7">
        <w:t>:</w:t>
      </w:r>
    </w:p>
    <w:p w14:paraId="1BD1F220" w14:textId="14F83D46" w:rsidR="00AD2B3A" w:rsidRDefault="00130FA7" w:rsidP="00FA09A6">
      <w:pPr>
        <w:pStyle w:val="BulletedListLevel1"/>
        <w:numPr>
          <w:ilvl w:val="0"/>
          <w:numId w:val="46"/>
        </w:numPr>
        <w:tabs>
          <w:tab w:val="clear" w:pos="1134"/>
          <w:tab w:val="num" w:pos="567"/>
        </w:tabs>
        <w:ind w:left="567"/>
      </w:pPr>
      <w:r>
        <w:t>A</w:t>
      </w:r>
      <w:r w:rsidR="00AD2B3A">
        <w:t>uditing clinical coding data within th</w:t>
      </w:r>
      <w:r w:rsidR="00BA6DC0">
        <w:t>e</w:t>
      </w:r>
      <w:r w:rsidR="00AD2B3A">
        <w:t xml:space="preserve"> specifications of the </w:t>
      </w:r>
      <w:r w:rsidR="004B1AD7">
        <w:t>Agency’s</w:t>
      </w:r>
      <w:r w:rsidR="00AD2B3A">
        <w:t xml:space="preserve"> </w:t>
      </w:r>
      <w:r w:rsidR="005650A5">
        <w:t>C</w:t>
      </w:r>
      <w:r w:rsidR="00AD2B3A">
        <w:t xml:space="preserve">linical </w:t>
      </w:r>
      <w:r w:rsidR="005650A5">
        <w:t>C</w:t>
      </w:r>
      <w:r w:rsidR="00AD2B3A">
        <w:t xml:space="preserve">oding </w:t>
      </w:r>
      <w:r w:rsidR="005650A5">
        <w:t>A</w:t>
      </w:r>
      <w:r w:rsidR="00AD2B3A">
        <w:t xml:space="preserve">uditing </w:t>
      </w:r>
      <w:r w:rsidR="005650A5">
        <w:t>F</w:t>
      </w:r>
      <w:r w:rsidR="00AD2B3A">
        <w:t>ramework</w:t>
      </w:r>
      <w:r w:rsidR="00CC5644">
        <w:t>.</w:t>
      </w:r>
    </w:p>
    <w:p w14:paraId="604263B4" w14:textId="77777777" w:rsidR="00EE4E7E" w:rsidRDefault="00DF5BC0" w:rsidP="00E61189">
      <w:pPr>
        <w:pStyle w:val="BulletedListLevel1"/>
      </w:pPr>
      <w:r>
        <w:t>Provid</w:t>
      </w:r>
      <w:r w:rsidR="00130FA7">
        <w:t>ing</w:t>
      </w:r>
      <w:r w:rsidR="00EE4E7E">
        <w:t xml:space="preserve"> clinical coding training and education activities to the </w:t>
      </w:r>
      <w:r w:rsidR="00CC5644">
        <w:t>C</w:t>
      </w:r>
      <w:r w:rsidR="00EE4E7E">
        <w:t xml:space="preserve">linical </w:t>
      </w:r>
      <w:r w:rsidR="00CC5644">
        <w:t>C</w:t>
      </w:r>
      <w:r w:rsidR="00EE4E7E">
        <w:t>oding team</w:t>
      </w:r>
      <w:r w:rsidR="00CC5644">
        <w:t xml:space="preserve"> as well as </w:t>
      </w:r>
      <w:r w:rsidR="00EE4E7E">
        <w:t>support an</w:t>
      </w:r>
      <w:r w:rsidR="00C05EC6">
        <w:t>d</w:t>
      </w:r>
      <w:r w:rsidR="00EE4E7E">
        <w:t xml:space="preserve"> mentoring to the clinical coding team</w:t>
      </w:r>
      <w:r w:rsidR="00CC5644">
        <w:t xml:space="preserve"> members</w:t>
      </w:r>
      <w:r w:rsidR="00EE4E7E">
        <w:t>, including trainee clinical coders.</w:t>
      </w:r>
    </w:p>
    <w:p w14:paraId="6DF7E56D" w14:textId="77777777" w:rsidR="004A6729" w:rsidRDefault="00130FA7" w:rsidP="00E61189">
      <w:pPr>
        <w:pStyle w:val="BulletedListLevel1"/>
      </w:pPr>
      <w:r>
        <w:t>A</w:t>
      </w:r>
      <w:r w:rsidR="008F1131" w:rsidRPr="007174CD">
        <w:t xml:space="preserve">ccurate and timely </w:t>
      </w:r>
      <w:r w:rsidR="008F1131">
        <w:t>c</w:t>
      </w:r>
      <w:r w:rsidR="008F1131" w:rsidRPr="007174CD">
        <w:t xml:space="preserve">linical </w:t>
      </w:r>
      <w:r w:rsidR="008F1131">
        <w:t>c</w:t>
      </w:r>
      <w:r w:rsidR="008F1131" w:rsidRPr="007174CD">
        <w:t xml:space="preserve">oding </w:t>
      </w:r>
      <w:r w:rsidR="008F1131">
        <w:t>of</w:t>
      </w:r>
      <w:r w:rsidR="008F1131" w:rsidRPr="007174CD">
        <w:t xml:space="preserve"> inpatient separations in accordance with Hospital, State and Commonwealth data standards and reporting requirements, for the purposes of</w:t>
      </w:r>
      <w:r w:rsidR="004A6729">
        <w:t>:</w:t>
      </w:r>
    </w:p>
    <w:p w14:paraId="5A297C29" w14:textId="77777777" w:rsidR="004A6729" w:rsidRDefault="008F1131" w:rsidP="00A4481C">
      <w:pPr>
        <w:pStyle w:val="BulletedListLevel1"/>
        <w:numPr>
          <w:ilvl w:val="0"/>
          <w:numId w:val="45"/>
        </w:numPr>
      </w:pPr>
      <w:r w:rsidRPr="007174CD">
        <w:t>Australian Refined Diagnosis Related Group (AR</w:t>
      </w:r>
      <w:r>
        <w:t>-</w:t>
      </w:r>
      <w:r w:rsidRPr="007174CD">
        <w:t>DRG) assignment for</w:t>
      </w:r>
      <w:r>
        <w:t xml:space="preserve"> </w:t>
      </w:r>
      <w:r w:rsidR="004A6729">
        <w:t>A</w:t>
      </w:r>
      <w:r>
        <w:t xml:space="preserve">ctivity </w:t>
      </w:r>
      <w:r w:rsidR="004A6729">
        <w:t>B</w:t>
      </w:r>
      <w:r>
        <w:t xml:space="preserve">ased </w:t>
      </w:r>
      <w:r w:rsidR="004A6729">
        <w:t>F</w:t>
      </w:r>
      <w:r w:rsidRPr="007174CD">
        <w:t>unding</w:t>
      </w:r>
      <w:r w:rsidR="004A6729">
        <w:t xml:space="preserve"> (ABF)</w:t>
      </w:r>
    </w:p>
    <w:p w14:paraId="048D0A96" w14:textId="77777777" w:rsidR="004A6729" w:rsidRDefault="00191013" w:rsidP="00A4481C">
      <w:pPr>
        <w:pStyle w:val="BulletedListLevel1"/>
        <w:numPr>
          <w:ilvl w:val="0"/>
          <w:numId w:val="45"/>
        </w:numPr>
      </w:pPr>
      <w:r>
        <w:t>I</w:t>
      </w:r>
      <w:r w:rsidR="008F1131" w:rsidRPr="007174CD">
        <w:t>npatient activity</w:t>
      </w:r>
      <w:r w:rsidR="008F1131">
        <w:t xml:space="preserve"> reporting</w:t>
      </w:r>
    </w:p>
    <w:p w14:paraId="31DBE03B" w14:textId="77777777" w:rsidR="004A6729" w:rsidRDefault="00191013" w:rsidP="00A4481C">
      <w:pPr>
        <w:pStyle w:val="BulletedListLevel1"/>
        <w:numPr>
          <w:ilvl w:val="0"/>
          <w:numId w:val="45"/>
        </w:numPr>
      </w:pPr>
      <w:r>
        <w:t>C</w:t>
      </w:r>
      <w:r w:rsidR="008F1131" w:rsidRPr="007174CD">
        <w:t>linical and non-clinical research</w:t>
      </w:r>
      <w:r w:rsidR="004A6729">
        <w:t xml:space="preserve"> and </w:t>
      </w:r>
      <w:proofErr w:type="spellStart"/>
      <w:r w:rsidR="008F1131" w:rsidRPr="007174CD">
        <w:t>casemix</w:t>
      </w:r>
      <w:proofErr w:type="spellEnd"/>
      <w:r w:rsidR="008F1131" w:rsidRPr="007174CD">
        <w:t xml:space="preserve"> analysis</w:t>
      </w:r>
      <w:r w:rsidR="004A6729">
        <w:t xml:space="preserve">; </w:t>
      </w:r>
      <w:r w:rsidR="008F1131" w:rsidRPr="007174CD">
        <w:t>and</w:t>
      </w:r>
    </w:p>
    <w:p w14:paraId="5B35F2B3" w14:textId="77777777" w:rsidR="004A6729" w:rsidRDefault="00191013" w:rsidP="00A4481C">
      <w:pPr>
        <w:pStyle w:val="BulletedListLevel1"/>
        <w:numPr>
          <w:ilvl w:val="0"/>
          <w:numId w:val="45"/>
        </w:numPr>
      </w:pPr>
      <w:r>
        <w:t>P</w:t>
      </w:r>
      <w:r w:rsidR="008F1131" w:rsidRPr="007174CD">
        <w:t>atient care quality improvement</w:t>
      </w:r>
    </w:p>
    <w:p w14:paraId="3FACB0DE" w14:textId="40E0F2E5" w:rsidR="00887E3C" w:rsidRDefault="00AD2B3A" w:rsidP="00E61189">
      <w:pPr>
        <w:pStyle w:val="BulletedListLevel1"/>
        <w:numPr>
          <w:ilvl w:val="0"/>
          <w:numId w:val="23"/>
        </w:numPr>
      </w:pPr>
      <w:r>
        <w:t>Adher</w:t>
      </w:r>
      <w:r w:rsidR="00130FA7">
        <w:t>ing</w:t>
      </w:r>
      <w:r w:rsidR="00E61189" w:rsidRPr="007174CD">
        <w:t xml:space="preserve"> to </w:t>
      </w:r>
      <w:r w:rsidR="00CC5644">
        <w:t xml:space="preserve">the </w:t>
      </w:r>
      <w:r w:rsidR="0054040B" w:rsidRPr="0054040B">
        <w:t>Independent Hospital Pricing Authority (IHPA)</w:t>
      </w:r>
      <w:r w:rsidR="00E61189">
        <w:t xml:space="preserve"> </w:t>
      </w:r>
      <w:r w:rsidR="00E61189" w:rsidRPr="007174CD">
        <w:t xml:space="preserve">guidelines </w:t>
      </w:r>
      <w:r w:rsidR="00E61189">
        <w:t xml:space="preserve">whilst </w:t>
      </w:r>
      <w:r w:rsidR="00E61189" w:rsidRPr="007174CD">
        <w:t>utili</w:t>
      </w:r>
      <w:r w:rsidR="00E61189">
        <w:t>s</w:t>
      </w:r>
      <w:r w:rsidR="00E61189" w:rsidRPr="007174CD">
        <w:t xml:space="preserve">ing the current edition of the International Classification of Diseases, </w:t>
      </w:r>
      <w:r w:rsidR="00E61189">
        <w:t>10</w:t>
      </w:r>
      <w:r w:rsidR="00E61189" w:rsidRPr="00C06FE8">
        <w:rPr>
          <w:vertAlign w:val="superscript"/>
        </w:rPr>
        <w:t>th</w:t>
      </w:r>
      <w:r w:rsidR="00E61189">
        <w:t xml:space="preserve"> Revision</w:t>
      </w:r>
      <w:r w:rsidR="00E61189" w:rsidRPr="007174CD">
        <w:t>, Australian Modification (ICD</w:t>
      </w:r>
      <w:r w:rsidR="00E61189">
        <w:t>-</w:t>
      </w:r>
      <w:r w:rsidR="00E61189" w:rsidRPr="007174CD">
        <w:t>10</w:t>
      </w:r>
      <w:r w:rsidR="00E61189">
        <w:t>-</w:t>
      </w:r>
      <w:r w:rsidR="00E61189" w:rsidRPr="007174CD">
        <w:t>AM), Australian Classification of Health Interventions (ACHI) and Australian Coding Standards (ACS)</w:t>
      </w:r>
      <w:r w:rsidR="00E61189">
        <w:t>.</w:t>
      </w:r>
    </w:p>
    <w:p w14:paraId="5F0A0771" w14:textId="77777777" w:rsidR="0013547B" w:rsidRPr="008743F7" w:rsidRDefault="0013547B" w:rsidP="008743F7">
      <w:pPr>
        <w:pStyle w:val="Heading4"/>
      </w:pPr>
      <w:r w:rsidRPr="008743F7">
        <w:lastRenderedPageBreak/>
        <w:t>Duties:</w:t>
      </w:r>
    </w:p>
    <w:p w14:paraId="1ECC6F3E" w14:textId="5B629DF7" w:rsidR="00C05EC6" w:rsidRDefault="00B5554F" w:rsidP="00AA2F0D">
      <w:pPr>
        <w:pStyle w:val="NumberedList"/>
        <w:numPr>
          <w:ilvl w:val="0"/>
          <w:numId w:val="40"/>
        </w:numPr>
      </w:pPr>
      <w:r>
        <w:t>Under the</w:t>
      </w:r>
      <w:r w:rsidR="00DF5BC0">
        <w:t xml:space="preserve"> </w:t>
      </w:r>
      <w:r>
        <w:t xml:space="preserve">direction of the </w:t>
      </w:r>
      <w:r w:rsidR="00CC5644">
        <w:t>C</w:t>
      </w:r>
      <w:r w:rsidR="00DF5BC0">
        <w:t xml:space="preserve">linical </w:t>
      </w:r>
      <w:r w:rsidR="00CC5644">
        <w:t>C</w:t>
      </w:r>
      <w:r w:rsidR="00DF5BC0">
        <w:t xml:space="preserve">oding </w:t>
      </w:r>
      <w:r w:rsidR="004A6729">
        <w:t>M</w:t>
      </w:r>
      <w:r w:rsidR="00DF5BC0">
        <w:t xml:space="preserve">anagement </w:t>
      </w:r>
      <w:r w:rsidR="004A6729">
        <w:t>T</w:t>
      </w:r>
      <w:r w:rsidR="00DF5BC0">
        <w:t>eam, d</w:t>
      </w:r>
      <w:r w:rsidR="00C05EC6">
        <w:t xml:space="preserve">evelop and undertake regular </w:t>
      </w:r>
      <w:r w:rsidR="00DF5BC0">
        <w:t xml:space="preserve">clinical </w:t>
      </w:r>
      <w:r w:rsidR="00C05EC6">
        <w:t>coding quality audits in accordance with the</w:t>
      </w:r>
      <w:r w:rsidR="004B1AD7">
        <w:t xml:space="preserve"> Agency’s</w:t>
      </w:r>
      <w:r w:rsidR="00C05EC6">
        <w:t xml:space="preserve"> </w:t>
      </w:r>
      <w:r w:rsidR="004A6729">
        <w:t>C</w:t>
      </w:r>
      <w:r w:rsidR="00C05EC6">
        <w:t xml:space="preserve">linical </w:t>
      </w:r>
      <w:r w:rsidR="004A6729">
        <w:t>C</w:t>
      </w:r>
      <w:r w:rsidR="00C05EC6">
        <w:t xml:space="preserve">oding </w:t>
      </w:r>
      <w:r w:rsidR="004A6729">
        <w:t>A</w:t>
      </w:r>
      <w:r w:rsidR="00C05EC6">
        <w:t xml:space="preserve">uditing </w:t>
      </w:r>
      <w:r w:rsidR="004A6729">
        <w:t>F</w:t>
      </w:r>
      <w:r w:rsidR="00C05EC6">
        <w:t>ramework.</w:t>
      </w:r>
    </w:p>
    <w:p w14:paraId="23D4544C" w14:textId="77777777" w:rsidR="004A6729" w:rsidRDefault="00C05EC6" w:rsidP="00AA2F0D">
      <w:pPr>
        <w:pStyle w:val="NumberedList"/>
        <w:numPr>
          <w:ilvl w:val="0"/>
          <w:numId w:val="40"/>
        </w:numPr>
      </w:pPr>
      <w:r>
        <w:t xml:space="preserve">Prepare and deliver </w:t>
      </w:r>
      <w:r w:rsidR="00DF5BC0">
        <w:t xml:space="preserve">clinical coding </w:t>
      </w:r>
      <w:r w:rsidR="00FD70D5">
        <w:t xml:space="preserve">related </w:t>
      </w:r>
      <w:r w:rsidR="00DF5BC0">
        <w:t xml:space="preserve">education </w:t>
      </w:r>
      <w:r w:rsidR="00FD70D5">
        <w:t xml:space="preserve">and training </w:t>
      </w:r>
      <w:r w:rsidR="00DF5BC0">
        <w:t xml:space="preserve">activities to the </w:t>
      </w:r>
      <w:r w:rsidR="005650A5">
        <w:t>C</w:t>
      </w:r>
      <w:r w:rsidR="00DF5BC0">
        <w:t xml:space="preserve">linical </w:t>
      </w:r>
      <w:r w:rsidR="005650A5">
        <w:t>C</w:t>
      </w:r>
      <w:r w:rsidR="00DF5BC0">
        <w:t>oding team</w:t>
      </w:r>
      <w:r w:rsidR="00AA2F0D">
        <w:t xml:space="preserve">.  </w:t>
      </w:r>
    </w:p>
    <w:p w14:paraId="23B2B8FC" w14:textId="77777777" w:rsidR="00AA2F0D" w:rsidRDefault="00AA2F0D" w:rsidP="00AA2F0D">
      <w:pPr>
        <w:pStyle w:val="NumberedList"/>
        <w:numPr>
          <w:ilvl w:val="0"/>
          <w:numId w:val="40"/>
        </w:numPr>
      </w:pPr>
      <w:r>
        <w:t xml:space="preserve">Provide support and mentorship to new and existing </w:t>
      </w:r>
      <w:r w:rsidR="005650A5">
        <w:t>C</w:t>
      </w:r>
      <w:r>
        <w:t xml:space="preserve">linical </w:t>
      </w:r>
      <w:r w:rsidR="005650A5">
        <w:t>C</w:t>
      </w:r>
      <w:r>
        <w:t>oders, including the provision of clinical coding training to newly qualified and trainee clinical coders.</w:t>
      </w:r>
    </w:p>
    <w:p w14:paraId="1A6F5911" w14:textId="77777777" w:rsidR="00AA2F0D" w:rsidRDefault="00AA2F0D" w:rsidP="00AA2F0D">
      <w:pPr>
        <w:pStyle w:val="NumberedList"/>
        <w:numPr>
          <w:ilvl w:val="0"/>
          <w:numId w:val="40"/>
        </w:numPr>
      </w:pPr>
      <w:r>
        <w:t xml:space="preserve">Assist the </w:t>
      </w:r>
      <w:r w:rsidR="005650A5">
        <w:t>C</w:t>
      </w:r>
      <w:r>
        <w:t xml:space="preserve">linical </w:t>
      </w:r>
      <w:r w:rsidR="005650A5">
        <w:t>C</w:t>
      </w:r>
      <w:r>
        <w:t xml:space="preserve">oding </w:t>
      </w:r>
      <w:r w:rsidR="005650A5">
        <w:t>M</w:t>
      </w:r>
      <w:r>
        <w:t xml:space="preserve">anagement </w:t>
      </w:r>
      <w:r w:rsidR="005650A5">
        <w:t>T</w:t>
      </w:r>
      <w:r>
        <w:t xml:space="preserve">eam with the provision of clinical coding, DRG and </w:t>
      </w:r>
      <w:proofErr w:type="gramStart"/>
      <w:r>
        <w:t>activity based</w:t>
      </w:r>
      <w:proofErr w:type="gramEnd"/>
      <w:r>
        <w:t xml:space="preserve"> funding education to clinical and other hospital staff</w:t>
      </w:r>
      <w:r w:rsidR="00172F9D">
        <w:t>, as required</w:t>
      </w:r>
      <w:r>
        <w:t>.</w:t>
      </w:r>
    </w:p>
    <w:p w14:paraId="3CB89986" w14:textId="77777777" w:rsidR="00D2056D" w:rsidRDefault="00D2056D" w:rsidP="00D2056D">
      <w:pPr>
        <w:pStyle w:val="ListBullet"/>
        <w:numPr>
          <w:ilvl w:val="0"/>
          <w:numId w:val="40"/>
        </w:numPr>
      </w:pPr>
      <w:r>
        <w:t>Maintain relevant professional development including knowledge of</w:t>
      </w:r>
      <w:r w:rsidR="00673D3F">
        <w:t xml:space="preserve"> updates to </w:t>
      </w:r>
      <w:r>
        <w:t>clinical coding and related standards, ABF, legislation, clinical information systems and clinical practices.</w:t>
      </w:r>
    </w:p>
    <w:p w14:paraId="10E673F0" w14:textId="77777777" w:rsidR="00C05EC6" w:rsidRPr="007174CD" w:rsidRDefault="00C05EC6" w:rsidP="00AA2F0D">
      <w:pPr>
        <w:pStyle w:val="NumberedList"/>
        <w:numPr>
          <w:ilvl w:val="0"/>
          <w:numId w:val="40"/>
        </w:numPr>
      </w:pPr>
      <w:r>
        <w:t>Undertake</w:t>
      </w:r>
      <w:r w:rsidRPr="007174CD">
        <w:t xml:space="preserve"> accurate clinical c</w:t>
      </w:r>
      <w:r>
        <w:t>oding</w:t>
      </w:r>
      <w:r w:rsidRPr="007174CD">
        <w:t xml:space="preserve"> by interpreting and abstracting relevant clinical information from medical records and other clinical information systems</w:t>
      </w:r>
      <w:r>
        <w:t>. A</w:t>
      </w:r>
      <w:r w:rsidRPr="007174CD">
        <w:t>ssign codes within the operational guidelines of the</w:t>
      </w:r>
      <w:r>
        <w:t xml:space="preserve"> current edition of the </w:t>
      </w:r>
      <w:r w:rsidRPr="007174CD">
        <w:t>International Classification of Diseases, 10</w:t>
      </w:r>
      <w:r w:rsidRPr="00C06FE8">
        <w:rPr>
          <w:vertAlign w:val="superscript"/>
        </w:rPr>
        <w:t>th</w:t>
      </w:r>
      <w:r>
        <w:t xml:space="preserve"> Revision</w:t>
      </w:r>
      <w:r w:rsidRPr="007174CD">
        <w:t>, Australian Modification (ICD</w:t>
      </w:r>
      <w:r>
        <w:t>-</w:t>
      </w:r>
      <w:r w:rsidRPr="007174CD">
        <w:t>10</w:t>
      </w:r>
      <w:r>
        <w:t>-</w:t>
      </w:r>
      <w:r w:rsidRPr="007174CD">
        <w:t>AM), Australian Classification of Health Interventions (ACHI) and Australian Coding Standards (ACS).</w:t>
      </w:r>
    </w:p>
    <w:p w14:paraId="73FA71E3" w14:textId="77777777" w:rsidR="00C05EC6" w:rsidRPr="007174CD" w:rsidRDefault="00C05EC6" w:rsidP="00AA2F0D">
      <w:pPr>
        <w:pStyle w:val="NumberedList"/>
        <w:numPr>
          <w:ilvl w:val="0"/>
          <w:numId w:val="40"/>
        </w:numPr>
      </w:pPr>
      <w:r w:rsidRPr="007174CD">
        <w:t xml:space="preserve">Ensure that clinical coding data is completed and </w:t>
      </w:r>
      <w:proofErr w:type="gramStart"/>
      <w:r w:rsidRPr="007174CD">
        <w:t xml:space="preserve">entered </w:t>
      </w:r>
      <w:r>
        <w:t>i</w:t>
      </w:r>
      <w:r w:rsidRPr="007174CD">
        <w:t>nto</w:t>
      </w:r>
      <w:proofErr w:type="gramEnd"/>
      <w:r w:rsidRPr="007174CD">
        <w:t xml:space="preserve"> the </w:t>
      </w:r>
      <w:r>
        <w:t>hospital</w:t>
      </w:r>
      <w:r w:rsidR="00C256F4">
        <w:t>’s P</w:t>
      </w:r>
      <w:r>
        <w:t xml:space="preserve">atient </w:t>
      </w:r>
      <w:r w:rsidR="00C256F4">
        <w:t>A</w:t>
      </w:r>
      <w:r>
        <w:t>dministration</w:t>
      </w:r>
      <w:r w:rsidRPr="007174CD">
        <w:t xml:space="preserve"> </w:t>
      </w:r>
      <w:r w:rsidR="00C256F4">
        <w:t>S</w:t>
      </w:r>
      <w:r w:rsidRPr="007174CD">
        <w:t>ystem, utili</w:t>
      </w:r>
      <w:r>
        <w:t>s</w:t>
      </w:r>
      <w:r w:rsidRPr="007174CD">
        <w:t xml:space="preserve">ing </w:t>
      </w:r>
      <w:r w:rsidR="0095755D">
        <w:t>clinical</w:t>
      </w:r>
      <w:r w:rsidRPr="007174CD">
        <w:t xml:space="preserve"> coding and grouping software, </w:t>
      </w:r>
      <w:r>
        <w:t xml:space="preserve">and </w:t>
      </w:r>
      <w:r w:rsidRPr="007174CD">
        <w:t>in accordance with required coding benchmarks.</w:t>
      </w:r>
    </w:p>
    <w:p w14:paraId="69EFF80A" w14:textId="77777777" w:rsidR="00C05EC6" w:rsidRPr="007174CD" w:rsidRDefault="00C05EC6" w:rsidP="00AA2F0D">
      <w:pPr>
        <w:pStyle w:val="NumberedList"/>
        <w:numPr>
          <w:ilvl w:val="0"/>
          <w:numId w:val="40"/>
        </w:numPr>
      </w:pPr>
      <w:r w:rsidRPr="007174CD">
        <w:t xml:space="preserve">Analyse and verify that the required clinical documentation is present for each inpatient episode and where appropriate, follow up/liaise with </w:t>
      </w:r>
      <w:r>
        <w:t>c</w:t>
      </w:r>
      <w:r w:rsidRPr="007174CD">
        <w:t>linical staff for clarification where insufficient detail is documented.</w:t>
      </w:r>
    </w:p>
    <w:p w14:paraId="360B8B19" w14:textId="77777777" w:rsidR="00F65B26" w:rsidRPr="00D63E81" w:rsidRDefault="00C05EC6" w:rsidP="00AA2F0D">
      <w:pPr>
        <w:pStyle w:val="NumberedList"/>
        <w:numPr>
          <w:ilvl w:val="0"/>
          <w:numId w:val="40"/>
        </w:numPr>
      </w:pPr>
      <w:r w:rsidRPr="007174CD">
        <w:t xml:space="preserve">Validate the accuracy of Diagnosis Related Group (DRG) allocation, </w:t>
      </w:r>
      <w:r>
        <w:t xml:space="preserve">including review of </w:t>
      </w:r>
      <w:r w:rsidRPr="007174CD">
        <w:t>cost weight</w:t>
      </w:r>
      <w:r>
        <w:t>,</w:t>
      </w:r>
      <w:r w:rsidRPr="007174CD">
        <w:t xml:space="preserve"> length of stay (LOS)</w:t>
      </w:r>
      <w:r>
        <w:t>,</w:t>
      </w:r>
      <w:r w:rsidRPr="007174CD">
        <w:t xml:space="preserve"> and </w:t>
      </w:r>
      <w:r>
        <w:t>Episode</w:t>
      </w:r>
      <w:r w:rsidRPr="007174CD">
        <w:t xml:space="preserve"> </w:t>
      </w:r>
      <w:r>
        <w:t>Clinical</w:t>
      </w:r>
      <w:r w:rsidRPr="007174CD">
        <w:t xml:space="preserve"> Complexity Level (</w:t>
      </w:r>
      <w:r>
        <w:t>E</w:t>
      </w:r>
      <w:r w:rsidRPr="007174CD">
        <w:t>CCL) data for all inpatient episodes coded.</w:t>
      </w:r>
    </w:p>
    <w:p w14:paraId="73E41466" w14:textId="77777777" w:rsidR="0013547B" w:rsidRDefault="00672455" w:rsidP="00AA2F0D">
      <w:pPr>
        <w:pStyle w:val="NumberedList"/>
        <w:numPr>
          <w:ilvl w:val="0"/>
          <w:numId w:val="40"/>
        </w:numPr>
      </w:pPr>
      <w: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r w:rsidR="00887E3C">
        <w:t>.</w:t>
      </w:r>
    </w:p>
    <w:p w14:paraId="0FEF707D" w14:textId="77777777" w:rsidR="0013547B" w:rsidRDefault="00672455" w:rsidP="00AA2F0D">
      <w:pPr>
        <w:pStyle w:val="NumberedList"/>
        <w:numPr>
          <w:ilvl w:val="0"/>
          <w:numId w:val="40"/>
        </w:numPr>
      </w:pPr>
      <w:r>
        <w:t>The incumbent can expect to be allocated duties, not specifically mentioned in this document, that are within the capacity, qualifications and experience normally expected from persons occupying positions at this classification level</w:t>
      </w:r>
      <w:r w:rsidR="0013547B">
        <w:t>.</w:t>
      </w:r>
    </w:p>
    <w:p w14:paraId="6FBB2062" w14:textId="77777777" w:rsidR="0013547B" w:rsidRDefault="0013547B" w:rsidP="008743F7">
      <w:pPr>
        <w:pStyle w:val="Heading4"/>
      </w:pPr>
      <w:r>
        <w:t>Scope of Work Performed:</w:t>
      </w:r>
    </w:p>
    <w:p w14:paraId="78D6398C" w14:textId="77777777" w:rsidR="004A6729" w:rsidRPr="00FA09A6" w:rsidRDefault="004A6729" w:rsidP="008743F7">
      <w:pPr>
        <w:pStyle w:val="Heading4"/>
        <w:rPr>
          <w:b w:val="0"/>
        </w:rPr>
      </w:pPr>
      <w:r w:rsidRPr="00FA09A6">
        <w:rPr>
          <w:b w:val="0"/>
        </w:rPr>
        <w:t>Under the general supervision of the Clinical Coding Management Team, the Senior Clinical Coder is expected to:</w:t>
      </w:r>
    </w:p>
    <w:p w14:paraId="4D6AAA11" w14:textId="77777777" w:rsidR="004A6729" w:rsidRDefault="00673D3F" w:rsidP="00673D3F">
      <w:pPr>
        <w:pStyle w:val="BulletedListLevel1"/>
      </w:pPr>
      <w:bookmarkStart w:id="2" w:name="bmScopeofWork"/>
      <w:bookmarkEnd w:id="2"/>
      <w:r w:rsidRPr="004E17B6">
        <w:t>Appl</w:t>
      </w:r>
      <w:r w:rsidR="004A6729">
        <w:t xml:space="preserve">y </w:t>
      </w:r>
      <w:r w:rsidRPr="004E17B6">
        <w:t>high level specialist clinical coding knowledge across a broad range of clinical specialties in a tertiary hospital setting</w:t>
      </w:r>
      <w:r w:rsidR="004A6729">
        <w:t>.</w:t>
      </w:r>
    </w:p>
    <w:p w14:paraId="100B31E9" w14:textId="77777777" w:rsidR="00673D3F" w:rsidRPr="004E17B6" w:rsidRDefault="004A6729" w:rsidP="00673D3F">
      <w:pPr>
        <w:pStyle w:val="BulletedListLevel1"/>
      </w:pPr>
      <w:r>
        <w:t>P</w:t>
      </w:r>
      <w:r w:rsidR="004E17B6" w:rsidRPr="004E17B6">
        <w:t xml:space="preserve">rovide </w:t>
      </w:r>
      <w:r w:rsidR="00673D3F" w:rsidRPr="004E17B6">
        <w:t>coding auditing and quality activities</w:t>
      </w:r>
      <w:r w:rsidR="00016D97">
        <w:t xml:space="preserve">, education, </w:t>
      </w:r>
      <w:proofErr w:type="gramStart"/>
      <w:r w:rsidR="00673D3F" w:rsidRPr="004E17B6">
        <w:t>training</w:t>
      </w:r>
      <w:proofErr w:type="gramEnd"/>
      <w:r w:rsidR="00673D3F" w:rsidRPr="004E17B6">
        <w:t xml:space="preserve"> </w:t>
      </w:r>
      <w:r w:rsidR="00016D97">
        <w:t xml:space="preserve">and support to </w:t>
      </w:r>
      <w:r w:rsidR="00673D3F" w:rsidRPr="004E17B6">
        <w:t>members of the clinical coding team.</w:t>
      </w:r>
    </w:p>
    <w:p w14:paraId="1886620F" w14:textId="7152F1BB" w:rsidR="00F85AAC" w:rsidRDefault="00673D3F" w:rsidP="00673D3F">
      <w:pPr>
        <w:pStyle w:val="BulletedListLevel1"/>
      </w:pPr>
      <w:proofErr w:type="gramStart"/>
      <w:r w:rsidRPr="00F85AAC">
        <w:lastRenderedPageBreak/>
        <w:t xml:space="preserve">Comply </w:t>
      </w:r>
      <w:r w:rsidRPr="00F85AAC">
        <w:rPr>
          <w:iCs/>
        </w:rPr>
        <w:t>at all times</w:t>
      </w:r>
      <w:proofErr w:type="gramEnd"/>
      <w:r w:rsidRPr="00F85AAC">
        <w:rPr>
          <w:iCs/>
        </w:rPr>
        <w:t xml:space="preserve"> with policy and protocol requirements, in particular those relating to mandatory education, training and assessment</w:t>
      </w:r>
      <w:r>
        <w:t>.</w:t>
      </w:r>
    </w:p>
    <w:p w14:paraId="766C8594" w14:textId="77777777" w:rsidR="0013547B" w:rsidRDefault="00831D3C" w:rsidP="008743F7">
      <w:pPr>
        <w:pStyle w:val="Heading4"/>
      </w:pPr>
      <w:r>
        <w:t>Essential Requirements:</w:t>
      </w:r>
    </w:p>
    <w:p w14:paraId="3C4D7E72" w14:textId="77777777" w:rsidR="00672455" w:rsidRPr="00A326D9" w:rsidRDefault="00672455" w:rsidP="00672455">
      <w:pPr>
        <w:pStyle w:val="BulletedListLevel1"/>
        <w:numPr>
          <w:ilvl w:val="0"/>
          <w:numId w:val="0"/>
        </w:numPr>
        <w:tabs>
          <w:tab w:val="clear" w:pos="1134"/>
        </w:tabs>
        <w:rPr>
          <w:i/>
        </w:rPr>
      </w:pPr>
      <w:r w:rsidRPr="00A326D9">
        <w:rPr>
          <w:i/>
        </w:rPr>
        <w:t xml:space="preserve">Registration/licences that are essential requirements of this role </w:t>
      </w:r>
      <w:proofErr w:type="gramStart"/>
      <w:r w:rsidRPr="00A326D9">
        <w:rPr>
          <w:i/>
        </w:rPr>
        <w:t xml:space="preserve">must </w:t>
      </w:r>
      <w:r>
        <w:rPr>
          <w:i/>
        </w:rPr>
        <w:t xml:space="preserve">remain current and valid at all </w:t>
      </w:r>
      <w:r w:rsidRPr="00A326D9">
        <w:rPr>
          <w:i/>
        </w:rPr>
        <w:t>times</w:t>
      </w:r>
      <w:proofErr w:type="gramEnd"/>
      <w:r w:rsidRPr="00A326D9">
        <w:rPr>
          <w:i/>
        </w:rPr>
        <w:t xml:space="preserve">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w:t>
      </w:r>
      <w:proofErr w:type="gramStart"/>
      <w:r w:rsidRPr="00A326D9">
        <w:rPr>
          <w:i/>
        </w:rPr>
        <w:t>cancelled</w:t>
      </w:r>
      <w:proofErr w:type="gramEnd"/>
      <w:r w:rsidRPr="00A326D9">
        <w:rPr>
          <w:i/>
        </w:rPr>
        <w:t xml:space="preserve"> or has its conditions altered.</w:t>
      </w:r>
    </w:p>
    <w:p w14:paraId="03F8A2AD" w14:textId="77777777" w:rsidR="0013547B" w:rsidRDefault="0013547B" w:rsidP="00C256F4">
      <w:pPr>
        <w:pStyle w:val="BulletedListLevel1"/>
        <w:numPr>
          <w:ilvl w:val="0"/>
          <w:numId w:val="0"/>
        </w:numPr>
      </w:pPr>
      <w:r>
        <w:t xml:space="preserve">The </w:t>
      </w:r>
      <w:r w:rsidR="00775EF9">
        <w:t>Head of the State Service</w:t>
      </w:r>
      <w:r>
        <w:t xml:space="preserve"> has determined that the person nominated for </w:t>
      </w:r>
      <w:r w:rsidR="00EC5994">
        <w:t>this job is to satisfy a pre</w:t>
      </w:r>
      <w:r w:rsidR="00EC5994">
        <w:noBreakHyphen/>
      </w:r>
      <w:r>
        <w:t>employment check before taking up the appointment, on promotion or transfer.</w:t>
      </w:r>
      <w:r w:rsidR="00831D3C">
        <w:t xml:space="preserve"> </w:t>
      </w:r>
      <w:r>
        <w:t>The following checks are to be conducted:</w:t>
      </w:r>
    </w:p>
    <w:p w14:paraId="7485705B" w14:textId="77777777" w:rsidR="0013547B" w:rsidRDefault="00831D3C" w:rsidP="002926D4">
      <w:pPr>
        <w:pStyle w:val="BulletedListLevel1"/>
        <w:numPr>
          <w:ilvl w:val="0"/>
          <w:numId w:val="32"/>
        </w:numPr>
      </w:pPr>
      <w:r>
        <w:t>Conviction checks in the following areas:</w:t>
      </w:r>
    </w:p>
    <w:p w14:paraId="3E344506" w14:textId="77777777" w:rsidR="00831D3C" w:rsidRDefault="007D4E47" w:rsidP="002926D4">
      <w:pPr>
        <w:pStyle w:val="BulletedListLevel1"/>
        <w:numPr>
          <w:ilvl w:val="1"/>
          <w:numId w:val="31"/>
        </w:numPr>
        <w:tabs>
          <w:tab w:val="clear" w:pos="720"/>
          <w:tab w:val="num" w:pos="1287"/>
          <w:tab w:val="num" w:pos="1701"/>
        </w:tabs>
        <w:ind w:left="1701" w:hanging="567"/>
      </w:pPr>
      <w:r>
        <w:t>crimes of v</w:t>
      </w:r>
      <w:r w:rsidR="00831D3C">
        <w:t>iolence</w:t>
      </w:r>
    </w:p>
    <w:p w14:paraId="7648DBA8" w14:textId="77777777" w:rsidR="007D4E47" w:rsidRDefault="007D4E47" w:rsidP="002926D4">
      <w:pPr>
        <w:pStyle w:val="BulletedListLevel1"/>
        <w:numPr>
          <w:ilvl w:val="1"/>
          <w:numId w:val="31"/>
        </w:numPr>
        <w:tabs>
          <w:tab w:val="clear" w:pos="720"/>
          <w:tab w:val="num" w:pos="1287"/>
          <w:tab w:val="num" w:pos="1701"/>
        </w:tabs>
        <w:ind w:left="1701" w:hanging="567"/>
      </w:pPr>
      <w:r>
        <w:t>sex related offences</w:t>
      </w:r>
    </w:p>
    <w:p w14:paraId="641FAC1F" w14:textId="77777777" w:rsidR="007D4E47" w:rsidRDefault="007D4E47" w:rsidP="002926D4">
      <w:pPr>
        <w:pStyle w:val="BulletedListLevel1"/>
        <w:numPr>
          <w:ilvl w:val="1"/>
          <w:numId w:val="31"/>
        </w:numPr>
        <w:tabs>
          <w:tab w:val="clear" w:pos="720"/>
          <w:tab w:val="num" w:pos="1287"/>
          <w:tab w:val="num" w:pos="1701"/>
        </w:tabs>
        <w:ind w:left="1701" w:hanging="567"/>
      </w:pPr>
      <w:r>
        <w:t>serious drug offences</w:t>
      </w:r>
    </w:p>
    <w:p w14:paraId="2E1B1746" w14:textId="77777777" w:rsidR="007D4E47" w:rsidRDefault="007D4E47" w:rsidP="002926D4">
      <w:pPr>
        <w:pStyle w:val="BulletedListLevel1"/>
        <w:numPr>
          <w:ilvl w:val="1"/>
          <w:numId w:val="31"/>
        </w:numPr>
        <w:tabs>
          <w:tab w:val="clear" w:pos="720"/>
          <w:tab w:val="num" w:pos="1287"/>
          <w:tab w:val="num" w:pos="1701"/>
        </w:tabs>
        <w:ind w:left="1701" w:hanging="567"/>
      </w:pPr>
      <w:r>
        <w:t>crimes involving dishonesty</w:t>
      </w:r>
    </w:p>
    <w:p w14:paraId="6058B57D" w14:textId="77777777" w:rsidR="007D4E47" w:rsidRDefault="007D4E47" w:rsidP="002926D4">
      <w:pPr>
        <w:pStyle w:val="BulletedListLevel1"/>
        <w:numPr>
          <w:ilvl w:val="0"/>
          <w:numId w:val="32"/>
        </w:numPr>
      </w:pPr>
      <w:r>
        <w:t>Identification check</w:t>
      </w:r>
    </w:p>
    <w:p w14:paraId="46376D2D" w14:textId="77777777" w:rsidR="007D4E47" w:rsidRDefault="007D4E47" w:rsidP="002926D4">
      <w:pPr>
        <w:pStyle w:val="BulletedListLevel1"/>
        <w:numPr>
          <w:ilvl w:val="0"/>
          <w:numId w:val="32"/>
        </w:numPr>
      </w:pPr>
      <w:r>
        <w:t>Disciplinary action in previous employment check</w:t>
      </w:r>
      <w:r w:rsidR="004B0994">
        <w:t>.</w:t>
      </w:r>
    </w:p>
    <w:p w14:paraId="57643F59" w14:textId="77777777" w:rsidR="007D4E47" w:rsidRDefault="007D4E47" w:rsidP="008743F7">
      <w:pPr>
        <w:pStyle w:val="Heading4"/>
      </w:pPr>
      <w:r>
        <w:t>Desirable Requirements</w:t>
      </w:r>
      <w:r w:rsidR="005E71A7">
        <w:t>:</w:t>
      </w:r>
    </w:p>
    <w:p w14:paraId="3BDF17AB" w14:textId="77777777" w:rsidR="0053200F" w:rsidRPr="00AF61BF" w:rsidRDefault="0053200F" w:rsidP="0053200F">
      <w:pPr>
        <w:pStyle w:val="BulletedListLevel1"/>
      </w:pPr>
      <w:r>
        <w:t>Clinical coder certification as approved by the Health Information Management Association of Australia.</w:t>
      </w:r>
    </w:p>
    <w:p w14:paraId="789BC8E5" w14:textId="77777777" w:rsidR="007D4E47" w:rsidRDefault="00E31D1A" w:rsidP="002926D4">
      <w:pPr>
        <w:pStyle w:val="BulletedListLevel1"/>
        <w:numPr>
          <w:ilvl w:val="0"/>
          <w:numId w:val="23"/>
        </w:numPr>
      </w:pPr>
      <w:r>
        <w:t>Certificate IV in Training and Assessment or equivalent qualification.</w:t>
      </w:r>
    </w:p>
    <w:p w14:paraId="0B76E7DD" w14:textId="77777777" w:rsidR="0013547B" w:rsidRDefault="0013547B" w:rsidP="008743F7">
      <w:pPr>
        <w:pStyle w:val="Heading4"/>
      </w:pPr>
      <w:r>
        <w:t>Selection Criteria:</w:t>
      </w:r>
    </w:p>
    <w:p w14:paraId="6BA9C7B3" w14:textId="77777777" w:rsidR="009D4834" w:rsidRPr="00C256F4" w:rsidRDefault="0053200F" w:rsidP="00A67FDD">
      <w:pPr>
        <w:pStyle w:val="NumberedList"/>
        <w:keepLines w:val="0"/>
        <w:numPr>
          <w:ilvl w:val="0"/>
          <w:numId w:val="33"/>
        </w:numPr>
        <w:tabs>
          <w:tab w:val="clear" w:pos="567"/>
        </w:tabs>
        <w:spacing w:after="120"/>
        <w:rPr>
          <w:szCs w:val="24"/>
        </w:rPr>
      </w:pPr>
      <w:r w:rsidRPr="00C256F4">
        <w:rPr>
          <w:szCs w:val="24"/>
        </w:rPr>
        <w:t>Successful completion of a clinical coding course approved by the Health Information Management Associa</w:t>
      </w:r>
      <w:r w:rsidR="00E31D1A" w:rsidRPr="00C256F4">
        <w:rPr>
          <w:szCs w:val="24"/>
        </w:rPr>
        <w:t>tion of Australia</w:t>
      </w:r>
      <w:r w:rsidR="00C256F4" w:rsidRPr="00C256F4">
        <w:rPr>
          <w:szCs w:val="24"/>
        </w:rPr>
        <w:t xml:space="preserve"> </w:t>
      </w:r>
      <w:r w:rsidR="00C256F4">
        <w:rPr>
          <w:szCs w:val="24"/>
        </w:rPr>
        <w:t xml:space="preserve">including </w:t>
      </w:r>
      <w:r w:rsidR="009D4834">
        <w:t>five (</w:t>
      </w:r>
      <w:r w:rsidR="00961435">
        <w:t>5) years</w:t>
      </w:r>
      <w:r w:rsidR="00A67FDD">
        <w:t xml:space="preserve"> minimum</w:t>
      </w:r>
      <w:r w:rsidR="00961435">
        <w:t xml:space="preserve"> clinical coding</w:t>
      </w:r>
      <w:r w:rsidR="009D4834">
        <w:t xml:space="preserve"> experience within a tertiary healthcare facility. </w:t>
      </w:r>
    </w:p>
    <w:p w14:paraId="6B5F03A1" w14:textId="77777777" w:rsidR="00521211" w:rsidRPr="009D4834" w:rsidRDefault="00521211" w:rsidP="009D4834">
      <w:pPr>
        <w:pStyle w:val="NumberedList"/>
        <w:keepLines w:val="0"/>
        <w:numPr>
          <w:ilvl w:val="0"/>
          <w:numId w:val="33"/>
        </w:numPr>
        <w:tabs>
          <w:tab w:val="clear" w:pos="567"/>
        </w:tabs>
        <w:spacing w:after="120"/>
        <w:rPr>
          <w:szCs w:val="24"/>
        </w:rPr>
      </w:pPr>
      <w:r>
        <w:t xml:space="preserve">Demonstrated high level knowledge specific to clinical coding, DRGs and </w:t>
      </w:r>
      <w:proofErr w:type="gramStart"/>
      <w:r>
        <w:t>activity based</w:t>
      </w:r>
      <w:proofErr w:type="gramEnd"/>
      <w:r>
        <w:t xml:space="preserve"> funding</w:t>
      </w:r>
      <w:r w:rsidR="00A67FDD">
        <w:t xml:space="preserve"> </w:t>
      </w:r>
      <w:r w:rsidR="00A67FDD" w:rsidRPr="00C256F4">
        <w:rPr>
          <w:szCs w:val="24"/>
        </w:rPr>
        <w:t xml:space="preserve">as well as </w:t>
      </w:r>
      <w:r w:rsidR="008F1131">
        <w:rPr>
          <w:szCs w:val="24"/>
        </w:rPr>
        <w:t xml:space="preserve">proven </w:t>
      </w:r>
      <w:r w:rsidR="00A67FDD" w:rsidRPr="00C256F4">
        <w:rPr>
          <w:szCs w:val="24"/>
        </w:rPr>
        <w:t>competency in the current edition</w:t>
      </w:r>
      <w:r w:rsidR="00A67FDD">
        <w:rPr>
          <w:szCs w:val="24"/>
        </w:rPr>
        <w:t>s</w:t>
      </w:r>
      <w:r w:rsidR="00A67FDD" w:rsidRPr="00C256F4">
        <w:rPr>
          <w:szCs w:val="24"/>
        </w:rPr>
        <w:t xml:space="preserve"> of ICD-10-AM, ACHI and ACS</w:t>
      </w:r>
      <w:r w:rsidR="00A67FDD">
        <w:rPr>
          <w:szCs w:val="24"/>
        </w:rPr>
        <w:t>.</w:t>
      </w:r>
    </w:p>
    <w:p w14:paraId="371B1D04" w14:textId="77777777" w:rsidR="00DF5BC0" w:rsidRDefault="009D4834" w:rsidP="00DF5BC0">
      <w:pPr>
        <w:pStyle w:val="NumberedList"/>
        <w:numPr>
          <w:ilvl w:val="0"/>
          <w:numId w:val="33"/>
        </w:numPr>
      </w:pPr>
      <w:r>
        <w:t>Demonstrated ability to plan, implement and deliver clinical coding related education</w:t>
      </w:r>
      <w:r w:rsidR="00521211">
        <w:t xml:space="preserve"> and training activities</w:t>
      </w:r>
      <w:r>
        <w:t xml:space="preserve"> to clinical coders</w:t>
      </w:r>
      <w:r w:rsidR="008F1131">
        <w:t>, clinical coding</w:t>
      </w:r>
      <w:r w:rsidR="00521211">
        <w:t xml:space="preserve"> trainees and other hospital staff.</w:t>
      </w:r>
    </w:p>
    <w:p w14:paraId="26350117" w14:textId="77777777" w:rsidR="0013547B" w:rsidRDefault="00DF5BC0" w:rsidP="00DF5BC0">
      <w:pPr>
        <w:pStyle w:val="NumberedList"/>
        <w:numPr>
          <w:ilvl w:val="0"/>
          <w:numId w:val="33"/>
        </w:numPr>
        <w:rPr>
          <w:szCs w:val="24"/>
        </w:rPr>
      </w:pPr>
      <w:r w:rsidRPr="00DF5BC0">
        <w:rPr>
          <w:szCs w:val="24"/>
        </w:rPr>
        <w:t>Demonstrated abili</w:t>
      </w:r>
      <w:r w:rsidR="00521211">
        <w:rPr>
          <w:szCs w:val="24"/>
        </w:rPr>
        <w:t xml:space="preserve">ty to plan, </w:t>
      </w:r>
      <w:r>
        <w:rPr>
          <w:szCs w:val="24"/>
        </w:rPr>
        <w:t xml:space="preserve">conduct </w:t>
      </w:r>
      <w:r w:rsidR="00521211">
        <w:rPr>
          <w:szCs w:val="24"/>
        </w:rPr>
        <w:t xml:space="preserve">and report </w:t>
      </w:r>
      <w:r w:rsidR="008F1131" w:rsidRPr="00DF5BC0">
        <w:rPr>
          <w:szCs w:val="24"/>
        </w:rPr>
        <w:t xml:space="preserve">quality improvement activities </w:t>
      </w:r>
      <w:r w:rsidR="008F1131">
        <w:rPr>
          <w:szCs w:val="24"/>
        </w:rPr>
        <w:t xml:space="preserve">in relation to </w:t>
      </w:r>
      <w:r w:rsidR="009D4834">
        <w:rPr>
          <w:szCs w:val="24"/>
        </w:rPr>
        <w:t>clinical coding audit</w:t>
      </w:r>
      <w:r w:rsidR="008F1131">
        <w:rPr>
          <w:szCs w:val="24"/>
        </w:rPr>
        <w:t xml:space="preserve">, </w:t>
      </w:r>
      <w:r w:rsidRPr="00DF5BC0">
        <w:rPr>
          <w:szCs w:val="24"/>
        </w:rPr>
        <w:t xml:space="preserve">coded </w:t>
      </w:r>
      <w:proofErr w:type="gramStart"/>
      <w:r w:rsidRPr="00DF5BC0">
        <w:rPr>
          <w:szCs w:val="24"/>
        </w:rPr>
        <w:t>data</w:t>
      </w:r>
      <w:proofErr w:type="gramEnd"/>
      <w:r w:rsidRPr="00DF5BC0">
        <w:rPr>
          <w:szCs w:val="24"/>
        </w:rPr>
        <w:t xml:space="preserve"> and coding processes.</w:t>
      </w:r>
      <w:r w:rsidR="00521211">
        <w:rPr>
          <w:szCs w:val="24"/>
        </w:rPr>
        <w:t xml:space="preserve"> </w:t>
      </w:r>
    </w:p>
    <w:p w14:paraId="5A7792A4" w14:textId="77777777" w:rsidR="009D4834" w:rsidRPr="009D4834" w:rsidRDefault="009D4834" w:rsidP="009D4834">
      <w:pPr>
        <w:pStyle w:val="NumberedList"/>
        <w:keepLines w:val="0"/>
        <w:numPr>
          <w:ilvl w:val="0"/>
          <w:numId w:val="33"/>
        </w:numPr>
        <w:tabs>
          <w:tab w:val="clear" w:pos="567"/>
        </w:tabs>
        <w:spacing w:after="120"/>
        <w:rPr>
          <w:szCs w:val="24"/>
        </w:rPr>
      </w:pPr>
      <w:r w:rsidRPr="009D4834">
        <w:rPr>
          <w:szCs w:val="24"/>
        </w:rPr>
        <w:t>Experience in the use of hospital patient and clinical information systems and PC applications</w:t>
      </w:r>
      <w:r w:rsidR="00A67FDD">
        <w:rPr>
          <w:szCs w:val="24"/>
        </w:rPr>
        <w:t xml:space="preserve"> together with </w:t>
      </w:r>
      <w:r w:rsidR="008F1131">
        <w:rPr>
          <w:szCs w:val="24"/>
        </w:rPr>
        <w:t xml:space="preserve">demonstrated competency </w:t>
      </w:r>
      <w:r w:rsidRPr="009D4834">
        <w:rPr>
          <w:szCs w:val="24"/>
        </w:rPr>
        <w:t xml:space="preserve">in the </w:t>
      </w:r>
      <w:r w:rsidR="008F1131">
        <w:rPr>
          <w:szCs w:val="24"/>
        </w:rPr>
        <w:t xml:space="preserve">use of </w:t>
      </w:r>
      <w:r w:rsidR="0095755D">
        <w:rPr>
          <w:szCs w:val="24"/>
        </w:rPr>
        <w:t>clin</w:t>
      </w:r>
      <w:r w:rsidR="00A67FDD">
        <w:rPr>
          <w:szCs w:val="24"/>
        </w:rPr>
        <w:t>i</w:t>
      </w:r>
      <w:r w:rsidR="0095755D">
        <w:rPr>
          <w:szCs w:val="24"/>
        </w:rPr>
        <w:t>cal</w:t>
      </w:r>
      <w:r w:rsidRPr="009D4834">
        <w:rPr>
          <w:szCs w:val="24"/>
        </w:rPr>
        <w:t xml:space="preserve"> coding and grouping</w:t>
      </w:r>
      <w:r>
        <w:rPr>
          <w:szCs w:val="24"/>
        </w:rPr>
        <w:t xml:space="preserve"> software.</w:t>
      </w:r>
    </w:p>
    <w:p w14:paraId="38417BC4" w14:textId="214B734F" w:rsidR="00191013" w:rsidRDefault="008F1131" w:rsidP="00191013">
      <w:pPr>
        <w:pStyle w:val="NumberedList"/>
        <w:keepLines w:val="0"/>
        <w:numPr>
          <w:ilvl w:val="0"/>
          <w:numId w:val="33"/>
        </w:numPr>
        <w:tabs>
          <w:tab w:val="clear" w:pos="567"/>
        </w:tabs>
        <w:spacing w:after="120"/>
        <w:rPr>
          <w:szCs w:val="24"/>
        </w:rPr>
      </w:pPr>
      <w:r>
        <w:rPr>
          <w:szCs w:val="24"/>
        </w:rPr>
        <w:lastRenderedPageBreak/>
        <w:t xml:space="preserve">Proven </w:t>
      </w:r>
      <w:r w:rsidR="00521211" w:rsidRPr="00521211">
        <w:rPr>
          <w:szCs w:val="24"/>
        </w:rPr>
        <w:t xml:space="preserve">time management, initiative, </w:t>
      </w:r>
      <w:proofErr w:type="gramStart"/>
      <w:r w:rsidR="00521211" w:rsidRPr="00521211">
        <w:rPr>
          <w:szCs w:val="24"/>
        </w:rPr>
        <w:t>flexibility</w:t>
      </w:r>
      <w:proofErr w:type="gramEnd"/>
      <w:r w:rsidR="00521211" w:rsidRPr="00521211">
        <w:rPr>
          <w:szCs w:val="24"/>
        </w:rPr>
        <w:t xml:space="preserve"> and creativity in the use of resources and ability to continually adapt to </w:t>
      </w:r>
      <w:r>
        <w:rPr>
          <w:szCs w:val="24"/>
        </w:rPr>
        <w:t xml:space="preserve">system and process </w:t>
      </w:r>
      <w:r w:rsidR="00521211" w:rsidRPr="00521211">
        <w:rPr>
          <w:szCs w:val="24"/>
        </w:rPr>
        <w:t xml:space="preserve">changes, including </w:t>
      </w:r>
      <w:r w:rsidR="0054040B">
        <w:rPr>
          <w:szCs w:val="24"/>
        </w:rPr>
        <w:t>IHPA</w:t>
      </w:r>
      <w:r w:rsidR="00521211" w:rsidRPr="00521211">
        <w:rPr>
          <w:szCs w:val="24"/>
        </w:rPr>
        <w:t xml:space="preserve"> updates and modifications.</w:t>
      </w:r>
    </w:p>
    <w:p w14:paraId="4335CE0B" w14:textId="77777777" w:rsidR="00A67FDD" w:rsidRPr="00191013" w:rsidRDefault="00A67FDD" w:rsidP="00191013">
      <w:pPr>
        <w:pStyle w:val="NumberedList"/>
        <w:keepLines w:val="0"/>
        <w:numPr>
          <w:ilvl w:val="0"/>
          <w:numId w:val="33"/>
        </w:numPr>
        <w:tabs>
          <w:tab w:val="clear" w:pos="567"/>
        </w:tabs>
        <w:spacing w:after="240"/>
        <w:rPr>
          <w:szCs w:val="24"/>
        </w:rPr>
      </w:pPr>
      <w:r w:rsidRPr="00191013">
        <w:rPr>
          <w:szCs w:val="24"/>
        </w:rPr>
        <w:t xml:space="preserve">Proven </w:t>
      </w:r>
      <w:r w:rsidR="00DF5BC0" w:rsidRPr="00191013">
        <w:rPr>
          <w:szCs w:val="24"/>
        </w:rPr>
        <w:t xml:space="preserve">highly developed interpersonal skills </w:t>
      </w:r>
      <w:r w:rsidR="008F1131" w:rsidRPr="00191013">
        <w:rPr>
          <w:szCs w:val="24"/>
        </w:rPr>
        <w:t xml:space="preserve">and the </w:t>
      </w:r>
      <w:r w:rsidRPr="00191013">
        <w:rPr>
          <w:szCs w:val="24"/>
        </w:rPr>
        <w:t xml:space="preserve">demonstrated ability to effectively communicate, both verbally and in writing, </w:t>
      </w:r>
      <w:r w:rsidR="00DF5BC0" w:rsidRPr="00191013">
        <w:rPr>
          <w:szCs w:val="24"/>
        </w:rPr>
        <w:t>with a wide variety of professional staff</w:t>
      </w:r>
      <w:r w:rsidRPr="00191013">
        <w:rPr>
          <w:szCs w:val="24"/>
        </w:rPr>
        <w:t xml:space="preserve"> whilst working both individually and within a specialised team environment.  </w:t>
      </w:r>
      <w:r w:rsidR="00DF5BC0" w:rsidRPr="00191013">
        <w:rPr>
          <w:szCs w:val="24"/>
        </w:rPr>
        <w:t xml:space="preserve"> </w:t>
      </w:r>
    </w:p>
    <w:p w14:paraId="022E4C8C" w14:textId="77777777" w:rsidR="0013547B" w:rsidRPr="008F1131" w:rsidRDefault="0013547B" w:rsidP="008F1131">
      <w:pPr>
        <w:pStyle w:val="NumberedList"/>
        <w:numPr>
          <w:ilvl w:val="0"/>
          <w:numId w:val="0"/>
        </w:numPr>
        <w:rPr>
          <w:b/>
        </w:rPr>
      </w:pPr>
      <w:r w:rsidRPr="008F1131">
        <w:rPr>
          <w:b/>
        </w:rPr>
        <w:t>Working Environment:</w:t>
      </w:r>
    </w:p>
    <w:p w14:paraId="2F2A1635" w14:textId="77777777" w:rsidR="007477BC" w:rsidRPr="007477BC" w:rsidRDefault="007477BC" w:rsidP="007477BC">
      <w:pPr>
        <w:rPr>
          <w:bCs/>
        </w:rPr>
      </w:pPr>
      <w:r w:rsidRPr="007477BC">
        <w:rPr>
          <w:bCs/>
        </w:rPr>
        <w:t>The Department of Health (DoH) and Tasmanian Health Service (THS) are committed to improving the health and wellbeing of patients, clients and the Tasmanian community through a sustainable, high quality, safe and people-focussed health system. Alongside this, staff are expected to act with integrity, be accountable for their actions, and work collegially with colleagues and others to provide better outcomes for Tasmanians.</w:t>
      </w:r>
    </w:p>
    <w:p w14:paraId="7CA2CA10" w14:textId="77777777" w:rsidR="007477BC" w:rsidRPr="007477BC" w:rsidRDefault="007477BC" w:rsidP="007477BC">
      <w:pPr>
        <w:rPr>
          <w:bCs/>
        </w:rPr>
      </w:pPr>
      <w:r w:rsidRPr="007477BC">
        <w:rPr>
          <w:bCs/>
          <w:i/>
          <w:iCs/>
        </w:rPr>
        <w:t>State Service Principles and Code of Conduct:</w:t>
      </w:r>
      <w:r w:rsidRPr="007477BC">
        <w:rPr>
          <w:bCs/>
        </w:rPr>
        <w:t xml:space="preserve"> The minimum responsibilities required of officers and employees of the State Service are contained in the State Service Act 2000. The State Service Principles at Sections 7 and 8 </w:t>
      </w:r>
      <w:proofErr w:type="gramStart"/>
      <w:r w:rsidRPr="007477BC">
        <w:rPr>
          <w:bCs/>
        </w:rPr>
        <w:t>outline</w:t>
      </w:r>
      <w:proofErr w:type="gramEnd"/>
      <w:r w:rsidRPr="007477BC">
        <w:rPr>
          <w:bCs/>
        </w:rPr>
        <w:t xml:space="preserv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0C2ECDB6" w14:textId="77777777" w:rsidR="007477BC" w:rsidRPr="007477BC" w:rsidRDefault="007477BC" w:rsidP="007477BC">
      <w:pPr>
        <w:rPr>
          <w:bCs/>
        </w:rPr>
      </w:pPr>
      <w:r w:rsidRPr="007477BC">
        <w:rPr>
          <w:bCs/>
        </w:rPr>
        <w:t xml:space="preserve">The State Service Act 2000 and the Employment Directions can be found on the State Service Management Office’s website at </w:t>
      </w:r>
      <w:hyperlink r:id="rId9" w:history="1">
        <w:r w:rsidRPr="007477BC">
          <w:rPr>
            <w:rStyle w:val="Hyperlink"/>
            <w:bCs/>
          </w:rPr>
          <w:t>http://www.dpac.tas.gov.au/divisions/ssmo</w:t>
        </w:r>
      </w:hyperlink>
      <w:r w:rsidRPr="007477BC">
        <w:rPr>
          <w:bCs/>
        </w:rPr>
        <w:t xml:space="preserve"> </w:t>
      </w:r>
    </w:p>
    <w:p w14:paraId="7A96895E" w14:textId="77777777" w:rsidR="007477BC" w:rsidRPr="007477BC" w:rsidRDefault="007477BC" w:rsidP="007477BC">
      <w:pPr>
        <w:rPr>
          <w:bCs/>
        </w:rPr>
      </w:pPr>
      <w:r w:rsidRPr="007477BC">
        <w:rPr>
          <w:bCs/>
          <w:i/>
          <w:iCs/>
        </w:rPr>
        <w:t>Fraud Management:</w:t>
      </w:r>
      <w:r w:rsidRPr="007477BC">
        <w:rPr>
          <w:bCs/>
        </w:rPr>
        <w:t xml:space="preserve"> The Department has a zero tolerance to fraud. Officers and employees must be aware of, and comply with, their Agency’s fraud prevention policy and procedure and it is the responsibility of all officers and employees to report any suspected fraudulent activity to their Director or line manager, the Chief People Officer or to the Manager Internal Audit. 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Public Interest Disclosure Act 2002. Any matter determined to be of a fraudulent nature will be followed up and appropriate action will be taken. This may include having sanctions imposed under the State Service Act 2000. </w:t>
      </w:r>
    </w:p>
    <w:p w14:paraId="7C20DB92" w14:textId="77777777" w:rsidR="007477BC" w:rsidRPr="007477BC" w:rsidRDefault="007477BC" w:rsidP="007477BC">
      <w:pPr>
        <w:rPr>
          <w:bCs/>
        </w:rPr>
      </w:pPr>
      <w:r w:rsidRPr="007477BC">
        <w:rPr>
          <w:bCs/>
          <w:i/>
          <w:iCs/>
        </w:rPr>
        <w:t>Delegations:</w:t>
      </w:r>
      <w:r w:rsidRPr="007477BC">
        <w:rPr>
          <w:bCs/>
        </w:rPr>
        <w:t xml:space="preserve"> This position may exercise delegations in accordance with a range of Acts, Regulations, Awards, administrative </w:t>
      </w:r>
      <w:proofErr w:type="gramStart"/>
      <w:r w:rsidRPr="007477BC">
        <w:rPr>
          <w:bCs/>
        </w:rPr>
        <w:t>authorities</w:t>
      </w:r>
      <w:proofErr w:type="gramEnd"/>
      <w:r w:rsidRPr="007477BC">
        <w:rPr>
          <w:bCs/>
        </w:rPr>
        <w:t xml:space="preserve"> and functional arrangements mandated by Statutory office holders including the Secretary. The relevant Unit Manager can provide details to the occupant of delegations applicable to this position. 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13947D22" w14:textId="77777777" w:rsidR="007477BC" w:rsidRPr="007477BC" w:rsidRDefault="007477BC" w:rsidP="007477BC">
      <w:pPr>
        <w:rPr>
          <w:bCs/>
        </w:rPr>
      </w:pPr>
      <w:r w:rsidRPr="007477BC">
        <w:rPr>
          <w:bCs/>
          <w:i/>
          <w:iCs/>
        </w:rPr>
        <w:lastRenderedPageBreak/>
        <w:t>Blood borne viruses and immunisation:</w:t>
      </w:r>
      <w:r w:rsidRPr="007477BC">
        <w:rPr>
          <w:bCs/>
        </w:rPr>
        <w:t xml:space="preserve"> Health Care Workers (as defined by DoH and THS policy) within DoH and THS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42913607" w14:textId="77777777" w:rsidR="007477BC" w:rsidRPr="007477BC" w:rsidRDefault="007477BC" w:rsidP="007477BC">
      <w:pPr>
        <w:rPr>
          <w:bCs/>
        </w:rPr>
      </w:pPr>
      <w:r w:rsidRPr="007477BC">
        <w:rPr>
          <w:bCs/>
          <w:i/>
          <w:iCs/>
        </w:rPr>
        <w:t>Records and Confidentiality:</w:t>
      </w:r>
      <w:r w:rsidRPr="007477BC">
        <w:rPr>
          <w:bCs/>
        </w:rPr>
        <w:t xml:space="preserve"> Officers and employees of the Department are responsible and accountable for making proper records. Confidentiality </w:t>
      </w:r>
      <w:proofErr w:type="gramStart"/>
      <w:r w:rsidRPr="007477BC">
        <w:rPr>
          <w:bCs/>
        </w:rPr>
        <w:t>must be maintained at all times</w:t>
      </w:r>
      <w:proofErr w:type="gramEnd"/>
      <w:r w:rsidRPr="007477BC">
        <w:rPr>
          <w:bCs/>
        </w:rPr>
        <w:t xml:space="preserve"> and information must not be accessed or destroyed without proper authority.</w:t>
      </w:r>
    </w:p>
    <w:p w14:paraId="57D2789E" w14:textId="77777777" w:rsidR="007477BC" w:rsidRPr="007477BC" w:rsidRDefault="007477BC" w:rsidP="007477BC">
      <w:pPr>
        <w:rPr>
          <w:bCs/>
        </w:rPr>
      </w:pPr>
      <w:r w:rsidRPr="007477BC">
        <w:rPr>
          <w:bCs/>
          <w:i/>
          <w:iCs/>
        </w:rPr>
        <w:t>Smoke-free:</w:t>
      </w:r>
      <w:r w:rsidRPr="007477BC">
        <w:rPr>
          <w:bCs/>
        </w:rPr>
        <w:t xml:space="preserve"> DoH and THS workplaces are smoke-free environments. Smoking is prohibited in all State Government workplaces, including vehicles and vessels.</w:t>
      </w:r>
    </w:p>
    <w:p w14:paraId="33D59282" w14:textId="77777777" w:rsidR="008F1131" w:rsidRPr="004B0994" w:rsidRDefault="008F1131" w:rsidP="008F1131">
      <w:pPr>
        <w:rPr>
          <w:bCs/>
          <w:lang w:val="en-US"/>
        </w:rPr>
      </w:pPr>
    </w:p>
    <w:p w14:paraId="23624E22" w14:textId="77777777" w:rsidR="005E71A7" w:rsidRPr="004B0994" w:rsidRDefault="005E71A7" w:rsidP="008F1131">
      <w:pPr>
        <w:rPr>
          <w:bCs/>
          <w:lang w:val="en-US"/>
        </w:rPr>
      </w:pPr>
    </w:p>
    <w:sectPr w:rsidR="005E71A7" w:rsidRPr="004B0994" w:rsidSect="001C21AC">
      <w:headerReference w:type="default" r:id="rId10"/>
      <w:footerReference w:type="default" r:id="rId11"/>
      <w:footerReference w:type="first" r:id="rId12"/>
      <w:pgSz w:w="11907" w:h="16840" w:code="9"/>
      <w:pgMar w:top="907" w:right="1134"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077A1B" w14:textId="77777777" w:rsidR="005D504C" w:rsidRDefault="005D504C">
      <w:r>
        <w:separator/>
      </w:r>
    </w:p>
  </w:endnote>
  <w:endnote w:type="continuationSeparator" w:id="0">
    <w:p w14:paraId="6A9C73F5" w14:textId="77777777" w:rsidR="005D504C" w:rsidRDefault="005D5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altName w:val="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344BD" w14:textId="77777777" w:rsidR="00F85AAC" w:rsidRDefault="00F85AAC">
    <w:pPr>
      <w:pStyle w:val="Footer"/>
    </w:pPr>
    <w:r>
      <w:t xml:space="preserve">Page </w:t>
    </w:r>
    <w:r>
      <w:fldChar w:fldCharType="begin"/>
    </w:r>
    <w:r>
      <w:instrText xml:space="preserve"> PAGE </w:instrText>
    </w:r>
    <w:r>
      <w:fldChar w:fldCharType="separate"/>
    </w:r>
    <w:r w:rsidR="008D1C43">
      <w:rPr>
        <w:noProof/>
      </w:rPr>
      <w:t>5</w:t>
    </w:r>
    <w:r>
      <w:rPr>
        <w:noProof/>
      </w:rPr>
      <w:fldChar w:fldCharType="end"/>
    </w:r>
    <w:r>
      <w:t xml:space="preserve"> of </w:t>
    </w:r>
    <w:r w:rsidR="00C5677E">
      <w:rPr>
        <w:noProof/>
      </w:rPr>
      <w:fldChar w:fldCharType="begin"/>
    </w:r>
    <w:r w:rsidR="00C5677E">
      <w:rPr>
        <w:noProof/>
      </w:rPr>
      <w:instrText xml:space="preserve"> NUMPAGES </w:instrText>
    </w:r>
    <w:r w:rsidR="00C5677E">
      <w:rPr>
        <w:noProof/>
      </w:rPr>
      <w:fldChar w:fldCharType="separate"/>
    </w:r>
    <w:r w:rsidR="008D1C43">
      <w:rPr>
        <w:noProof/>
      </w:rPr>
      <w:t>5</w:t>
    </w:r>
    <w:r w:rsidR="00C5677E">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67E2D"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8D1C43">
      <w:rPr>
        <w:noProof/>
        <w:lang w:val="en-US"/>
      </w:rPr>
      <w:t>5</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01902F" w14:textId="77777777" w:rsidR="005D504C" w:rsidRDefault="005D504C">
      <w:r>
        <w:separator/>
      </w:r>
    </w:p>
  </w:footnote>
  <w:footnote w:type="continuationSeparator" w:id="0">
    <w:p w14:paraId="61095488" w14:textId="77777777" w:rsidR="005D504C" w:rsidRDefault="005D5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516E4" w14:textId="77777777" w:rsidR="00F85AAC" w:rsidRDefault="00F85AA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35B4930"/>
    <w:multiLevelType w:val="hybridMultilevel"/>
    <w:tmpl w:val="14FC5AD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1"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3" w15:restartNumberingAfterBreak="0">
    <w:nsid w:val="283B0D19"/>
    <w:multiLevelType w:val="multilevel"/>
    <w:tmpl w:val="EAAC8682"/>
    <w:lvl w:ilvl="0">
      <w:start w:val="1"/>
      <w:numFmt w:val="bullet"/>
      <w:lvlText w:val=""/>
      <w:lvlJc w:val="left"/>
      <w:pPr>
        <w:tabs>
          <w:tab w:val="num" w:pos="1134"/>
        </w:tabs>
        <w:ind w:left="1134" w:hanging="567"/>
      </w:pPr>
      <w:rPr>
        <w:rFonts w:ascii="Symbol" w:hAnsi="Symbol"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4"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5"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7" w15:restartNumberingAfterBreak="0">
    <w:nsid w:val="3CAE1CF6"/>
    <w:multiLevelType w:val="hybridMultilevel"/>
    <w:tmpl w:val="6E2CF488"/>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8" w15:restartNumberingAfterBreak="0">
    <w:nsid w:val="3DB876AF"/>
    <w:multiLevelType w:val="hybridMultilevel"/>
    <w:tmpl w:val="C9DE0220"/>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9" w15:restartNumberingAfterBreak="0">
    <w:nsid w:val="40D4363C"/>
    <w:multiLevelType w:val="multilevel"/>
    <w:tmpl w:val="0C09001D"/>
    <w:numStyleLink w:val="1ai"/>
  </w:abstractNum>
  <w:abstractNum w:abstractNumId="20"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5A22742"/>
    <w:multiLevelType w:val="multilevel"/>
    <w:tmpl w:val="7A2A0290"/>
    <w:lvl w:ilvl="0">
      <w:start w:val="1"/>
      <w:numFmt w:val="bullet"/>
      <w:lvlText w:val="o"/>
      <w:lvlJc w:val="left"/>
      <w:pPr>
        <w:tabs>
          <w:tab w:val="num" w:pos="1134"/>
        </w:tabs>
        <w:ind w:left="1134" w:hanging="567"/>
      </w:pPr>
      <w:rPr>
        <w:rFonts w:ascii="Courier New" w:hAnsi="Courier New" w:cs="Courier New"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2"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3"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4" w15:restartNumberingAfterBreak="0">
    <w:nsid w:val="58BC60C3"/>
    <w:multiLevelType w:val="hybridMultilevel"/>
    <w:tmpl w:val="806E83DA"/>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5" w15:restartNumberingAfterBreak="0">
    <w:nsid w:val="59554F3A"/>
    <w:multiLevelType w:val="hybridMultilevel"/>
    <w:tmpl w:val="43322D9E"/>
    <w:lvl w:ilvl="0" w:tplc="0C09000F">
      <w:start w:val="1"/>
      <w:numFmt w:val="decimal"/>
      <w:lvlText w:val="%1."/>
      <w:lvlJc w:val="left"/>
      <w:pPr>
        <w:tabs>
          <w:tab w:val="num" w:pos="578"/>
        </w:tabs>
        <w:ind w:left="578" w:hanging="360"/>
      </w:pPr>
    </w:lvl>
    <w:lvl w:ilvl="1" w:tplc="0C090019" w:tentative="1">
      <w:start w:val="1"/>
      <w:numFmt w:val="lowerLetter"/>
      <w:lvlText w:val="%2."/>
      <w:lvlJc w:val="left"/>
      <w:pPr>
        <w:tabs>
          <w:tab w:val="num" w:pos="1298"/>
        </w:tabs>
        <w:ind w:left="1298" w:hanging="360"/>
      </w:p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26"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5B5A6531"/>
    <w:multiLevelType w:val="hybridMultilevel"/>
    <w:tmpl w:val="8AD48AF0"/>
    <w:lvl w:ilvl="0" w:tplc="0C09000F">
      <w:start w:val="1"/>
      <w:numFmt w:val="decimal"/>
      <w:lvlText w:val="%1."/>
      <w:lvlJc w:val="left"/>
      <w:pPr>
        <w:tabs>
          <w:tab w:val="num" w:pos="578"/>
        </w:tabs>
        <w:ind w:left="578" w:hanging="360"/>
      </w:pPr>
    </w:lvl>
    <w:lvl w:ilvl="1" w:tplc="0C090019" w:tentative="1">
      <w:start w:val="1"/>
      <w:numFmt w:val="lowerLetter"/>
      <w:lvlText w:val="%2."/>
      <w:lvlJc w:val="left"/>
      <w:pPr>
        <w:tabs>
          <w:tab w:val="num" w:pos="1298"/>
        </w:tabs>
        <w:ind w:left="1298" w:hanging="360"/>
      </w:p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28" w15:restartNumberingAfterBreak="0">
    <w:nsid w:val="5BC674B9"/>
    <w:multiLevelType w:val="hybridMultilevel"/>
    <w:tmpl w:val="470032A4"/>
    <w:lvl w:ilvl="0" w:tplc="66BA59FE">
      <w:start w:val="7"/>
      <w:numFmt w:val="bullet"/>
      <w:lvlText w:val="-"/>
      <w:lvlJc w:val="left"/>
      <w:pPr>
        <w:ind w:left="644" w:hanging="360"/>
      </w:pPr>
      <w:rPr>
        <w:rFonts w:ascii="Arial" w:eastAsia="Times New Roman" w:hAnsi="Arial" w:cs="Aria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9"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31"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5"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6"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7"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9"/>
  </w:num>
  <w:num w:numId="2">
    <w:abstractNumId w:val="31"/>
  </w:num>
  <w:num w:numId="3">
    <w:abstractNumId w:val="4"/>
  </w:num>
  <w:num w:numId="4">
    <w:abstractNumId w:val="3"/>
  </w:num>
  <w:num w:numId="5">
    <w:abstractNumId w:val="2"/>
  </w:num>
  <w:num w:numId="6">
    <w:abstractNumId w:val="1"/>
  </w:num>
  <w:num w:numId="7">
    <w:abstractNumId w:val="0"/>
  </w:num>
  <w:num w:numId="8">
    <w:abstractNumId w:val="7"/>
  </w:num>
  <w:num w:numId="9">
    <w:abstractNumId w:val="14"/>
  </w:num>
  <w:num w:numId="10">
    <w:abstractNumId w:val="6"/>
  </w:num>
  <w:num w:numId="11">
    <w:abstractNumId w:val="36"/>
  </w:num>
  <w:num w:numId="12">
    <w:abstractNumId w:val="16"/>
  </w:num>
  <w:num w:numId="13">
    <w:abstractNumId w:val="15"/>
  </w:num>
  <w:num w:numId="14">
    <w:abstractNumId w:val="39"/>
  </w:num>
  <w:num w:numId="15">
    <w:abstractNumId w:val="30"/>
  </w:num>
  <w:num w:numId="16">
    <w:abstractNumId w:val="11"/>
  </w:num>
  <w:num w:numId="17">
    <w:abstractNumId w:val="12"/>
  </w:num>
  <w:num w:numId="18">
    <w:abstractNumId w:val="34"/>
  </w:num>
  <w:num w:numId="19">
    <w:abstractNumId w:val="37"/>
  </w:num>
  <w:num w:numId="20">
    <w:abstractNumId w:val="26"/>
  </w:num>
  <w:num w:numId="21">
    <w:abstractNumId w:val="8"/>
  </w:num>
  <w:num w:numId="22">
    <w:abstractNumId w:val="38"/>
  </w:num>
  <w:num w:numId="23">
    <w:abstractNumId w:val="11"/>
  </w:num>
  <w:num w:numId="24">
    <w:abstractNumId w:val="20"/>
  </w:num>
  <w:num w:numId="25">
    <w:abstractNumId w:val="33"/>
  </w:num>
  <w:num w:numId="26">
    <w:abstractNumId w:val="23"/>
  </w:num>
  <w:num w:numId="27">
    <w:abstractNumId w:val="32"/>
  </w:num>
  <w:num w:numId="28">
    <w:abstractNumId w:val="35"/>
  </w:num>
  <w:num w:numId="29">
    <w:abstractNumId w:val="10"/>
  </w:num>
  <w:num w:numId="30">
    <w:abstractNumId w:val="5"/>
  </w:num>
  <w:num w:numId="31">
    <w:abstractNumId w:val="19"/>
  </w:num>
  <w:num w:numId="32">
    <w:abstractNumId w:val="22"/>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28"/>
  </w:num>
  <w:num w:numId="36">
    <w:abstractNumId w:val="18"/>
  </w:num>
  <w:num w:numId="37">
    <w:abstractNumId w:val="25"/>
  </w:num>
  <w:num w:numId="38">
    <w:abstractNumId w:val="39"/>
  </w:num>
  <w:num w:numId="39">
    <w:abstractNumId w:val="27"/>
  </w:num>
  <w:num w:numId="40">
    <w:abstractNumId w:val="9"/>
  </w:num>
  <w:num w:numId="41">
    <w:abstractNumId w:val="17"/>
  </w:num>
  <w:num w:numId="42">
    <w:abstractNumId w:val="39"/>
  </w:num>
  <w:num w:numId="43">
    <w:abstractNumId w:val="39"/>
  </w:num>
  <w:num w:numId="44">
    <w:abstractNumId w:val="39"/>
  </w:num>
  <w:num w:numId="45">
    <w:abstractNumId w:val="21"/>
  </w:num>
  <w:num w:numId="46">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F56"/>
    <w:rsid w:val="00000794"/>
    <w:rsid w:val="00001C8D"/>
    <w:rsid w:val="00012640"/>
    <w:rsid w:val="00016D97"/>
    <w:rsid w:val="00020DB7"/>
    <w:rsid w:val="0002652A"/>
    <w:rsid w:val="000270AE"/>
    <w:rsid w:val="00030382"/>
    <w:rsid w:val="00035074"/>
    <w:rsid w:val="00044CB7"/>
    <w:rsid w:val="000459C3"/>
    <w:rsid w:val="00050894"/>
    <w:rsid w:val="00057178"/>
    <w:rsid w:val="00067719"/>
    <w:rsid w:val="00071637"/>
    <w:rsid w:val="00071A9D"/>
    <w:rsid w:val="00073630"/>
    <w:rsid w:val="00076F20"/>
    <w:rsid w:val="00077A9F"/>
    <w:rsid w:val="00086377"/>
    <w:rsid w:val="00095803"/>
    <w:rsid w:val="000A016F"/>
    <w:rsid w:val="000A06F3"/>
    <w:rsid w:val="000A18BE"/>
    <w:rsid w:val="000B0E2D"/>
    <w:rsid w:val="000B27BE"/>
    <w:rsid w:val="000B4D7A"/>
    <w:rsid w:val="000B6862"/>
    <w:rsid w:val="000C5AD9"/>
    <w:rsid w:val="000D43DB"/>
    <w:rsid w:val="000D657D"/>
    <w:rsid w:val="000F3106"/>
    <w:rsid w:val="000F3BDF"/>
    <w:rsid w:val="000F442B"/>
    <w:rsid w:val="00106E69"/>
    <w:rsid w:val="0011379C"/>
    <w:rsid w:val="001142D8"/>
    <w:rsid w:val="00115DFE"/>
    <w:rsid w:val="00120E78"/>
    <w:rsid w:val="001237BF"/>
    <w:rsid w:val="00124525"/>
    <w:rsid w:val="001265A4"/>
    <w:rsid w:val="00130F56"/>
    <w:rsid w:val="00130FA7"/>
    <w:rsid w:val="001314E7"/>
    <w:rsid w:val="0013547B"/>
    <w:rsid w:val="00163726"/>
    <w:rsid w:val="00163C4A"/>
    <w:rsid w:val="00163F75"/>
    <w:rsid w:val="00171E96"/>
    <w:rsid w:val="00172F8A"/>
    <w:rsid w:val="00172F9D"/>
    <w:rsid w:val="0017368D"/>
    <w:rsid w:val="0017765C"/>
    <w:rsid w:val="0018018B"/>
    <w:rsid w:val="00190731"/>
    <w:rsid w:val="00191013"/>
    <w:rsid w:val="00193E1E"/>
    <w:rsid w:val="001969A6"/>
    <w:rsid w:val="00197270"/>
    <w:rsid w:val="001A0E71"/>
    <w:rsid w:val="001B2AB0"/>
    <w:rsid w:val="001B3010"/>
    <w:rsid w:val="001B3A56"/>
    <w:rsid w:val="001B7DD0"/>
    <w:rsid w:val="001C21AC"/>
    <w:rsid w:val="001D260A"/>
    <w:rsid w:val="001D437E"/>
    <w:rsid w:val="001D7B22"/>
    <w:rsid w:val="001E6314"/>
    <w:rsid w:val="00200466"/>
    <w:rsid w:val="00207C5E"/>
    <w:rsid w:val="0021332F"/>
    <w:rsid w:val="0021438D"/>
    <w:rsid w:val="00220AA2"/>
    <w:rsid w:val="00234BA9"/>
    <w:rsid w:val="00242818"/>
    <w:rsid w:val="00253646"/>
    <w:rsid w:val="00255662"/>
    <w:rsid w:val="00264A5A"/>
    <w:rsid w:val="00264ADF"/>
    <w:rsid w:val="002659AB"/>
    <w:rsid w:val="00267AD5"/>
    <w:rsid w:val="002725DD"/>
    <w:rsid w:val="00275DE8"/>
    <w:rsid w:val="0027736E"/>
    <w:rsid w:val="00285690"/>
    <w:rsid w:val="002926D4"/>
    <w:rsid w:val="00297901"/>
    <w:rsid w:val="002B1A22"/>
    <w:rsid w:val="002B53E8"/>
    <w:rsid w:val="002C0991"/>
    <w:rsid w:val="002C5BE5"/>
    <w:rsid w:val="002E5B56"/>
    <w:rsid w:val="002F3BE7"/>
    <w:rsid w:val="002F77C0"/>
    <w:rsid w:val="002F7971"/>
    <w:rsid w:val="00303C12"/>
    <w:rsid w:val="003146AB"/>
    <w:rsid w:val="00314BA8"/>
    <w:rsid w:val="00315078"/>
    <w:rsid w:val="00315CC7"/>
    <w:rsid w:val="00317EC3"/>
    <w:rsid w:val="00325378"/>
    <w:rsid w:val="00334FAD"/>
    <w:rsid w:val="00363C0A"/>
    <w:rsid w:val="00363EED"/>
    <w:rsid w:val="00366FFF"/>
    <w:rsid w:val="00371DEF"/>
    <w:rsid w:val="0038005A"/>
    <w:rsid w:val="003917A0"/>
    <w:rsid w:val="00393BB8"/>
    <w:rsid w:val="00394772"/>
    <w:rsid w:val="003A2EF6"/>
    <w:rsid w:val="003C386B"/>
    <w:rsid w:val="003D2357"/>
    <w:rsid w:val="003D5EB2"/>
    <w:rsid w:val="003D6BFC"/>
    <w:rsid w:val="003E20DE"/>
    <w:rsid w:val="003F23D3"/>
    <w:rsid w:val="003F6812"/>
    <w:rsid w:val="004139A7"/>
    <w:rsid w:val="00413B07"/>
    <w:rsid w:val="00414DD5"/>
    <w:rsid w:val="004226D3"/>
    <w:rsid w:val="0043073A"/>
    <w:rsid w:val="00435A4B"/>
    <w:rsid w:val="00443661"/>
    <w:rsid w:val="004442FB"/>
    <w:rsid w:val="00452C2A"/>
    <w:rsid w:val="00453D9E"/>
    <w:rsid w:val="00470C70"/>
    <w:rsid w:val="004717C2"/>
    <w:rsid w:val="00475D0B"/>
    <w:rsid w:val="00480544"/>
    <w:rsid w:val="00485D4B"/>
    <w:rsid w:val="00494F46"/>
    <w:rsid w:val="004966A3"/>
    <w:rsid w:val="00497D0C"/>
    <w:rsid w:val="004A1B32"/>
    <w:rsid w:val="004A572D"/>
    <w:rsid w:val="004A6729"/>
    <w:rsid w:val="004B0994"/>
    <w:rsid w:val="004B1AD7"/>
    <w:rsid w:val="004B5514"/>
    <w:rsid w:val="004D08BD"/>
    <w:rsid w:val="004D48C9"/>
    <w:rsid w:val="004D68F4"/>
    <w:rsid w:val="004E17B6"/>
    <w:rsid w:val="004E5D47"/>
    <w:rsid w:val="004F5864"/>
    <w:rsid w:val="0050004B"/>
    <w:rsid w:val="00500DEF"/>
    <w:rsid w:val="00513E6B"/>
    <w:rsid w:val="0051572B"/>
    <w:rsid w:val="00517E24"/>
    <w:rsid w:val="00521211"/>
    <w:rsid w:val="0053045F"/>
    <w:rsid w:val="0053200F"/>
    <w:rsid w:val="0054040B"/>
    <w:rsid w:val="00541E0A"/>
    <w:rsid w:val="0054334A"/>
    <w:rsid w:val="00543C49"/>
    <w:rsid w:val="0054425E"/>
    <w:rsid w:val="00544C0A"/>
    <w:rsid w:val="0055486B"/>
    <w:rsid w:val="00554E3E"/>
    <w:rsid w:val="00561518"/>
    <w:rsid w:val="005650A5"/>
    <w:rsid w:val="0056592B"/>
    <w:rsid w:val="005713D6"/>
    <w:rsid w:val="0057426E"/>
    <w:rsid w:val="00582BDB"/>
    <w:rsid w:val="00583C6A"/>
    <w:rsid w:val="0058466C"/>
    <w:rsid w:val="00586732"/>
    <w:rsid w:val="00587586"/>
    <w:rsid w:val="00592D53"/>
    <w:rsid w:val="005A0904"/>
    <w:rsid w:val="005A13F4"/>
    <w:rsid w:val="005A7BE8"/>
    <w:rsid w:val="005B0BA4"/>
    <w:rsid w:val="005B1245"/>
    <w:rsid w:val="005D504C"/>
    <w:rsid w:val="005D6C14"/>
    <w:rsid w:val="005E618B"/>
    <w:rsid w:val="005E71A7"/>
    <w:rsid w:val="005E7E60"/>
    <w:rsid w:val="005F0892"/>
    <w:rsid w:val="006224CF"/>
    <w:rsid w:val="006261E4"/>
    <w:rsid w:val="006263DF"/>
    <w:rsid w:val="00643AD0"/>
    <w:rsid w:val="00655DC0"/>
    <w:rsid w:val="00661105"/>
    <w:rsid w:val="00663EB4"/>
    <w:rsid w:val="00672455"/>
    <w:rsid w:val="00673D3F"/>
    <w:rsid w:val="00680225"/>
    <w:rsid w:val="00685C98"/>
    <w:rsid w:val="00695D67"/>
    <w:rsid w:val="006A1768"/>
    <w:rsid w:val="006A2F36"/>
    <w:rsid w:val="006A7CAA"/>
    <w:rsid w:val="006B3D23"/>
    <w:rsid w:val="006D2597"/>
    <w:rsid w:val="006D47D0"/>
    <w:rsid w:val="006D697E"/>
    <w:rsid w:val="006D7CC4"/>
    <w:rsid w:val="006D7DE3"/>
    <w:rsid w:val="006E6171"/>
    <w:rsid w:val="006E7DEF"/>
    <w:rsid w:val="006F05F9"/>
    <w:rsid w:val="006F1F8B"/>
    <w:rsid w:val="006F4386"/>
    <w:rsid w:val="0072101E"/>
    <w:rsid w:val="0072244D"/>
    <w:rsid w:val="00731923"/>
    <w:rsid w:val="00731F0B"/>
    <w:rsid w:val="00736588"/>
    <w:rsid w:val="0074237E"/>
    <w:rsid w:val="007477BC"/>
    <w:rsid w:val="00751CC8"/>
    <w:rsid w:val="00763A37"/>
    <w:rsid w:val="00764321"/>
    <w:rsid w:val="007643AB"/>
    <w:rsid w:val="0076536A"/>
    <w:rsid w:val="00772750"/>
    <w:rsid w:val="0077559D"/>
    <w:rsid w:val="00775EF9"/>
    <w:rsid w:val="00786110"/>
    <w:rsid w:val="00787EC9"/>
    <w:rsid w:val="00790345"/>
    <w:rsid w:val="007934C5"/>
    <w:rsid w:val="00793FFB"/>
    <w:rsid w:val="00796280"/>
    <w:rsid w:val="007A295B"/>
    <w:rsid w:val="007A5E2D"/>
    <w:rsid w:val="007A668C"/>
    <w:rsid w:val="007B6864"/>
    <w:rsid w:val="007B6DCE"/>
    <w:rsid w:val="007C4710"/>
    <w:rsid w:val="007C4869"/>
    <w:rsid w:val="007C5DB4"/>
    <w:rsid w:val="007D239E"/>
    <w:rsid w:val="007D4E47"/>
    <w:rsid w:val="007D5531"/>
    <w:rsid w:val="007D56EE"/>
    <w:rsid w:val="007E0245"/>
    <w:rsid w:val="007E036E"/>
    <w:rsid w:val="007E2535"/>
    <w:rsid w:val="007E3BCF"/>
    <w:rsid w:val="007F0235"/>
    <w:rsid w:val="007F58F3"/>
    <w:rsid w:val="007F62C5"/>
    <w:rsid w:val="00800C63"/>
    <w:rsid w:val="00802D6F"/>
    <w:rsid w:val="008033A3"/>
    <w:rsid w:val="00805675"/>
    <w:rsid w:val="00806033"/>
    <w:rsid w:val="008161B2"/>
    <w:rsid w:val="00821223"/>
    <w:rsid w:val="00831D3C"/>
    <w:rsid w:val="00833232"/>
    <w:rsid w:val="0084388D"/>
    <w:rsid w:val="00846628"/>
    <w:rsid w:val="00854942"/>
    <w:rsid w:val="00862232"/>
    <w:rsid w:val="00865DFD"/>
    <w:rsid w:val="008721E4"/>
    <w:rsid w:val="008743F7"/>
    <w:rsid w:val="008753F1"/>
    <w:rsid w:val="00887E3C"/>
    <w:rsid w:val="00890944"/>
    <w:rsid w:val="008913D8"/>
    <w:rsid w:val="008A2820"/>
    <w:rsid w:val="008A32AE"/>
    <w:rsid w:val="008A5FBB"/>
    <w:rsid w:val="008C08C3"/>
    <w:rsid w:val="008C1FF0"/>
    <w:rsid w:val="008C2EFC"/>
    <w:rsid w:val="008C3F4F"/>
    <w:rsid w:val="008D0FC9"/>
    <w:rsid w:val="008D1C43"/>
    <w:rsid w:val="008D5884"/>
    <w:rsid w:val="008D6A01"/>
    <w:rsid w:val="008E5D8B"/>
    <w:rsid w:val="008E6186"/>
    <w:rsid w:val="008F0B0F"/>
    <w:rsid w:val="008F1131"/>
    <w:rsid w:val="008F17EC"/>
    <w:rsid w:val="008F20FF"/>
    <w:rsid w:val="00917644"/>
    <w:rsid w:val="009206B6"/>
    <w:rsid w:val="00930D8A"/>
    <w:rsid w:val="00931BAA"/>
    <w:rsid w:val="0093729F"/>
    <w:rsid w:val="009404B0"/>
    <w:rsid w:val="00943CB1"/>
    <w:rsid w:val="00944CCA"/>
    <w:rsid w:val="009466F9"/>
    <w:rsid w:val="00956543"/>
    <w:rsid w:val="0095755D"/>
    <w:rsid w:val="00961435"/>
    <w:rsid w:val="009709E1"/>
    <w:rsid w:val="00972A8F"/>
    <w:rsid w:val="009744FD"/>
    <w:rsid w:val="00983C68"/>
    <w:rsid w:val="00985923"/>
    <w:rsid w:val="009A0FB8"/>
    <w:rsid w:val="009A4802"/>
    <w:rsid w:val="009A4AFF"/>
    <w:rsid w:val="009B4975"/>
    <w:rsid w:val="009C32A4"/>
    <w:rsid w:val="009C6A2D"/>
    <w:rsid w:val="009C7BA5"/>
    <w:rsid w:val="009D04EE"/>
    <w:rsid w:val="009D1B37"/>
    <w:rsid w:val="009D2280"/>
    <w:rsid w:val="009D4834"/>
    <w:rsid w:val="009D6A86"/>
    <w:rsid w:val="009D70F1"/>
    <w:rsid w:val="009E24D9"/>
    <w:rsid w:val="009E454E"/>
    <w:rsid w:val="009E5CDB"/>
    <w:rsid w:val="009E694A"/>
    <w:rsid w:val="00A03290"/>
    <w:rsid w:val="00A04151"/>
    <w:rsid w:val="00A05793"/>
    <w:rsid w:val="00A1068D"/>
    <w:rsid w:val="00A16318"/>
    <w:rsid w:val="00A16B70"/>
    <w:rsid w:val="00A22301"/>
    <w:rsid w:val="00A254D9"/>
    <w:rsid w:val="00A25DAC"/>
    <w:rsid w:val="00A326D9"/>
    <w:rsid w:val="00A33125"/>
    <w:rsid w:val="00A41341"/>
    <w:rsid w:val="00A4481C"/>
    <w:rsid w:val="00A54D86"/>
    <w:rsid w:val="00A67115"/>
    <w:rsid w:val="00A67FDD"/>
    <w:rsid w:val="00A704DB"/>
    <w:rsid w:val="00A72EB2"/>
    <w:rsid w:val="00A80F69"/>
    <w:rsid w:val="00A8222A"/>
    <w:rsid w:val="00A929BD"/>
    <w:rsid w:val="00A9366A"/>
    <w:rsid w:val="00A96F81"/>
    <w:rsid w:val="00AA062C"/>
    <w:rsid w:val="00AA08D5"/>
    <w:rsid w:val="00AA2F0D"/>
    <w:rsid w:val="00AB13D5"/>
    <w:rsid w:val="00AB5566"/>
    <w:rsid w:val="00AC2142"/>
    <w:rsid w:val="00AC74FD"/>
    <w:rsid w:val="00AD2A2A"/>
    <w:rsid w:val="00AD2B3A"/>
    <w:rsid w:val="00AD3624"/>
    <w:rsid w:val="00AE1383"/>
    <w:rsid w:val="00AE6B4F"/>
    <w:rsid w:val="00AF63CC"/>
    <w:rsid w:val="00B005F7"/>
    <w:rsid w:val="00B114EA"/>
    <w:rsid w:val="00B1278B"/>
    <w:rsid w:val="00B15211"/>
    <w:rsid w:val="00B1526B"/>
    <w:rsid w:val="00B15F00"/>
    <w:rsid w:val="00B20186"/>
    <w:rsid w:val="00B23EDD"/>
    <w:rsid w:val="00B339E2"/>
    <w:rsid w:val="00B47BC4"/>
    <w:rsid w:val="00B5028F"/>
    <w:rsid w:val="00B51F19"/>
    <w:rsid w:val="00B529CA"/>
    <w:rsid w:val="00B5554F"/>
    <w:rsid w:val="00B56169"/>
    <w:rsid w:val="00B57144"/>
    <w:rsid w:val="00B61516"/>
    <w:rsid w:val="00B62D72"/>
    <w:rsid w:val="00B74A01"/>
    <w:rsid w:val="00B83A24"/>
    <w:rsid w:val="00B8426E"/>
    <w:rsid w:val="00B86216"/>
    <w:rsid w:val="00BA6DC0"/>
    <w:rsid w:val="00BC01F1"/>
    <w:rsid w:val="00BC1732"/>
    <w:rsid w:val="00BC559C"/>
    <w:rsid w:val="00BD4D32"/>
    <w:rsid w:val="00BE77D2"/>
    <w:rsid w:val="00C02519"/>
    <w:rsid w:val="00C03029"/>
    <w:rsid w:val="00C05EC6"/>
    <w:rsid w:val="00C11881"/>
    <w:rsid w:val="00C256F4"/>
    <w:rsid w:val="00C27530"/>
    <w:rsid w:val="00C30D3A"/>
    <w:rsid w:val="00C32A90"/>
    <w:rsid w:val="00C372A3"/>
    <w:rsid w:val="00C41EA3"/>
    <w:rsid w:val="00C43DF3"/>
    <w:rsid w:val="00C508BF"/>
    <w:rsid w:val="00C51227"/>
    <w:rsid w:val="00C55F75"/>
    <w:rsid w:val="00C5677E"/>
    <w:rsid w:val="00C65ABE"/>
    <w:rsid w:val="00C703D9"/>
    <w:rsid w:val="00C71D9D"/>
    <w:rsid w:val="00C76928"/>
    <w:rsid w:val="00C840B4"/>
    <w:rsid w:val="00C95CAF"/>
    <w:rsid w:val="00CA44AB"/>
    <w:rsid w:val="00CB37C6"/>
    <w:rsid w:val="00CC0C71"/>
    <w:rsid w:val="00CC1215"/>
    <w:rsid w:val="00CC5644"/>
    <w:rsid w:val="00CD15C9"/>
    <w:rsid w:val="00CD1AD5"/>
    <w:rsid w:val="00CE1E44"/>
    <w:rsid w:val="00CF693F"/>
    <w:rsid w:val="00D0398E"/>
    <w:rsid w:val="00D05EE1"/>
    <w:rsid w:val="00D1099B"/>
    <w:rsid w:val="00D116A5"/>
    <w:rsid w:val="00D15BC8"/>
    <w:rsid w:val="00D2056D"/>
    <w:rsid w:val="00D302E5"/>
    <w:rsid w:val="00D34EED"/>
    <w:rsid w:val="00D43549"/>
    <w:rsid w:val="00D47872"/>
    <w:rsid w:val="00D5557E"/>
    <w:rsid w:val="00D63E81"/>
    <w:rsid w:val="00D66B72"/>
    <w:rsid w:val="00D75B8E"/>
    <w:rsid w:val="00D7681F"/>
    <w:rsid w:val="00D77088"/>
    <w:rsid w:val="00D775C7"/>
    <w:rsid w:val="00D81EFA"/>
    <w:rsid w:val="00DA0BF8"/>
    <w:rsid w:val="00DA6BF1"/>
    <w:rsid w:val="00DB4011"/>
    <w:rsid w:val="00DB6430"/>
    <w:rsid w:val="00DB763E"/>
    <w:rsid w:val="00DB7CC0"/>
    <w:rsid w:val="00DC2582"/>
    <w:rsid w:val="00DC7F55"/>
    <w:rsid w:val="00DD2304"/>
    <w:rsid w:val="00DD6876"/>
    <w:rsid w:val="00DF0823"/>
    <w:rsid w:val="00DF38CE"/>
    <w:rsid w:val="00DF5BC0"/>
    <w:rsid w:val="00E02F92"/>
    <w:rsid w:val="00E03838"/>
    <w:rsid w:val="00E06887"/>
    <w:rsid w:val="00E14331"/>
    <w:rsid w:val="00E223E1"/>
    <w:rsid w:val="00E31D1A"/>
    <w:rsid w:val="00E42685"/>
    <w:rsid w:val="00E55651"/>
    <w:rsid w:val="00E56B0B"/>
    <w:rsid w:val="00E61189"/>
    <w:rsid w:val="00E70680"/>
    <w:rsid w:val="00E706B2"/>
    <w:rsid w:val="00E7607F"/>
    <w:rsid w:val="00E82774"/>
    <w:rsid w:val="00E82FA1"/>
    <w:rsid w:val="00E85DAA"/>
    <w:rsid w:val="00E86476"/>
    <w:rsid w:val="00E86F0B"/>
    <w:rsid w:val="00E909C3"/>
    <w:rsid w:val="00E96290"/>
    <w:rsid w:val="00EA0021"/>
    <w:rsid w:val="00EB601C"/>
    <w:rsid w:val="00EC5994"/>
    <w:rsid w:val="00ED1106"/>
    <w:rsid w:val="00ED4B37"/>
    <w:rsid w:val="00ED6708"/>
    <w:rsid w:val="00ED6A42"/>
    <w:rsid w:val="00EE4E7E"/>
    <w:rsid w:val="00EF076E"/>
    <w:rsid w:val="00EF1403"/>
    <w:rsid w:val="00EF1945"/>
    <w:rsid w:val="00EF578D"/>
    <w:rsid w:val="00F01370"/>
    <w:rsid w:val="00F120E8"/>
    <w:rsid w:val="00F139AF"/>
    <w:rsid w:val="00F238B7"/>
    <w:rsid w:val="00F25C29"/>
    <w:rsid w:val="00F35ED8"/>
    <w:rsid w:val="00F36F61"/>
    <w:rsid w:val="00F4689E"/>
    <w:rsid w:val="00F53F28"/>
    <w:rsid w:val="00F63595"/>
    <w:rsid w:val="00F65B26"/>
    <w:rsid w:val="00F74DFF"/>
    <w:rsid w:val="00F829FC"/>
    <w:rsid w:val="00F840A6"/>
    <w:rsid w:val="00F85AAC"/>
    <w:rsid w:val="00F85CC5"/>
    <w:rsid w:val="00F929E3"/>
    <w:rsid w:val="00F971E5"/>
    <w:rsid w:val="00F97373"/>
    <w:rsid w:val="00FA09A6"/>
    <w:rsid w:val="00FA11D5"/>
    <w:rsid w:val="00FB3F49"/>
    <w:rsid w:val="00FC0A3E"/>
    <w:rsid w:val="00FC67E0"/>
    <w:rsid w:val="00FD1566"/>
    <w:rsid w:val="00FD1CE9"/>
    <w:rsid w:val="00FD2D14"/>
    <w:rsid w:val="00FD59FC"/>
    <w:rsid w:val="00FD5C05"/>
    <w:rsid w:val="00FD70D5"/>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CD2935"/>
  <w15:docId w15:val="{AC150568-894B-484B-B355-55E747791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link w:val="BodyTextChar"/>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character" w:customStyle="1" w:styleId="BodyTextChar">
    <w:name w:val="Body Text Char"/>
    <w:link w:val="BodyText"/>
    <w:rsid w:val="00E61189"/>
    <w:rPr>
      <w:rFonts w:ascii="Gill Sans MT" w:hAnsi="Gill Sans MT"/>
      <w:sz w:val="24"/>
      <w:szCs w:val="22"/>
      <w:lang w:eastAsia="en-US"/>
    </w:rPr>
  </w:style>
  <w:style w:type="character" w:styleId="CommentReference">
    <w:name w:val="annotation reference"/>
    <w:basedOn w:val="DefaultParagraphFont"/>
    <w:unhideWhenUsed/>
    <w:rsid w:val="00EE4E7E"/>
    <w:rPr>
      <w:sz w:val="16"/>
      <w:szCs w:val="16"/>
    </w:rPr>
  </w:style>
  <w:style w:type="paragraph" w:styleId="CommentText">
    <w:name w:val="annotation text"/>
    <w:basedOn w:val="Normal"/>
    <w:link w:val="CommentTextChar"/>
    <w:unhideWhenUsed/>
    <w:rsid w:val="00EE4E7E"/>
    <w:pPr>
      <w:spacing w:line="240" w:lineRule="auto"/>
    </w:pPr>
    <w:rPr>
      <w:sz w:val="20"/>
      <w:szCs w:val="20"/>
    </w:rPr>
  </w:style>
  <w:style w:type="character" w:customStyle="1" w:styleId="CommentTextChar">
    <w:name w:val="Comment Text Char"/>
    <w:basedOn w:val="DefaultParagraphFont"/>
    <w:link w:val="CommentText"/>
    <w:rsid w:val="00EE4E7E"/>
    <w:rPr>
      <w:rFonts w:ascii="Gill Sans MT" w:hAnsi="Gill Sans MT"/>
      <w:lang w:eastAsia="en-US"/>
    </w:rPr>
  </w:style>
  <w:style w:type="paragraph" w:styleId="CommentSubject">
    <w:name w:val="annotation subject"/>
    <w:basedOn w:val="CommentText"/>
    <w:next w:val="CommentText"/>
    <w:link w:val="CommentSubjectChar"/>
    <w:semiHidden/>
    <w:unhideWhenUsed/>
    <w:rsid w:val="00EE4E7E"/>
    <w:rPr>
      <w:b/>
      <w:bCs/>
    </w:rPr>
  </w:style>
  <w:style w:type="character" w:customStyle="1" w:styleId="CommentSubjectChar">
    <w:name w:val="Comment Subject Char"/>
    <w:basedOn w:val="CommentTextChar"/>
    <w:link w:val="CommentSubject"/>
    <w:semiHidden/>
    <w:rsid w:val="00EE4E7E"/>
    <w:rPr>
      <w:rFonts w:ascii="Gill Sans MT" w:hAnsi="Gill Sans MT"/>
      <w:b/>
      <w:bCs/>
      <w:lang w:eastAsia="en-US"/>
    </w:rPr>
  </w:style>
  <w:style w:type="paragraph" w:styleId="Revision">
    <w:name w:val="Revision"/>
    <w:hidden/>
    <w:uiPriority w:val="99"/>
    <w:semiHidden/>
    <w:rsid w:val="00C256F4"/>
    <w:rPr>
      <w:rFonts w:ascii="Gill Sans MT" w:hAnsi="Gill Sans MT"/>
      <w:sz w:val="24"/>
      <w:szCs w:val="22"/>
      <w:lang w:eastAsia="en-US"/>
    </w:rPr>
  </w:style>
  <w:style w:type="character" w:styleId="UnresolvedMention">
    <w:name w:val="Unresolved Mention"/>
    <w:basedOn w:val="DefaultParagraphFont"/>
    <w:uiPriority w:val="99"/>
    <w:semiHidden/>
    <w:unhideWhenUsed/>
    <w:rsid w:val="007477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99BFB-611A-484C-8707-7DBFDB8F9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1571</Words>
  <Characters>9602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11151</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 Nicola J</dc:creator>
  <cp:lastModifiedBy>O'Shannessy, Katherine S</cp:lastModifiedBy>
  <cp:revision>3</cp:revision>
  <cp:lastPrinted>2021-03-22T22:36:00Z</cp:lastPrinted>
  <dcterms:created xsi:type="dcterms:W3CDTF">2021-03-22T22:35:00Z</dcterms:created>
  <dcterms:modified xsi:type="dcterms:W3CDTF">2021-03-22T22:36:00Z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Approved Position Title</vt:lpwstr>
  </property>
  <property fmtid="{D5CDD505-2E9C-101B-9397-08002B2CF9AE}" pid="45" name="Classification">
    <vt:lpwstr>Level</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Group and Unit</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Type of Check</vt:lpwstr>
  </property>
  <property fmtid="{D5CDD505-2E9C-101B-9397-08002B2CF9AE}" pid="121" name="CheckFrequency">
    <vt:lpwstr>Frequency of Check/s</vt:lpwstr>
  </property>
  <property fmtid="{D5CDD505-2E9C-101B-9397-08002B2CF9AE}" pid="122" name="CheckType1">
    <vt:lpwstr/>
  </property>
  <property fmtid="{D5CDD505-2E9C-101B-9397-08002B2CF9AE}" pid="123" name="CheckFrequency1">
    <vt:lpwstr/>
  </property>
  <property fmtid="{D5CDD505-2E9C-101B-9397-08002B2CF9AE}" pid="124" name="THSUnit">
    <vt:lpwstr>Hospital, Sub-branch, Unit etc</vt:lpwstr>
  </property>
  <property fmtid="{D5CDD505-2E9C-101B-9397-08002B2CF9AE}" pid="125" name="SelectDepartment">
    <vt:lpwstr>False</vt:lpwstr>
  </property>
  <property fmtid="{D5CDD505-2E9C-101B-9397-08002B2CF9AE}" pid="126" name="SelectTHS">
    <vt:lpwstr>False</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