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9ADDE2" w14:textId="4EAE948D" w:rsidR="00506B29" w:rsidRPr="000642A7" w:rsidRDefault="00922336" w:rsidP="000642A7">
      <w:pPr>
        <w:pStyle w:val="Heading2"/>
        <w:rPr>
          <w:b w:val="0"/>
          <w:bCs w:val="0"/>
          <w:sz w:val="22"/>
        </w:rPr>
      </w:pPr>
      <w:r w:rsidRPr="000642A7">
        <w:rPr>
          <w:noProof/>
          <w:sz w:val="22"/>
        </w:rPr>
        <mc:AlternateContent>
          <mc:Choice Requires="wps">
            <w:drawing>
              <wp:anchor distT="45720" distB="45720" distL="114300" distR="114300" simplePos="0" relativeHeight="251659264" behindDoc="0" locked="0" layoutInCell="1" allowOverlap="1" wp14:anchorId="7E9AE24F" wp14:editId="1207C334">
                <wp:simplePos x="0" y="0"/>
                <wp:positionH relativeFrom="column">
                  <wp:posOffset>3274695</wp:posOffset>
                </wp:positionH>
                <wp:positionV relativeFrom="paragraph">
                  <wp:posOffset>9525</wp:posOffset>
                </wp:positionV>
                <wp:extent cx="3025775" cy="63817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638175"/>
                        </a:xfrm>
                        <a:prstGeom prst="rect">
                          <a:avLst/>
                        </a:prstGeom>
                        <a:solidFill>
                          <a:srgbClr val="FFFFFF"/>
                        </a:solidFill>
                        <a:ln w="9525">
                          <a:solidFill>
                            <a:srgbClr val="000000"/>
                          </a:solidFill>
                          <a:miter lim="800000"/>
                          <a:headEnd/>
                          <a:tailEnd/>
                        </a:ln>
                      </wps:spPr>
                      <wps:txbx>
                        <w:txbxContent>
                          <w:p w14:paraId="3A0E8455" w14:textId="32D540E2" w:rsidR="006C00C2" w:rsidRPr="00E2127D"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sidRPr="00E2127D">
                              <w:rPr>
                                <w:rFonts w:asciiTheme="minorHAnsi" w:eastAsia="Times New Roman" w:hAnsiTheme="minorHAnsi" w:cstheme="minorHAnsi"/>
                                <w:i/>
                                <w:sz w:val="20"/>
                                <w:szCs w:val="28"/>
                                <w:lang w:eastAsia="en-AU"/>
                              </w:rPr>
                              <w:t xml:space="preserve">: </w:t>
                            </w:r>
                            <w:r w:rsidR="00E2127D" w:rsidRPr="00E2127D">
                              <w:rPr>
                                <w:rFonts w:asciiTheme="minorHAnsi" w:eastAsia="Times New Roman" w:hAnsiTheme="minorHAnsi" w:cstheme="minorHAnsi"/>
                                <w:i/>
                                <w:sz w:val="20"/>
                                <w:szCs w:val="28"/>
                                <w:lang w:eastAsia="en-AU"/>
                              </w:rPr>
                              <w:t>UNSW Business School</w:t>
                            </w:r>
                          </w:p>
                          <w:p w14:paraId="59F77EE1" w14:textId="20DE6958" w:rsidR="006C00C2" w:rsidRPr="00E2127D" w:rsidRDefault="006C00C2" w:rsidP="006C00C2">
                            <w:pPr>
                              <w:spacing w:after="0" w:line="240" w:lineRule="auto"/>
                              <w:rPr>
                                <w:rFonts w:asciiTheme="minorHAnsi" w:eastAsia="Times New Roman" w:hAnsiTheme="minorHAnsi" w:cstheme="minorHAnsi"/>
                                <w:i/>
                                <w:sz w:val="20"/>
                                <w:szCs w:val="28"/>
                                <w:lang w:eastAsia="en-AU"/>
                              </w:rPr>
                            </w:pPr>
                            <w:r w:rsidRPr="00E2127D">
                              <w:rPr>
                                <w:rFonts w:asciiTheme="minorHAnsi" w:eastAsia="Times New Roman" w:hAnsiTheme="minorHAnsi" w:cstheme="minorHAnsi"/>
                                <w:i/>
                                <w:sz w:val="20"/>
                                <w:szCs w:val="28"/>
                                <w:lang w:eastAsia="en-AU"/>
                              </w:rPr>
                              <w:t xml:space="preserve">School / Unit: </w:t>
                            </w:r>
                            <w:r w:rsidR="00E2127D" w:rsidRPr="00E2127D">
                              <w:rPr>
                                <w:rFonts w:asciiTheme="minorHAnsi" w:eastAsia="Times New Roman" w:hAnsiTheme="minorHAnsi" w:cstheme="minorHAnsi"/>
                                <w:i/>
                                <w:sz w:val="20"/>
                                <w:szCs w:val="28"/>
                                <w:lang w:eastAsia="en-AU"/>
                              </w:rPr>
                              <w:t>School of Management</w:t>
                            </w:r>
                          </w:p>
                          <w:p w14:paraId="06CB5AF4" w14:textId="7B80C356" w:rsidR="006C00C2" w:rsidRPr="00506B29" w:rsidRDefault="006C00C2" w:rsidP="006C00C2">
                            <w:pPr>
                              <w:spacing w:after="0" w:line="240" w:lineRule="auto"/>
                              <w:rPr>
                                <w:rFonts w:asciiTheme="minorHAnsi" w:hAnsiTheme="minorHAnsi" w:cstheme="minorHAnsi"/>
                                <w:i/>
                                <w:color w:val="FF0000"/>
                                <w:sz w:val="20"/>
                                <w:szCs w:val="28"/>
                                <w:lang w:val="en-US"/>
                              </w:rPr>
                            </w:pPr>
                            <w:r w:rsidRPr="00E2127D">
                              <w:rPr>
                                <w:rFonts w:asciiTheme="minorHAnsi" w:eastAsia="Times New Roman" w:hAnsiTheme="minorHAnsi" w:cstheme="minorHAnsi"/>
                                <w:i/>
                                <w:sz w:val="20"/>
                                <w:szCs w:val="28"/>
                                <w:lang w:eastAsia="en-AU"/>
                              </w:rPr>
                              <w:t xml:space="preserve">Position Level: Level </w:t>
                            </w:r>
                            <w:r w:rsidR="00E2127D" w:rsidRPr="00E2127D">
                              <w:rPr>
                                <w:rFonts w:asciiTheme="minorHAnsi" w:eastAsia="Times New Roman" w:hAnsiTheme="minorHAnsi" w:cstheme="minorHAnsi"/>
                                <w:i/>
                                <w:sz w:val="20"/>
                                <w:szCs w:val="28"/>
                                <w:lang w:eastAsia="en-AU"/>
                              </w:rPr>
                              <w:t>D</w:t>
                            </w:r>
                          </w:p>
                          <w:p w14:paraId="1671DD51" w14:textId="147DD2D9" w:rsidR="00506B29" w:rsidRPr="00E05208" w:rsidRDefault="00506B29" w:rsidP="00506B29">
                            <w:pPr>
                              <w:spacing w:after="0" w:line="240" w:lineRule="auto"/>
                              <w:rPr>
                                <w:rFonts w:asciiTheme="minorHAnsi" w:eastAsia="Times New Roman" w:hAnsiTheme="minorHAnsi" w:cstheme="minorHAnsi"/>
                                <w:i/>
                                <w:sz w:val="20"/>
                                <w:szCs w:val="28"/>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margin-left:257.85pt;margin-top:.75pt;width:238.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iNJQIAAEs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">
                <v:textbox>
                  <w:txbxContent>
                    <w:p w14:paraId="3A0E8455" w14:textId="32D540E2" w:rsidR="006C00C2" w:rsidRPr="00E2127D"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sidRPr="00E2127D">
                        <w:rPr>
                          <w:rFonts w:asciiTheme="minorHAnsi" w:eastAsia="Times New Roman" w:hAnsiTheme="minorHAnsi" w:cstheme="minorHAnsi"/>
                          <w:i/>
                          <w:sz w:val="20"/>
                          <w:szCs w:val="28"/>
                          <w:lang w:eastAsia="en-AU"/>
                        </w:rPr>
                        <w:t xml:space="preserve">: </w:t>
                      </w:r>
                      <w:r w:rsidR="00E2127D" w:rsidRPr="00E2127D">
                        <w:rPr>
                          <w:rFonts w:asciiTheme="minorHAnsi" w:eastAsia="Times New Roman" w:hAnsiTheme="minorHAnsi" w:cstheme="minorHAnsi"/>
                          <w:i/>
                          <w:sz w:val="20"/>
                          <w:szCs w:val="28"/>
                          <w:lang w:eastAsia="en-AU"/>
                        </w:rPr>
                        <w:t>UNSW Business School</w:t>
                      </w:r>
                    </w:p>
                    <w:p w14:paraId="59F77EE1" w14:textId="20DE6958" w:rsidR="006C00C2" w:rsidRPr="00E2127D" w:rsidRDefault="006C00C2" w:rsidP="006C00C2">
                      <w:pPr>
                        <w:spacing w:after="0" w:line="240" w:lineRule="auto"/>
                        <w:rPr>
                          <w:rFonts w:asciiTheme="minorHAnsi" w:eastAsia="Times New Roman" w:hAnsiTheme="minorHAnsi" w:cstheme="minorHAnsi"/>
                          <w:i/>
                          <w:sz w:val="20"/>
                          <w:szCs w:val="28"/>
                          <w:lang w:eastAsia="en-AU"/>
                        </w:rPr>
                      </w:pPr>
                      <w:r w:rsidRPr="00E2127D">
                        <w:rPr>
                          <w:rFonts w:asciiTheme="minorHAnsi" w:eastAsia="Times New Roman" w:hAnsiTheme="minorHAnsi" w:cstheme="minorHAnsi"/>
                          <w:i/>
                          <w:sz w:val="20"/>
                          <w:szCs w:val="28"/>
                          <w:lang w:eastAsia="en-AU"/>
                        </w:rPr>
                        <w:t xml:space="preserve">School / Unit: </w:t>
                      </w:r>
                      <w:r w:rsidR="00E2127D" w:rsidRPr="00E2127D">
                        <w:rPr>
                          <w:rFonts w:asciiTheme="minorHAnsi" w:eastAsia="Times New Roman" w:hAnsiTheme="minorHAnsi" w:cstheme="minorHAnsi"/>
                          <w:i/>
                          <w:sz w:val="20"/>
                          <w:szCs w:val="28"/>
                          <w:lang w:eastAsia="en-AU"/>
                        </w:rPr>
                        <w:t>School of Management</w:t>
                      </w:r>
                    </w:p>
                    <w:p w14:paraId="06CB5AF4" w14:textId="7B80C356" w:rsidR="006C00C2" w:rsidRPr="00506B29" w:rsidRDefault="006C00C2" w:rsidP="006C00C2">
                      <w:pPr>
                        <w:spacing w:after="0" w:line="240" w:lineRule="auto"/>
                        <w:rPr>
                          <w:rFonts w:asciiTheme="minorHAnsi" w:hAnsiTheme="minorHAnsi" w:cstheme="minorHAnsi"/>
                          <w:i/>
                          <w:color w:val="FF0000"/>
                          <w:sz w:val="20"/>
                          <w:szCs w:val="28"/>
                          <w:lang w:val="en-US"/>
                        </w:rPr>
                      </w:pPr>
                      <w:r w:rsidRPr="00E2127D">
                        <w:rPr>
                          <w:rFonts w:asciiTheme="minorHAnsi" w:eastAsia="Times New Roman" w:hAnsiTheme="minorHAnsi" w:cstheme="minorHAnsi"/>
                          <w:i/>
                          <w:sz w:val="20"/>
                          <w:szCs w:val="28"/>
                          <w:lang w:eastAsia="en-AU"/>
                        </w:rPr>
                        <w:t xml:space="preserve">Position Level: Level </w:t>
                      </w:r>
                      <w:r w:rsidR="00E2127D" w:rsidRPr="00E2127D">
                        <w:rPr>
                          <w:rFonts w:asciiTheme="minorHAnsi" w:eastAsia="Times New Roman" w:hAnsiTheme="minorHAnsi" w:cstheme="minorHAnsi"/>
                          <w:i/>
                          <w:sz w:val="20"/>
                          <w:szCs w:val="28"/>
                          <w:lang w:eastAsia="en-AU"/>
                        </w:rPr>
                        <w:t>D</w:t>
                      </w:r>
                    </w:p>
                    <w:p w14:paraId="1671DD51" w14:textId="147DD2D9" w:rsidR="00506B29" w:rsidRPr="00E05208" w:rsidRDefault="00506B29" w:rsidP="00506B29">
                      <w:pPr>
                        <w:spacing w:after="0" w:line="240" w:lineRule="auto"/>
                        <w:rPr>
                          <w:rFonts w:asciiTheme="minorHAnsi" w:eastAsia="Times New Roman" w:hAnsiTheme="minorHAnsi" w:cstheme="minorHAnsi"/>
                          <w:i/>
                          <w:sz w:val="20"/>
                          <w:szCs w:val="28"/>
                          <w:lang w:eastAsia="en-AU"/>
                        </w:rPr>
                      </w:pPr>
                    </w:p>
                  </w:txbxContent>
                </v:textbox>
                <w10:wrap type="square"/>
              </v:shape>
            </w:pict>
          </mc:Fallback>
        </mc:AlternateContent>
      </w:r>
      <w:r w:rsidR="006C00C2" w:rsidRPr="000642A7">
        <w:rPr>
          <w:noProof/>
          <w:sz w:val="22"/>
        </w:rPr>
        <mc:AlternateContent>
          <mc:Choice Requires="wps">
            <w:drawing>
              <wp:anchor distT="45720" distB="45720" distL="114300" distR="114300" simplePos="0" relativeHeight="251657216" behindDoc="0" locked="0" layoutInCell="1" allowOverlap="1" wp14:anchorId="02156F19" wp14:editId="2465AD6E">
                <wp:simplePos x="0" y="0"/>
                <wp:positionH relativeFrom="margin">
                  <wp:align>left</wp:align>
                </wp:positionH>
                <wp:positionV relativeFrom="paragraph">
                  <wp:posOffset>9525</wp:posOffset>
                </wp:positionV>
                <wp:extent cx="3091180" cy="6477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647700"/>
                        </a:xfrm>
                        <a:prstGeom prst="rect">
                          <a:avLst/>
                        </a:prstGeom>
                        <a:solidFill>
                          <a:srgbClr val="FFFFFF"/>
                        </a:solidFill>
                        <a:ln w="9525">
                          <a:solidFill>
                            <a:srgbClr val="000000"/>
                          </a:solidFill>
                          <a:miter lim="800000"/>
                          <a:headEnd/>
                          <a:tailEnd/>
                        </a:ln>
                      </wps:spPr>
                      <wps:txbx>
                        <w:txbxContent>
                          <w:p w14:paraId="6EEC41CB" w14:textId="55BD2347" w:rsidR="006C00C2" w:rsidRPr="00D7784A"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E2127D">
                              <w:rPr>
                                <w:rFonts w:asciiTheme="minorHAnsi" w:eastAsia="Times New Roman" w:hAnsiTheme="minorHAnsi" w:cstheme="minorHAnsi"/>
                                <w:i/>
                                <w:sz w:val="20"/>
                                <w:szCs w:val="28"/>
                                <w:lang w:eastAsia="en-AU"/>
                              </w:rPr>
                              <w:t>00036995</w:t>
                            </w:r>
                          </w:p>
                          <w:p w14:paraId="78A50280" w14:textId="7DC8EC34" w:rsidR="006C00C2" w:rsidRPr="00E2127D" w:rsidRDefault="006C00C2" w:rsidP="006C00C2">
                            <w:pPr>
                              <w:spacing w:after="0" w:line="240" w:lineRule="auto"/>
                              <w:rPr>
                                <w:rFonts w:asciiTheme="minorHAnsi" w:eastAsia="Times New Roman" w:hAnsiTheme="minorHAnsi" w:cstheme="minorHAnsi"/>
                                <w:i/>
                                <w:sz w:val="20"/>
                                <w:szCs w:val="28"/>
                                <w:lang w:eastAsia="en-AU"/>
                              </w:rPr>
                            </w:pPr>
                            <w:r w:rsidRPr="00E2127D">
                              <w:rPr>
                                <w:rFonts w:asciiTheme="minorHAnsi" w:eastAsia="Times New Roman" w:hAnsiTheme="minorHAnsi" w:cstheme="minorHAnsi"/>
                                <w:i/>
                                <w:sz w:val="20"/>
                                <w:szCs w:val="28"/>
                                <w:lang w:eastAsia="en-AU"/>
                              </w:rPr>
                              <w:t xml:space="preserve">Position Title: </w:t>
                            </w:r>
                            <w:r w:rsidR="00E2127D" w:rsidRPr="00E2127D">
                              <w:rPr>
                                <w:rFonts w:asciiTheme="minorHAnsi" w:eastAsia="Times New Roman" w:hAnsiTheme="minorHAnsi" w:cstheme="minorHAnsi"/>
                                <w:i/>
                                <w:sz w:val="20"/>
                                <w:szCs w:val="28"/>
                                <w:lang w:eastAsia="en-AU"/>
                              </w:rPr>
                              <w:t>Associate Professor</w:t>
                            </w:r>
                            <w:r w:rsidR="003F10FC">
                              <w:rPr>
                                <w:rFonts w:asciiTheme="minorHAnsi" w:eastAsia="Times New Roman" w:hAnsiTheme="minorHAnsi" w:cstheme="minorHAnsi"/>
                                <w:i/>
                                <w:sz w:val="20"/>
                                <w:szCs w:val="28"/>
                                <w:lang w:eastAsia="en-AU"/>
                              </w:rPr>
                              <w:t xml:space="preserve"> in International Business</w:t>
                            </w:r>
                          </w:p>
                          <w:p w14:paraId="7E88C22B" w14:textId="221424BA" w:rsidR="00506B29" w:rsidRPr="00506B29" w:rsidRDefault="006C00C2"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E2127D" w:rsidRPr="00E2127D">
                              <w:rPr>
                                <w:rFonts w:asciiTheme="minorHAnsi" w:hAnsiTheme="minorHAnsi" w:cstheme="minorHAnsi"/>
                                <w:i/>
                                <w:sz w:val="20"/>
                                <w:szCs w:val="28"/>
                                <w:lang w:val="en-US"/>
                              </w:rPr>
                              <w:t>June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56F19" id="_x0000_s1027" type="#_x0000_t202" style="position:absolute;margin-left:0;margin-top:.75pt;width:243.4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">
                <v:textbox>
                  <w:txbxContent>
                    <w:p w14:paraId="6EEC41CB" w14:textId="55BD2347" w:rsidR="006C00C2" w:rsidRPr="00D7784A"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E2127D">
                        <w:rPr>
                          <w:rFonts w:asciiTheme="minorHAnsi" w:eastAsia="Times New Roman" w:hAnsiTheme="minorHAnsi" w:cstheme="minorHAnsi"/>
                          <w:i/>
                          <w:sz w:val="20"/>
                          <w:szCs w:val="28"/>
                          <w:lang w:eastAsia="en-AU"/>
                        </w:rPr>
                        <w:t>00036995</w:t>
                      </w:r>
                    </w:p>
                    <w:p w14:paraId="78A50280" w14:textId="7DC8EC34" w:rsidR="006C00C2" w:rsidRPr="00E2127D" w:rsidRDefault="006C00C2" w:rsidP="006C00C2">
                      <w:pPr>
                        <w:spacing w:after="0" w:line="240" w:lineRule="auto"/>
                        <w:rPr>
                          <w:rFonts w:asciiTheme="minorHAnsi" w:eastAsia="Times New Roman" w:hAnsiTheme="minorHAnsi" w:cstheme="minorHAnsi"/>
                          <w:i/>
                          <w:sz w:val="20"/>
                          <w:szCs w:val="28"/>
                          <w:lang w:eastAsia="en-AU"/>
                        </w:rPr>
                      </w:pPr>
                      <w:r w:rsidRPr="00E2127D">
                        <w:rPr>
                          <w:rFonts w:asciiTheme="minorHAnsi" w:eastAsia="Times New Roman" w:hAnsiTheme="minorHAnsi" w:cstheme="minorHAnsi"/>
                          <w:i/>
                          <w:sz w:val="20"/>
                          <w:szCs w:val="28"/>
                          <w:lang w:eastAsia="en-AU"/>
                        </w:rPr>
                        <w:t xml:space="preserve">Position Title: </w:t>
                      </w:r>
                      <w:r w:rsidR="00E2127D" w:rsidRPr="00E2127D">
                        <w:rPr>
                          <w:rFonts w:asciiTheme="minorHAnsi" w:eastAsia="Times New Roman" w:hAnsiTheme="minorHAnsi" w:cstheme="minorHAnsi"/>
                          <w:i/>
                          <w:sz w:val="20"/>
                          <w:szCs w:val="28"/>
                          <w:lang w:eastAsia="en-AU"/>
                        </w:rPr>
                        <w:t>Associate Professor</w:t>
                      </w:r>
                      <w:r w:rsidR="003F10FC">
                        <w:rPr>
                          <w:rFonts w:asciiTheme="minorHAnsi" w:eastAsia="Times New Roman" w:hAnsiTheme="minorHAnsi" w:cstheme="minorHAnsi"/>
                          <w:i/>
                          <w:sz w:val="20"/>
                          <w:szCs w:val="28"/>
                          <w:lang w:eastAsia="en-AU"/>
                        </w:rPr>
                        <w:t xml:space="preserve"> in International Business</w:t>
                      </w:r>
                    </w:p>
                    <w:p w14:paraId="7E88C22B" w14:textId="221424BA" w:rsidR="00506B29" w:rsidRPr="00506B29" w:rsidRDefault="006C00C2"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E2127D" w:rsidRPr="00E2127D">
                        <w:rPr>
                          <w:rFonts w:asciiTheme="minorHAnsi" w:hAnsiTheme="minorHAnsi" w:cstheme="minorHAnsi"/>
                          <w:i/>
                          <w:sz w:val="20"/>
                          <w:szCs w:val="28"/>
                          <w:lang w:val="en-US"/>
                        </w:rPr>
                        <w:t>June 2019</w:t>
                      </w:r>
                    </w:p>
                  </w:txbxContent>
                </v:textbox>
                <w10:wrap type="square" anchorx="margin"/>
              </v:shape>
            </w:pict>
          </mc:Fallback>
        </mc:AlternateContent>
      </w:r>
      <w:r w:rsidR="00506B29" w:rsidRPr="000642A7">
        <w:rPr>
          <w:sz w:val="22"/>
        </w:rPr>
        <w:t>ORGANISATIONAL</w:t>
      </w:r>
      <w:r w:rsidR="00506B29" w:rsidRPr="000642A7">
        <w:rPr>
          <w:b w:val="0"/>
          <w:bCs w:val="0"/>
          <w:sz w:val="22"/>
        </w:rPr>
        <w:t xml:space="preserve"> </w:t>
      </w:r>
      <w:r w:rsidR="00506B29" w:rsidRPr="000642A7">
        <w:rPr>
          <w:sz w:val="22"/>
        </w:rPr>
        <w:t>ENVIRONMENT</w:t>
      </w:r>
      <w:r w:rsidR="00506B29" w:rsidRPr="000642A7">
        <w:rPr>
          <w:b w:val="0"/>
          <w:bCs w:val="0"/>
          <w:sz w:val="22"/>
        </w:rPr>
        <w:t xml:space="preserve">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17C6D52D" w14:textId="77777777" w:rsidR="008D6D62" w:rsidRDefault="008D6D62" w:rsidP="008D6D62">
      <w:pPr>
        <w:pStyle w:val="Heading2"/>
        <w:rPr>
          <w:sz w:val="22"/>
        </w:rPr>
      </w:pPr>
      <w:r w:rsidRPr="00E57991">
        <w:rPr>
          <w:rFonts w:asciiTheme="minorHAnsi" w:hAnsiTheme="minorHAnsi" w:cstheme="minorHAnsi"/>
          <w:b w:val="0"/>
          <w:noProof/>
        </w:rPr>
        <w:drawing>
          <wp:anchor distT="0" distB="0" distL="114300" distR="114300" simplePos="0" relativeHeight="251674624" behindDoc="0" locked="0" layoutInCell="1" allowOverlap="1" wp14:anchorId="506204A4" wp14:editId="5B58E430">
            <wp:simplePos x="0" y="0"/>
            <wp:positionH relativeFrom="margin">
              <wp:posOffset>4932045</wp:posOffset>
            </wp:positionH>
            <wp:positionV relativeFrom="paragraph">
              <wp:posOffset>78740</wp:posOffset>
            </wp:positionV>
            <wp:extent cx="1132840" cy="800100"/>
            <wp:effectExtent l="0" t="0" r="0" b="0"/>
            <wp:wrapSquare wrapText="bothSides"/>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Pr="00575BDF">
        <w:rPr>
          <w:sz w:val="22"/>
        </w:rPr>
        <w:t>VALUES IN ACTION: OUR UNSW BEHAVIOURS</w:t>
      </w:r>
    </w:p>
    <w:p w14:paraId="41ECE841" w14:textId="77777777" w:rsidR="008D6D62" w:rsidRDefault="008D6D62" w:rsidP="008D6D62">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3896D556" w14:textId="77777777" w:rsidR="008D6D62" w:rsidRPr="00313C81" w:rsidRDefault="008D6D62" w:rsidP="008D6D62">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8D6D62" w14:paraId="2F0FED7E" w14:textId="77777777" w:rsidTr="00F543B8">
        <w:trPr>
          <w:trHeight w:val="918"/>
        </w:trPr>
        <w:tc>
          <w:tcPr>
            <w:tcW w:w="2196" w:type="dxa"/>
            <w:vAlign w:val="center"/>
          </w:tcPr>
          <w:p w14:paraId="0D832846" w14:textId="77777777" w:rsidR="008D6D62" w:rsidRDefault="008D6D62" w:rsidP="00F543B8">
            <w:r>
              <w:rPr>
                <w:noProof/>
              </w:rPr>
              <w:drawing>
                <wp:inline distT="0" distB="0" distL="0" distR="0" wp14:anchorId="7C36F2C1" wp14:editId="630BD6D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3"/>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BACCBB6" w14:textId="77777777" w:rsidR="008D6D62" w:rsidRDefault="008D6D62" w:rsidP="00F543B8">
            <w:r>
              <w:rPr>
                <w:sz w:val="20"/>
              </w:rPr>
              <w:t>Delivers high performance and demonstrates service excellence.</w:t>
            </w:r>
          </w:p>
        </w:tc>
      </w:tr>
      <w:tr w:rsidR="008D6D62" w14:paraId="55B62F9D" w14:textId="77777777" w:rsidTr="00F543B8">
        <w:tc>
          <w:tcPr>
            <w:tcW w:w="2196" w:type="dxa"/>
            <w:vAlign w:val="center"/>
          </w:tcPr>
          <w:p w14:paraId="1116D5AA" w14:textId="77777777" w:rsidR="008D6D62" w:rsidRDefault="008D6D62" w:rsidP="00F543B8">
            <w:r>
              <w:rPr>
                <w:noProof/>
              </w:rPr>
              <w:drawing>
                <wp:inline distT="0" distB="0" distL="0" distR="0" wp14:anchorId="583DD257" wp14:editId="56BB4472">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4"/>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40F9AE6" w14:textId="77777777" w:rsidR="008D6D62" w:rsidRDefault="008D6D62" w:rsidP="00F543B8">
            <w:r w:rsidRPr="00F16552">
              <w:rPr>
                <w:sz w:val="20"/>
              </w:rPr>
              <w:t>Thinks creatively and develops new ways of working. Initiates and embraces change.</w:t>
            </w:r>
          </w:p>
        </w:tc>
      </w:tr>
      <w:tr w:rsidR="008D6D62" w14:paraId="48EFBF0B" w14:textId="77777777" w:rsidTr="00F543B8">
        <w:tc>
          <w:tcPr>
            <w:tcW w:w="2196" w:type="dxa"/>
            <w:vAlign w:val="center"/>
          </w:tcPr>
          <w:p w14:paraId="494D6D81" w14:textId="77777777" w:rsidR="008D6D62" w:rsidRDefault="008D6D62" w:rsidP="00F543B8">
            <w:r>
              <w:rPr>
                <w:noProof/>
              </w:rPr>
              <w:drawing>
                <wp:inline distT="0" distB="0" distL="0" distR="0" wp14:anchorId="693DB861" wp14:editId="7FD761D0">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5"/>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A6ED50A" w14:textId="77777777" w:rsidR="008D6D62" w:rsidRPr="00575BDF" w:rsidRDefault="008D6D62" w:rsidP="00F543B8">
            <w:pPr>
              <w:rPr>
                <w:sz w:val="20"/>
              </w:rPr>
            </w:pPr>
            <w:r w:rsidRPr="00F16552">
              <w:rPr>
                <w:sz w:val="20"/>
              </w:rPr>
              <w:t>Works effectively within and across teams. Builds relationships with internal and external stakeholders to deliver on outcomes.</w:t>
            </w:r>
          </w:p>
        </w:tc>
      </w:tr>
      <w:tr w:rsidR="008D6D62" w14:paraId="33748455" w14:textId="77777777" w:rsidTr="00F543B8">
        <w:tc>
          <w:tcPr>
            <w:tcW w:w="2196" w:type="dxa"/>
            <w:vAlign w:val="center"/>
          </w:tcPr>
          <w:p w14:paraId="3080DDBE" w14:textId="77777777" w:rsidR="008D6D62" w:rsidRDefault="008D6D62" w:rsidP="00F543B8">
            <w:r>
              <w:rPr>
                <w:noProof/>
              </w:rPr>
              <w:drawing>
                <wp:inline distT="0" distB="0" distL="0" distR="0" wp14:anchorId="04D05D14" wp14:editId="488F8D20">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6"/>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AC78635" w14:textId="77777777" w:rsidR="008D6D62" w:rsidRDefault="008D6D62" w:rsidP="00F543B8">
            <w:r w:rsidRPr="00F16552">
              <w:rPr>
                <w:sz w:val="20"/>
              </w:rPr>
              <w:t>Values individual differences and contributions of all people and promotes inclusion.</w:t>
            </w:r>
          </w:p>
        </w:tc>
      </w:tr>
      <w:tr w:rsidR="008D6D62" w14:paraId="338D577C" w14:textId="77777777" w:rsidTr="00F543B8">
        <w:tc>
          <w:tcPr>
            <w:tcW w:w="2196" w:type="dxa"/>
            <w:vAlign w:val="center"/>
          </w:tcPr>
          <w:p w14:paraId="18058BFF" w14:textId="77777777" w:rsidR="008D6D62" w:rsidRDefault="008D6D62" w:rsidP="00F543B8">
            <w:r>
              <w:rPr>
                <w:noProof/>
              </w:rPr>
              <w:drawing>
                <wp:inline distT="0" distB="0" distL="0" distR="0" wp14:anchorId="4625DBB1" wp14:editId="3569F1B0">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7"/>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27D86452" w14:textId="77777777" w:rsidR="008D6D62" w:rsidRDefault="008D6D62" w:rsidP="00F543B8">
            <w:r w:rsidRPr="00F16552">
              <w:rPr>
                <w:sz w:val="20"/>
              </w:rPr>
              <w:t>Treats others with dignity and empathy. Communicates with integrity and openness.</w:t>
            </w:r>
          </w:p>
        </w:tc>
      </w:tr>
    </w:tbl>
    <w:p w14:paraId="52607525"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117CEC43" w14:textId="77777777" w:rsidR="009772CA" w:rsidRPr="007A7A20" w:rsidRDefault="009772CA" w:rsidP="003312B1">
      <w:pPr>
        <w:pStyle w:val="Default"/>
        <w:spacing w:after="160" w:line="240" w:lineRule="atLeast"/>
        <w:jc w:val="both"/>
        <w:rPr>
          <w:rFonts w:asciiTheme="minorHAnsi" w:hAnsiTheme="minorHAnsi" w:cstheme="minorHAnsi"/>
          <w:sz w:val="20"/>
          <w:szCs w:val="20"/>
        </w:rPr>
      </w:pPr>
      <w:bookmarkStart w:id="1" w:name="_Hlk508951038"/>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Pr>
          <w:rFonts w:asciiTheme="minorHAnsi" w:hAnsiTheme="minorHAnsi" w:cstheme="minorHAnsi"/>
          <w:sz w:val="20"/>
          <w:szCs w:val="20"/>
        </w:rPr>
        <w:t>16</w:t>
      </w:r>
      <w:r w:rsidRPr="007A7A20">
        <w:rPr>
          <w:rFonts w:asciiTheme="minorHAnsi" w:hAnsiTheme="minorHAnsi" w:cstheme="minorHAnsi"/>
          <w:sz w:val="20"/>
          <w:szCs w:val="20"/>
        </w:rPr>
        <w:t>,</w:t>
      </w:r>
      <w:r>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23E778B" w14:textId="54DD9982" w:rsidR="009772CA" w:rsidRPr="009772CA" w:rsidRDefault="009772CA" w:rsidP="003312B1">
      <w:pPr>
        <w:pStyle w:val="Heading2"/>
        <w:spacing w:before="0" w:after="160" w:line="240" w:lineRule="atLeast"/>
        <w:jc w:val="both"/>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r w:rsidR="00777C60" w:rsidRPr="007A7A20">
        <w:rPr>
          <w:rFonts w:asciiTheme="minorHAnsi" w:hAnsiTheme="minorHAnsi" w:cstheme="minorHAnsi"/>
          <w:b w:val="0"/>
          <w:sz w:val="20"/>
          <w:szCs w:val="20"/>
        </w:rPr>
        <w:t>engagement and</w:t>
      </w:r>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bookmarkEnd w:id="1"/>
    <w:p w14:paraId="2E778D16" w14:textId="72092461" w:rsidR="00E2127D" w:rsidRDefault="00E2127D">
      <w:pPr>
        <w:pStyle w:val="Heading2"/>
        <w:spacing w:before="0" w:after="160" w:line="240" w:lineRule="atLeast"/>
        <w:jc w:val="both"/>
        <w:rPr>
          <w:rFonts w:ascii="Arial" w:eastAsia="Times New Roman" w:hAnsi="Arial" w:cs="Arial"/>
          <w:b w:val="0"/>
          <w:sz w:val="20"/>
          <w:szCs w:val="22"/>
          <w:lang w:eastAsia="en-AU"/>
        </w:rPr>
      </w:pPr>
      <w:r w:rsidRPr="00250D80">
        <w:rPr>
          <w:rFonts w:ascii="Arial" w:eastAsia="Times New Roman" w:hAnsi="Arial" w:cs="Arial"/>
          <w:b w:val="0"/>
          <w:sz w:val="20"/>
          <w:szCs w:val="22"/>
          <w:lang w:eastAsia="en-AU"/>
        </w:rPr>
        <w:t>The School of Management</w:t>
      </w:r>
      <w:r>
        <w:rPr>
          <w:rFonts w:ascii="Arial" w:eastAsia="Times New Roman" w:hAnsi="Arial" w:cs="Arial"/>
          <w:b w:val="0"/>
          <w:sz w:val="20"/>
          <w:szCs w:val="22"/>
          <w:lang w:eastAsia="en-AU"/>
        </w:rPr>
        <w:t xml:space="preserve"> at the UNSW</w:t>
      </w:r>
      <w:r w:rsidRPr="00250D80">
        <w:rPr>
          <w:rFonts w:ascii="Arial" w:eastAsia="Times New Roman" w:hAnsi="Arial" w:cs="Arial"/>
          <w:b w:val="0"/>
          <w:sz w:val="20"/>
          <w:szCs w:val="22"/>
          <w:lang w:eastAsia="en-AU"/>
        </w:rPr>
        <w:t xml:space="preserve"> Business School, is a multi-discipl</w:t>
      </w:r>
      <w:r>
        <w:rPr>
          <w:rFonts w:ascii="Arial" w:eastAsia="Times New Roman" w:hAnsi="Arial" w:cs="Arial"/>
          <w:b w:val="0"/>
          <w:sz w:val="20"/>
          <w:szCs w:val="22"/>
          <w:lang w:eastAsia="en-AU"/>
        </w:rPr>
        <w:t>inary unit comprising of over 35</w:t>
      </w:r>
      <w:r w:rsidRPr="00250D80">
        <w:rPr>
          <w:rFonts w:ascii="Arial" w:eastAsia="Times New Roman" w:hAnsi="Arial" w:cs="Arial"/>
          <w:b w:val="0"/>
          <w:sz w:val="20"/>
          <w:szCs w:val="22"/>
          <w:lang w:eastAsia="en-AU"/>
        </w:rPr>
        <w:t xml:space="preserve"> academics who are actively engaged in teaching and research i</w:t>
      </w:r>
      <w:r>
        <w:rPr>
          <w:rFonts w:ascii="Arial" w:eastAsia="Times New Roman" w:hAnsi="Arial" w:cs="Arial"/>
          <w:b w:val="0"/>
          <w:sz w:val="20"/>
          <w:szCs w:val="22"/>
          <w:lang w:eastAsia="en-AU"/>
        </w:rPr>
        <w:t>n a broad range of organisation</w:t>
      </w:r>
      <w:r w:rsidRPr="00250D80">
        <w:rPr>
          <w:rFonts w:ascii="Arial" w:eastAsia="Times New Roman" w:hAnsi="Arial" w:cs="Arial"/>
          <w:b w:val="0"/>
          <w:sz w:val="20"/>
          <w:szCs w:val="22"/>
          <w:lang w:eastAsia="en-AU"/>
        </w:rPr>
        <w:t xml:space="preserve"> and manag</w:t>
      </w:r>
      <w:r>
        <w:rPr>
          <w:rFonts w:ascii="Arial" w:eastAsia="Times New Roman" w:hAnsi="Arial" w:cs="Arial"/>
          <w:b w:val="0"/>
          <w:sz w:val="20"/>
          <w:szCs w:val="22"/>
          <w:lang w:eastAsia="en-AU"/>
        </w:rPr>
        <w:t>ement studies including: Human resource management, Industrial relations, International b</w:t>
      </w:r>
      <w:r w:rsidRPr="00250D80">
        <w:rPr>
          <w:rFonts w:ascii="Arial" w:eastAsia="Times New Roman" w:hAnsi="Arial" w:cs="Arial"/>
          <w:b w:val="0"/>
          <w:sz w:val="20"/>
          <w:szCs w:val="22"/>
          <w:lang w:eastAsia="en-AU"/>
        </w:rPr>
        <w:t xml:space="preserve">usiness, </w:t>
      </w:r>
      <w:r>
        <w:rPr>
          <w:rFonts w:ascii="Arial" w:eastAsia="Times New Roman" w:hAnsi="Arial" w:cs="Arial"/>
          <w:b w:val="0"/>
          <w:sz w:val="20"/>
          <w:szCs w:val="22"/>
          <w:lang w:eastAsia="en-AU"/>
        </w:rPr>
        <w:t>Management, Organisational behaviour, Organisational t</w:t>
      </w:r>
      <w:r w:rsidRPr="00250D80">
        <w:rPr>
          <w:rFonts w:ascii="Arial" w:eastAsia="Times New Roman" w:hAnsi="Arial" w:cs="Arial"/>
          <w:b w:val="0"/>
          <w:sz w:val="20"/>
          <w:szCs w:val="22"/>
          <w:lang w:eastAsia="en-AU"/>
        </w:rPr>
        <w:t>heory, Sociology,</w:t>
      </w:r>
      <w:r>
        <w:rPr>
          <w:rFonts w:ascii="Arial" w:eastAsia="Times New Roman" w:hAnsi="Arial" w:cs="Arial"/>
          <w:b w:val="0"/>
          <w:sz w:val="20"/>
          <w:szCs w:val="22"/>
          <w:lang w:eastAsia="en-AU"/>
        </w:rPr>
        <w:t xml:space="preserve"> and Strategy &amp; e</w:t>
      </w:r>
      <w:r w:rsidRPr="00250D80">
        <w:rPr>
          <w:rFonts w:ascii="Arial" w:eastAsia="Times New Roman" w:hAnsi="Arial" w:cs="Arial"/>
          <w:b w:val="0"/>
          <w:sz w:val="20"/>
          <w:szCs w:val="22"/>
          <w:lang w:eastAsia="en-AU"/>
        </w:rPr>
        <w:t>ntrepreneurship. The School aims to provide high quality theoretical and applied knowledge</w:t>
      </w:r>
      <w:r>
        <w:rPr>
          <w:rFonts w:ascii="Arial" w:eastAsia="Times New Roman" w:hAnsi="Arial" w:cs="Arial"/>
          <w:b w:val="0"/>
          <w:sz w:val="20"/>
          <w:szCs w:val="22"/>
          <w:lang w:eastAsia="en-AU"/>
        </w:rPr>
        <w:t xml:space="preserve"> through exemplary research and to prepare its</w:t>
      </w:r>
      <w:r w:rsidRPr="00250D80">
        <w:rPr>
          <w:rFonts w:ascii="Arial" w:eastAsia="Times New Roman" w:hAnsi="Arial" w:cs="Arial"/>
          <w:b w:val="0"/>
          <w:sz w:val="20"/>
          <w:szCs w:val="22"/>
          <w:lang w:eastAsia="en-AU"/>
        </w:rPr>
        <w:t xml:space="preserve"> graduates for employment in d</w:t>
      </w:r>
      <w:r>
        <w:rPr>
          <w:rFonts w:ascii="Arial" w:eastAsia="Times New Roman" w:hAnsi="Arial" w:cs="Arial"/>
          <w:b w:val="0"/>
          <w:sz w:val="20"/>
          <w:szCs w:val="22"/>
          <w:lang w:eastAsia="en-AU"/>
        </w:rPr>
        <w:t>iverse organisational settings.</w:t>
      </w:r>
      <w:r w:rsidR="00BD4CAF">
        <w:rPr>
          <w:rFonts w:ascii="Arial" w:eastAsia="Times New Roman" w:hAnsi="Arial" w:cs="Arial"/>
          <w:b w:val="0"/>
          <w:sz w:val="20"/>
          <w:szCs w:val="22"/>
          <w:lang w:eastAsia="en-AU"/>
        </w:rPr>
        <w:t xml:space="preserve">  For further information on the School please visit </w:t>
      </w:r>
      <w:hyperlink r:id="rId18" w:history="1">
        <w:r w:rsidR="00BD4CAF" w:rsidRPr="003312B1">
          <w:rPr>
            <w:rStyle w:val="Hyperlink"/>
            <w:rFonts w:asciiTheme="minorHAnsi" w:hAnsiTheme="minorHAnsi" w:cstheme="minorHAnsi"/>
            <w:sz w:val="20"/>
            <w:szCs w:val="20"/>
          </w:rPr>
          <w:t>https://www.business.unsw.edu.au/about/schools/management</w:t>
        </w:r>
      </w:hyperlink>
    </w:p>
    <w:p w14:paraId="713E84B1" w14:textId="55FA5128" w:rsidR="00915104" w:rsidRPr="003312B1" w:rsidRDefault="00915104" w:rsidP="00915104">
      <w:pPr>
        <w:rPr>
          <w:sz w:val="20"/>
          <w:szCs w:val="20"/>
          <w:lang w:eastAsia="en-AU"/>
        </w:rPr>
      </w:pPr>
      <w:r w:rsidRPr="003312B1">
        <w:rPr>
          <w:sz w:val="20"/>
          <w:szCs w:val="20"/>
          <w:lang w:eastAsia="en-AU"/>
        </w:rPr>
        <w:t>Applications are invited for the position of Associate Professor (Level D academic) in International Business</w:t>
      </w:r>
      <w:r w:rsidR="009217E2">
        <w:rPr>
          <w:sz w:val="20"/>
          <w:szCs w:val="20"/>
          <w:lang w:eastAsia="en-AU"/>
        </w:rPr>
        <w:t xml:space="preserve">/Management. </w:t>
      </w:r>
      <w:r w:rsidR="00D02DC0">
        <w:rPr>
          <w:sz w:val="20"/>
          <w:szCs w:val="20"/>
          <w:lang w:eastAsia="en-AU"/>
        </w:rPr>
        <w:t xml:space="preserve"> Expertise in any area of International Business/Management is welcomed</w:t>
      </w:r>
      <w:r w:rsidR="00A03B60">
        <w:rPr>
          <w:sz w:val="20"/>
          <w:szCs w:val="20"/>
          <w:lang w:eastAsia="en-AU"/>
        </w:rPr>
        <w:t xml:space="preserve"> but areas of </w:t>
      </w:r>
      <w:proofErr w:type="gramStart"/>
      <w:r w:rsidR="00A03B60">
        <w:rPr>
          <w:sz w:val="20"/>
          <w:szCs w:val="20"/>
          <w:lang w:eastAsia="en-AU"/>
        </w:rPr>
        <w:t>particular interest</w:t>
      </w:r>
      <w:proofErr w:type="gramEnd"/>
      <w:r w:rsidR="00A03B60">
        <w:rPr>
          <w:sz w:val="20"/>
          <w:szCs w:val="20"/>
          <w:lang w:eastAsia="en-AU"/>
        </w:rPr>
        <w:t xml:space="preserve"> are the changing global </w:t>
      </w:r>
      <w:r w:rsidR="00212772">
        <w:rPr>
          <w:sz w:val="20"/>
          <w:szCs w:val="20"/>
          <w:lang w:eastAsia="en-AU"/>
        </w:rPr>
        <w:t xml:space="preserve">business </w:t>
      </w:r>
      <w:r w:rsidR="00A03B60">
        <w:rPr>
          <w:sz w:val="20"/>
          <w:szCs w:val="20"/>
          <w:lang w:eastAsia="en-AU"/>
        </w:rPr>
        <w:t>environment</w:t>
      </w:r>
      <w:r w:rsidR="00212772">
        <w:rPr>
          <w:sz w:val="20"/>
          <w:szCs w:val="20"/>
          <w:lang w:eastAsia="en-AU"/>
        </w:rPr>
        <w:t xml:space="preserve"> and new forms of multinational business organisation and operations</w:t>
      </w:r>
      <w:r w:rsidR="00D02DC0">
        <w:rPr>
          <w:sz w:val="20"/>
          <w:szCs w:val="20"/>
          <w:lang w:eastAsia="en-AU"/>
        </w:rPr>
        <w:t>.</w:t>
      </w:r>
    </w:p>
    <w:p w14:paraId="5C79E4A6" w14:textId="0224F4BD" w:rsidR="00777C60" w:rsidRPr="000A73EC" w:rsidRDefault="006C00C2" w:rsidP="00B24C4A">
      <w:pPr>
        <w:spacing w:after="160" w:line="240" w:lineRule="atLeast"/>
        <w:jc w:val="both"/>
        <w:rPr>
          <w:rFonts w:asciiTheme="minorHAnsi" w:hAnsiTheme="minorHAnsi" w:cstheme="minorHAnsi"/>
          <w:sz w:val="20"/>
          <w:szCs w:val="20"/>
        </w:rPr>
      </w:pPr>
      <w:r>
        <w:rPr>
          <w:rFonts w:eastAsia="Times New Roman"/>
          <w:bCs/>
          <w:sz w:val="20"/>
          <w:lang w:eastAsia="en-AU"/>
        </w:rPr>
        <w:t xml:space="preserve"> </w:t>
      </w:r>
      <w:r w:rsidR="00777C60" w:rsidRPr="000A73EC">
        <w:rPr>
          <w:rFonts w:asciiTheme="minorHAnsi" w:hAnsiTheme="minorHAnsi" w:cstheme="minorHAnsi"/>
          <w:sz w:val="20"/>
          <w:szCs w:val="20"/>
        </w:rPr>
        <w:t xml:space="preserve">A Level D Academic (Associate Professor) is expected to make </w:t>
      </w:r>
      <w:r w:rsidR="00D02DC0">
        <w:rPr>
          <w:rFonts w:asciiTheme="minorHAnsi" w:hAnsiTheme="minorHAnsi" w:cstheme="minorHAnsi"/>
          <w:sz w:val="20"/>
          <w:szCs w:val="20"/>
        </w:rPr>
        <w:t>high</w:t>
      </w:r>
      <w:r w:rsidR="00777C60" w:rsidRPr="000A73EC">
        <w:rPr>
          <w:rFonts w:asciiTheme="minorHAnsi" w:hAnsiTheme="minorHAnsi" w:cstheme="minorHAnsi"/>
          <w:sz w:val="20"/>
          <w:szCs w:val="20"/>
        </w:rPr>
        <w:t>-level contributions to research</w:t>
      </w:r>
      <w:r w:rsidR="00D02DC0">
        <w:rPr>
          <w:rFonts w:asciiTheme="minorHAnsi" w:hAnsiTheme="minorHAnsi" w:cstheme="minorHAnsi"/>
          <w:sz w:val="20"/>
          <w:szCs w:val="20"/>
        </w:rPr>
        <w:t xml:space="preserve"> and to contribute to high quality teaching and programme management.  </w:t>
      </w:r>
      <w:r w:rsidR="00777C60" w:rsidRPr="000A73EC">
        <w:rPr>
          <w:rFonts w:asciiTheme="minorHAnsi" w:hAnsiTheme="minorHAnsi" w:cstheme="minorHAnsi"/>
          <w:sz w:val="20"/>
          <w:szCs w:val="20"/>
        </w:rPr>
        <w:t xml:space="preserve"> </w:t>
      </w:r>
      <w:r w:rsidR="00AE2322">
        <w:rPr>
          <w:rFonts w:asciiTheme="minorHAnsi" w:hAnsiTheme="minorHAnsi" w:cstheme="minorHAnsi"/>
          <w:sz w:val="20"/>
          <w:szCs w:val="20"/>
        </w:rPr>
        <w:t xml:space="preserve"> The successful applicant will be expected to make a full contribution to the administration and management of the School, and to contribute to the School’s engagement with the wider business and professional community.</w:t>
      </w:r>
    </w:p>
    <w:p w14:paraId="4B45A3F3" w14:textId="2542CF47" w:rsidR="00777C60" w:rsidRPr="000A73EC" w:rsidRDefault="00777C60" w:rsidP="003312B1">
      <w:pPr>
        <w:pStyle w:val="Heading2"/>
        <w:spacing w:before="0" w:after="160" w:line="240" w:lineRule="atLeast"/>
        <w:jc w:val="both"/>
        <w:rPr>
          <w:rFonts w:asciiTheme="minorHAnsi" w:eastAsiaTheme="minorHAnsi" w:hAnsiTheme="minorHAnsi" w:cstheme="minorHAnsi"/>
          <w:b w:val="0"/>
          <w:bCs w:val="0"/>
          <w:color w:val="000000"/>
          <w:sz w:val="20"/>
          <w:szCs w:val="20"/>
        </w:rPr>
      </w:pPr>
      <w:r w:rsidRPr="000A73EC">
        <w:rPr>
          <w:rFonts w:asciiTheme="minorHAnsi" w:eastAsiaTheme="minorHAnsi" w:hAnsiTheme="minorHAnsi" w:cstheme="minorHAnsi"/>
          <w:b w:val="0"/>
          <w:bCs w:val="0"/>
          <w:color w:val="000000"/>
          <w:sz w:val="20"/>
          <w:szCs w:val="20"/>
        </w:rPr>
        <w:t xml:space="preserve">The role of Associate Professor reports to </w:t>
      </w:r>
      <w:r w:rsidR="00D02DC0">
        <w:rPr>
          <w:rFonts w:asciiTheme="minorHAnsi" w:eastAsiaTheme="minorHAnsi" w:hAnsiTheme="minorHAnsi" w:cstheme="minorHAnsi"/>
          <w:b w:val="0"/>
          <w:bCs w:val="0"/>
          <w:color w:val="000000"/>
          <w:sz w:val="20"/>
          <w:szCs w:val="20"/>
        </w:rPr>
        <w:t xml:space="preserve">the </w:t>
      </w:r>
      <w:r w:rsidRPr="000A73EC">
        <w:rPr>
          <w:rFonts w:asciiTheme="minorHAnsi" w:eastAsiaTheme="minorHAnsi" w:hAnsiTheme="minorHAnsi" w:cstheme="minorHAnsi"/>
          <w:b w:val="0"/>
          <w:bCs w:val="0"/>
          <w:color w:val="000000"/>
          <w:sz w:val="20"/>
          <w:szCs w:val="20"/>
        </w:rPr>
        <w:t xml:space="preserve">Head of School and has no direct reports. </w:t>
      </w:r>
    </w:p>
    <w:p w14:paraId="4E278082" w14:textId="77777777" w:rsidR="00777C60" w:rsidRPr="00E14154" w:rsidRDefault="00777C60" w:rsidP="006C00C2">
      <w:pPr>
        <w:spacing w:before="120" w:after="120"/>
        <w:jc w:val="both"/>
        <w:rPr>
          <w:rFonts w:eastAsia="Times New Roman"/>
          <w:bCs/>
          <w:sz w:val="20"/>
          <w:lang w:eastAsia="en-AU"/>
        </w:rPr>
      </w:pPr>
    </w:p>
    <w:p w14:paraId="187C5F82" w14:textId="77777777"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46EB66CE" w14:textId="5CC5CDF1" w:rsidR="00777C60" w:rsidRDefault="00777C60" w:rsidP="003312B1">
      <w:pPr>
        <w:numPr>
          <w:ilvl w:val="0"/>
          <w:numId w:val="3"/>
        </w:numPr>
        <w:spacing w:after="120"/>
        <w:ind w:left="567" w:hanging="567"/>
        <w:jc w:val="both"/>
        <w:rPr>
          <w:sz w:val="20"/>
          <w:szCs w:val="20"/>
        </w:rPr>
      </w:pPr>
      <w:r w:rsidRPr="00710B8A">
        <w:rPr>
          <w:sz w:val="20"/>
          <w:szCs w:val="20"/>
        </w:rPr>
        <w:t>Pursu</w:t>
      </w:r>
      <w:r w:rsidR="003C1C4A">
        <w:rPr>
          <w:sz w:val="20"/>
          <w:szCs w:val="20"/>
        </w:rPr>
        <w:t>e</w:t>
      </w:r>
      <w:r w:rsidRPr="00710B8A">
        <w:rPr>
          <w:sz w:val="20"/>
          <w:szCs w:val="20"/>
        </w:rPr>
        <w:t xml:space="preserve"> and develop a highly active and productive research program at the highest levels (i.e. publications in top refereed </w:t>
      </w:r>
      <w:r>
        <w:rPr>
          <w:sz w:val="20"/>
          <w:szCs w:val="20"/>
        </w:rPr>
        <w:t>Management</w:t>
      </w:r>
      <w:r w:rsidRPr="00710B8A">
        <w:rPr>
          <w:sz w:val="20"/>
          <w:szCs w:val="20"/>
        </w:rPr>
        <w:t xml:space="preserve"> and related journals, research grant applications, research student supervision, presentation to conferences and publications in conference proceedings)</w:t>
      </w:r>
      <w:r>
        <w:rPr>
          <w:sz w:val="20"/>
          <w:szCs w:val="20"/>
        </w:rPr>
        <w:t>.</w:t>
      </w:r>
    </w:p>
    <w:p w14:paraId="7F29FF28" w14:textId="73AA1B27" w:rsidR="00B24C4A" w:rsidRDefault="003C1C4A">
      <w:pPr>
        <w:numPr>
          <w:ilvl w:val="0"/>
          <w:numId w:val="3"/>
        </w:numPr>
        <w:spacing w:after="120"/>
        <w:ind w:left="567" w:hanging="567"/>
        <w:jc w:val="both"/>
        <w:rPr>
          <w:sz w:val="20"/>
          <w:szCs w:val="20"/>
        </w:rPr>
      </w:pPr>
      <w:r w:rsidRPr="00332639">
        <w:rPr>
          <w:sz w:val="20"/>
          <w:szCs w:val="20"/>
        </w:rPr>
        <w:t>Supervis</w:t>
      </w:r>
      <w:r w:rsidR="00B24C4A">
        <w:rPr>
          <w:sz w:val="20"/>
          <w:szCs w:val="20"/>
        </w:rPr>
        <w:t xml:space="preserve">e </w:t>
      </w:r>
      <w:r w:rsidRPr="00332639">
        <w:rPr>
          <w:sz w:val="20"/>
          <w:szCs w:val="20"/>
        </w:rPr>
        <w:t>postgraduate research students</w:t>
      </w:r>
      <w:r w:rsidR="00B24C4A">
        <w:rPr>
          <w:sz w:val="20"/>
          <w:szCs w:val="20"/>
        </w:rPr>
        <w:t xml:space="preserve">.  </w:t>
      </w:r>
    </w:p>
    <w:p w14:paraId="516428AB" w14:textId="77777777" w:rsidR="00922336" w:rsidRDefault="00E2127D" w:rsidP="00922336">
      <w:pPr>
        <w:numPr>
          <w:ilvl w:val="0"/>
          <w:numId w:val="3"/>
        </w:numPr>
        <w:spacing w:after="120"/>
        <w:ind w:left="567" w:hanging="567"/>
        <w:jc w:val="both"/>
        <w:rPr>
          <w:sz w:val="20"/>
          <w:szCs w:val="20"/>
        </w:rPr>
      </w:pPr>
      <w:r w:rsidRPr="00332639">
        <w:rPr>
          <w:sz w:val="20"/>
          <w:szCs w:val="20"/>
        </w:rPr>
        <w:t>Develop and teach undergraduate</w:t>
      </w:r>
      <w:r w:rsidR="00915104">
        <w:rPr>
          <w:sz w:val="20"/>
          <w:szCs w:val="20"/>
        </w:rPr>
        <w:t xml:space="preserve"> and</w:t>
      </w:r>
      <w:r w:rsidRPr="00332639">
        <w:rPr>
          <w:sz w:val="20"/>
          <w:szCs w:val="20"/>
        </w:rPr>
        <w:t xml:space="preserve"> postgraduate</w:t>
      </w:r>
      <w:r w:rsidR="00915104">
        <w:rPr>
          <w:sz w:val="20"/>
          <w:szCs w:val="20"/>
        </w:rPr>
        <w:t xml:space="preserve"> courses</w:t>
      </w:r>
      <w:r w:rsidR="00D02DC0">
        <w:rPr>
          <w:sz w:val="20"/>
          <w:szCs w:val="20"/>
        </w:rPr>
        <w:t>, and contribute to executive education,</w:t>
      </w:r>
      <w:r w:rsidR="00915104">
        <w:rPr>
          <w:sz w:val="20"/>
          <w:szCs w:val="20"/>
        </w:rPr>
        <w:t xml:space="preserve"> </w:t>
      </w:r>
      <w:r>
        <w:rPr>
          <w:sz w:val="20"/>
          <w:szCs w:val="20"/>
        </w:rPr>
        <w:t>in International Business</w:t>
      </w:r>
      <w:r w:rsidR="00915104">
        <w:rPr>
          <w:sz w:val="20"/>
          <w:szCs w:val="20"/>
        </w:rPr>
        <w:t xml:space="preserve">/Management utilising ‘traditional’ teaching methods and </w:t>
      </w:r>
      <w:r w:rsidRPr="00332639">
        <w:rPr>
          <w:sz w:val="20"/>
          <w:szCs w:val="20"/>
        </w:rPr>
        <w:t xml:space="preserve">new forms of teaching such as blended learning and online </w:t>
      </w:r>
      <w:r w:rsidR="00915104">
        <w:rPr>
          <w:sz w:val="20"/>
          <w:szCs w:val="20"/>
        </w:rPr>
        <w:t>delivery</w:t>
      </w:r>
      <w:r w:rsidRPr="00332639">
        <w:rPr>
          <w:sz w:val="20"/>
          <w:szCs w:val="20"/>
        </w:rPr>
        <w:t>;</w:t>
      </w:r>
    </w:p>
    <w:p w14:paraId="65DB33A8" w14:textId="77777777" w:rsidR="00922336" w:rsidRDefault="00922336" w:rsidP="00922336">
      <w:pPr>
        <w:numPr>
          <w:ilvl w:val="0"/>
          <w:numId w:val="3"/>
        </w:numPr>
        <w:spacing w:after="120"/>
        <w:ind w:left="567" w:hanging="567"/>
        <w:jc w:val="both"/>
        <w:rPr>
          <w:sz w:val="20"/>
          <w:szCs w:val="20"/>
        </w:rPr>
      </w:pPr>
      <w:r w:rsidRPr="00922336">
        <w:rPr>
          <w:rFonts w:eastAsia="Times New Roman"/>
          <w:sz w:val="20"/>
          <w:szCs w:val="20"/>
        </w:rPr>
        <w:t>Opportunity to teach into MBA and executive programs</w:t>
      </w:r>
    </w:p>
    <w:p w14:paraId="6487220D" w14:textId="14504106" w:rsidR="00922336" w:rsidRPr="00922336" w:rsidRDefault="00922336" w:rsidP="00922336">
      <w:pPr>
        <w:numPr>
          <w:ilvl w:val="0"/>
          <w:numId w:val="3"/>
        </w:numPr>
        <w:spacing w:after="120"/>
        <w:ind w:left="567" w:hanging="567"/>
        <w:jc w:val="both"/>
        <w:rPr>
          <w:sz w:val="20"/>
          <w:szCs w:val="20"/>
        </w:rPr>
      </w:pPr>
      <w:r w:rsidRPr="00922336">
        <w:rPr>
          <w:rFonts w:eastAsia="Times New Roman"/>
          <w:sz w:val="20"/>
          <w:szCs w:val="20"/>
        </w:rPr>
        <w:t>Take a senior role in the development/design of innovative teaching and learning, including blended and online/digital approaches, and in curriculum development</w:t>
      </w:r>
    </w:p>
    <w:p w14:paraId="581F11CE" w14:textId="45A99458" w:rsidR="003C1C4A" w:rsidRPr="00CF66A6" w:rsidRDefault="003C1C4A" w:rsidP="003312B1">
      <w:pPr>
        <w:numPr>
          <w:ilvl w:val="0"/>
          <w:numId w:val="3"/>
        </w:numPr>
        <w:spacing w:after="120"/>
        <w:ind w:left="567" w:hanging="567"/>
        <w:jc w:val="both"/>
        <w:rPr>
          <w:sz w:val="20"/>
          <w:szCs w:val="20"/>
        </w:rPr>
      </w:pPr>
      <w:r w:rsidRPr="00D0116F">
        <w:rPr>
          <w:sz w:val="20"/>
          <w:szCs w:val="20"/>
        </w:rPr>
        <w:t>Contribute to course administration</w:t>
      </w:r>
      <w:r>
        <w:rPr>
          <w:sz w:val="20"/>
          <w:szCs w:val="20"/>
        </w:rPr>
        <w:t>, provide</w:t>
      </w:r>
      <w:r w:rsidR="00B24C4A">
        <w:rPr>
          <w:sz w:val="20"/>
          <w:szCs w:val="20"/>
        </w:rPr>
        <w:t xml:space="preserve"> </w:t>
      </w:r>
      <w:r w:rsidRPr="00D0116F">
        <w:rPr>
          <w:sz w:val="20"/>
          <w:szCs w:val="20"/>
        </w:rPr>
        <w:t>advice to students, and conduct assessment procedures and examinations</w:t>
      </w:r>
    </w:p>
    <w:p w14:paraId="13832B2F" w14:textId="77777777" w:rsidR="00EF1151" w:rsidRPr="00361853" w:rsidRDefault="00EF1151" w:rsidP="003312B1">
      <w:pPr>
        <w:numPr>
          <w:ilvl w:val="0"/>
          <w:numId w:val="3"/>
        </w:numPr>
        <w:spacing w:after="120"/>
        <w:ind w:left="567" w:hanging="567"/>
        <w:jc w:val="both"/>
        <w:rPr>
          <w:sz w:val="20"/>
          <w:szCs w:val="20"/>
        </w:rPr>
      </w:pPr>
      <w:r w:rsidRPr="00361853">
        <w:rPr>
          <w:sz w:val="20"/>
          <w:szCs w:val="20"/>
        </w:rPr>
        <w:t>Mentor and develop junior staff and provide leadership in course development and research;</w:t>
      </w:r>
    </w:p>
    <w:p w14:paraId="749F5267" w14:textId="031966EB" w:rsidR="00E2127D" w:rsidRPr="00332639" w:rsidRDefault="00AE2322" w:rsidP="003312B1">
      <w:pPr>
        <w:numPr>
          <w:ilvl w:val="0"/>
          <w:numId w:val="3"/>
        </w:numPr>
        <w:spacing w:after="120"/>
        <w:ind w:left="567" w:hanging="567"/>
        <w:jc w:val="both"/>
        <w:rPr>
          <w:sz w:val="20"/>
          <w:szCs w:val="20"/>
        </w:rPr>
      </w:pPr>
      <w:r>
        <w:rPr>
          <w:sz w:val="20"/>
          <w:szCs w:val="20"/>
        </w:rPr>
        <w:t>P</w:t>
      </w:r>
      <w:r w:rsidR="00E2127D" w:rsidRPr="00332639">
        <w:rPr>
          <w:sz w:val="20"/>
          <w:szCs w:val="20"/>
        </w:rPr>
        <w:t xml:space="preserve">articipate in seminars, meetings and </w:t>
      </w:r>
      <w:r w:rsidR="00D02DC0">
        <w:rPr>
          <w:sz w:val="20"/>
          <w:szCs w:val="20"/>
        </w:rPr>
        <w:t>c</w:t>
      </w:r>
      <w:r w:rsidR="00E2127D" w:rsidRPr="00332639">
        <w:rPr>
          <w:sz w:val="20"/>
          <w:szCs w:val="20"/>
        </w:rPr>
        <w:t>ommittees in the School, Faculty and University;</w:t>
      </w:r>
    </w:p>
    <w:p w14:paraId="1F293AF9" w14:textId="642590C2" w:rsidR="00E2127D" w:rsidRPr="00332639" w:rsidRDefault="00E2127D" w:rsidP="003312B1">
      <w:pPr>
        <w:numPr>
          <w:ilvl w:val="0"/>
          <w:numId w:val="3"/>
        </w:numPr>
        <w:spacing w:after="120"/>
        <w:ind w:left="567" w:hanging="567"/>
        <w:jc w:val="both"/>
        <w:rPr>
          <w:sz w:val="20"/>
          <w:szCs w:val="20"/>
        </w:rPr>
      </w:pPr>
      <w:r w:rsidRPr="00332639">
        <w:rPr>
          <w:sz w:val="20"/>
          <w:szCs w:val="20"/>
        </w:rPr>
        <w:lastRenderedPageBreak/>
        <w:t xml:space="preserve">Represent the School </w:t>
      </w:r>
      <w:r w:rsidR="00AE2322">
        <w:rPr>
          <w:sz w:val="20"/>
          <w:szCs w:val="20"/>
        </w:rPr>
        <w:t>within and outside the University;</w:t>
      </w:r>
    </w:p>
    <w:p w14:paraId="0BC8182F" w14:textId="77777777" w:rsidR="00E2127D" w:rsidRPr="00332639" w:rsidRDefault="00E2127D" w:rsidP="003312B1">
      <w:pPr>
        <w:numPr>
          <w:ilvl w:val="0"/>
          <w:numId w:val="3"/>
        </w:numPr>
        <w:spacing w:after="120"/>
        <w:ind w:left="567" w:hanging="567"/>
        <w:jc w:val="both"/>
        <w:rPr>
          <w:sz w:val="20"/>
          <w:szCs w:val="20"/>
        </w:rPr>
      </w:pPr>
      <w:r w:rsidRPr="00332639">
        <w:rPr>
          <w:sz w:val="20"/>
          <w:szCs w:val="20"/>
        </w:rPr>
        <w:t>Perform administrative duties as assigned by Head of School</w:t>
      </w:r>
    </w:p>
    <w:p w14:paraId="3817EBD0" w14:textId="4FFB7A8A" w:rsidR="00B2781C" w:rsidRPr="00E05208" w:rsidRDefault="00B2781C" w:rsidP="006C00C2">
      <w:pPr>
        <w:spacing w:after="0"/>
        <w:jc w:val="both"/>
        <w:rPr>
          <w:rStyle w:val="SubtleEmphasis"/>
          <w:i w:val="0"/>
          <w:iCs w:val="0"/>
          <w:color w:val="auto"/>
          <w:sz w:val="20"/>
          <w:szCs w:val="20"/>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324BF8B1" w14:textId="77777777" w:rsidR="00D02DC0" w:rsidRDefault="00EF1151" w:rsidP="00EF1151">
      <w:pPr>
        <w:numPr>
          <w:ilvl w:val="0"/>
          <w:numId w:val="3"/>
        </w:numPr>
        <w:tabs>
          <w:tab w:val="num" w:pos="567"/>
        </w:tabs>
        <w:spacing w:after="120"/>
        <w:ind w:left="567" w:hanging="567"/>
        <w:jc w:val="both"/>
        <w:rPr>
          <w:sz w:val="20"/>
          <w:szCs w:val="20"/>
        </w:rPr>
      </w:pPr>
      <w:r w:rsidRPr="00C5430B">
        <w:rPr>
          <w:sz w:val="20"/>
          <w:szCs w:val="20"/>
        </w:rPr>
        <w:t xml:space="preserve">A doctoral qualification in the relevant discipline area </w:t>
      </w:r>
    </w:p>
    <w:p w14:paraId="20FF6B4E" w14:textId="48175E1E" w:rsidR="00EF1151" w:rsidRPr="00C5430B" w:rsidRDefault="00D02DC0" w:rsidP="00EF1151">
      <w:pPr>
        <w:numPr>
          <w:ilvl w:val="0"/>
          <w:numId w:val="3"/>
        </w:numPr>
        <w:tabs>
          <w:tab w:val="num" w:pos="567"/>
        </w:tabs>
        <w:spacing w:after="120"/>
        <w:ind w:left="567" w:hanging="567"/>
        <w:jc w:val="both"/>
        <w:rPr>
          <w:sz w:val="20"/>
          <w:szCs w:val="20"/>
        </w:rPr>
      </w:pPr>
      <w:r>
        <w:rPr>
          <w:sz w:val="20"/>
          <w:szCs w:val="20"/>
        </w:rPr>
        <w:t>O</w:t>
      </w:r>
      <w:r w:rsidR="00EF1151" w:rsidRPr="00C5430B">
        <w:rPr>
          <w:sz w:val="20"/>
          <w:szCs w:val="20"/>
        </w:rPr>
        <w:t>utstanding research</w:t>
      </w:r>
      <w:r>
        <w:rPr>
          <w:sz w:val="20"/>
          <w:szCs w:val="20"/>
        </w:rPr>
        <w:t>,</w:t>
      </w:r>
      <w:r w:rsidR="00EF1151" w:rsidRPr="00C5430B">
        <w:rPr>
          <w:sz w:val="20"/>
          <w:szCs w:val="20"/>
        </w:rPr>
        <w:t xml:space="preserve"> as evidenced by</w:t>
      </w:r>
      <w:r>
        <w:rPr>
          <w:sz w:val="20"/>
          <w:szCs w:val="20"/>
        </w:rPr>
        <w:t xml:space="preserve"> a series of high </w:t>
      </w:r>
      <w:r w:rsidR="00EF1151" w:rsidRPr="00C5430B">
        <w:rPr>
          <w:sz w:val="20"/>
          <w:szCs w:val="20"/>
        </w:rPr>
        <w:t xml:space="preserve">impact publications in top tier </w:t>
      </w:r>
      <w:r w:rsidR="00EF1151">
        <w:rPr>
          <w:sz w:val="20"/>
          <w:szCs w:val="20"/>
        </w:rPr>
        <w:t>Management</w:t>
      </w:r>
      <w:r w:rsidR="00EF1151" w:rsidRPr="00C5430B">
        <w:rPr>
          <w:sz w:val="20"/>
          <w:szCs w:val="20"/>
        </w:rPr>
        <w:t xml:space="preserve"> journals</w:t>
      </w:r>
    </w:p>
    <w:p w14:paraId="64B35C0E" w14:textId="15AEE1DF" w:rsidR="00FC4B98" w:rsidRDefault="00FC4B98" w:rsidP="00EF1151">
      <w:pPr>
        <w:numPr>
          <w:ilvl w:val="0"/>
          <w:numId w:val="3"/>
        </w:numPr>
        <w:tabs>
          <w:tab w:val="num" w:pos="567"/>
        </w:tabs>
        <w:spacing w:after="120"/>
        <w:ind w:left="567" w:hanging="567"/>
        <w:jc w:val="both"/>
        <w:rPr>
          <w:sz w:val="20"/>
          <w:szCs w:val="20"/>
        </w:rPr>
      </w:pPr>
      <w:r>
        <w:rPr>
          <w:sz w:val="20"/>
          <w:szCs w:val="20"/>
        </w:rPr>
        <w:t>A track record of attracting research funding, and a willingness to apply for grant funding from ARC and other bodies;</w:t>
      </w:r>
    </w:p>
    <w:p w14:paraId="134CAF29" w14:textId="77777777" w:rsidR="00B24C4A" w:rsidRDefault="003C1C4A" w:rsidP="00EF1151">
      <w:pPr>
        <w:numPr>
          <w:ilvl w:val="0"/>
          <w:numId w:val="3"/>
        </w:numPr>
        <w:tabs>
          <w:tab w:val="num" w:pos="567"/>
        </w:tabs>
        <w:spacing w:after="120"/>
        <w:ind w:left="567" w:hanging="567"/>
        <w:jc w:val="both"/>
        <w:rPr>
          <w:sz w:val="20"/>
          <w:szCs w:val="20"/>
        </w:rPr>
      </w:pPr>
      <w:r w:rsidRPr="008C14D3">
        <w:rPr>
          <w:sz w:val="20"/>
          <w:szCs w:val="20"/>
        </w:rPr>
        <w:t>Proven ability to supervise postgraduate research students</w:t>
      </w:r>
      <w:r>
        <w:rPr>
          <w:sz w:val="20"/>
          <w:szCs w:val="20"/>
        </w:rPr>
        <w:t xml:space="preserve"> and to contribute to the doctoral program</w:t>
      </w:r>
      <w:r w:rsidRPr="008C14D3">
        <w:rPr>
          <w:sz w:val="20"/>
          <w:szCs w:val="20"/>
        </w:rPr>
        <w:t>;</w:t>
      </w:r>
    </w:p>
    <w:p w14:paraId="09564906" w14:textId="5ECDAC02" w:rsidR="00EF1151" w:rsidRDefault="00D62747" w:rsidP="00EF1151">
      <w:pPr>
        <w:numPr>
          <w:ilvl w:val="0"/>
          <w:numId w:val="3"/>
        </w:numPr>
        <w:tabs>
          <w:tab w:val="num" w:pos="567"/>
        </w:tabs>
        <w:spacing w:after="120"/>
        <w:ind w:left="567" w:hanging="567"/>
        <w:jc w:val="both"/>
        <w:rPr>
          <w:sz w:val="20"/>
          <w:szCs w:val="20"/>
        </w:rPr>
      </w:pPr>
      <w:r>
        <w:rPr>
          <w:sz w:val="20"/>
          <w:szCs w:val="20"/>
        </w:rPr>
        <w:t>A strong track r</w:t>
      </w:r>
      <w:r w:rsidR="00EF1151" w:rsidRPr="00C5430B">
        <w:rPr>
          <w:sz w:val="20"/>
          <w:szCs w:val="20"/>
        </w:rPr>
        <w:t xml:space="preserve">ecord of </w:t>
      </w:r>
      <w:r>
        <w:rPr>
          <w:sz w:val="20"/>
          <w:szCs w:val="20"/>
        </w:rPr>
        <w:t>excellent teaching at undergraduate and postgraduate levels</w:t>
      </w:r>
    </w:p>
    <w:p w14:paraId="2A195BC9" w14:textId="43CFE5DB" w:rsidR="00FC4B98" w:rsidRPr="00C5430B" w:rsidRDefault="00FC4B98" w:rsidP="00EF1151">
      <w:pPr>
        <w:numPr>
          <w:ilvl w:val="0"/>
          <w:numId w:val="3"/>
        </w:numPr>
        <w:tabs>
          <w:tab w:val="num" w:pos="567"/>
        </w:tabs>
        <w:spacing w:after="120"/>
        <w:ind w:left="567" w:hanging="567"/>
        <w:jc w:val="both"/>
        <w:rPr>
          <w:sz w:val="20"/>
          <w:szCs w:val="20"/>
        </w:rPr>
      </w:pPr>
      <w:r>
        <w:rPr>
          <w:sz w:val="20"/>
          <w:szCs w:val="20"/>
        </w:rPr>
        <w:t>A strong track record of course innovation and development, and contributions to programme management</w:t>
      </w:r>
    </w:p>
    <w:p w14:paraId="742E9C2A" w14:textId="5052729A" w:rsidR="00EF1151" w:rsidRPr="000B0F3C" w:rsidRDefault="00EF1151" w:rsidP="00EF1151">
      <w:pPr>
        <w:numPr>
          <w:ilvl w:val="0"/>
          <w:numId w:val="3"/>
        </w:numPr>
        <w:spacing w:after="120"/>
        <w:ind w:left="567" w:hanging="567"/>
        <w:jc w:val="both"/>
        <w:rPr>
          <w:sz w:val="20"/>
          <w:szCs w:val="20"/>
        </w:rPr>
      </w:pPr>
      <w:r w:rsidRPr="000B0F3C">
        <w:rPr>
          <w:sz w:val="20"/>
          <w:szCs w:val="20"/>
        </w:rPr>
        <w:t>Demonstra</w:t>
      </w:r>
      <w:r w:rsidR="00FC4B98">
        <w:rPr>
          <w:sz w:val="20"/>
          <w:szCs w:val="20"/>
        </w:rPr>
        <w:t xml:space="preserve">ble </w:t>
      </w:r>
      <w:r w:rsidRPr="000B0F3C">
        <w:rPr>
          <w:sz w:val="20"/>
          <w:szCs w:val="20"/>
        </w:rPr>
        <w:t>understanding of blended and online teaching and learning pedagogies;</w:t>
      </w:r>
    </w:p>
    <w:p w14:paraId="56172F3B" w14:textId="4F5595FD" w:rsidR="00AE2322" w:rsidRDefault="00AE2322" w:rsidP="00AE2322">
      <w:pPr>
        <w:numPr>
          <w:ilvl w:val="0"/>
          <w:numId w:val="3"/>
        </w:numPr>
        <w:spacing w:after="120"/>
        <w:ind w:left="567" w:hanging="567"/>
        <w:jc w:val="both"/>
        <w:rPr>
          <w:sz w:val="20"/>
          <w:szCs w:val="20"/>
        </w:rPr>
      </w:pPr>
      <w:r w:rsidRPr="008C14D3">
        <w:rPr>
          <w:sz w:val="20"/>
          <w:szCs w:val="20"/>
        </w:rPr>
        <w:t xml:space="preserve">Demonstrated ability to contribute </w:t>
      </w:r>
      <w:r>
        <w:rPr>
          <w:sz w:val="20"/>
          <w:szCs w:val="20"/>
        </w:rPr>
        <w:t xml:space="preserve">to the School’s external engagement agenda (with </w:t>
      </w:r>
      <w:proofErr w:type="gramStart"/>
      <w:r>
        <w:rPr>
          <w:sz w:val="20"/>
          <w:szCs w:val="20"/>
        </w:rPr>
        <w:t>policy-makers</w:t>
      </w:r>
      <w:proofErr w:type="gramEnd"/>
      <w:r>
        <w:rPr>
          <w:sz w:val="20"/>
          <w:szCs w:val="20"/>
        </w:rPr>
        <w:t>, business, the professions, and other external bodies);</w:t>
      </w:r>
    </w:p>
    <w:p w14:paraId="085B6041" w14:textId="76113F2D" w:rsidR="00EF1151" w:rsidRPr="008C14D3" w:rsidRDefault="003F10FC" w:rsidP="00EF1151">
      <w:pPr>
        <w:numPr>
          <w:ilvl w:val="0"/>
          <w:numId w:val="3"/>
        </w:numPr>
        <w:spacing w:after="120"/>
        <w:ind w:left="567" w:hanging="567"/>
        <w:jc w:val="both"/>
        <w:rPr>
          <w:sz w:val="20"/>
          <w:szCs w:val="20"/>
        </w:rPr>
      </w:pPr>
      <w:r>
        <w:rPr>
          <w:sz w:val="20"/>
          <w:szCs w:val="20"/>
        </w:rPr>
        <w:t>Well-d</w:t>
      </w:r>
      <w:r w:rsidR="00EF1151" w:rsidRPr="008C14D3">
        <w:rPr>
          <w:sz w:val="20"/>
          <w:szCs w:val="20"/>
        </w:rPr>
        <w:t>eveloped interpersonal skills with the ability to mentor staff and work with students from diverse backgrounds;</w:t>
      </w:r>
    </w:p>
    <w:p w14:paraId="6C794DA4" w14:textId="2C0BC292" w:rsidR="00EF1151" w:rsidRDefault="00FC4B98" w:rsidP="00EF1151">
      <w:pPr>
        <w:numPr>
          <w:ilvl w:val="0"/>
          <w:numId w:val="3"/>
        </w:numPr>
        <w:spacing w:after="120"/>
        <w:ind w:left="567" w:hanging="567"/>
        <w:jc w:val="both"/>
        <w:rPr>
          <w:sz w:val="20"/>
          <w:szCs w:val="20"/>
        </w:rPr>
      </w:pPr>
      <w:r>
        <w:rPr>
          <w:sz w:val="20"/>
          <w:szCs w:val="20"/>
        </w:rPr>
        <w:t xml:space="preserve">Demonstrable commitment to equal </w:t>
      </w:r>
      <w:r w:rsidR="00EF1151" w:rsidRPr="000B0F3C">
        <w:rPr>
          <w:sz w:val="20"/>
          <w:szCs w:val="20"/>
        </w:rPr>
        <w:t>opportunit</w:t>
      </w:r>
      <w:r>
        <w:rPr>
          <w:sz w:val="20"/>
          <w:szCs w:val="20"/>
        </w:rPr>
        <w:t>ies</w:t>
      </w:r>
      <w:r w:rsidR="00EF1151" w:rsidRPr="000B0F3C">
        <w:rPr>
          <w:sz w:val="20"/>
          <w:szCs w:val="20"/>
        </w:rPr>
        <w:t xml:space="preserve"> and diversity </w:t>
      </w:r>
    </w:p>
    <w:p w14:paraId="6BEC76A0" w14:textId="77777777" w:rsidR="00E2127D" w:rsidRPr="00642DB7" w:rsidRDefault="00E2127D" w:rsidP="00E2127D">
      <w:pPr>
        <w:spacing w:after="120"/>
        <w:ind w:left="567"/>
        <w:jc w:val="both"/>
        <w:rPr>
          <w:sz w:val="20"/>
          <w:szCs w:val="20"/>
        </w:rPr>
      </w:pPr>
    </w:p>
    <w:p w14:paraId="4F442078" w14:textId="33DDC379" w:rsidR="00407910" w:rsidRDefault="00407910" w:rsidP="00407910">
      <w:pPr>
        <w:pStyle w:val="Heading2"/>
        <w:spacing w:before="120" w:after="120"/>
        <w:jc w:val="both"/>
        <w:rPr>
          <w:sz w:val="22"/>
        </w:rPr>
      </w:pPr>
      <w:r>
        <w:rPr>
          <w:sz w:val="22"/>
        </w:rPr>
        <w:t>PRE-EMPLOYMENT CHECKS REQUIRED</w:t>
      </w:r>
    </w:p>
    <w:p w14:paraId="7C3CBF5E" w14:textId="698FCFB5" w:rsidR="00407910" w:rsidRDefault="00407910" w:rsidP="00407910">
      <w:pPr>
        <w:jc w:val="both"/>
        <w:rPr>
          <w:sz w:val="20"/>
          <w:lang w:val="en-US"/>
        </w:rPr>
      </w:pPr>
      <w:r w:rsidRPr="006B15E0">
        <w:rPr>
          <w:sz w:val="20"/>
          <w:lang w:val="en-US"/>
        </w:rPr>
        <w:t>Based on the duties, responsibilities and requirements of this position, an appointment to this position is subject to a satisfactory completion of the following pre-employment checks:</w:t>
      </w:r>
    </w:p>
    <w:p w14:paraId="4D204F0F" w14:textId="6B85D966" w:rsidR="00E2127D" w:rsidRDefault="00E2127D" w:rsidP="00407910">
      <w:pPr>
        <w:jc w:val="both"/>
        <w:rPr>
          <w:sz w:val="20"/>
          <w:lang w:val="en-US"/>
        </w:rPr>
      </w:pPr>
    </w:p>
    <w:p w14:paraId="08F20DED" w14:textId="27CD6ACE" w:rsidR="00E2127D" w:rsidRPr="00E2127D" w:rsidRDefault="00791EF5" w:rsidP="00E2127D">
      <w:pPr>
        <w:pStyle w:val="ListParagraph"/>
        <w:numPr>
          <w:ilvl w:val="0"/>
          <w:numId w:val="6"/>
        </w:numPr>
        <w:ind w:left="567" w:hanging="567"/>
        <w:jc w:val="both"/>
        <w:rPr>
          <w:sz w:val="20"/>
          <w:lang w:val="en-US"/>
        </w:rPr>
      </w:pPr>
      <w:r>
        <w:rPr>
          <w:sz w:val="20"/>
          <w:lang w:val="en-US"/>
        </w:rPr>
        <w:t>Verification of qualifications</w:t>
      </w:r>
    </w:p>
    <w:p w14:paraId="1F25C9E0" w14:textId="07BE64AE" w:rsidR="009772CA" w:rsidRDefault="009772CA" w:rsidP="009772CA">
      <w:pPr>
        <w:spacing w:after="120"/>
        <w:jc w:val="both"/>
        <w:rPr>
          <w:sz w:val="20"/>
          <w:szCs w:val="20"/>
        </w:rPr>
      </w:pPr>
    </w:p>
    <w:p w14:paraId="36090116" w14:textId="16B2CB95" w:rsidR="00642DB7" w:rsidRDefault="009772CA" w:rsidP="00642DB7">
      <w:pPr>
        <w:spacing w:before="120" w:after="120"/>
        <w:ind w:right="-330"/>
        <w:jc w:val="both"/>
        <w:rPr>
          <w:b/>
        </w:rPr>
      </w:pPr>
      <w:r>
        <w:rPr>
          <w:noProof/>
          <w:lang w:eastAsia="en-AU"/>
        </w:rPr>
        <mc:AlternateContent>
          <mc:Choice Requires="wps">
            <w:drawing>
              <wp:anchor distT="0" distB="0" distL="114300" distR="114300" simplePos="0" relativeHeight="251672576" behindDoc="0" locked="0" layoutInCell="1" allowOverlap="1" wp14:anchorId="656E2A09" wp14:editId="5521671D">
                <wp:simplePos x="0" y="0"/>
                <wp:positionH relativeFrom="column">
                  <wp:posOffset>158027</wp:posOffset>
                </wp:positionH>
                <wp:positionV relativeFrom="paragraph">
                  <wp:posOffset>9732</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12.45pt;margin-top:.75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127B714D" w14:textId="77777777" w:rsidR="00642DB7" w:rsidRPr="008A1EB4" w:rsidRDefault="00642DB7" w:rsidP="00642DB7">
      <w:pPr>
        <w:spacing w:before="120" w:after="120"/>
        <w:ind w:right="-330"/>
        <w:jc w:val="both"/>
        <w:rPr>
          <w:b/>
        </w:rPr>
      </w:pPr>
    </w:p>
    <w:p w14:paraId="01F3BCB3" w14:textId="77777777" w:rsidR="00DB36CB" w:rsidRPr="00EA450A" w:rsidRDefault="00DB36CB" w:rsidP="00407910">
      <w:pPr>
        <w:rPr>
          <w:rStyle w:val="SubtleEmphasis"/>
          <w:i w:val="0"/>
          <w:iCs w:val="0"/>
          <w:color w:val="auto"/>
          <w:sz w:val="21"/>
          <w:szCs w:val="21"/>
        </w:rPr>
      </w:pPr>
    </w:p>
    <w:sectPr w:rsidR="00DB36CB" w:rsidRPr="00EA450A" w:rsidSect="00E50C69">
      <w:footerReference w:type="default" r:id="rId19"/>
      <w:headerReference w:type="first" r:id="rId20"/>
      <w:footerReference w:type="first" r:id="rId2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08B8" w14:textId="77777777" w:rsidR="00E236A6" w:rsidRDefault="00E236A6" w:rsidP="00360215">
      <w:pPr>
        <w:spacing w:after="0" w:line="240" w:lineRule="auto"/>
      </w:pPr>
      <w:r>
        <w:separator/>
      </w:r>
    </w:p>
  </w:endnote>
  <w:endnote w:type="continuationSeparator" w:id="0">
    <w:p w14:paraId="5C661628" w14:textId="77777777" w:rsidR="00E236A6" w:rsidRDefault="00E236A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CD339"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D61AC"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ZQ2qHxAQAAxAMAAA4AAAAAAAAAAAAAAAAALgIAAGRy&#10;cy9lMm9Eb2MueG1sUEsBAi0AFAAGAAgAAAAhAFPTiufhAAAACQEAAA8AAAAAAAAAAAAAAAAASwQA&#10;AGRycy9kb3ducmV2LnhtbFBLBQYAAAAABAAEAPMAAABZBQ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3E3A" w14:textId="77777777" w:rsidR="00E236A6" w:rsidRDefault="00E236A6" w:rsidP="00360215">
      <w:pPr>
        <w:spacing w:after="0" w:line="240" w:lineRule="auto"/>
      </w:pPr>
      <w:r>
        <w:separator/>
      </w:r>
    </w:p>
  </w:footnote>
  <w:footnote w:type="continuationSeparator" w:id="0">
    <w:p w14:paraId="5AA1005C" w14:textId="77777777" w:rsidR="00E236A6" w:rsidRDefault="00E236A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66F1" w14:textId="6883A8C0" w:rsidR="008E4BFD" w:rsidRDefault="00E50C69" w:rsidP="00EA450A">
    <w:pPr>
      <w:pStyle w:val="Header"/>
    </w:pPr>
    <w:r>
      <w:rPr>
        <w:noProof/>
        <w:lang w:eastAsia="en-AU"/>
      </w:rPr>
      <w:drawing>
        <wp:anchor distT="0" distB="0" distL="114300" distR="114300" simplePos="0" relativeHeight="251677696" behindDoc="0" locked="0" layoutInCell="1" allowOverlap="1" wp14:anchorId="7474CB78" wp14:editId="6B29B013">
          <wp:simplePos x="0" y="0"/>
          <wp:positionH relativeFrom="page">
            <wp:align>left</wp:align>
          </wp:positionH>
          <wp:positionV relativeFrom="margin">
            <wp:posOffset>-1884429</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FE8D5D6" w14:textId="057EC6CD" w:rsidR="008E4BFD" w:rsidRDefault="008E4BFD"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5D5ACAC1">
              <wp:simplePos x="0" y="0"/>
              <wp:positionH relativeFrom="column">
                <wp:posOffset>2520315</wp:posOffset>
              </wp:positionH>
              <wp:positionV relativeFrom="paragraph">
                <wp:posOffset>148384</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7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20BAA095" w14:textId="77777777" w:rsidR="008E4BFD" w:rsidRDefault="008E4BFD" w:rsidP="00EA450A">
    <w:pPr>
      <w:pStyle w:val="Header"/>
    </w:pPr>
  </w:p>
  <w:p w14:paraId="490F5A0A" w14:textId="696291C3" w:rsidR="00EA450A" w:rsidRDefault="00EA450A" w:rsidP="00EA450A">
    <w:pPr>
      <w:pStyle w:val="Header"/>
    </w:pP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3AF83894" w14:textId="1B781949" w:rsidR="00506B29"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73C25FC4">
              <wp:simplePos x="0" y="0"/>
              <wp:positionH relativeFrom="column">
                <wp:posOffset>2493645</wp:posOffset>
              </wp:positionH>
              <wp:positionV relativeFrom="page">
                <wp:posOffset>1047750</wp:posOffset>
              </wp:positionV>
              <wp:extent cx="4219575" cy="790575"/>
              <wp:effectExtent l="0" t="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15AA" w14:textId="160A8619" w:rsidR="006C00C2" w:rsidRPr="00E2127D" w:rsidRDefault="00E2127D" w:rsidP="006C00C2">
                          <w:pPr>
                            <w:spacing w:after="0" w:line="240" w:lineRule="auto"/>
                            <w:rPr>
                              <w:rFonts w:ascii="Sommet" w:hAnsi="Sommet"/>
                              <w:sz w:val="59"/>
                              <w:szCs w:val="59"/>
                              <w:lang w:val="en-US"/>
                            </w:rPr>
                          </w:pPr>
                          <w:r w:rsidRPr="00E2127D">
                            <w:rPr>
                              <w:rFonts w:ascii="Sommet" w:hAnsi="Sommet"/>
                              <w:sz w:val="59"/>
                              <w:szCs w:val="59"/>
                              <w:lang w:val="en-US"/>
                            </w:rPr>
                            <w:t>Associate Professor</w:t>
                          </w:r>
                        </w:p>
                        <w:p w14:paraId="7C51D9AA" w14:textId="65E7EB1E" w:rsidR="00075653" w:rsidRPr="00160D81" w:rsidRDefault="00075653" w:rsidP="00075653">
                          <w:pPr>
                            <w:spacing w:after="0" w:line="240" w:lineRule="auto"/>
                            <w:rPr>
                              <w:rFonts w:ascii="Sommet" w:hAnsi="Sommet"/>
                              <w:color w:val="FF0000"/>
                              <w:sz w:val="59"/>
                              <w:szCs w:val="59"/>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82.5pt;width:332.2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O3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" o:allowincell="f" filled="f" stroked="f">
              <v:textbox inset="0,0,0,0">
                <w:txbxContent>
                  <w:p w14:paraId="6D8E15AA" w14:textId="160A8619" w:rsidR="006C00C2" w:rsidRPr="00E2127D" w:rsidRDefault="00E2127D" w:rsidP="006C00C2">
                    <w:pPr>
                      <w:spacing w:after="0" w:line="240" w:lineRule="auto"/>
                      <w:rPr>
                        <w:rFonts w:ascii="Sommet" w:hAnsi="Sommet"/>
                        <w:sz w:val="59"/>
                        <w:szCs w:val="59"/>
                        <w:lang w:val="en-US"/>
                      </w:rPr>
                    </w:pPr>
                    <w:r w:rsidRPr="00E2127D">
                      <w:rPr>
                        <w:rFonts w:ascii="Sommet" w:hAnsi="Sommet"/>
                        <w:sz w:val="59"/>
                        <w:szCs w:val="59"/>
                        <w:lang w:val="en-US"/>
                      </w:rPr>
                      <w:t>Associate Professor</w:t>
                    </w:r>
                  </w:p>
                  <w:p w14:paraId="7C51D9AA" w14:textId="65E7EB1E" w:rsidR="00075653" w:rsidRPr="00160D81" w:rsidRDefault="00075653" w:rsidP="00075653">
                    <w:pPr>
                      <w:spacing w:after="0" w:line="240" w:lineRule="auto"/>
                      <w:rPr>
                        <w:rFonts w:ascii="Sommet" w:hAnsi="Sommet"/>
                        <w:color w:val="FF0000"/>
                        <w:sz w:val="59"/>
                        <w:szCs w:val="59"/>
                        <w:lang w:val="en-US"/>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0EDAE9"/>
    <w:multiLevelType w:val="hybridMultilevel"/>
    <w:tmpl w:val="CC0CF1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23922"/>
    <w:multiLevelType w:val="hybridMultilevel"/>
    <w:tmpl w:val="2E0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D90A0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FD038"/>
    <w:multiLevelType w:val="hybridMultilevel"/>
    <w:tmpl w:val="CBF2E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52B230"/>
    <w:multiLevelType w:val="hybridMultilevel"/>
    <w:tmpl w:val="8DB642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2452E4"/>
    <w:multiLevelType w:val="hybridMultilevel"/>
    <w:tmpl w:val="97FA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D249BB"/>
    <w:multiLevelType w:val="hybridMultilevel"/>
    <w:tmpl w:val="84AEA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436DAD"/>
    <w:multiLevelType w:val="hybridMultilevel"/>
    <w:tmpl w:val="B6E62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2"/>
  </w:num>
  <w:num w:numId="5">
    <w:abstractNumId w:val="1"/>
  </w:num>
  <w:num w:numId="6">
    <w:abstractNumId w:val="5"/>
  </w:num>
  <w:num w:numId="7">
    <w:abstractNumId w:val="0"/>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7BB3"/>
    <w:rsid w:val="000267FB"/>
    <w:rsid w:val="00051DC4"/>
    <w:rsid w:val="0006114E"/>
    <w:rsid w:val="000642A7"/>
    <w:rsid w:val="00075653"/>
    <w:rsid w:val="001348E5"/>
    <w:rsid w:val="0014135F"/>
    <w:rsid w:val="00146F79"/>
    <w:rsid w:val="00150779"/>
    <w:rsid w:val="00160D81"/>
    <w:rsid w:val="001809C4"/>
    <w:rsid w:val="001859C9"/>
    <w:rsid w:val="001A3CDA"/>
    <w:rsid w:val="001A7BD5"/>
    <w:rsid w:val="001C5924"/>
    <w:rsid w:val="001D2E02"/>
    <w:rsid w:val="001F2FFA"/>
    <w:rsid w:val="00212772"/>
    <w:rsid w:val="0021626C"/>
    <w:rsid w:val="002212A8"/>
    <w:rsid w:val="00232626"/>
    <w:rsid w:val="0026701D"/>
    <w:rsid w:val="00287451"/>
    <w:rsid w:val="00295DD0"/>
    <w:rsid w:val="002C14BE"/>
    <w:rsid w:val="002D1A11"/>
    <w:rsid w:val="002F7CEC"/>
    <w:rsid w:val="003118B2"/>
    <w:rsid w:val="003120C7"/>
    <w:rsid w:val="003312B1"/>
    <w:rsid w:val="00352C8D"/>
    <w:rsid w:val="00360215"/>
    <w:rsid w:val="00361853"/>
    <w:rsid w:val="003A7C8D"/>
    <w:rsid w:val="003B651B"/>
    <w:rsid w:val="003C1C4A"/>
    <w:rsid w:val="003D35A1"/>
    <w:rsid w:val="003F10FC"/>
    <w:rsid w:val="00407910"/>
    <w:rsid w:val="004145AE"/>
    <w:rsid w:val="0044005E"/>
    <w:rsid w:val="004428FB"/>
    <w:rsid w:val="00442A4B"/>
    <w:rsid w:val="0046375B"/>
    <w:rsid w:val="004A06B7"/>
    <w:rsid w:val="004A39FF"/>
    <w:rsid w:val="004B4C66"/>
    <w:rsid w:val="004C5659"/>
    <w:rsid w:val="004D3BF7"/>
    <w:rsid w:val="004E3CBE"/>
    <w:rsid w:val="00506B29"/>
    <w:rsid w:val="005300F4"/>
    <w:rsid w:val="00567090"/>
    <w:rsid w:val="00592EA6"/>
    <w:rsid w:val="005A60BB"/>
    <w:rsid w:val="005C65C7"/>
    <w:rsid w:val="005C73AD"/>
    <w:rsid w:val="005E76F9"/>
    <w:rsid w:val="006202F4"/>
    <w:rsid w:val="00625084"/>
    <w:rsid w:val="00633EE4"/>
    <w:rsid w:val="00642DB7"/>
    <w:rsid w:val="006C00C2"/>
    <w:rsid w:val="006D58FB"/>
    <w:rsid w:val="006E5FBF"/>
    <w:rsid w:val="007126B0"/>
    <w:rsid w:val="00725D33"/>
    <w:rsid w:val="0073455A"/>
    <w:rsid w:val="00737567"/>
    <w:rsid w:val="00741458"/>
    <w:rsid w:val="00743E26"/>
    <w:rsid w:val="00744060"/>
    <w:rsid w:val="007525FE"/>
    <w:rsid w:val="00762B79"/>
    <w:rsid w:val="00777C60"/>
    <w:rsid w:val="00791EF5"/>
    <w:rsid w:val="007A5F84"/>
    <w:rsid w:val="007B77F2"/>
    <w:rsid w:val="007E4CB7"/>
    <w:rsid w:val="0082706C"/>
    <w:rsid w:val="00832D6F"/>
    <w:rsid w:val="00836EF6"/>
    <w:rsid w:val="00852F1C"/>
    <w:rsid w:val="00881B91"/>
    <w:rsid w:val="008913B1"/>
    <w:rsid w:val="008D6D62"/>
    <w:rsid w:val="008E4BFD"/>
    <w:rsid w:val="00915104"/>
    <w:rsid w:val="009217E2"/>
    <w:rsid w:val="00922336"/>
    <w:rsid w:val="009520AE"/>
    <w:rsid w:val="009772CA"/>
    <w:rsid w:val="00982B5B"/>
    <w:rsid w:val="009B2B47"/>
    <w:rsid w:val="009C42A7"/>
    <w:rsid w:val="00A02F93"/>
    <w:rsid w:val="00A03B60"/>
    <w:rsid w:val="00AE2322"/>
    <w:rsid w:val="00B05569"/>
    <w:rsid w:val="00B122ED"/>
    <w:rsid w:val="00B17706"/>
    <w:rsid w:val="00B24C4A"/>
    <w:rsid w:val="00B2781C"/>
    <w:rsid w:val="00B743E0"/>
    <w:rsid w:val="00B81DC4"/>
    <w:rsid w:val="00BD4CAF"/>
    <w:rsid w:val="00C5125E"/>
    <w:rsid w:val="00C94D4C"/>
    <w:rsid w:val="00CA7651"/>
    <w:rsid w:val="00CC7612"/>
    <w:rsid w:val="00CE70B5"/>
    <w:rsid w:val="00CF66A6"/>
    <w:rsid w:val="00D02DC0"/>
    <w:rsid w:val="00D11F6A"/>
    <w:rsid w:val="00D41C0F"/>
    <w:rsid w:val="00D62747"/>
    <w:rsid w:val="00D82298"/>
    <w:rsid w:val="00DA2B30"/>
    <w:rsid w:val="00DB36CB"/>
    <w:rsid w:val="00DE5DDC"/>
    <w:rsid w:val="00E03783"/>
    <w:rsid w:val="00E05208"/>
    <w:rsid w:val="00E14154"/>
    <w:rsid w:val="00E2127D"/>
    <w:rsid w:val="00E236A6"/>
    <w:rsid w:val="00E50C69"/>
    <w:rsid w:val="00E524FE"/>
    <w:rsid w:val="00E63E06"/>
    <w:rsid w:val="00E65942"/>
    <w:rsid w:val="00E75451"/>
    <w:rsid w:val="00E77941"/>
    <w:rsid w:val="00E9377E"/>
    <w:rsid w:val="00E94899"/>
    <w:rsid w:val="00E97CB1"/>
    <w:rsid w:val="00EA450A"/>
    <w:rsid w:val="00EA6CEA"/>
    <w:rsid w:val="00ED0F47"/>
    <w:rsid w:val="00EE5301"/>
    <w:rsid w:val="00EE7455"/>
    <w:rsid w:val="00EF1151"/>
    <w:rsid w:val="00F6284A"/>
    <w:rsid w:val="00F724CB"/>
    <w:rsid w:val="00F863AE"/>
    <w:rsid w:val="00FA3EC5"/>
    <w:rsid w:val="00FC4B98"/>
    <w:rsid w:val="00FD1D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8D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CA"/>
    <w:pPr>
      <w:autoSpaceDE w:val="0"/>
      <w:autoSpaceDN w:val="0"/>
      <w:adjustRightInd w:val="0"/>
      <w:spacing w:after="0" w:line="240" w:lineRule="auto"/>
    </w:pPr>
    <w:rPr>
      <w:color w:val="000000"/>
      <w:sz w:val="24"/>
      <w:szCs w:val="24"/>
    </w:rPr>
  </w:style>
  <w:style w:type="character" w:customStyle="1" w:styleId="pseditboxdisponly">
    <w:name w:val="pseditbox_disponly"/>
    <w:basedOn w:val="DefaultParagraphFont"/>
    <w:rsid w:val="00E2127D"/>
  </w:style>
  <w:style w:type="character" w:styleId="CommentReference">
    <w:name w:val="annotation reference"/>
    <w:basedOn w:val="DefaultParagraphFont"/>
    <w:uiPriority w:val="99"/>
    <w:semiHidden/>
    <w:unhideWhenUsed/>
    <w:rsid w:val="00777C60"/>
    <w:rPr>
      <w:sz w:val="16"/>
      <w:szCs w:val="16"/>
    </w:rPr>
  </w:style>
  <w:style w:type="paragraph" w:styleId="CommentText">
    <w:name w:val="annotation text"/>
    <w:basedOn w:val="Normal"/>
    <w:link w:val="CommentTextChar"/>
    <w:uiPriority w:val="99"/>
    <w:semiHidden/>
    <w:unhideWhenUsed/>
    <w:rsid w:val="00777C60"/>
    <w:pPr>
      <w:spacing w:line="240" w:lineRule="auto"/>
    </w:pPr>
    <w:rPr>
      <w:sz w:val="20"/>
      <w:szCs w:val="20"/>
    </w:rPr>
  </w:style>
  <w:style w:type="character" w:customStyle="1" w:styleId="CommentTextChar">
    <w:name w:val="Comment Text Char"/>
    <w:basedOn w:val="DefaultParagraphFont"/>
    <w:link w:val="CommentText"/>
    <w:uiPriority w:val="99"/>
    <w:semiHidden/>
    <w:rsid w:val="00777C60"/>
    <w:rPr>
      <w:sz w:val="20"/>
      <w:szCs w:val="20"/>
    </w:rPr>
  </w:style>
  <w:style w:type="paragraph" w:styleId="CommentSubject">
    <w:name w:val="annotation subject"/>
    <w:basedOn w:val="CommentText"/>
    <w:next w:val="CommentText"/>
    <w:link w:val="CommentSubjectChar"/>
    <w:uiPriority w:val="99"/>
    <w:semiHidden/>
    <w:unhideWhenUsed/>
    <w:rsid w:val="00777C60"/>
    <w:rPr>
      <w:b/>
      <w:bCs/>
    </w:rPr>
  </w:style>
  <w:style w:type="character" w:customStyle="1" w:styleId="CommentSubjectChar">
    <w:name w:val="Comment Subject Char"/>
    <w:basedOn w:val="CommentTextChar"/>
    <w:link w:val="CommentSubject"/>
    <w:uiPriority w:val="99"/>
    <w:semiHidden/>
    <w:rsid w:val="00777C60"/>
    <w:rPr>
      <w:b/>
      <w:bCs/>
      <w:sz w:val="20"/>
      <w:szCs w:val="20"/>
    </w:rPr>
  </w:style>
  <w:style w:type="character" w:styleId="Hyperlink">
    <w:name w:val="Hyperlink"/>
    <w:basedOn w:val="DefaultParagraphFont"/>
    <w:uiPriority w:val="99"/>
    <w:semiHidden/>
    <w:unhideWhenUsed/>
    <w:rsid w:val="00BD4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313">
      <w:bodyDiv w:val="1"/>
      <w:marLeft w:val="0"/>
      <w:marRight w:val="0"/>
      <w:marTop w:val="0"/>
      <w:marBottom w:val="0"/>
      <w:divBdr>
        <w:top w:val="none" w:sz="0" w:space="0" w:color="auto"/>
        <w:left w:val="none" w:sz="0" w:space="0" w:color="auto"/>
        <w:bottom w:val="none" w:sz="0" w:space="0" w:color="auto"/>
        <w:right w:val="none" w:sz="0" w:space="0" w:color="auto"/>
      </w:divBdr>
    </w:div>
    <w:div w:id="386954144">
      <w:bodyDiv w:val="1"/>
      <w:marLeft w:val="0"/>
      <w:marRight w:val="0"/>
      <w:marTop w:val="0"/>
      <w:marBottom w:val="0"/>
      <w:divBdr>
        <w:top w:val="none" w:sz="0" w:space="0" w:color="auto"/>
        <w:left w:val="none" w:sz="0" w:space="0" w:color="auto"/>
        <w:bottom w:val="none" w:sz="0" w:space="0" w:color="auto"/>
        <w:right w:val="none" w:sz="0" w:space="0" w:color="auto"/>
      </w:divBdr>
    </w:div>
    <w:div w:id="484975705">
      <w:bodyDiv w:val="1"/>
      <w:marLeft w:val="0"/>
      <w:marRight w:val="0"/>
      <w:marTop w:val="0"/>
      <w:marBottom w:val="0"/>
      <w:divBdr>
        <w:top w:val="none" w:sz="0" w:space="0" w:color="auto"/>
        <w:left w:val="none" w:sz="0" w:space="0" w:color="auto"/>
        <w:bottom w:val="none" w:sz="0" w:space="0" w:color="auto"/>
        <w:right w:val="none" w:sz="0" w:space="0" w:color="auto"/>
      </w:divBdr>
    </w:div>
    <w:div w:id="609433978">
      <w:bodyDiv w:val="1"/>
      <w:marLeft w:val="0"/>
      <w:marRight w:val="0"/>
      <w:marTop w:val="0"/>
      <w:marBottom w:val="0"/>
      <w:divBdr>
        <w:top w:val="none" w:sz="0" w:space="0" w:color="auto"/>
        <w:left w:val="none" w:sz="0" w:space="0" w:color="auto"/>
        <w:bottom w:val="none" w:sz="0" w:space="0" w:color="auto"/>
        <w:right w:val="none" w:sz="0" w:space="0" w:color="auto"/>
      </w:divBdr>
    </w:div>
    <w:div w:id="693264540">
      <w:bodyDiv w:val="1"/>
      <w:marLeft w:val="0"/>
      <w:marRight w:val="0"/>
      <w:marTop w:val="0"/>
      <w:marBottom w:val="0"/>
      <w:divBdr>
        <w:top w:val="none" w:sz="0" w:space="0" w:color="auto"/>
        <w:left w:val="none" w:sz="0" w:space="0" w:color="auto"/>
        <w:bottom w:val="none" w:sz="0" w:space="0" w:color="auto"/>
        <w:right w:val="none" w:sz="0" w:space="0" w:color="auto"/>
      </w:divBdr>
    </w:div>
    <w:div w:id="1120296327">
      <w:bodyDiv w:val="1"/>
      <w:marLeft w:val="0"/>
      <w:marRight w:val="0"/>
      <w:marTop w:val="0"/>
      <w:marBottom w:val="0"/>
      <w:divBdr>
        <w:top w:val="none" w:sz="0" w:space="0" w:color="auto"/>
        <w:left w:val="none" w:sz="0" w:space="0" w:color="auto"/>
        <w:bottom w:val="none" w:sz="0" w:space="0" w:color="auto"/>
        <w:right w:val="none" w:sz="0" w:space="0" w:color="auto"/>
      </w:divBdr>
      <w:divsChild>
        <w:div w:id="1827236121">
          <w:marLeft w:val="0"/>
          <w:marRight w:val="0"/>
          <w:marTop w:val="0"/>
          <w:marBottom w:val="0"/>
          <w:divBdr>
            <w:top w:val="none" w:sz="0" w:space="0" w:color="auto"/>
            <w:left w:val="none" w:sz="0" w:space="0" w:color="auto"/>
            <w:bottom w:val="none" w:sz="0" w:space="0" w:color="auto"/>
            <w:right w:val="none" w:sz="0" w:space="0" w:color="auto"/>
          </w:divBdr>
        </w:div>
      </w:divsChild>
    </w:div>
    <w:div w:id="1654018152">
      <w:bodyDiv w:val="1"/>
      <w:marLeft w:val="0"/>
      <w:marRight w:val="0"/>
      <w:marTop w:val="0"/>
      <w:marBottom w:val="0"/>
      <w:divBdr>
        <w:top w:val="none" w:sz="0" w:space="0" w:color="auto"/>
        <w:left w:val="none" w:sz="0" w:space="0" w:color="auto"/>
        <w:bottom w:val="none" w:sz="0" w:space="0" w:color="auto"/>
        <w:right w:val="none" w:sz="0" w:space="0" w:color="auto"/>
      </w:divBdr>
    </w:div>
    <w:div w:id="1924871218">
      <w:bodyDiv w:val="1"/>
      <w:marLeft w:val="0"/>
      <w:marRight w:val="0"/>
      <w:marTop w:val="0"/>
      <w:marBottom w:val="0"/>
      <w:divBdr>
        <w:top w:val="none" w:sz="0" w:space="0" w:color="auto"/>
        <w:left w:val="none" w:sz="0" w:space="0" w:color="auto"/>
        <w:bottom w:val="none" w:sz="0" w:space="0" w:color="auto"/>
        <w:right w:val="none" w:sz="0" w:space="0" w:color="auto"/>
      </w:divBdr>
    </w:div>
    <w:div w:id="21394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usiness.unsw.edu.au/about/schools/manage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eae34c-9058-4c8e-9308-d2030ba494f2">5DVFTQSHDM3D-1090091690-7836</_dlc_DocId>
    <_dlc_DocIdUrl xmlns="9eeae34c-9058-4c8e-9308-d2030ba494f2">
      <Url>https://unsw.sharepoint.com/sites/bus-dms/mgmt/_layouts/15/DocIdRedir.aspx?ID=5DVFTQSHDM3D-1090091690-7836</Url>
      <Description>5DVFTQSHDM3D-1090091690-7836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32C351C6204A941AD13C8C4619FA23C" ma:contentTypeVersion="46" ma:contentTypeDescription="Create a new document." ma:contentTypeScope="" ma:versionID="da85d361fc06a2a3a125acac9a9ca830">
  <xsd:schema xmlns:xsd="http://www.w3.org/2001/XMLSchema" xmlns:xs="http://www.w3.org/2001/XMLSchema" xmlns:p="http://schemas.microsoft.com/office/2006/metadata/properties" xmlns:ns2="9eeae34c-9058-4c8e-9308-d2030ba494f2" xmlns:ns3="b51975bb-5750-477e-844e-72565cb1c538" xmlns:ns4="42bdb9c4-a1b2-4449-9e4d-5bb05ef7b52b" targetNamespace="http://schemas.microsoft.com/office/2006/metadata/properties" ma:root="true" ma:fieldsID="54bf637f6f780b4d3bde56fefc221375" ns2:_="" ns3:_="" ns4:_="">
    <xsd:import namespace="9eeae34c-9058-4c8e-9308-d2030ba494f2"/>
    <xsd:import namespace="b51975bb-5750-477e-844e-72565cb1c538"/>
    <xsd:import namespace="42bdb9c4-a1b2-4449-9e4d-5bb05ef7b5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1975bb-5750-477e-844e-72565cb1c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db9c4-a1b2-4449-9e4d-5bb05ef7b5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 ds:uri="9eeae34c-9058-4c8e-9308-d2030ba494f2"/>
  </ds:schemaRefs>
</ds:datastoreItem>
</file>

<file path=customXml/itemProps2.xml><?xml version="1.0" encoding="utf-8"?>
<ds:datastoreItem xmlns:ds="http://schemas.openxmlformats.org/officeDocument/2006/customXml" ds:itemID="{A75CA0C7-6986-48A7-A352-AB13A8C37B79}">
  <ds:schemaRefs>
    <ds:schemaRef ds:uri="http://schemas.microsoft.com/sharepoint/events"/>
  </ds:schemaRefs>
</ds:datastoreItem>
</file>

<file path=customXml/itemProps3.xml><?xml version="1.0" encoding="utf-8"?>
<ds:datastoreItem xmlns:ds="http://schemas.openxmlformats.org/officeDocument/2006/customXml" ds:itemID="{802F8250-5F64-4851-A792-E5681B03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b51975bb-5750-477e-844e-72565cb1c538"/>
    <ds:schemaRef ds:uri="42bdb9c4-a1b2-4449-9e4d-5bb05ef7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5.xml><?xml version="1.0" encoding="utf-8"?>
<ds:datastoreItem xmlns:ds="http://schemas.openxmlformats.org/officeDocument/2006/customXml" ds:itemID="{BC95EFB4-E4DD-4748-8288-AAE101E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2019-08-05T06:34:00Z</dcterms:created>
  <dcterms:modified xsi:type="dcterms:W3CDTF">2019-08-05T06:34:00Z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0x010100532C351C6204A941AD13C8C4619FA23C</vt:lpwstr>
  </property>
  <property fmtid="{D5CDD505-2E9C-101B-9397-08002B2CF9AE}" pid="3" name="_dlc_DocIdItemGuid">
    <vt:lpwstr>05d61842-dde8-4d82-92b4-690b55f68959</vt:lpwstr>
  </property>
</Properties>
</file>