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4FCCECF9" w14:textId="77777777" w:rsidTr="000B4D7A">
        <w:trPr>
          <w:cantSplit/>
          <w:trHeight w:val="1540"/>
        </w:trPr>
        <w:tc>
          <w:tcPr>
            <w:tcW w:w="3900" w:type="pct"/>
          </w:tcPr>
          <w:p w14:paraId="72F8AB5E" w14:textId="79918EB0" w:rsidR="002C0991" w:rsidRDefault="000B4D7A" w:rsidP="0021324E">
            <w:pPr>
              <w:pStyle w:val="DepartmentTitle"/>
              <w:jc w:val="center"/>
            </w:pPr>
            <w:bookmarkStart w:id="0" w:name="bmTop"/>
            <w:bookmarkEnd w:id="0"/>
            <w:r>
              <w:t xml:space="preserve">                      </w:t>
            </w:r>
            <w:r w:rsidR="002C0991">
              <w:t xml:space="preserve">Department of Health </w:t>
            </w:r>
          </w:p>
          <w:p w14:paraId="601BE282" w14:textId="77777777" w:rsidR="0021324E" w:rsidRDefault="0021324E" w:rsidP="0021324E">
            <w:pPr>
              <w:pStyle w:val="DepartmentTitle"/>
              <w:jc w:val="center"/>
              <w:rPr>
                <w:caps/>
              </w:rPr>
            </w:pPr>
          </w:p>
          <w:p w14:paraId="48D32025" w14:textId="77777777" w:rsidR="00DD6876" w:rsidRPr="00DD6876" w:rsidRDefault="00DD6876" w:rsidP="00DD6876">
            <w:pPr>
              <w:pStyle w:val="Sub-branch"/>
              <w:spacing w:before="40" w:after="120"/>
              <w:jc w:val="center"/>
              <w:rPr>
                <w:caps w:val="0"/>
                <w:w w:val="100"/>
                <w:sz w:val="8"/>
                <w:szCs w:val="24"/>
              </w:rPr>
            </w:pPr>
          </w:p>
          <w:p w14:paraId="668513F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1A5BD37C" w14:textId="77777777" w:rsidR="004966A3" w:rsidRDefault="00DD54CF">
            <w:pPr>
              <w:pStyle w:val="Logo"/>
            </w:pPr>
            <w:r>
              <w:rPr>
                <w:noProof/>
                <w:lang w:eastAsia="en-AU"/>
              </w:rPr>
              <w:drawing>
                <wp:inline distT="0" distB="0" distL="0" distR="0" wp14:anchorId="344C9444" wp14:editId="78E0B3CA">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78327ACD" w14:textId="77777777" w:rsidTr="005713D6">
        <w:tblPrEx>
          <w:tblLook w:val="01E0" w:firstRow="1" w:lastRow="1" w:firstColumn="1" w:lastColumn="1" w:noHBand="0" w:noVBand="0"/>
        </w:tblPrEx>
        <w:tc>
          <w:tcPr>
            <w:tcW w:w="5000" w:type="pct"/>
            <w:gridSpan w:val="2"/>
          </w:tcPr>
          <w:p w14:paraId="03ABFDC1"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39DF253"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692"/>
        <w:gridCol w:w="2216"/>
        <w:gridCol w:w="1931"/>
      </w:tblGrid>
      <w:tr w:rsidR="005713D6" w14:paraId="6B2DD67E" w14:textId="77777777" w:rsidTr="006F2A13">
        <w:tc>
          <w:tcPr>
            <w:tcW w:w="2788" w:type="pct"/>
            <w:gridSpan w:val="2"/>
            <w:tcBorders>
              <w:top w:val="single" w:sz="4" w:space="0" w:color="auto"/>
              <w:left w:val="single" w:sz="4" w:space="0" w:color="auto"/>
              <w:bottom w:val="single" w:sz="4" w:space="0" w:color="auto"/>
              <w:right w:val="single" w:sz="4" w:space="0" w:color="auto"/>
            </w:tcBorders>
          </w:tcPr>
          <w:p w14:paraId="1D662AB4" w14:textId="77777777" w:rsidR="005713D6" w:rsidRPr="00426D6A" w:rsidRDefault="005713D6" w:rsidP="00774F37">
            <w:pPr>
              <w:pStyle w:val="InformationBlockfillin"/>
              <w:tabs>
                <w:tab w:val="left" w:pos="425"/>
                <w:tab w:val="left" w:pos="8280"/>
                <w:tab w:val="left" w:pos="9180"/>
              </w:tabs>
              <w:spacing w:line="300" w:lineRule="exact"/>
              <w:rPr>
                <w:rFonts w:cs="Arial"/>
                <w:iCs/>
                <w:kern w:val="36"/>
                <w:lang w:eastAsia="en-AU"/>
              </w:rPr>
            </w:pPr>
            <w:r>
              <w:rPr>
                <w:rStyle w:val="InformationBlockChar"/>
              </w:rPr>
              <w:t>Position Title</w:t>
            </w:r>
            <w:r w:rsidR="00426D6A">
              <w:rPr>
                <w:rStyle w:val="InformationBlockChar"/>
              </w:rPr>
              <w:t xml:space="preserve">: </w:t>
            </w:r>
            <w:r w:rsidR="00426D6A">
              <w:rPr>
                <w:rStyle w:val="InformationBlockChar"/>
                <w:b w:val="0"/>
              </w:rPr>
              <w:t>Assistant Director of Nursing – Child He</w:t>
            </w:r>
            <w:r w:rsidR="00766083">
              <w:rPr>
                <w:rStyle w:val="InformationBlockChar"/>
                <w:b w:val="0"/>
              </w:rPr>
              <w:t>alth and Parenting Service (CHa</w:t>
            </w:r>
            <w:r w:rsidR="00426D6A">
              <w:rPr>
                <w:rStyle w:val="InformationBlockChar"/>
                <w:b w:val="0"/>
              </w:rPr>
              <w:t>PS)</w:t>
            </w:r>
          </w:p>
        </w:tc>
        <w:tc>
          <w:tcPr>
            <w:tcW w:w="1182" w:type="pct"/>
            <w:tcBorders>
              <w:top w:val="single" w:sz="4" w:space="0" w:color="auto"/>
              <w:left w:val="single" w:sz="4" w:space="0" w:color="auto"/>
              <w:bottom w:val="single" w:sz="4" w:space="0" w:color="auto"/>
              <w:right w:val="single" w:sz="4" w:space="0" w:color="auto"/>
            </w:tcBorders>
          </w:tcPr>
          <w:p w14:paraId="7380F8FB" w14:textId="77777777" w:rsidR="00426D6A" w:rsidRPr="00426D6A" w:rsidRDefault="005713D6" w:rsidP="008711C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6F2A13">
              <w:rPr>
                <w:rFonts w:cs="Arial"/>
                <w:b/>
                <w:iCs/>
                <w:kern w:val="36"/>
                <w:lang w:eastAsia="en-AU"/>
              </w:rPr>
              <w:t xml:space="preserve"> </w:t>
            </w:r>
            <w:r w:rsidR="008711CF">
              <w:rPr>
                <w:rFonts w:cs="Arial"/>
                <w:iCs/>
                <w:kern w:val="36"/>
                <w:lang w:eastAsia="en-AU"/>
              </w:rPr>
              <w:t>500794</w:t>
            </w:r>
          </w:p>
        </w:tc>
        <w:tc>
          <w:tcPr>
            <w:tcW w:w="1030" w:type="pct"/>
            <w:tcBorders>
              <w:top w:val="single" w:sz="4" w:space="0" w:color="auto"/>
              <w:left w:val="single" w:sz="4" w:space="0" w:color="auto"/>
              <w:bottom w:val="single" w:sz="4" w:space="0" w:color="auto"/>
              <w:right w:val="single" w:sz="4" w:space="0" w:color="auto"/>
            </w:tcBorders>
          </w:tcPr>
          <w:p w14:paraId="35DC9ADD" w14:textId="77777777" w:rsidR="005713D6" w:rsidRDefault="005713D6" w:rsidP="00F909D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909D5">
              <w:rPr>
                <w:rFonts w:cs="Arial"/>
                <w:iCs/>
                <w:kern w:val="36"/>
                <w:lang w:eastAsia="en-AU"/>
              </w:rPr>
              <w:t>August 2017</w:t>
            </w:r>
          </w:p>
        </w:tc>
      </w:tr>
      <w:tr w:rsidR="005713D6" w14:paraId="548AA0A5" w14:textId="77777777" w:rsidTr="005713D6">
        <w:tc>
          <w:tcPr>
            <w:tcW w:w="5000" w:type="pct"/>
            <w:gridSpan w:val="4"/>
            <w:tcBorders>
              <w:top w:val="single" w:sz="4" w:space="0" w:color="auto"/>
              <w:left w:val="single" w:sz="4" w:space="0" w:color="auto"/>
              <w:bottom w:val="single" w:sz="4" w:space="0" w:color="auto"/>
              <w:right w:val="single" w:sz="4" w:space="0" w:color="auto"/>
            </w:tcBorders>
          </w:tcPr>
          <w:p w14:paraId="588A812E" w14:textId="001E0754" w:rsidR="005713D6" w:rsidRPr="00CB37C6" w:rsidRDefault="005713D6" w:rsidP="00D95D63">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21324E">
              <w:rPr>
                <w:rStyle w:val="InformationBlockChar"/>
                <w:b w:val="0"/>
              </w:rPr>
              <w:t>Community, Mental Health and Wellbeing</w:t>
            </w:r>
          </w:p>
        </w:tc>
      </w:tr>
      <w:tr w:rsidR="005713D6" w14:paraId="77E4BB24" w14:textId="77777777" w:rsidTr="006F2A13">
        <w:tc>
          <w:tcPr>
            <w:tcW w:w="2419" w:type="pct"/>
            <w:tcBorders>
              <w:top w:val="single" w:sz="4" w:space="0" w:color="auto"/>
              <w:left w:val="single" w:sz="4" w:space="0" w:color="auto"/>
              <w:bottom w:val="single" w:sz="4" w:space="0" w:color="auto"/>
              <w:right w:val="single" w:sz="4" w:space="0" w:color="auto"/>
            </w:tcBorders>
          </w:tcPr>
          <w:p w14:paraId="6541B919" w14:textId="77777777" w:rsidR="005713D6" w:rsidRPr="00426D6A" w:rsidRDefault="005713D6" w:rsidP="004A401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26D6A">
              <w:rPr>
                <w:rStyle w:val="InformationBlockChar"/>
                <w:b w:val="0"/>
              </w:rPr>
              <w:t>Child He</w:t>
            </w:r>
            <w:r w:rsidR="00766083">
              <w:rPr>
                <w:rStyle w:val="InformationBlockChar"/>
                <w:b w:val="0"/>
              </w:rPr>
              <w:t>alth and Parenting Service (CHa</w:t>
            </w:r>
            <w:r w:rsidR="00426D6A">
              <w:rPr>
                <w:rStyle w:val="InformationBlockChar"/>
                <w:b w:val="0"/>
              </w:rPr>
              <w:t>PS)</w:t>
            </w:r>
          </w:p>
        </w:tc>
        <w:tc>
          <w:tcPr>
            <w:tcW w:w="2581" w:type="pct"/>
            <w:gridSpan w:val="3"/>
            <w:tcBorders>
              <w:top w:val="single" w:sz="4" w:space="0" w:color="auto"/>
              <w:left w:val="single" w:sz="4" w:space="0" w:color="auto"/>
              <w:bottom w:val="single" w:sz="4" w:space="0" w:color="auto"/>
              <w:right w:val="single" w:sz="4" w:space="0" w:color="auto"/>
            </w:tcBorders>
          </w:tcPr>
          <w:p w14:paraId="2566E826" w14:textId="77777777" w:rsidR="005713D6" w:rsidRDefault="005713D6" w:rsidP="008711C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711CF">
              <w:t xml:space="preserve">North, </w:t>
            </w:r>
            <w:r w:rsidR="00426D6A">
              <w:t>North West</w:t>
            </w:r>
          </w:p>
        </w:tc>
      </w:tr>
      <w:tr w:rsidR="005713D6" w14:paraId="6985B363" w14:textId="77777777" w:rsidTr="006F2A13">
        <w:tc>
          <w:tcPr>
            <w:tcW w:w="2419" w:type="pct"/>
            <w:vMerge w:val="restart"/>
            <w:tcBorders>
              <w:top w:val="single" w:sz="4" w:space="0" w:color="auto"/>
              <w:left w:val="single" w:sz="4" w:space="0" w:color="auto"/>
              <w:right w:val="single" w:sz="4" w:space="0" w:color="auto"/>
            </w:tcBorders>
          </w:tcPr>
          <w:p w14:paraId="69ADE01F" w14:textId="77777777" w:rsidR="0021324E" w:rsidRDefault="005713D6" w:rsidP="00426D6A">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426D6A">
              <w:t xml:space="preserve">Nurses and Midwives </w:t>
            </w:r>
          </w:p>
          <w:p w14:paraId="1CEC3CE8" w14:textId="6B77B028" w:rsidR="005713D6" w:rsidRDefault="00426D6A" w:rsidP="00426D6A">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p>
        </w:tc>
        <w:tc>
          <w:tcPr>
            <w:tcW w:w="2581" w:type="pct"/>
            <w:gridSpan w:val="3"/>
            <w:tcBorders>
              <w:top w:val="single" w:sz="4" w:space="0" w:color="auto"/>
              <w:left w:val="single" w:sz="4" w:space="0" w:color="auto"/>
              <w:bottom w:val="single" w:sz="4" w:space="0" w:color="auto"/>
              <w:right w:val="single" w:sz="4" w:space="0" w:color="auto"/>
            </w:tcBorders>
          </w:tcPr>
          <w:p w14:paraId="2DE94841" w14:textId="77777777" w:rsidR="005713D6" w:rsidRPr="00426D6A" w:rsidRDefault="005713D6" w:rsidP="00426D6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26D6A">
              <w:t>Permanent</w:t>
            </w:r>
          </w:p>
        </w:tc>
      </w:tr>
      <w:tr w:rsidR="005713D6" w14:paraId="0CFA2839" w14:textId="77777777" w:rsidTr="006F2A13">
        <w:tc>
          <w:tcPr>
            <w:tcW w:w="2419" w:type="pct"/>
            <w:vMerge/>
            <w:tcBorders>
              <w:left w:val="single" w:sz="4" w:space="0" w:color="auto"/>
              <w:bottom w:val="single" w:sz="4" w:space="0" w:color="auto"/>
              <w:right w:val="single" w:sz="4" w:space="0" w:color="auto"/>
            </w:tcBorders>
          </w:tcPr>
          <w:p w14:paraId="493FCBA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581" w:type="pct"/>
            <w:gridSpan w:val="3"/>
            <w:tcBorders>
              <w:top w:val="single" w:sz="4" w:space="0" w:color="auto"/>
              <w:left w:val="single" w:sz="4" w:space="0" w:color="auto"/>
              <w:bottom w:val="single" w:sz="4" w:space="0" w:color="auto"/>
              <w:right w:val="single" w:sz="4" w:space="0" w:color="auto"/>
            </w:tcBorders>
          </w:tcPr>
          <w:p w14:paraId="2F73EA8E" w14:textId="553EF632" w:rsidR="005713D6" w:rsidRPr="00BC1732" w:rsidRDefault="005713D6" w:rsidP="00426D6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26D6A">
              <w:t>Full</w:t>
            </w:r>
            <w:r w:rsidR="0021324E">
              <w:t xml:space="preserve"> T</w:t>
            </w:r>
            <w:r w:rsidR="00426D6A">
              <w:t>ime</w:t>
            </w:r>
          </w:p>
        </w:tc>
      </w:tr>
      <w:tr w:rsidR="005713D6" w14:paraId="24A821C8" w14:textId="77777777" w:rsidTr="006F2A13">
        <w:tc>
          <w:tcPr>
            <w:tcW w:w="2419" w:type="pct"/>
            <w:tcBorders>
              <w:top w:val="single" w:sz="4" w:space="0" w:color="auto"/>
              <w:left w:val="single" w:sz="4" w:space="0" w:color="auto"/>
              <w:bottom w:val="single" w:sz="4" w:space="0" w:color="auto"/>
              <w:right w:val="single" w:sz="4" w:space="0" w:color="auto"/>
            </w:tcBorders>
          </w:tcPr>
          <w:p w14:paraId="73E5D5FD" w14:textId="77777777" w:rsidR="005713D6" w:rsidRDefault="00044CB7" w:rsidP="00426D6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26D6A" w:rsidRPr="00426D6A">
              <w:rPr>
                <w:rStyle w:val="InformationBlockChar"/>
                <w:b w:val="0"/>
              </w:rPr>
              <w:t xml:space="preserve">Grade 8 Level </w:t>
            </w:r>
            <w:r w:rsidR="00266135">
              <w:rPr>
                <w:rStyle w:val="InformationBlockChar"/>
                <w:b w:val="0"/>
              </w:rPr>
              <w:t>3</w:t>
            </w:r>
          </w:p>
        </w:tc>
        <w:tc>
          <w:tcPr>
            <w:tcW w:w="2581" w:type="pct"/>
            <w:gridSpan w:val="3"/>
            <w:tcBorders>
              <w:top w:val="single" w:sz="4" w:space="0" w:color="auto"/>
              <w:left w:val="single" w:sz="4" w:space="0" w:color="auto"/>
              <w:bottom w:val="single" w:sz="4" w:space="0" w:color="auto"/>
              <w:right w:val="single" w:sz="4" w:space="0" w:color="auto"/>
            </w:tcBorders>
          </w:tcPr>
          <w:p w14:paraId="534F4F75" w14:textId="77777777" w:rsidR="005713D6" w:rsidRDefault="00044CB7" w:rsidP="007B077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B077D" w:rsidRPr="007B077D">
              <w:rPr>
                <w:rFonts w:cs="Arial"/>
                <w:iCs/>
                <w:kern w:val="36"/>
                <w:lang w:eastAsia="en-AU"/>
              </w:rPr>
              <w:t>Registered Nurse</w:t>
            </w:r>
          </w:p>
        </w:tc>
      </w:tr>
      <w:tr w:rsidR="00077A9F" w14:paraId="5BDFF0D1" w14:textId="77777777" w:rsidTr="00077A9F">
        <w:tc>
          <w:tcPr>
            <w:tcW w:w="5000" w:type="pct"/>
            <w:gridSpan w:val="4"/>
            <w:tcBorders>
              <w:top w:val="single" w:sz="4" w:space="0" w:color="auto"/>
              <w:left w:val="single" w:sz="4" w:space="0" w:color="auto"/>
              <w:bottom w:val="single" w:sz="4" w:space="0" w:color="auto"/>
              <w:right w:val="single" w:sz="4" w:space="0" w:color="auto"/>
            </w:tcBorders>
          </w:tcPr>
          <w:p w14:paraId="6124CD2C" w14:textId="77777777" w:rsidR="00077A9F" w:rsidRDefault="00077A9F" w:rsidP="004A401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D54CF">
              <w:t>Nursing Director – Early Years, Child Health and Parenting Service</w:t>
            </w:r>
          </w:p>
        </w:tc>
      </w:tr>
      <w:tr w:rsidR="00171E96" w14:paraId="08C3B9F2" w14:textId="77777777" w:rsidTr="006F2A13">
        <w:tc>
          <w:tcPr>
            <w:tcW w:w="2419" w:type="pct"/>
            <w:tcBorders>
              <w:top w:val="single" w:sz="4" w:space="0" w:color="auto"/>
              <w:left w:val="single" w:sz="4" w:space="0" w:color="auto"/>
              <w:bottom w:val="single" w:sz="4" w:space="0" w:color="auto"/>
              <w:right w:val="single" w:sz="4" w:space="0" w:color="auto"/>
            </w:tcBorders>
          </w:tcPr>
          <w:p w14:paraId="392667FB" w14:textId="77777777" w:rsidR="00171E96" w:rsidRDefault="00171E96" w:rsidP="00DD54C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DD54CF">
              <w:t>Annulled</w:t>
            </w:r>
          </w:p>
        </w:tc>
        <w:tc>
          <w:tcPr>
            <w:tcW w:w="2581" w:type="pct"/>
            <w:gridSpan w:val="3"/>
            <w:tcBorders>
              <w:top w:val="single" w:sz="4" w:space="0" w:color="auto"/>
              <w:left w:val="single" w:sz="4" w:space="0" w:color="auto"/>
              <w:bottom w:val="single" w:sz="4" w:space="0" w:color="auto"/>
              <w:right w:val="single" w:sz="4" w:space="0" w:color="auto"/>
            </w:tcBorders>
          </w:tcPr>
          <w:p w14:paraId="116FCACC" w14:textId="77777777" w:rsidR="00171E96" w:rsidRDefault="00171E96" w:rsidP="00DD54CF">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D54CF">
              <w:t>Pre-employment</w:t>
            </w:r>
          </w:p>
        </w:tc>
      </w:tr>
    </w:tbl>
    <w:p w14:paraId="57C1377A" w14:textId="77777777" w:rsidR="0013547B" w:rsidRPr="006F2A13" w:rsidRDefault="0013547B" w:rsidP="006F2A13">
      <w:pPr>
        <w:pStyle w:val="Heading4"/>
        <w:rPr>
          <w:szCs w:val="24"/>
        </w:rPr>
      </w:pPr>
      <w:r w:rsidRPr="006F2A13">
        <w:rPr>
          <w:szCs w:val="24"/>
        </w:rPr>
        <w:t>Focus of Duties:</w:t>
      </w:r>
    </w:p>
    <w:p w14:paraId="2A7A36DD" w14:textId="4897294C" w:rsidR="00DD54CF" w:rsidRPr="006F2A13" w:rsidRDefault="00DD54CF" w:rsidP="006F2A13">
      <w:pPr>
        <w:pStyle w:val="BulletedListLevel1"/>
        <w:numPr>
          <w:ilvl w:val="0"/>
          <w:numId w:val="0"/>
        </w:numPr>
      </w:pPr>
      <w:r w:rsidRPr="006F2A13">
        <w:t xml:space="preserve">The </w:t>
      </w:r>
      <w:r w:rsidR="00774F37">
        <w:t>Assistant Director of Nursing</w:t>
      </w:r>
      <w:r w:rsidRPr="006F2A13">
        <w:t xml:space="preserve"> (ADON) is a senior leadershi</w:t>
      </w:r>
      <w:r w:rsidR="004A4012">
        <w:t xml:space="preserve">p position in </w:t>
      </w:r>
      <w:r w:rsidR="00B323D1">
        <w:t xml:space="preserve">the </w:t>
      </w:r>
      <w:r w:rsidR="004A4012">
        <w:t>Early Years</w:t>
      </w:r>
      <w:r w:rsidR="00B323D1">
        <w:t>, Child Health and Parenting Service (</w:t>
      </w:r>
      <w:proofErr w:type="spellStart"/>
      <w:r w:rsidR="004A4012">
        <w:t>CHaPS</w:t>
      </w:r>
      <w:proofErr w:type="spellEnd"/>
      <w:r w:rsidR="00B323D1">
        <w:t>)</w:t>
      </w:r>
      <w:r w:rsidRPr="006F2A13">
        <w:t>.</w:t>
      </w:r>
      <w:r w:rsidR="0021324E">
        <w:t xml:space="preserve"> T</w:t>
      </w:r>
      <w:r w:rsidR="00B323D1">
        <w:t xml:space="preserve">he </w:t>
      </w:r>
      <w:proofErr w:type="spellStart"/>
      <w:r w:rsidR="00766083" w:rsidRPr="006F2A13">
        <w:t>CHaPS</w:t>
      </w:r>
      <w:proofErr w:type="spellEnd"/>
      <w:r w:rsidR="00766083" w:rsidRPr="006F2A13">
        <w:t xml:space="preserve"> provide</w:t>
      </w:r>
      <w:r w:rsidRPr="006F2A13">
        <w:t xml:space="preserve"> </w:t>
      </w:r>
      <w:proofErr w:type="spellStart"/>
      <w:r w:rsidR="00766083" w:rsidRPr="006F2A13">
        <w:t>statewide</w:t>
      </w:r>
      <w:proofErr w:type="spellEnd"/>
      <w:r w:rsidRPr="006F2A13">
        <w:t xml:space="preserve"> universal and targeted </w:t>
      </w:r>
      <w:r w:rsidR="00B323D1">
        <w:t xml:space="preserve">community </w:t>
      </w:r>
      <w:r w:rsidR="004A4012">
        <w:t>child</w:t>
      </w:r>
      <w:r w:rsidRPr="006F2A13">
        <w:t xml:space="preserve"> health services to Tasmanian parents/carers, </w:t>
      </w:r>
      <w:proofErr w:type="gramStart"/>
      <w:r w:rsidRPr="006F2A13">
        <w:t>infants</w:t>
      </w:r>
      <w:proofErr w:type="gramEnd"/>
      <w:r w:rsidRPr="006F2A13">
        <w:t xml:space="preserve"> and children. The </w:t>
      </w:r>
      <w:r w:rsidR="00773C6A">
        <w:t>occupant will</w:t>
      </w:r>
      <w:r w:rsidRPr="006F2A13">
        <w:t xml:space="preserve">: </w:t>
      </w:r>
    </w:p>
    <w:p w14:paraId="2D977336" w14:textId="77777777" w:rsidR="00404CBD" w:rsidRDefault="00404CBD" w:rsidP="006F2A13">
      <w:pPr>
        <w:pStyle w:val="BulletedListLevel1"/>
      </w:pPr>
      <w:r>
        <w:t xml:space="preserve">Reporting to the </w:t>
      </w:r>
      <w:r w:rsidR="00DD54CF" w:rsidRPr="006F2A13">
        <w:t xml:space="preserve">Nursing </w:t>
      </w:r>
      <w:r w:rsidR="004A4012">
        <w:t xml:space="preserve">Director </w:t>
      </w:r>
      <w:r>
        <w:t xml:space="preserve">CHaPS, provide </w:t>
      </w:r>
      <w:r w:rsidR="00DD54CF" w:rsidRPr="006F2A13">
        <w:t>strategic</w:t>
      </w:r>
      <w:r>
        <w:t xml:space="preserve"> and operational leadership, governance and direction for CHaPS in a defined area.  Contribute to the development of frameworks and systems for the provision of child health services which meets the defined needs and p</w:t>
      </w:r>
      <w:r w:rsidR="00774F37">
        <w:t>riorities of the service area.</w:t>
      </w:r>
    </w:p>
    <w:p w14:paraId="262B9791" w14:textId="77777777" w:rsidR="00DD54CF" w:rsidRPr="006F2A13" w:rsidRDefault="00773C6A" w:rsidP="006F2A13">
      <w:pPr>
        <w:pStyle w:val="BulletedListLevel1"/>
      </w:pPr>
      <w:r>
        <w:t>P</w:t>
      </w:r>
      <w:r w:rsidR="00DD54CF" w:rsidRPr="006F2A13">
        <w:t>rovide direction and effective management and coordination of the human, financial and material resources of CHaPS in a designated area to achieve agreed objectives and outcomes within available resources</w:t>
      </w:r>
      <w:r w:rsidR="00590748">
        <w:t xml:space="preserve"> with a goal of improved service access and provision of safe, quality </w:t>
      </w:r>
      <w:r w:rsidR="00774F37">
        <w:t>and clinically effective care.</w:t>
      </w:r>
    </w:p>
    <w:p w14:paraId="71624AF2" w14:textId="77777777" w:rsidR="00DD54CF" w:rsidRPr="006F2A13" w:rsidRDefault="00773C6A" w:rsidP="006F2A13">
      <w:pPr>
        <w:pStyle w:val="BulletedListLevel1"/>
      </w:pPr>
      <w:r>
        <w:t>P</w:t>
      </w:r>
      <w:r w:rsidR="00DD54CF" w:rsidRPr="006F2A13">
        <w:t>rovide effective leadership</w:t>
      </w:r>
      <w:r w:rsidR="00232CCC">
        <w:t>, foster</w:t>
      </w:r>
      <w:r w:rsidR="00DD54CF" w:rsidRPr="006F2A13">
        <w:t xml:space="preserve"> a culture of continuous enquiry and learning, and </w:t>
      </w:r>
      <w:r w:rsidR="001B6972">
        <w:t xml:space="preserve">facilitate the </w:t>
      </w:r>
      <w:r w:rsidR="00DD54CF" w:rsidRPr="006F2A13">
        <w:t>translation of evidence into practice to enhance service provision</w:t>
      </w:r>
      <w:r w:rsidR="00590748">
        <w:t xml:space="preserve"> and outcomes to the community</w:t>
      </w:r>
      <w:r>
        <w:t>.</w:t>
      </w:r>
    </w:p>
    <w:p w14:paraId="62E22BBC" w14:textId="77777777" w:rsidR="00DD54CF" w:rsidRPr="006F2A13" w:rsidRDefault="00773C6A" w:rsidP="006F2A13">
      <w:pPr>
        <w:pStyle w:val="BulletedListLevel1"/>
      </w:pPr>
      <w:r>
        <w:t>F</w:t>
      </w:r>
      <w:r w:rsidR="00DD54CF" w:rsidRPr="006F2A13">
        <w:t>orge collaborative service networks and relationships to</w:t>
      </w:r>
      <w:r w:rsidR="004E3AF3">
        <w:t xml:space="preserve"> </w:t>
      </w:r>
      <w:r w:rsidR="004E3AF3" w:rsidRPr="004E3AF3">
        <w:t>support optimal understanding of need, and the utilisation and integration of required health care services</w:t>
      </w:r>
      <w:r w:rsidR="00DD54CF" w:rsidRPr="006F2A13">
        <w:t xml:space="preserve"> </w:t>
      </w:r>
      <w:r w:rsidR="004E3AF3">
        <w:t xml:space="preserve">contributing to </w:t>
      </w:r>
      <w:r w:rsidR="00DD54CF" w:rsidRPr="006F2A13">
        <w:t>equitable o</w:t>
      </w:r>
      <w:r>
        <w:t>utcomes for Tasmania’s children.</w:t>
      </w:r>
    </w:p>
    <w:p w14:paraId="19B4B506" w14:textId="2A6026D4" w:rsidR="0013547B" w:rsidRPr="006F2A13" w:rsidRDefault="00773C6A" w:rsidP="006F2A13">
      <w:pPr>
        <w:pStyle w:val="BulletedListLevel1"/>
      </w:pPr>
      <w:r>
        <w:t>Act</w:t>
      </w:r>
      <w:r w:rsidR="00DD54CF" w:rsidRPr="006F2A13">
        <w:t xml:space="preserve"> in accordance with legislation, national and state strategic dir</w:t>
      </w:r>
      <w:r w:rsidR="00672948">
        <w:t xml:space="preserve">ections, professional values, </w:t>
      </w:r>
      <w:r w:rsidR="00DD54CF" w:rsidRPr="006F2A13">
        <w:t>standards,</w:t>
      </w:r>
      <w:r w:rsidR="00672948">
        <w:t xml:space="preserve"> and frameworks</w:t>
      </w:r>
      <w:r w:rsidR="00DD54CF" w:rsidRPr="006F2A13">
        <w:t xml:space="preserve"> and </w:t>
      </w:r>
      <w:r w:rsidR="00672948">
        <w:t xml:space="preserve">contribute to </w:t>
      </w:r>
      <w:r w:rsidR="00DD54CF" w:rsidRPr="006F2A13">
        <w:t>achieve</w:t>
      </w:r>
      <w:r w:rsidR="00672948">
        <w:t xml:space="preserve">ment of </w:t>
      </w:r>
      <w:proofErr w:type="spellStart"/>
      <w:r w:rsidR="00B323D1">
        <w:t>CHaPS</w:t>
      </w:r>
      <w:proofErr w:type="spellEnd"/>
      <w:r w:rsidR="0021324E">
        <w:t xml:space="preserve"> and DoH</w:t>
      </w:r>
      <w:r w:rsidR="00B323D1">
        <w:t xml:space="preserve"> </w:t>
      </w:r>
      <w:r w:rsidR="00DD54CF" w:rsidRPr="006F2A13">
        <w:t>Performance Agreements.</w:t>
      </w:r>
    </w:p>
    <w:p w14:paraId="449165F8" w14:textId="77777777" w:rsidR="0013547B" w:rsidRPr="006F2A13" w:rsidRDefault="0013547B" w:rsidP="006F2A13">
      <w:pPr>
        <w:pStyle w:val="Heading4"/>
        <w:spacing w:before="0"/>
        <w:rPr>
          <w:szCs w:val="24"/>
        </w:rPr>
      </w:pPr>
      <w:r w:rsidRPr="006F2A13">
        <w:rPr>
          <w:szCs w:val="24"/>
        </w:rPr>
        <w:lastRenderedPageBreak/>
        <w:t>Duties:</w:t>
      </w:r>
    </w:p>
    <w:p w14:paraId="1901BD2D" w14:textId="77777777" w:rsidR="00DD54CF" w:rsidRPr="006F2A13" w:rsidRDefault="00DD54CF" w:rsidP="006F2A13">
      <w:pPr>
        <w:pStyle w:val="NumberedList"/>
        <w:rPr>
          <w:szCs w:val="24"/>
        </w:rPr>
      </w:pPr>
      <w:r w:rsidRPr="006F2A13">
        <w:rPr>
          <w:szCs w:val="24"/>
        </w:rPr>
        <w:t xml:space="preserve">Manage and coordinate the human, financial and physical resources of CHaPS </w:t>
      </w:r>
      <w:r w:rsidR="004A4012">
        <w:rPr>
          <w:szCs w:val="24"/>
        </w:rPr>
        <w:t xml:space="preserve">in a designated area </w:t>
      </w:r>
      <w:r w:rsidRPr="006F2A13">
        <w:rPr>
          <w:szCs w:val="24"/>
        </w:rPr>
        <w:t>to achieve the delivery of an effective and efficient service within available resources.</w:t>
      </w:r>
    </w:p>
    <w:p w14:paraId="72C33844" w14:textId="77777777" w:rsidR="00DD54CF" w:rsidRPr="006F2A13" w:rsidRDefault="00DD54CF" w:rsidP="006F2A13">
      <w:pPr>
        <w:pStyle w:val="NumberedList"/>
        <w:rPr>
          <w:szCs w:val="24"/>
        </w:rPr>
      </w:pPr>
      <w:r w:rsidRPr="006F2A13">
        <w:rPr>
          <w:szCs w:val="24"/>
        </w:rPr>
        <w:t>Monitor standards of care and ensure clinical management and service delivery is evidence based and in accordance with relevant legislative, regulatory and ethical standards.</w:t>
      </w:r>
    </w:p>
    <w:p w14:paraId="46528F80" w14:textId="77777777" w:rsidR="00DD54CF" w:rsidRPr="006F2A13" w:rsidRDefault="00900509" w:rsidP="006F2A13">
      <w:pPr>
        <w:pStyle w:val="NumberedList"/>
        <w:rPr>
          <w:szCs w:val="24"/>
        </w:rPr>
      </w:pPr>
      <w:r>
        <w:rPr>
          <w:szCs w:val="24"/>
        </w:rPr>
        <w:t xml:space="preserve">Work </w:t>
      </w:r>
      <w:r w:rsidR="00A833A4">
        <w:rPr>
          <w:szCs w:val="24"/>
        </w:rPr>
        <w:t xml:space="preserve">with the leadership team </w:t>
      </w:r>
      <w:r>
        <w:rPr>
          <w:szCs w:val="24"/>
        </w:rPr>
        <w:t>to e</w:t>
      </w:r>
      <w:r w:rsidR="00DD54CF" w:rsidRPr="006F2A13">
        <w:rPr>
          <w:szCs w:val="24"/>
        </w:rPr>
        <w:t>ncourage and facilitate ef</w:t>
      </w:r>
      <w:r w:rsidR="004A4012">
        <w:rPr>
          <w:szCs w:val="24"/>
        </w:rPr>
        <w:t xml:space="preserve">fective teamwork across </w:t>
      </w:r>
      <w:r w:rsidR="00DD54CF" w:rsidRPr="006F2A13">
        <w:rPr>
          <w:szCs w:val="24"/>
        </w:rPr>
        <w:t>multi-disciplinary teams, and provide leadership in the continuing development of a culture that places the child and family at the centre of care and</w:t>
      </w:r>
      <w:r w:rsidR="00DD54CF" w:rsidRPr="006F2A13">
        <w:rPr>
          <w:rFonts w:cs="TTE5B0FF10t00"/>
          <w:szCs w:val="24"/>
        </w:rPr>
        <w:t xml:space="preserve"> </w:t>
      </w:r>
      <w:r w:rsidR="00DD54CF" w:rsidRPr="006F2A13">
        <w:rPr>
          <w:szCs w:val="24"/>
        </w:rPr>
        <w:t>strives for excellence in child health and parenting practice, man</w:t>
      </w:r>
      <w:r w:rsidR="00774F37">
        <w:rPr>
          <w:szCs w:val="24"/>
        </w:rPr>
        <w:t>agement, teaching and learning.</w:t>
      </w:r>
    </w:p>
    <w:p w14:paraId="6857F2A5" w14:textId="77777777" w:rsidR="00DD54CF" w:rsidRPr="006F2A13" w:rsidRDefault="00DD54CF" w:rsidP="006F2A13">
      <w:pPr>
        <w:pStyle w:val="NumberedList"/>
        <w:rPr>
          <w:szCs w:val="24"/>
        </w:rPr>
      </w:pPr>
      <w:r w:rsidRPr="006F2A13">
        <w:rPr>
          <w:szCs w:val="24"/>
        </w:rPr>
        <w:t xml:space="preserve">Promote and support a culture of learning and enquiry by facilitating the development of relevant research, and the active pursuit of contemporary professional knowledge and its application to the </w:t>
      </w:r>
      <w:r w:rsidR="004A4012">
        <w:rPr>
          <w:szCs w:val="24"/>
        </w:rPr>
        <w:t xml:space="preserve">child health </w:t>
      </w:r>
      <w:r w:rsidR="00774F37">
        <w:rPr>
          <w:szCs w:val="24"/>
        </w:rPr>
        <w:t>practice setting.</w:t>
      </w:r>
    </w:p>
    <w:p w14:paraId="11049948" w14:textId="77777777" w:rsidR="00DD54CF" w:rsidRPr="006F2A13" w:rsidRDefault="00DD54CF" w:rsidP="006F2A13">
      <w:pPr>
        <w:pStyle w:val="NumberedList"/>
        <w:rPr>
          <w:szCs w:val="24"/>
        </w:rPr>
      </w:pPr>
      <w:r w:rsidRPr="006F2A13">
        <w:rPr>
          <w:szCs w:val="24"/>
        </w:rPr>
        <w:t xml:space="preserve">Facilitate strong communication links and form effective internal and external partnerships to develop and refine innovative evidence based approaches, roles and team based responses to meet current and emerging challenges and improve equity of outcomes for children </w:t>
      </w:r>
      <w:r w:rsidR="004A4012">
        <w:rPr>
          <w:szCs w:val="24"/>
        </w:rPr>
        <w:t xml:space="preserve">families </w:t>
      </w:r>
      <w:r w:rsidRPr="006F2A13">
        <w:rPr>
          <w:szCs w:val="24"/>
        </w:rPr>
        <w:t>and communities.</w:t>
      </w:r>
    </w:p>
    <w:p w14:paraId="787923DD" w14:textId="2EAFB24C" w:rsidR="00DD54CF" w:rsidRPr="006F2A13" w:rsidRDefault="00DD54CF" w:rsidP="006F2A13">
      <w:pPr>
        <w:pStyle w:val="NumberedList"/>
        <w:rPr>
          <w:szCs w:val="24"/>
        </w:rPr>
      </w:pPr>
      <w:r w:rsidRPr="006F2A13">
        <w:rPr>
          <w:szCs w:val="24"/>
        </w:rPr>
        <w:t>Provide professio</w:t>
      </w:r>
      <w:r w:rsidR="00900509">
        <w:rPr>
          <w:szCs w:val="24"/>
        </w:rPr>
        <w:t xml:space="preserve">nal and strategic leadership, </w:t>
      </w:r>
      <w:proofErr w:type="gramStart"/>
      <w:r w:rsidR="00900509">
        <w:rPr>
          <w:szCs w:val="24"/>
        </w:rPr>
        <w:t>advice</w:t>
      </w:r>
      <w:proofErr w:type="gramEnd"/>
      <w:r w:rsidR="00900509">
        <w:rPr>
          <w:szCs w:val="24"/>
        </w:rPr>
        <w:t xml:space="preserve"> and direction within a defined area,</w:t>
      </w:r>
      <w:r w:rsidRPr="006F2A13">
        <w:rPr>
          <w:szCs w:val="24"/>
        </w:rPr>
        <w:t xml:space="preserve"> and actively contribute to the ongoing </w:t>
      </w:r>
      <w:proofErr w:type="spellStart"/>
      <w:r w:rsidRPr="006F2A13">
        <w:rPr>
          <w:szCs w:val="24"/>
        </w:rPr>
        <w:t>CHaPS</w:t>
      </w:r>
      <w:proofErr w:type="spellEnd"/>
      <w:r w:rsidRPr="006F2A13">
        <w:rPr>
          <w:szCs w:val="24"/>
        </w:rPr>
        <w:t xml:space="preserve">, and </w:t>
      </w:r>
      <w:r w:rsidR="0021324E">
        <w:rPr>
          <w:szCs w:val="24"/>
        </w:rPr>
        <w:t>Department</w:t>
      </w:r>
      <w:r w:rsidRPr="006F2A13">
        <w:rPr>
          <w:szCs w:val="24"/>
        </w:rPr>
        <w:t xml:space="preserve"> policy development and strategic agendas to improve service delivery.</w:t>
      </w:r>
    </w:p>
    <w:p w14:paraId="5A61C4C7" w14:textId="77777777" w:rsidR="00DD54CF" w:rsidRPr="006F2A13" w:rsidRDefault="00DD54CF" w:rsidP="006F2A13">
      <w:pPr>
        <w:pStyle w:val="NumberedList"/>
        <w:rPr>
          <w:szCs w:val="24"/>
        </w:rPr>
      </w:pPr>
      <w:r w:rsidRPr="006F2A13">
        <w:rPr>
          <w:szCs w:val="24"/>
        </w:rPr>
        <w:t>Provide</w:t>
      </w:r>
      <w:r w:rsidRPr="006F2A13">
        <w:rPr>
          <w:spacing w:val="16"/>
          <w:szCs w:val="24"/>
        </w:rPr>
        <w:t xml:space="preserve"> </w:t>
      </w:r>
      <w:r w:rsidRPr="006F2A13">
        <w:rPr>
          <w:szCs w:val="24"/>
        </w:rPr>
        <w:t>high</w:t>
      </w:r>
      <w:r w:rsidRPr="006F2A13">
        <w:rPr>
          <w:spacing w:val="15"/>
          <w:szCs w:val="24"/>
        </w:rPr>
        <w:t xml:space="preserve"> </w:t>
      </w:r>
      <w:r w:rsidRPr="006F2A13">
        <w:rPr>
          <w:szCs w:val="24"/>
        </w:rPr>
        <w:t>level</w:t>
      </w:r>
      <w:r w:rsidRPr="006F2A13">
        <w:rPr>
          <w:spacing w:val="17"/>
          <w:szCs w:val="24"/>
        </w:rPr>
        <w:t xml:space="preserve"> </w:t>
      </w:r>
      <w:r w:rsidRPr="006F2A13">
        <w:rPr>
          <w:szCs w:val="24"/>
        </w:rPr>
        <w:t>ch</w:t>
      </w:r>
      <w:r w:rsidRPr="006F2A13">
        <w:rPr>
          <w:spacing w:val="-2"/>
          <w:szCs w:val="24"/>
        </w:rPr>
        <w:t>a</w:t>
      </w:r>
      <w:r w:rsidRPr="006F2A13">
        <w:rPr>
          <w:szCs w:val="24"/>
        </w:rPr>
        <w:t>nge</w:t>
      </w:r>
      <w:r w:rsidRPr="006F2A13">
        <w:rPr>
          <w:spacing w:val="16"/>
          <w:szCs w:val="24"/>
        </w:rPr>
        <w:t xml:space="preserve"> </w:t>
      </w:r>
      <w:r w:rsidRPr="006F2A13">
        <w:rPr>
          <w:szCs w:val="24"/>
        </w:rPr>
        <w:t>man</w:t>
      </w:r>
      <w:r w:rsidRPr="006F2A13">
        <w:rPr>
          <w:spacing w:val="1"/>
          <w:szCs w:val="24"/>
        </w:rPr>
        <w:t>a</w:t>
      </w:r>
      <w:r w:rsidRPr="006F2A13">
        <w:rPr>
          <w:szCs w:val="24"/>
        </w:rPr>
        <w:t>gement</w:t>
      </w:r>
      <w:r w:rsidRPr="006F2A13">
        <w:rPr>
          <w:spacing w:val="15"/>
          <w:szCs w:val="24"/>
        </w:rPr>
        <w:t xml:space="preserve"> </w:t>
      </w:r>
      <w:r w:rsidRPr="006F2A13">
        <w:rPr>
          <w:szCs w:val="24"/>
        </w:rPr>
        <w:t>lead</w:t>
      </w:r>
      <w:r w:rsidRPr="006F2A13">
        <w:rPr>
          <w:spacing w:val="-3"/>
          <w:szCs w:val="24"/>
        </w:rPr>
        <w:t>e</w:t>
      </w:r>
      <w:r w:rsidRPr="006F2A13">
        <w:rPr>
          <w:szCs w:val="24"/>
        </w:rPr>
        <w:t>r</w:t>
      </w:r>
      <w:r w:rsidRPr="006F2A13">
        <w:rPr>
          <w:spacing w:val="-2"/>
          <w:szCs w:val="24"/>
        </w:rPr>
        <w:t>s</w:t>
      </w:r>
      <w:r w:rsidRPr="006F2A13">
        <w:rPr>
          <w:szCs w:val="24"/>
        </w:rPr>
        <w:t>hip and implement agreed strategic initiatives while actively supporting leadership development and</w:t>
      </w:r>
      <w:r w:rsidR="00900509">
        <w:rPr>
          <w:szCs w:val="24"/>
        </w:rPr>
        <w:t xml:space="preserve"> capacity building within the CHaPS workforce</w:t>
      </w:r>
      <w:r w:rsidRPr="006F2A13">
        <w:rPr>
          <w:szCs w:val="24"/>
        </w:rPr>
        <w:t>.</w:t>
      </w:r>
    </w:p>
    <w:p w14:paraId="73C6EAEB" w14:textId="2557E73A" w:rsidR="00DD54CF" w:rsidRPr="006F2A13" w:rsidRDefault="00900509" w:rsidP="006F2A13">
      <w:pPr>
        <w:pStyle w:val="NumberedList"/>
        <w:rPr>
          <w:szCs w:val="24"/>
        </w:rPr>
      </w:pPr>
      <w:r>
        <w:rPr>
          <w:szCs w:val="24"/>
        </w:rPr>
        <w:t>Demonstrate conduct</w:t>
      </w:r>
      <w:r w:rsidR="00DD54CF" w:rsidRPr="006F2A13">
        <w:rPr>
          <w:szCs w:val="24"/>
        </w:rPr>
        <w:t xml:space="preserve"> and behaviours that are consistent with Australian Nursing and Midwifery Council standards and codes, and the Department of Health values, </w:t>
      </w:r>
      <w:proofErr w:type="gramStart"/>
      <w:r w:rsidR="00DD54CF" w:rsidRPr="006F2A13">
        <w:rPr>
          <w:szCs w:val="24"/>
        </w:rPr>
        <w:t>mission</w:t>
      </w:r>
      <w:proofErr w:type="gramEnd"/>
      <w:r w:rsidR="00DD54CF" w:rsidRPr="006F2A13">
        <w:rPr>
          <w:szCs w:val="24"/>
        </w:rPr>
        <w:t xml:space="preserve"> and code of conduct. </w:t>
      </w:r>
    </w:p>
    <w:p w14:paraId="312F3767" w14:textId="77777777" w:rsidR="00437FEE" w:rsidRDefault="00887E3C" w:rsidP="006F2A13">
      <w:pPr>
        <w:pStyle w:val="NumberedList"/>
        <w:rPr>
          <w:szCs w:val="24"/>
        </w:rPr>
      </w:pPr>
      <w:r w:rsidRPr="00437FEE">
        <w:rPr>
          <w:szCs w:val="24"/>
        </w:rPr>
        <w:t xml:space="preserve">Actively participate in and contribute to the organisation’s Quality </w:t>
      </w:r>
      <w:r w:rsidR="00831D3C" w:rsidRPr="00437FEE">
        <w:rPr>
          <w:szCs w:val="24"/>
        </w:rPr>
        <w:t>&amp;</w:t>
      </w:r>
      <w:r w:rsidR="005E71A7" w:rsidRPr="00437FEE">
        <w:rPr>
          <w:szCs w:val="24"/>
        </w:rPr>
        <w:t xml:space="preserve"> Safety and Work</w:t>
      </w:r>
      <w:r w:rsidRPr="00437FEE">
        <w:rPr>
          <w:szCs w:val="24"/>
        </w:rPr>
        <w:t xml:space="preserve"> Health </w:t>
      </w:r>
      <w:r w:rsidR="00831D3C" w:rsidRPr="00437FEE">
        <w:rPr>
          <w:szCs w:val="24"/>
        </w:rPr>
        <w:t>&amp;</w:t>
      </w:r>
      <w:r w:rsidRPr="00437FEE">
        <w:rPr>
          <w:szCs w:val="24"/>
        </w:rPr>
        <w:t xml:space="preserve"> Safety processes, including the</w:t>
      </w:r>
      <w:r w:rsidR="00437FEE" w:rsidRPr="00437FEE">
        <w:rPr>
          <w:szCs w:val="24"/>
        </w:rPr>
        <w:t xml:space="preserve"> identification,</w:t>
      </w:r>
      <w:r w:rsidRPr="00437FEE">
        <w:rPr>
          <w:szCs w:val="24"/>
        </w:rPr>
        <w:t xml:space="preserve"> development and implementation of safety systems, improvement in</w:t>
      </w:r>
      <w:r w:rsidR="00437FEE">
        <w:rPr>
          <w:szCs w:val="24"/>
        </w:rPr>
        <w:t>itiatives and related training.</w:t>
      </w:r>
    </w:p>
    <w:p w14:paraId="7B6D31F9" w14:textId="77777777" w:rsidR="00437FEE" w:rsidRPr="00774F37" w:rsidRDefault="0013547B" w:rsidP="006F2A13">
      <w:pPr>
        <w:pStyle w:val="NumberedList"/>
        <w:rPr>
          <w:szCs w:val="24"/>
        </w:rPr>
      </w:pPr>
      <w:r w:rsidRPr="00774F37">
        <w:rPr>
          <w:szCs w:val="24"/>
        </w:rPr>
        <w:t xml:space="preserve">The incumbent can expect to be allocated duties, not specifically mentioned in this document, that are within the capacity, qualifications and experience normally expected from persons occupying </w:t>
      </w:r>
      <w:r w:rsidR="00F65B26" w:rsidRPr="00774F37">
        <w:rPr>
          <w:szCs w:val="24"/>
        </w:rPr>
        <w:t>positions</w:t>
      </w:r>
      <w:r w:rsidRPr="00774F37">
        <w:rPr>
          <w:szCs w:val="24"/>
        </w:rPr>
        <w:t xml:space="preserve"> at this classification level.</w:t>
      </w:r>
    </w:p>
    <w:p w14:paraId="27230935" w14:textId="77777777" w:rsidR="0013547B" w:rsidRPr="006F2A13" w:rsidRDefault="0013547B" w:rsidP="006F2A13">
      <w:pPr>
        <w:pStyle w:val="Heading4"/>
        <w:spacing w:before="0"/>
        <w:rPr>
          <w:szCs w:val="24"/>
        </w:rPr>
      </w:pPr>
      <w:r w:rsidRPr="006F2A13">
        <w:rPr>
          <w:szCs w:val="24"/>
        </w:rPr>
        <w:t>Scope of Work Performed:</w:t>
      </w:r>
    </w:p>
    <w:p w14:paraId="0624F187" w14:textId="53143A67" w:rsidR="009B67BF" w:rsidRPr="0003657E" w:rsidRDefault="009B67BF" w:rsidP="009B67BF">
      <w:pPr>
        <w:pStyle w:val="BulletedListLevel1"/>
        <w:numPr>
          <w:ilvl w:val="0"/>
          <w:numId w:val="0"/>
        </w:numPr>
      </w:pPr>
      <w:r w:rsidRPr="006F2A13">
        <w:rPr>
          <w:rFonts w:cs="Gill Sans MT"/>
        </w:rPr>
        <w:t>The</w:t>
      </w:r>
      <w:r w:rsidRPr="006F2A13">
        <w:t xml:space="preserve"> </w:t>
      </w:r>
      <w:r w:rsidR="009B5A9D">
        <w:t>ADON</w:t>
      </w:r>
      <w:r w:rsidRPr="006F2A13">
        <w:t xml:space="preserve"> provides direction and leadership to the CHaPS teams</w:t>
      </w:r>
      <w:r w:rsidR="004A4012">
        <w:t xml:space="preserve"> in a designated area</w:t>
      </w:r>
      <w:r w:rsidRPr="006F2A13">
        <w:t xml:space="preserve">. The </w:t>
      </w:r>
      <w:r w:rsidR="009B5A9D">
        <w:t>occupant</w:t>
      </w:r>
      <w:r w:rsidRPr="006F2A13">
        <w:t xml:space="preserve"> receives limited direction from the Nursing </w:t>
      </w:r>
      <w:r w:rsidR="004A4012">
        <w:t xml:space="preserve">Director </w:t>
      </w:r>
      <w:r w:rsidRPr="006F2A13">
        <w:t>and is expected to exercise considerable initiative and judgement across the responsibilities</w:t>
      </w:r>
      <w:r w:rsidR="00A833A4">
        <w:t xml:space="preserve"> of the role</w:t>
      </w:r>
      <w:r>
        <w:t>.</w:t>
      </w:r>
      <w:r w:rsidRPr="00EA4DB1">
        <w:t xml:space="preserve"> </w:t>
      </w:r>
      <w:r w:rsidRPr="006F2A13">
        <w:t>The incumbent is expected to be an effective role model</w:t>
      </w:r>
      <w:r>
        <w:t>,</w:t>
      </w:r>
      <w:r w:rsidRPr="006F2A13">
        <w:t xml:space="preserve"> contributing to the broader </w:t>
      </w:r>
      <w:r w:rsidR="0021324E">
        <w:t>Agency</w:t>
      </w:r>
      <w:r w:rsidRPr="006F2A13">
        <w:t xml:space="preserve"> strategic </w:t>
      </w:r>
      <w:r w:rsidR="004A4012">
        <w:t>objectives</w:t>
      </w:r>
      <w:r w:rsidRPr="006F2A13">
        <w:t xml:space="preserve"> and collaborating with</w:t>
      </w:r>
      <w:r w:rsidR="00437FEE">
        <w:t xml:space="preserve">in service teams, </w:t>
      </w:r>
      <w:r w:rsidRPr="006F2A13">
        <w:t>community groups, educational and professional bodies</w:t>
      </w:r>
      <w:r w:rsidR="005F299B">
        <w:t xml:space="preserve"> and</w:t>
      </w:r>
      <w:r w:rsidRPr="006F2A13">
        <w:t xml:space="preserve"> private and public sector health service providers in pursuit of improved services and outcomes for children and their families. </w:t>
      </w:r>
      <w:r>
        <w:t>T</w:t>
      </w:r>
      <w:r w:rsidRPr="006F2A13">
        <w:rPr>
          <w:rFonts w:cs="TTE5B0FF10t00"/>
        </w:rPr>
        <w:t xml:space="preserve">he occupant </w:t>
      </w:r>
      <w:r>
        <w:rPr>
          <w:rFonts w:cs="TTE5B0FF10t00"/>
        </w:rPr>
        <w:t xml:space="preserve">will </w:t>
      </w:r>
      <w:r w:rsidR="00A833A4">
        <w:rPr>
          <w:rFonts w:cs="TTE5B0FF10t00"/>
        </w:rPr>
        <w:t>be responsible for the following</w:t>
      </w:r>
      <w:r w:rsidRPr="006F2A13">
        <w:rPr>
          <w:rFonts w:cs="TTE5B0FF10t00"/>
        </w:rPr>
        <w:t>:</w:t>
      </w:r>
    </w:p>
    <w:p w14:paraId="52526F28" w14:textId="77777777" w:rsidR="009B67BF" w:rsidRPr="006F2A13" w:rsidRDefault="009B67BF" w:rsidP="009B67BF">
      <w:pPr>
        <w:pStyle w:val="BulletedListLevel1"/>
      </w:pPr>
      <w:r>
        <w:t>Ef</w:t>
      </w:r>
      <w:r w:rsidRPr="006F2A13">
        <w:t>fective and efficient service provision and teamwork within available resources</w:t>
      </w:r>
      <w:r>
        <w:t>.</w:t>
      </w:r>
      <w:r w:rsidRPr="006F2A13">
        <w:t xml:space="preserve"> </w:t>
      </w:r>
    </w:p>
    <w:p w14:paraId="3F7F2454" w14:textId="77777777" w:rsidR="009B67BF" w:rsidRPr="006F2A13" w:rsidRDefault="009B67BF" w:rsidP="009B67BF">
      <w:pPr>
        <w:pStyle w:val="BulletedListLevel1"/>
      </w:pPr>
      <w:r>
        <w:lastRenderedPageBreak/>
        <w:t>A</w:t>
      </w:r>
      <w:r w:rsidRPr="006F2A13">
        <w:t>lignment with</w:t>
      </w:r>
      <w:r w:rsidR="00A833A4">
        <w:t xml:space="preserve">, and accountability for governance and </w:t>
      </w:r>
      <w:r w:rsidRPr="006F2A13">
        <w:t>organisational values, strategic directions, performance standards and legislation governing the provision of child health and parenting services and professional practice</w:t>
      </w:r>
      <w:r w:rsidR="00A833A4">
        <w:t xml:space="preserve"> within a defined area</w:t>
      </w:r>
      <w:r>
        <w:t>.</w:t>
      </w:r>
    </w:p>
    <w:p w14:paraId="0BA17958" w14:textId="77777777" w:rsidR="009B67BF" w:rsidRDefault="00A833A4" w:rsidP="009B67BF">
      <w:pPr>
        <w:pStyle w:val="BulletedListLevel1"/>
      </w:pPr>
      <w:r>
        <w:t xml:space="preserve">Performance enhancement and development systems, including management of direct reports are maintained.  </w:t>
      </w:r>
    </w:p>
    <w:p w14:paraId="4CB8DBBE" w14:textId="77777777" w:rsidR="00A833A4" w:rsidRDefault="00A833A4" w:rsidP="009B67BF">
      <w:pPr>
        <w:pStyle w:val="BulletedListLevel1"/>
      </w:pPr>
      <w:r>
        <w:t xml:space="preserve">Services comply with relevant legislation, standards and guidelines as objective measures of service delivery. </w:t>
      </w:r>
    </w:p>
    <w:p w14:paraId="6AD2D965" w14:textId="70C9CEFB" w:rsidR="00D95D63" w:rsidRPr="006F2A13" w:rsidRDefault="00D95D63" w:rsidP="00D95D63">
      <w:pPr>
        <w:pStyle w:val="BulletedListLevel1"/>
      </w:pPr>
      <w:proofErr w:type="gramStart"/>
      <w:r w:rsidRPr="00EC1F75">
        <w:t>Comply</w:t>
      </w:r>
      <w:r w:rsidRPr="00F85AAC">
        <w:t xml:space="preserve"> at all times</w:t>
      </w:r>
      <w:proofErr w:type="gramEnd"/>
      <w:r w:rsidRPr="00F85AAC">
        <w:t xml:space="preserve"> with policy and protocol requirements, in</w:t>
      </w:r>
      <w:r w:rsidR="00437FEE">
        <w:t>cluding</w:t>
      </w:r>
      <w:r w:rsidRPr="00F85AAC">
        <w:t xml:space="preserve"> those relating to mandatory education, training and assessment</w:t>
      </w:r>
      <w:r>
        <w:t>.</w:t>
      </w:r>
    </w:p>
    <w:p w14:paraId="35EADB92" w14:textId="77777777" w:rsidR="0013547B" w:rsidRPr="006F2A13" w:rsidRDefault="00831D3C" w:rsidP="006F2A13">
      <w:pPr>
        <w:pStyle w:val="Heading4"/>
        <w:rPr>
          <w:szCs w:val="24"/>
        </w:rPr>
      </w:pPr>
      <w:r w:rsidRPr="006F2A13">
        <w:rPr>
          <w:szCs w:val="24"/>
        </w:rPr>
        <w:t>Essential Requirements:</w:t>
      </w:r>
    </w:p>
    <w:p w14:paraId="0DF64ED4" w14:textId="77777777" w:rsidR="004B0994" w:rsidRPr="006F2A13" w:rsidRDefault="004B0994" w:rsidP="006F2A13">
      <w:pPr>
        <w:pStyle w:val="BulletedListLevel1"/>
        <w:numPr>
          <w:ilvl w:val="0"/>
          <w:numId w:val="0"/>
        </w:numPr>
        <w:tabs>
          <w:tab w:val="clear" w:pos="1134"/>
        </w:tabs>
        <w:rPr>
          <w:i/>
        </w:rPr>
      </w:pPr>
      <w:r w:rsidRPr="006F2A13">
        <w:rPr>
          <w:i/>
        </w:rPr>
        <w:t xml:space="preserve">Registration/licences that are essential requirements of this role must </w:t>
      </w:r>
      <w:r w:rsidR="00A326D9" w:rsidRPr="006F2A13">
        <w:rPr>
          <w:i/>
        </w:rPr>
        <w:t xml:space="preserve">remain current and valid at all </w:t>
      </w:r>
      <w:r w:rsidRPr="006F2A13">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D3AC5E0" w14:textId="77777777" w:rsidR="00DD54CF" w:rsidRPr="006F2A13" w:rsidRDefault="00DD54CF" w:rsidP="00773C6A">
      <w:pPr>
        <w:pStyle w:val="BulletedListLevel1"/>
      </w:pPr>
      <w:r w:rsidRPr="00773C6A">
        <w:t>Registered</w:t>
      </w:r>
      <w:r w:rsidRPr="006F2A13">
        <w:rPr>
          <w:spacing w:val="-4"/>
        </w:rPr>
        <w:t xml:space="preserve"> </w:t>
      </w:r>
      <w:r w:rsidRPr="006F2A13">
        <w:t>with</w:t>
      </w:r>
      <w:r w:rsidRPr="006F2A13">
        <w:rPr>
          <w:spacing w:val="-4"/>
        </w:rPr>
        <w:t xml:space="preserve"> </w:t>
      </w:r>
      <w:r w:rsidRPr="006F2A13">
        <w:rPr>
          <w:spacing w:val="-1"/>
        </w:rPr>
        <w:t>t</w:t>
      </w:r>
      <w:r w:rsidRPr="006F2A13">
        <w:t>he</w:t>
      </w:r>
      <w:r w:rsidRPr="006F2A13">
        <w:rPr>
          <w:spacing w:val="-3"/>
        </w:rPr>
        <w:t xml:space="preserve"> </w:t>
      </w:r>
      <w:r w:rsidRPr="006F2A13">
        <w:t>Nursing</w:t>
      </w:r>
      <w:r w:rsidRPr="006F2A13">
        <w:rPr>
          <w:spacing w:val="-3"/>
        </w:rPr>
        <w:t xml:space="preserve"> </w:t>
      </w:r>
      <w:r w:rsidRPr="006F2A13">
        <w:t>and</w:t>
      </w:r>
      <w:r w:rsidRPr="006F2A13">
        <w:rPr>
          <w:spacing w:val="-3"/>
        </w:rPr>
        <w:t xml:space="preserve"> </w:t>
      </w:r>
      <w:r w:rsidRPr="006F2A13">
        <w:t>Midwife</w:t>
      </w:r>
      <w:r w:rsidRPr="006F2A13">
        <w:rPr>
          <w:spacing w:val="-1"/>
        </w:rPr>
        <w:t>r</w:t>
      </w:r>
      <w:r w:rsidRPr="006F2A13">
        <w:t>y</w:t>
      </w:r>
      <w:r w:rsidRPr="006F2A13">
        <w:rPr>
          <w:spacing w:val="-3"/>
        </w:rPr>
        <w:t xml:space="preserve"> </w:t>
      </w:r>
      <w:r w:rsidRPr="006F2A13">
        <w:rPr>
          <w:spacing w:val="-1"/>
        </w:rPr>
        <w:t>B</w:t>
      </w:r>
      <w:r w:rsidRPr="006F2A13">
        <w:t>oa</w:t>
      </w:r>
      <w:r w:rsidRPr="006F2A13">
        <w:rPr>
          <w:spacing w:val="-2"/>
        </w:rPr>
        <w:t>r</w:t>
      </w:r>
      <w:r w:rsidRPr="006F2A13">
        <w:t>d</w:t>
      </w:r>
      <w:r w:rsidRPr="006F2A13">
        <w:rPr>
          <w:spacing w:val="-4"/>
        </w:rPr>
        <w:t xml:space="preserve"> </w:t>
      </w:r>
      <w:r w:rsidRPr="006F2A13">
        <w:t>of</w:t>
      </w:r>
      <w:r w:rsidRPr="006F2A13">
        <w:rPr>
          <w:spacing w:val="-3"/>
        </w:rPr>
        <w:t xml:space="preserve"> </w:t>
      </w:r>
      <w:r w:rsidRPr="006F2A13">
        <w:t>Au</w:t>
      </w:r>
      <w:r w:rsidRPr="006F2A13">
        <w:rPr>
          <w:spacing w:val="-2"/>
        </w:rPr>
        <w:t>s</w:t>
      </w:r>
      <w:r w:rsidRPr="006F2A13">
        <w:t>tralia</w:t>
      </w:r>
      <w:r w:rsidRPr="006F2A13">
        <w:rPr>
          <w:spacing w:val="-1"/>
        </w:rPr>
        <w:t xml:space="preserve"> </w:t>
      </w:r>
      <w:r w:rsidRPr="006F2A13">
        <w:t>as</w:t>
      </w:r>
      <w:r w:rsidRPr="006F2A13">
        <w:rPr>
          <w:spacing w:val="-6"/>
        </w:rPr>
        <w:t xml:space="preserve"> </w:t>
      </w:r>
      <w:r w:rsidRPr="006F2A13">
        <w:t>a</w:t>
      </w:r>
      <w:r w:rsidRPr="006F2A13">
        <w:rPr>
          <w:spacing w:val="-2"/>
        </w:rPr>
        <w:t xml:space="preserve"> </w:t>
      </w:r>
      <w:r w:rsidRPr="006F2A13">
        <w:rPr>
          <w:spacing w:val="-1"/>
        </w:rPr>
        <w:t>R</w:t>
      </w:r>
      <w:r w:rsidRPr="006F2A13">
        <w:t>egi</w:t>
      </w:r>
      <w:r w:rsidRPr="006F2A13">
        <w:rPr>
          <w:spacing w:val="-1"/>
        </w:rPr>
        <w:t>s</w:t>
      </w:r>
      <w:r w:rsidRPr="006F2A13">
        <w:t>tered</w:t>
      </w:r>
      <w:r w:rsidRPr="006F2A13">
        <w:rPr>
          <w:spacing w:val="-4"/>
        </w:rPr>
        <w:t xml:space="preserve"> </w:t>
      </w:r>
      <w:r w:rsidRPr="006F2A13">
        <w:t>Nu</w:t>
      </w:r>
      <w:r w:rsidRPr="006F2A13">
        <w:rPr>
          <w:spacing w:val="1"/>
        </w:rPr>
        <w:t>r</w:t>
      </w:r>
      <w:r w:rsidRPr="006F2A13">
        <w:rPr>
          <w:spacing w:val="-2"/>
        </w:rPr>
        <w:t>s</w:t>
      </w:r>
      <w:r w:rsidRPr="006F2A13">
        <w:rPr>
          <w:spacing w:val="1"/>
        </w:rPr>
        <w:t>e</w:t>
      </w:r>
      <w:r w:rsidRPr="006F2A13">
        <w:t>.</w:t>
      </w:r>
    </w:p>
    <w:p w14:paraId="12C5F852" w14:textId="77777777" w:rsidR="00DD54CF" w:rsidRDefault="00DD54CF" w:rsidP="00773C6A">
      <w:pPr>
        <w:pStyle w:val="BulletedListLevel1"/>
      </w:pPr>
      <w:r w:rsidRPr="006F2A13">
        <w:t>Cu</w:t>
      </w:r>
      <w:r w:rsidRPr="00773C6A">
        <w:t>r</w:t>
      </w:r>
      <w:r w:rsidRPr="006F2A13">
        <w:t>rent</w:t>
      </w:r>
      <w:r w:rsidRPr="00773C6A">
        <w:t xml:space="preserve"> </w:t>
      </w:r>
      <w:r w:rsidR="00F909D5">
        <w:t xml:space="preserve">Tasmanian </w:t>
      </w:r>
      <w:r w:rsidRPr="006F2A13">
        <w:t>W</w:t>
      </w:r>
      <w:r w:rsidRPr="00773C6A">
        <w:t>o</w:t>
      </w:r>
      <w:r w:rsidRPr="006F2A13">
        <w:t>rking</w:t>
      </w:r>
      <w:r w:rsidRPr="00773C6A">
        <w:t xml:space="preserve"> </w:t>
      </w:r>
      <w:r w:rsidRPr="006F2A13">
        <w:t>with</w:t>
      </w:r>
      <w:r w:rsidRPr="00773C6A">
        <w:t xml:space="preserve"> </w:t>
      </w:r>
      <w:r w:rsidRPr="006F2A13">
        <w:t>Children</w:t>
      </w:r>
      <w:r w:rsidRPr="00773C6A">
        <w:t xml:space="preserve"> R</w:t>
      </w:r>
      <w:r w:rsidRPr="006F2A13">
        <w:t>egi</w:t>
      </w:r>
      <w:r w:rsidRPr="00773C6A">
        <w:t>s</w:t>
      </w:r>
      <w:r w:rsidRPr="006F2A13">
        <w:t>trati</w:t>
      </w:r>
      <w:r w:rsidRPr="00773C6A">
        <w:t>o</w:t>
      </w:r>
      <w:r w:rsidRPr="006F2A13">
        <w:t>n.</w:t>
      </w:r>
    </w:p>
    <w:p w14:paraId="4FD42260" w14:textId="77777777" w:rsidR="0013547B" w:rsidRPr="006F2A13" w:rsidRDefault="0013547B" w:rsidP="00773C6A">
      <w:pPr>
        <w:pStyle w:val="BulletedListLevel1"/>
      </w:pPr>
      <w:r w:rsidRPr="006F2A13">
        <w:t xml:space="preserve">The </w:t>
      </w:r>
      <w:r w:rsidR="00775EF9" w:rsidRPr="006F2A13">
        <w:t>Head of the State Service</w:t>
      </w:r>
      <w:r w:rsidRPr="006F2A13">
        <w:t xml:space="preserve"> has determined that the person nominated for </w:t>
      </w:r>
      <w:r w:rsidR="00EC5994" w:rsidRPr="006F2A13">
        <w:t>this job is to satisfy a pre</w:t>
      </w:r>
      <w:r w:rsidR="00EC5994" w:rsidRPr="006F2A13">
        <w:noBreakHyphen/>
      </w:r>
      <w:r w:rsidRPr="006F2A13">
        <w:t>employment check before taking up the appointment, on promotion or transfer.</w:t>
      </w:r>
      <w:r w:rsidR="00831D3C" w:rsidRPr="006F2A13">
        <w:t xml:space="preserve"> </w:t>
      </w:r>
      <w:r w:rsidRPr="006F2A13">
        <w:t>The following checks are to be conducted:</w:t>
      </w:r>
    </w:p>
    <w:p w14:paraId="1837ACBF" w14:textId="77777777" w:rsidR="0013547B" w:rsidRPr="006F2A13" w:rsidRDefault="00831D3C" w:rsidP="006F2A13">
      <w:pPr>
        <w:pStyle w:val="BulletedListLevel1"/>
        <w:numPr>
          <w:ilvl w:val="0"/>
          <w:numId w:val="32"/>
        </w:numPr>
      </w:pPr>
      <w:r w:rsidRPr="006F2A13">
        <w:t>Conviction checks in the following areas:</w:t>
      </w:r>
    </w:p>
    <w:p w14:paraId="2AEAD622" w14:textId="77777777" w:rsidR="00831D3C" w:rsidRPr="006F2A13" w:rsidRDefault="007D4E47" w:rsidP="006F2A13">
      <w:pPr>
        <w:pStyle w:val="BulletedListLevel1"/>
        <w:numPr>
          <w:ilvl w:val="1"/>
          <w:numId w:val="31"/>
        </w:numPr>
        <w:tabs>
          <w:tab w:val="clear" w:pos="720"/>
          <w:tab w:val="num" w:pos="1287"/>
          <w:tab w:val="num" w:pos="1701"/>
        </w:tabs>
        <w:ind w:left="1701" w:hanging="567"/>
      </w:pPr>
      <w:r w:rsidRPr="006F2A13">
        <w:t>crimes of v</w:t>
      </w:r>
      <w:r w:rsidR="00831D3C" w:rsidRPr="006F2A13">
        <w:t>iolence</w:t>
      </w:r>
    </w:p>
    <w:p w14:paraId="0E25996A" w14:textId="77777777" w:rsidR="007D4E47" w:rsidRPr="006F2A13" w:rsidRDefault="007D4E47" w:rsidP="006F2A13">
      <w:pPr>
        <w:pStyle w:val="BulletedListLevel1"/>
        <w:numPr>
          <w:ilvl w:val="1"/>
          <w:numId w:val="31"/>
        </w:numPr>
        <w:tabs>
          <w:tab w:val="clear" w:pos="720"/>
          <w:tab w:val="num" w:pos="1287"/>
          <w:tab w:val="num" w:pos="1701"/>
        </w:tabs>
        <w:ind w:left="1701" w:hanging="567"/>
      </w:pPr>
      <w:r w:rsidRPr="006F2A13">
        <w:t>sex related offences</w:t>
      </w:r>
    </w:p>
    <w:p w14:paraId="537B40C9" w14:textId="77777777" w:rsidR="007D4E47" w:rsidRPr="006F2A13" w:rsidRDefault="007D4E47" w:rsidP="006F2A13">
      <w:pPr>
        <w:pStyle w:val="BulletedListLevel1"/>
        <w:numPr>
          <w:ilvl w:val="1"/>
          <w:numId w:val="31"/>
        </w:numPr>
        <w:tabs>
          <w:tab w:val="clear" w:pos="720"/>
          <w:tab w:val="num" w:pos="1287"/>
          <w:tab w:val="num" w:pos="1701"/>
        </w:tabs>
        <w:ind w:left="1701" w:hanging="567"/>
      </w:pPr>
      <w:r w:rsidRPr="006F2A13">
        <w:t>serious drug offences</w:t>
      </w:r>
    </w:p>
    <w:p w14:paraId="3A715196" w14:textId="77777777" w:rsidR="007D4E47" w:rsidRPr="006F2A13" w:rsidRDefault="007D4E47" w:rsidP="006F2A13">
      <w:pPr>
        <w:pStyle w:val="BulletedListLevel1"/>
        <w:numPr>
          <w:ilvl w:val="1"/>
          <w:numId w:val="31"/>
        </w:numPr>
        <w:tabs>
          <w:tab w:val="clear" w:pos="720"/>
          <w:tab w:val="num" w:pos="1287"/>
          <w:tab w:val="num" w:pos="1701"/>
        </w:tabs>
        <w:ind w:left="1701" w:hanging="567"/>
      </w:pPr>
      <w:r w:rsidRPr="006F2A13">
        <w:t>crimes involving dishonesty</w:t>
      </w:r>
    </w:p>
    <w:p w14:paraId="2853B6EB" w14:textId="77777777" w:rsidR="007D4E47" w:rsidRPr="006F2A13" w:rsidRDefault="007D4E47" w:rsidP="006F2A13">
      <w:pPr>
        <w:pStyle w:val="BulletedListLevel1"/>
        <w:numPr>
          <w:ilvl w:val="0"/>
          <w:numId w:val="32"/>
        </w:numPr>
      </w:pPr>
      <w:r w:rsidRPr="006F2A13">
        <w:t>Identification check</w:t>
      </w:r>
    </w:p>
    <w:p w14:paraId="2E9D1D87" w14:textId="77777777" w:rsidR="007D4E47" w:rsidRPr="006F2A13" w:rsidRDefault="007D4E47" w:rsidP="006F2A13">
      <w:pPr>
        <w:pStyle w:val="BulletedListLevel1"/>
        <w:numPr>
          <w:ilvl w:val="0"/>
          <w:numId w:val="32"/>
        </w:numPr>
      </w:pPr>
      <w:r w:rsidRPr="006F2A13">
        <w:t>Disciplinary action in previous employment check</w:t>
      </w:r>
      <w:r w:rsidR="004B0994" w:rsidRPr="006F2A13">
        <w:t>.</w:t>
      </w:r>
    </w:p>
    <w:p w14:paraId="5C829ACF" w14:textId="77777777" w:rsidR="007D4E47" w:rsidRPr="006F2A13" w:rsidRDefault="007D4E47" w:rsidP="006F2A13">
      <w:pPr>
        <w:pStyle w:val="Heading4"/>
        <w:rPr>
          <w:szCs w:val="24"/>
        </w:rPr>
      </w:pPr>
      <w:r w:rsidRPr="006F2A13">
        <w:rPr>
          <w:szCs w:val="24"/>
        </w:rPr>
        <w:t>Desirable Requirements</w:t>
      </w:r>
      <w:r w:rsidR="005E71A7" w:rsidRPr="006F2A13">
        <w:rPr>
          <w:szCs w:val="24"/>
        </w:rPr>
        <w:t>:</w:t>
      </w:r>
    </w:p>
    <w:p w14:paraId="1979DE14" w14:textId="77777777" w:rsidR="00F909D5" w:rsidRDefault="004A4012" w:rsidP="00F909D5">
      <w:pPr>
        <w:pStyle w:val="BulletedListLevel1"/>
      </w:pPr>
      <w:r>
        <w:t>P</w:t>
      </w:r>
      <w:r w:rsidR="00DD54CF" w:rsidRPr="006F2A13">
        <w:rPr>
          <w:spacing w:val="-7"/>
        </w:rPr>
        <w:t xml:space="preserve">ost graduate </w:t>
      </w:r>
      <w:r w:rsidR="00DD54CF" w:rsidRPr="006F2A13">
        <w:t>qualifi</w:t>
      </w:r>
      <w:r w:rsidR="00DD54CF" w:rsidRPr="006F2A13">
        <w:rPr>
          <w:spacing w:val="-2"/>
        </w:rPr>
        <w:t>c</w:t>
      </w:r>
      <w:r w:rsidR="00DD54CF" w:rsidRPr="006F2A13">
        <w:t>ations</w:t>
      </w:r>
      <w:r w:rsidR="00DD54CF" w:rsidRPr="006F2A13">
        <w:rPr>
          <w:spacing w:val="-5"/>
        </w:rPr>
        <w:t xml:space="preserve"> </w:t>
      </w:r>
      <w:r w:rsidR="00DD54CF" w:rsidRPr="006F2A13">
        <w:t>in</w:t>
      </w:r>
      <w:r w:rsidR="00DD54CF" w:rsidRPr="006F2A13">
        <w:rPr>
          <w:spacing w:val="-5"/>
        </w:rPr>
        <w:t xml:space="preserve"> Child and Family Health</w:t>
      </w:r>
      <w:r>
        <w:rPr>
          <w:spacing w:val="-5"/>
        </w:rPr>
        <w:t xml:space="preserve"> </w:t>
      </w:r>
      <w:r>
        <w:t>Nursing</w:t>
      </w:r>
      <w:r w:rsidR="00DD54CF" w:rsidRPr="006F2A13">
        <w:t xml:space="preserve"> or a qualification relevant to the service area.</w:t>
      </w:r>
      <w:r w:rsidR="00F909D5" w:rsidRPr="00F909D5">
        <w:t xml:space="preserve"> </w:t>
      </w:r>
    </w:p>
    <w:p w14:paraId="734967CD" w14:textId="77777777" w:rsidR="00F909D5" w:rsidRPr="006F2A13" w:rsidRDefault="00F909D5" w:rsidP="00F909D5">
      <w:pPr>
        <w:pStyle w:val="BulletedListLevel1"/>
      </w:pPr>
      <w:r w:rsidRPr="006F2A13">
        <w:t>Cu</w:t>
      </w:r>
      <w:r w:rsidRPr="006F2A13">
        <w:rPr>
          <w:spacing w:val="1"/>
        </w:rPr>
        <w:t>r</w:t>
      </w:r>
      <w:r w:rsidRPr="006F2A13">
        <w:t>rent</w:t>
      </w:r>
      <w:r w:rsidRPr="006F2A13">
        <w:rPr>
          <w:spacing w:val="-4"/>
        </w:rPr>
        <w:t xml:space="preserve"> </w:t>
      </w:r>
      <w:r w:rsidRPr="006F2A13">
        <w:t>Dr</w:t>
      </w:r>
      <w:r w:rsidRPr="006F2A13">
        <w:rPr>
          <w:spacing w:val="-3"/>
        </w:rPr>
        <w:t>i</w:t>
      </w:r>
      <w:r w:rsidRPr="006F2A13">
        <w:t>ve</w:t>
      </w:r>
      <w:r w:rsidRPr="006F2A13">
        <w:rPr>
          <w:spacing w:val="1"/>
        </w:rPr>
        <w:t>r</w:t>
      </w:r>
      <w:r w:rsidRPr="006F2A13">
        <w:rPr>
          <w:rFonts w:cs="Gill Sans MT"/>
        </w:rPr>
        <w:t>’</w:t>
      </w:r>
      <w:r w:rsidRPr="006F2A13">
        <w:t>s</w:t>
      </w:r>
      <w:r w:rsidRPr="006F2A13">
        <w:rPr>
          <w:spacing w:val="-5"/>
        </w:rPr>
        <w:t xml:space="preserve"> </w:t>
      </w:r>
      <w:r w:rsidRPr="006F2A13">
        <w:rPr>
          <w:spacing w:val="-1"/>
        </w:rPr>
        <w:t>L</w:t>
      </w:r>
      <w:r w:rsidRPr="006F2A13">
        <w:t>ice</w:t>
      </w:r>
      <w:r w:rsidRPr="006F2A13">
        <w:rPr>
          <w:spacing w:val="1"/>
        </w:rPr>
        <w:t>n</w:t>
      </w:r>
      <w:r w:rsidRPr="006F2A13">
        <w:rPr>
          <w:spacing w:val="-2"/>
        </w:rPr>
        <w:t>c</w:t>
      </w:r>
      <w:r w:rsidRPr="006F2A13">
        <w:rPr>
          <w:spacing w:val="-3"/>
        </w:rPr>
        <w:t>e.</w:t>
      </w:r>
    </w:p>
    <w:p w14:paraId="622008B3" w14:textId="77777777" w:rsidR="0013547B" w:rsidRPr="006F2A13" w:rsidRDefault="0013547B" w:rsidP="006F2A13">
      <w:pPr>
        <w:pStyle w:val="Heading4"/>
        <w:rPr>
          <w:szCs w:val="24"/>
        </w:rPr>
      </w:pPr>
      <w:r w:rsidRPr="006F2A13">
        <w:rPr>
          <w:szCs w:val="24"/>
        </w:rPr>
        <w:t>Selection Criteria:</w:t>
      </w:r>
    </w:p>
    <w:p w14:paraId="01FAA428" w14:textId="77777777" w:rsidR="004A4012" w:rsidRDefault="004A4012" w:rsidP="006F2A13">
      <w:pPr>
        <w:pStyle w:val="NumberedList"/>
        <w:keepLines w:val="0"/>
        <w:widowControl w:val="0"/>
        <w:numPr>
          <w:ilvl w:val="0"/>
          <w:numId w:val="33"/>
        </w:numPr>
        <w:tabs>
          <w:tab w:val="clear" w:pos="567"/>
          <w:tab w:val="left" w:pos="546"/>
        </w:tabs>
        <w:spacing w:line="258" w:lineRule="auto"/>
        <w:ind w:right="110"/>
        <w:rPr>
          <w:szCs w:val="24"/>
        </w:rPr>
      </w:pPr>
      <w:r>
        <w:rPr>
          <w:szCs w:val="24"/>
        </w:rPr>
        <w:t>Demonstrated expert contemporary Child Health Nursing skills and knowledge base.</w:t>
      </w:r>
      <w:r w:rsidR="004E3AF3">
        <w:rPr>
          <w:szCs w:val="24"/>
        </w:rPr>
        <w:t xml:space="preserve"> </w:t>
      </w:r>
    </w:p>
    <w:p w14:paraId="07783FF1" w14:textId="77777777" w:rsidR="004E3AF3" w:rsidRDefault="00DD54CF" w:rsidP="006F2A13">
      <w:pPr>
        <w:pStyle w:val="NumberedList"/>
        <w:keepLines w:val="0"/>
        <w:widowControl w:val="0"/>
        <w:numPr>
          <w:ilvl w:val="0"/>
          <w:numId w:val="33"/>
        </w:numPr>
        <w:tabs>
          <w:tab w:val="clear" w:pos="567"/>
          <w:tab w:val="left" w:pos="546"/>
        </w:tabs>
        <w:spacing w:line="258" w:lineRule="auto"/>
        <w:ind w:right="110"/>
        <w:rPr>
          <w:szCs w:val="24"/>
        </w:rPr>
      </w:pPr>
      <w:r w:rsidRPr="004E3AF3">
        <w:rPr>
          <w:szCs w:val="24"/>
        </w:rPr>
        <w:t>Demon</w:t>
      </w:r>
      <w:r w:rsidRPr="004E3AF3">
        <w:rPr>
          <w:spacing w:val="-2"/>
          <w:szCs w:val="24"/>
        </w:rPr>
        <w:t>s</w:t>
      </w:r>
      <w:r w:rsidRPr="004E3AF3">
        <w:rPr>
          <w:szCs w:val="24"/>
        </w:rPr>
        <w:t>trated</w:t>
      </w:r>
      <w:r w:rsidR="004E3AF3" w:rsidRPr="004E3AF3">
        <w:rPr>
          <w:szCs w:val="24"/>
        </w:rPr>
        <w:t xml:space="preserve"> </w:t>
      </w:r>
      <w:r w:rsidR="00231FCB">
        <w:rPr>
          <w:szCs w:val="24"/>
        </w:rPr>
        <w:t xml:space="preserve">ability to provide contemporary nursing leadership and </w:t>
      </w:r>
      <w:r w:rsidR="004E3AF3" w:rsidRPr="004E3AF3">
        <w:rPr>
          <w:szCs w:val="24"/>
        </w:rPr>
        <w:t>management</w:t>
      </w:r>
      <w:r w:rsidRPr="004E3AF3">
        <w:rPr>
          <w:spacing w:val="4"/>
          <w:szCs w:val="24"/>
        </w:rPr>
        <w:t xml:space="preserve"> capability with </w:t>
      </w:r>
      <w:r w:rsidRPr="004E3AF3">
        <w:rPr>
          <w:spacing w:val="-2"/>
          <w:szCs w:val="24"/>
        </w:rPr>
        <w:t>s</w:t>
      </w:r>
      <w:r w:rsidRPr="004E3AF3">
        <w:rPr>
          <w:szCs w:val="24"/>
        </w:rPr>
        <w:t>ound</w:t>
      </w:r>
      <w:r w:rsidRPr="004E3AF3">
        <w:rPr>
          <w:spacing w:val="5"/>
          <w:szCs w:val="24"/>
        </w:rPr>
        <w:t xml:space="preserve"> </w:t>
      </w:r>
      <w:r w:rsidRPr="004E3AF3">
        <w:rPr>
          <w:szCs w:val="24"/>
        </w:rPr>
        <w:t>knowled</w:t>
      </w:r>
      <w:r w:rsidRPr="004E3AF3">
        <w:rPr>
          <w:spacing w:val="1"/>
          <w:szCs w:val="24"/>
        </w:rPr>
        <w:t>g</w:t>
      </w:r>
      <w:r w:rsidRPr="004E3AF3">
        <w:rPr>
          <w:szCs w:val="24"/>
        </w:rPr>
        <w:t>e</w:t>
      </w:r>
      <w:r w:rsidRPr="004E3AF3">
        <w:rPr>
          <w:spacing w:val="4"/>
          <w:szCs w:val="24"/>
        </w:rPr>
        <w:t xml:space="preserve"> </w:t>
      </w:r>
      <w:r w:rsidRPr="004E3AF3">
        <w:rPr>
          <w:szCs w:val="24"/>
        </w:rPr>
        <w:t>of</w:t>
      </w:r>
      <w:r w:rsidRPr="004E3AF3">
        <w:rPr>
          <w:spacing w:val="5"/>
          <w:szCs w:val="24"/>
        </w:rPr>
        <w:t xml:space="preserve"> </w:t>
      </w:r>
      <w:r w:rsidR="00231FCB">
        <w:rPr>
          <w:szCs w:val="24"/>
        </w:rPr>
        <w:t>national and s</w:t>
      </w:r>
      <w:r w:rsidR="004E3AF3" w:rsidRPr="004E3AF3">
        <w:rPr>
          <w:szCs w:val="24"/>
        </w:rPr>
        <w:t xml:space="preserve">tate </w:t>
      </w:r>
      <w:r w:rsidR="00231FCB">
        <w:rPr>
          <w:szCs w:val="24"/>
        </w:rPr>
        <w:t xml:space="preserve">health issues, </w:t>
      </w:r>
      <w:r w:rsidR="004E3AF3" w:rsidRPr="004E3AF3">
        <w:rPr>
          <w:szCs w:val="24"/>
        </w:rPr>
        <w:t>policy and</w:t>
      </w:r>
      <w:r w:rsidR="00231FCB">
        <w:rPr>
          <w:szCs w:val="24"/>
        </w:rPr>
        <w:t xml:space="preserve"> reform agenda</w:t>
      </w:r>
      <w:r w:rsidR="004E3AF3" w:rsidRPr="004E3AF3">
        <w:rPr>
          <w:szCs w:val="24"/>
        </w:rPr>
        <w:t xml:space="preserve"> related to a child health practice area</w:t>
      </w:r>
      <w:r w:rsidR="004A4012" w:rsidRPr="004E3AF3">
        <w:rPr>
          <w:szCs w:val="24"/>
        </w:rPr>
        <w:t xml:space="preserve">.  </w:t>
      </w:r>
    </w:p>
    <w:p w14:paraId="2B39B6E1" w14:textId="77777777" w:rsidR="00DD54CF" w:rsidRPr="004E3AF3" w:rsidRDefault="00DD54CF" w:rsidP="006F2A13">
      <w:pPr>
        <w:pStyle w:val="NumberedList"/>
        <w:keepLines w:val="0"/>
        <w:widowControl w:val="0"/>
        <w:numPr>
          <w:ilvl w:val="0"/>
          <w:numId w:val="33"/>
        </w:numPr>
        <w:tabs>
          <w:tab w:val="clear" w:pos="567"/>
          <w:tab w:val="left" w:pos="546"/>
        </w:tabs>
        <w:spacing w:line="258" w:lineRule="auto"/>
        <w:ind w:right="110"/>
        <w:rPr>
          <w:szCs w:val="24"/>
        </w:rPr>
      </w:pPr>
      <w:r w:rsidRPr="004E3AF3">
        <w:rPr>
          <w:szCs w:val="24"/>
        </w:rPr>
        <w:t xml:space="preserve">Demonstrated ability to provide direction, and effectively manage and coordinate human, </w:t>
      </w:r>
      <w:r w:rsidRPr="004E3AF3">
        <w:rPr>
          <w:szCs w:val="24"/>
        </w:rPr>
        <w:lastRenderedPageBreak/>
        <w:t>financial and material resources to achieve objectives within available resources.</w:t>
      </w:r>
    </w:p>
    <w:p w14:paraId="6029944B" w14:textId="77777777" w:rsidR="004E3AF3" w:rsidRDefault="004E3AF3" w:rsidP="006F2A13">
      <w:pPr>
        <w:pStyle w:val="NumberedList"/>
        <w:keepLines w:val="0"/>
        <w:widowControl w:val="0"/>
        <w:numPr>
          <w:ilvl w:val="0"/>
          <w:numId w:val="33"/>
        </w:numPr>
        <w:tabs>
          <w:tab w:val="clear" w:pos="567"/>
          <w:tab w:val="left" w:pos="546"/>
        </w:tabs>
        <w:spacing w:line="258" w:lineRule="auto"/>
        <w:ind w:right="110"/>
        <w:rPr>
          <w:szCs w:val="24"/>
        </w:rPr>
      </w:pPr>
      <w:r>
        <w:rPr>
          <w:szCs w:val="24"/>
        </w:rPr>
        <w:t>Demonstrated record of having high level of interpersonal, verbal and written communication skills, working effectively with individuals, groups and as a member of</w:t>
      </w:r>
      <w:r w:rsidR="00900509">
        <w:rPr>
          <w:szCs w:val="24"/>
        </w:rPr>
        <w:t xml:space="preserve"> </w:t>
      </w:r>
      <w:r>
        <w:rPr>
          <w:szCs w:val="24"/>
        </w:rPr>
        <w:t>a multidisciplinary team including external service providers</w:t>
      </w:r>
      <w:r w:rsidR="00231FCB">
        <w:rPr>
          <w:szCs w:val="24"/>
        </w:rPr>
        <w:t xml:space="preserve"> to achieve organisational change</w:t>
      </w:r>
      <w:r>
        <w:rPr>
          <w:szCs w:val="24"/>
        </w:rPr>
        <w:t xml:space="preserve">. </w:t>
      </w:r>
    </w:p>
    <w:p w14:paraId="362AE58A" w14:textId="77777777" w:rsidR="00DD54CF" w:rsidRPr="006F2A13" w:rsidRDefault="00DD54CF" w:rsidP="006F2A13">
      <w:pPr>
        <w:pStyle w:val="NumberedList"/>
        <w:keepLines w:val="0"/>
        <w:widowControl w:val="0"/>
        <w:numPr>
          <w:ilvl w:val="0"/>
          <w:numId w:val="33"/>
        </w:numPr>
        <w:tabs>
          <w:tab w:val="clear" w:pos="567"/>
          <w:tab w:val="left" w:pos="546"/>
        </w:tabs>
        <w:spacing w:line="258" w:lineRule="auto"/>
        <w:ind w:right="110"/>
        <w:rPr>
          <w:szCs w:val="24"/>
        </w:rPr>
      </w:pPr>
      <w:r w:rsidRPr="006F2A13">
        <w:rPr>
          <w:szCs w:val="24"/>
        </w:rPr>
        <w:t xml:space="preserve">High level conflict resolution skills, and a demonstrated capability to liaise, negotiate and collaborate with a range of internal and external stakeholders to achieve service priorities.  </w:t>
      </w:r>
    </w:p>
    <w:p w14:paraId="26B4AAAA" w14:textId="77777777" w:rsidR="00231FCB" w:rsidRDefault="00DD54CF" w:rsidP="006F2A13">
      <w:pPr>
        <w:pStyle w:val="NumberedList"/>
        <w:keepLines w:val="0"/>
        <w:widowControl w:val="0"/>
        <w:numPr>
          <w:ilvl w:val="0"/>
          <w:numId w:val="33"/>
        </w:numPr>
        <w:tabs>
          <w:tab w:val="clear" w:pos="567"/>
          <w:tab w:val="left" w:pos="546"/>
        </w:tabs>
        <w:spacing w:line="258" w:lineRule="auto"/>
        <w:ind w:right="110"/>
        <w:rPr>
          <w:szCs w:val="24"/>
        </w:rPr>
      </w:pPr>
      <w:r w:rsidRPr="006F2A13">
        <w:rPr>
          <w:szCs w:val="24"/>
        </w:rPr>
        <w:t xml:space="preserve">Demonstrated </w:t>
      </w:r>
      <w:r w:rsidR="00231FCB">
        <w:rPr>
          <w:szCs w:val="24"/>
        </w:rPr>
        <w:t xml:space="preserve">ability to critically analyse health research, to exercise independent professional judgement and use data and information to prepare reports, policies and or procedures. </w:t>
      </w:r>
    </w:p>
    <w:p w14:paraId="7C03F2D4" w14:textId="77777777" w:rsidR="00DD54CF" w:rsidRPr="006F2A13" w:rsidRDefault="00231FCB" w:rsidP="006F2A13">
      <w:pPr>
        <w:pStyle w:val="NumberedList"/>
        <w:keepLines w:val="0"/>
        <w:widowControl w:val="0"/>
        <w:numPr>
          <w:ilvl w:val="0"/>
          <w:numId w:val="33"/>
        </w:numPr>
        <w:tabs>
          <w:tab w:val="clear" w:pos="567"/>
          <w:tab w:val="left" w:pos="546"/>
        </w:tabs>
        <w:spacing w:line="258" w:lineRule="auto"/>
        <w:ind w:right="110"/>
        <w:rPr>
          <w:szCs w:val="24"/>
        </w:rPr>
      </w:pPr>
      <w:r>
        <w:rPr>
          <w:szCs w:val="24"/>
        </w:rPr>
        <w:t xml:space="preserve">Demonstrated </w:t>
      </w:r>
      <w:r w:rsidR="00DD54CF" w:rsidRPr="006F2A13">
        <w:rPr>
          <w:szCs w:val="24"/>
        </w:rPr>
        <w:t>clinical leadership capability to ensure service standards are met and quality outcomes achieved through the translation of evidence into practice, and continuous professional development of an appropriately skilled workforce.</w:t>
      </w:r>
    </w:p>
    <w:p w14:paraId="3E879C43" w14:textId="77777777" w:rsidR="0013547B" w:rsidRPr="006F2A13" w:rsidRDefault="0013547B" w:rsidP="006F2A13">
      <w:pPr>
        <w:pStyle w:val="Heading4"/>
        <w:rPr>
          <w:szCs w:val="24"/>
        </w:rPr>
      </w:pPr>
      <w:r w:rsidRPr="006F2A13">
        <w:rPr>
          <w:szCs w:val="24"/>
        </w:rPr>
        <w:t>Working Environment:</w:t>
      </w:r>
    </w:p>
    <w:p w14:paraId="02639866" w14:textId="77777777" w:rsidR="0021324E" w:rsidRPr="0021324E" w:rsidRDefault="0021324E" w:rsidP="0021324E">
      <w:pPr>
        <w:rPr>
          <w:bCs/>
        </w:rPr>
      </w:pPr>
      <w:r w:rsidRPr="0021324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1DA25FF" w14:textId="77777777" w:rsidR="0021324E" w:rsidRPr="0021324E" w:rsidRDefault="0021324E" w:rsidP="0021324E">
      <w:pPr>
        <w:rPr>
          <w:bCs/>
        </w:rPr>
      </w:pPr>
      <w:r w:rsidRPr="0021324E">
        <w:rPr>
          <w:bCs/>
          <w:i/>
          <w:iCs/>
        </w:rPr>
        <w:t>State Service Principles and Code of Conduct:</w:t>
      </w:r>
      <w:r w:rsidRPr="0021324E">
        <w:rPr>
          <w:bCs/>
        </w:rPr>
        <w:t xml:space="preserve"> The minimum responsibilities required of officers and employees of the State Service are contained in the State Service Act 2000. The State Service Principles at Sections 7 and 8 </w:t>
      </w:r>
      <w:proofErr w:type="gramStart"/>
      <w:r w:rsidRPr="0021324E">
        <w:rPr>
          <w:bCs/>
        </w:rPr>
        <w:t>outline</w:t>
      </w:r>
      <w:proofErr w:type="gramEnd"/>
      <w:r w:rsidRPr="0021324E">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8F0702B" w14:textId="77777777" w:rsidR="0021324E" w:rsidRPr="0021324E" w:rsidRDefault="0021324E" w:rsidP="0021324E">
      <w:pPr>
        <w:rPr>
          <w:bCs/>
        </w:rPr>
      </w:pPr>
      <w:r w:rsidRPr="0021324E">
        <w:rPr>
          <w:bCs/>
        </w:rPr>
        <w:t xml:space="preserve">The State Service Act 2000 and the Employment Directions can be found on the State Service Management Office’s website at </w:t>
      </w:r>
      <w:hyperlink r:id="rId8" w:history="1">
        <w:r w:rsidRPr="0021324E">
          <w:rPr>
            <w:rStyle w:val="Hyperlink"/>
            <w:bCs/>
          </w:rPr>
          <w:t>http://www.dpac.tas.gov.au/divisions/ssmo</w:t>
        </w:r>
      </w:hyperlink>
      <w:r w:rsidRPr="0021324E">
        <w:rPr>
          <w:bCs/>
        </w:rPr>
        <w:t xml:space="preserve"> </w:t>
      </w:r>
    </w:p>
    <w:p w14:paraId="6B0C0BDE" w14:textId="77777777" w:rsidR="0021324E" w:rsidRPr="0021324E" w:rsidRDefault="0021324E" w:rsidP="0021324E">
      <w:pPr>
        <w:rPr>
          <w:bCs/>
        </w:rPr>
      </w:pPr>
      <w:r w:rsidRPr="0021324E">
        <w:rPr>
          <w:bCs/>
          <w:i/>
          <w:iCs/>
        </w:rPr>
        <w:t>Fraud Management:</w:t>
      </w:r>
      <w:r w:rsidRPr="0021324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48303337" w14:textId="77777777" w:rsidR="0021324E" w:rsidRPr="0021324E" w:rsidRDefault="0021324E" w:rsidP="0021324E">
      <w:pPr>
        <w:rPr>
          <w:bCs/>
        </w:rPr>
      </w:pPr>
      <w:r w:rsidRPr="0021324E">
        <w:rPr>
          <w:bCs/>
          <w:i/>
          <w:iCs/>
        </w:rPr>
        <w:lastRenderedPageBreak/>
        <w:t>Delegations:</w:t>
      </w:r>
      <w:r w:rsidRPr="0021324E">
        <w:rPr>
          <w:bCs/>
        </w:rPr>
        <w:t xml:space="preserve"> This position may exercise delegations in accordance with a range of Acts, Regulations, Awards, administrative </w:t>
      </w:r>
      <w:proofErr w:type="gramStart"/>
      <w:r w:rsidRPr="0021324E">
        <w:rPr>
          <w:bCs/>
        </w:rPr>
        <w:t>authorities</w:t>
      </w:r>
      <w:proofErr w:type="gramEnd"/>
      <w:r w:rsidRPr="0021324E">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C29B0A6" w14:textId="77777777" w:rsidR="0021324E" w:rsidRPr="0021324E" w:rsidRDefault="0021324E" w:rsidP="0021324E">
      <w:pPr>
        <w:rPr>
          <w:bCs/>
        </w:rPr>
      </w:pPr>
      <w:r w:rsidRPr="0021324E">
        <w:rPr>
          <w:bCs/>
          <w:i/>
          <w:iCs/>
        </w:rPr>
        <w:t>Blood borne viruses and immunisation:</w:t>
      </w:r>
      <w:r w:rsidRPr="0021324E">
        <w:rPr>
          <w:bCs/>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66AD12E" w14:textId="77777777" w:rsidR="0021324E" w:rsidRPr="0021324E" w:rsidRDefault="0021324E" w:rsidP="0021324E">
      <w:pPr>
        <w:rPr>
          <w:bCs/>
        </w:rPr>
      </w:pPr>
      <w:r w:rsidRPr="0021324E">
        <w:rPr>
          <w:bCs/>
          <w:i/>
          <w:iCs/>
        </w:rPr>
        <w:t>Records and Confidentiality:</w:t>
      </w:r>
      <w:r w:rsidRPr="0021324E">
        <w:rPr>
          <w:bCs/>
        </w:rPr>
        <w:t xml:space="preserve"> Officers and employees of the Department are responsible and accountable for making proper records. Confidentiality </w:t>
      </w:r>
      <w:proofErr w:type="gramStart"/>
      <w:r w:rsidRPr="0021324E">
        <w:rPr>
          <w:bCs/>
        </w:rPr>
        <w:t>must be maintained at all times</w:t>
      </w:r>
      <w:proofErr w:type="gramEnd"/>
      <w:r w:rsidRPr="0021324E">
        <w:rPr>
          <w:bCs/>
        </w:rPr>
        <w:t xml:space="preserve"> and information must not be accessed or destroyed without proper authority.</w:t>
      </w:r>
    </w:p>
    <w:p w14:paraId="2AE7BBBC" w14:textId="77777777" w:rsidR="0021324E" w:rsidRPr="0021324E" w:rsidRDefault="0021324E" w:rsidP="0021324E">
      <w:pPr>
        <w:rPr>
          <w:bCs/>
        </w:rPr>
      </w:pPr>
      <w:r w:rsidRPr="0021324E">
        <w:rPr>
          <w:bCs/>
          <w:i/>
          <w:iCs/>
        </w:rPr>
        <w:t>Smoke-free:</w:t>
      </w:r>
      <w:r w:rsidRPr="0021324E">
        <w:rPr>
          <w:bCs/>
        </w:rPr>
        <w:t xml:space="preserve"> DoH and THS workplaces are smoke-free environments. Smoking is prohibited in all State Government workplaces, including vehicles and vessels.</w:t>
      </w:r>
    </w:p>
    <w:p w14:paraId="4E191BCE" w14:textId="77777777" w:rsidR="005E71A7" w:rsidRPr="004B0994" w:rsidRDefault="005E71A7" w:rsidP="006F2A13">
      <w:pPr>
        <w:rPr>
          <w:bCs/>
          <w:lang w:val="en-US"/>
        </w:rPr>
      </w:pPr>
    </w:p>
    <w:sectPr w:rsidR="005E71A7" w:rsidRPr="004B0994" w:rsidSect="001C21AC">
      <w:headerReference w:type="default" r:id="rId9"/>
      <w:footerReference w:type="default" r:id="rId10"/>
      <w:footerReference w:type="first" r:id="rId11"/>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4313" w14:textId="77777777" w:rsidR="006F4B31" w:rsidRDefault="006F4B31">
      <w:r>
        <w:separator/>
      </w:r>
    </w:p>
  </w:endnote>
  <w:endnote w:type="continuationSeparator" w:id="0">
    <w:p w14:paraId="109722BA" w14:textId="77777777" w:rsidR="006F4B31" w:rsidRDefault="006F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B0FF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34CE" w14:textId="77777777" w:rsidR="00F65B26" w:rsidRDefault="00F65B26">
    <w:pPr>
      <w:pStyle w:val="Footer"/>
    </w:pPr>
    <w:r>
      <w:t xml:space="preserve">Page </w:t>
    </w:r>
    <w:r w:rsidR="00231368">
      <w:fldChar w:fldCharType="begin"/>
    </w:r>
    <w:r w:rsidR="00231368">
      <w:instrText xml:space="preserve"> PAGE </w:instrText>
    </w:r>
    <w:r w:rsidR="00231368">
      <w:fldChar w:fldCharType="separate"/>
    </w:r>
    <w:r w:rsidR="00B54DA4">
      <w:rPr>
        <w:noProof/>
      </w:rPr>
      <w:t>5</w:t>
    </w:r>
    <w:r w:rsidR="00231368">
      <w:rPr>
        <w:noProof/>
      </w:rPr>
      <w:fldChar w:fldCharType="end"/>
    </w:r>
    <w:r>
      <w:t xml:space="preserve"> of </w:t>
    </w:r>
    <w:fldSimple w:instr=" NUMPAGES ">
      <w:r w:rsidR="00B54DA4">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BB63" w14:textId="77777777"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B54DA4">
      <w:rPr>
        <w:noProof/>
        <w:lang w:val="en-US"/>
      </w:rPr>
      <w:t>5</w:t>
    </w:r>
    <w:r w:rsidR="009E5CDB">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B067" w14:textId="77777777" w:rsidR="006F4B31" w:rsidRDefault="006F4B31">
      <w:r>
        <w:separator/>
      </w:r>
    </w:p>
  </w:footnote>
  <w:footnote w:type="continuationSeparator" w:id="0">
    <w:p w14:paraId="60C4062D" w14:textId="77777777" w:rsidR="006F4B31" w:rsidRDefault="006F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151E" w14:textId="77777777" w:rsidR="00F65B26" w:rsidRDefault="00F65B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6532A9"/>
    <w:multiLevelType w:val="hybridMultilevel"/>
    <w:tmpl w:val="554484D2"/>
    <w:lvl w:ilvl="0" w:tplc="02C0CC9C">
      <w:start w:val="1"/>
      <w:numFmt w:val="bullet"/>
      <w:lvlText w:val=""/>
      <w:lvlJc w:val="left"/>
      <w:pPr>
        <w:ind w:hanging="567"/>
      </w:pPr>
      <w:rPr>
        <w:rFonts w:ascii="Symbol" w:eastAsia="Symbol" w:hAnsi="Symbol" w:hint="default"/>
        <w:sz w:val="24"/>
        <w:szCs w:val="24"/>
      </w:rPr>
    </w:lvl>
    <w:lvl w:ilvl="1" w:tplc="333E2FCA">
      <w:start w:val="1"/>
      <w:numFmt w:val="bullet"/>
      <w:lvlText w:val="•"/>
      <w:lvlJc w:val="left"/>
      <w:rPr>
        <w:rFonts w:hint="default"/>
      </w:rPr>
    </w:lvl>
    <w:lvl w:ilvl="2" w:tplc="A0AC71E0">
      <w:start w:val="1"/>
      <w:numFmt w:val="bullet"/>
      <w:lvlText w:val="•"/>
      <w:lvlJc w:val="left"/>
      <w:rPr>
        <w:rFonts w:hint="default"/>
      </w:rPr>
    </w:lvl>
    <w:lvl w:ilvl="3" w:tplc="F728473A">
      <w:start w:val="1"/>
      <w:numFmt w:val="bullet"/>
      <w:lvlText w:val="•"/>
      <w:lvlJc w:val="left"/>
      <w:rPr>
        <w:rFonts w:hint="default"/>
      </w:rPr>
    </w:lvl>
    <w:lvl w:ilvl="4" w:tplc="DE3667C8">
      <w:start w:val="1"/>
      <w:numFmt w:val="bullet"/>
      <w:lvlText w:val="•"/>
      <w:lvlJc w:val="left"/>
      <w:rPr>
        <w:rFonts w:hint="default"/>
      </w:rPr>
    </w:lvl>
    <w:lvl w:ilvl="5" w:tplc="D86092D6">
      <w:start w:val="1"/>
      <w:numFmt w:val="bullet"/>
      <w:lvlText w:val="•"/>
      <w:lvlJc w:val="left"/>
      <w:rPr>
        <w:rFonts w:hint="default"/>
      </w:rPr>
    </w:lvl>
    <w:lvl w:ilvl="6" w:tplc="9236BB1C">
      <w:start w:val="1"/>
      <w:numFmt w:val="bullet"/>
      <w:lvlText w:val="•"/>
      <w:lvlJc w:val="left"/>
      <w:rPr>
        <w:rFonts w:hint="default"/>
      </w:rPr>
    </w:lvl>
    <w:lvl w:ilvl="7" w:tplc="D5F80FDA">
      <w:start w:val="1"/>
      <w:numFmt w:val="bullet"/>
      <w:lvlText w:val="•"/>
      <w:lvlJc w:val="left"/>
      <w:rPr>
        <w:rFonts w:hint="default"/>
      </w:rPr>
    </w:lvl>
    <w:lvl w:ilvl="8" w:tplc="979A6A50">
      <w:start w:val="1"/>
      <w:numFmt w:val="bullet"/>
      <w:lvlText w:val="•"/>
      <w:lvlJc w:val="left"/>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B3D341E"/>
    <w:multiLevelType w:val="hybridMultilevel"/>
    <w:tmpl w:val="240C27AC"/>
    <w:lvl w:ilvl="0" w:tplc="37C03A7A">
      <w:start w:val="1"/>
      <w:numFmt w:val="decimal"/>
      <w:lvlText w:val="%1."/>
      <w:lvlJc w:val="left"/>
      <w:pPr>
        <w:ind w:hanging="428"/>
        <w:jc w:val="left"/>
      </w:pPr>
      <w:rPr>
        <w:rFonts w:ascii="Gill Sans MT" w:eastAsia="Gill Sans MT" w:hAnsi="Gill Sans MT" w:hint="default"/>
        <w:sz w:val="24"/>
        <w:szCs w:val="24"/>
      </w:rPr>
    </w:lvl>
    <w:lvl w:ilvl="1" w:tplc="C0ECA4DE">
      <w:start w:val="1"/>
      <w:numFmt w:val="bullet"/>
      <w:lvlText w:val="•"/>
      <w:lvlJc w:val="left"/>
      <w:rPr>
        <w:rFonts w:hint="default"/>
      </w:rPr>
    </w:lvl>
    <w:lvl w:ilvl="2" w:tplc="69BCD762">
      <w:start w:val="1"/>
      <w:numFmt w:val="bullet"/>
      <w:lvlText w:val="•"/>
      <w:lvlJc w:val="left"/>
      <w:rPr>
        <w:rFonts w:hint="default"/>
      </w:rPr>
    </w:lvl>
    <w:lvl w:ilvl="3" w:tplc="4D32CC1A">
      <w:start w:val="1"/>
      <w:numFmt w:val="bullet"/>
      <w:lvlText w:val="•"/>
      <w:lvlJc w:val="left"/>
      <w:rPr>
        <w:rFonts w:hint="default"/>
      </w:rPr>
    </w:lvl>
    <w:lvl w:ilvl="4" w:tplc="B04AA7DA">
      <w:start w:val="1"/>
      <w:numFmt w:val="bullet"/>
      <w:lvlText w:val="•"/>
      <w:lvlJc w:val="left"/>
      <w:rPr>
        <w:rFonts w:hint="default"/>
      </w:rPr>
    </w:lvl>
    <w:lvl w:ilvl="5" w:tplc="0536587A">
      <w:start w:val="1"/>
      <w:numFmt w:val="bullet"/>
      <w:lvlText w:val="•"/>
      <w:lvlJc w:val="left"/>
      <w:rPr>
        <w:rFonts w:hint="default"/>
      </w:rPr>
    </w:lvl>
    <w:lvl w:ilvl="6" w:tplc="99A26188">
      <w:start w:val="1"/>
      <w:numFmt w:val="bullet"/>
      <w:lvlText w:val="•"/>
      <w:lvlJc w:val="left"/>
      <w:rPr>
        <w:rFonts w:hint="default"/>
      </w:rPr>
    </w:lvl>
    <w:lvl w:ilvl="7" w:tplc="1F6E3384">
      <w:start w:val="1"/>
      <w:numFmt w:val="bullet"/>
      <w:lvlText w:val="•"/>
      <w:lvlJc w:val="left"/>
      <w:rPr>
        <w:rFonts w:hint="default"/>
      </w:rPr>
    </w:lvl>
    <w:lvl w:ilvl="8" w:tplc="CB144562">
      <w:start w:val="1"/>
      <w:numFmt w:val="bullet"/>
      <w:lvlText w:val="•"/>
      <w:lvlJc w:val="left"/>
      <w:rPr>
        <w:rFonts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012C26"/>
    <w:multiLevelType w:val="hybridMultilevel"/>
    <w:tmpl w:val="FB76A088"/>
    <w:lvl w:ilvl="0" w:tplc="93464840">
      <w:start w:val="1"/>
      <w:numFmt w:val="bullet"/>
      <w:lvlText w:val=""/>
      <w:lvlJc w:val="left"/>
      <w:rPr>
        <w:rFonts w:ascii="Symbol" w:eastAsia="Symbol" w:hAnsi="Symbol" w:hint="default"/>
        <w:sz w:val="24"/>
        <w:szCs w:val="24"/>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B60603E"/>
    <w:multiLevelType w:val="hybridMultilevel"/>
    <w:tmpl w:val="88A82014"/>
    <w:lvl w:ilvl="0" w:tplc="35183EF4">
      <w:start w:val="1"/>
      <w:numFmt w:val="decimal"/>
      <w:lvlText w:val="%1."/>
      <w:lvlJc w:val="left"/>
      <w:pPr>
        <w:ind w:hanging="567"/>
        <w:jc w:val="right"/>
      </w:pPr>
      <w:rPr>
        <w:rFonts w:ascii="Gill Sans MT" w:eastAsia="Gill Sans MT" w:hAnsi="Gill Sans MT" w:hint="default"/>
        <w:sz w:val="24"/>
        <w:szCs w:val="24"/>
      </w:rPr>
    </w:lvl>
    <w:lvl w:ilvl="1" w:tplc="6130DDF6">
      <w:start w:val="1"/>
      <w:numFmt w:val="decimal"/>
      <w:lvlText w:val="%2."/>
      <w:lvlJc w:val="left"/>
      <w:pPr>
        <w:ind w:hanging="286"/>
        <w:jc w:val="left"/>
      </w:pPr>
      <w:rPr>
        <w:rFonts w:ascii="Gill Sans MT" w:eastAsia="Gill Sans MT" w:hAnsi="Gill Sans MT" w:hint="default"/>
        <w:sz w:val="24"/>
        <w:szCs w:val="24"/>
      </w:rPr>
    </w:lvl>
    <w:lvl w:ilvl="2" w:tplc="A3403A70">
      <w:start w:val="1"/>
      <w:numFmt w:val="lowerLetter"/>
      <w:lvlText w:val="%3)"/>
      <w:lvlJc w:val="left"/>
      <w:pPr>
        <w:ind w:hanging="281"/>
        <w:jc w:val="left"/>
      </w:pPr>
      <w:rPr>
        <w:rFonts w:ascii="Gill Sans MT" w:eastAsia="Gill Sans MT" w:hAnsi="Gill Sans MT" w:hint="default"/>
        <w:sz w:val="24"/>
        <w:szCs w:val="24"/>
      </w:rPr>
    </w:lvl>
    <w:lvl w:ilvl="3" w:tplc="243EC364">
      <w:start w:val="1"/>
      <w:numFmt w:val="bullet"/>
      <w:lvlText w:val="•"/>
      <w:lvlJc w:val="left"/>
      <w:rPr>
        <w:rFonts w:hint="default"/>
      </w:rPr>
    </w:lvl>
    <w:lvl w:ilvl="4" w:tplc="52E2FD12">
      <w:start w:val="1"/>
      <w:numFmt w:val="bullet"/>
      <w:lvlText w:val="•"/>
      <w:lvlJc w:val="left"/>
      <w:rPr>
        <w:rFonts w:hint="default"/>
      </w:rPr>
    </w:lvl>
    <w:lvl w:ilvl="5" w:tplc="69F42780">
      <w:start w:val="1"/>
      <w:numFmt w:val="bullet"/>
      <w:lvlText w:val="•"/>
      <w:lvlJc w:val="left"/>
      <w:rPr>
        <w:rFonts w:hint="default"/>
      </w:rPr>
    </w:lvl>
    <w:lvl w:ilvl="6" w:tplc="D3C85778">
      <w:start w:val="1"/>
      <w:numFmt w:val="bullet"/>
      <w:lvlText w:val="•"/>
      <w:lvlJc w:val="left"/>
      <w:rPr>
        <w:rFonts w:hint="default"/>
      </w:rPr>
    </w:lvl>
    <w:lvl w:ilvl="7" w:tplc="3118F45A">
      <w:start w:val="1"/>
      <w:numFmt w:val="bullet"/>
      <w:lvlText w:val="•"/>
      <w:lvlJc w:val="left"/>
      <w:rPr>
        <w:rFonts w:hint="default"/>
      </w:rPr>
    </w:lvl>
    <w:lvl w:ilvl="8" w:tplc="A202B844">
      <w:start w:val="1"/>
      <w:numFmt w:val="bullet"/>
      <w:lvlText w:val="•"/>
      <w:lvlJc w:val="left"/>
      <w:rPr>
        <w:rFonts w:hint="default"/>
      </w:r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1"/>
  </w:num>
  <w:num w:numId="12">
    <w:abstractNumId w:val="15"/>
  </w:num>
  <w:num w:numId="13">
    <w:abstractNumId w:val="14"/>
  </w:num>
  <w:num w:numId="14">
    <w:abstractNumId w:val="35"/>
  </w:num>
  <w:num w:numId="15">
    <w:abstractNumId w:val="25"/>
  </w:num>
  <w:num w:numId="16">
    <w:abstractNumId w:val="11"/>
  </w:num>
  <w:num w:numId="17">
    <w:abstractNumId w:val="12"/>
  </w:num>
  <w:num w:numId="18">
    <w:abstractNumId w:val="29"/>
  </w:num>
  <w:num w:numId="19">
    <w:abstractNumId w:val="32"/>
  </w:num>
  <w:num w:numId="20">
    <w:abstractNumId w:val="21"/>
  </w:num>
  <w:num w:numId="21">
    <w:abstractNumId w:val="9"/>
  </w:num>
  <w:num w:numId="22">
    <w:abstractNumId w:val="33"/>
  </w:num>
  <w:num w:numId="23">
    <w:abstractNumId w:val="11"/>
  </w:num>
  <w:num w:numId="24">
    <w:abstractNumId w:val="17"/>
  </w:num>
  <w:num w:numId="25">
    <w:abstractNumId w:val="28"/>
  </w:num>
  <w:num w:numId="26">
    <w:abstractNumId w:val="20"/>
  </w:num>
  <w:num w:numId="27">
    <w:abstractNumId w:val="27"/>
  </w:num>
  <w:num w:numId="28">
    <w:abstractNumId w:val="30"/>
  </w:num>
  <w:num w:numId="29">
    <w:abstractNumId w:val="10"/>
  </w:num>
  <w:num w:numId="30">
    <w:abstractNumId w:val="5"/>
  </w:num>
  <w:num w:numId="31">
    <w:abstractNumId w:val="16"/>
  </w:num>
  <w:num w:numId="32">
    <w:abstractNumId w:val="1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7"/>
  </w:num>
  <w:num w:numId="36">
    <w:abstractNumId w:val="34"/>
  </w:num>
  <w:num w:numId="37">
    <w:abstractNumId w:val="19"/>
  </w:num>
  <w:num w:numId="38">
    <w:abstractNumId w:val="11"/>
  </w:num>
  <w:num w:numId="39">
    <w:abstractNumId w:val="11"/>
  </w:num>
  <w:num w:numId="40">
    <w:abstractNumId w:val="11"/>
  </w:num>
  <w:num w:numId="41">
    <w:abstractNumId w:val="11"/>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6A"/>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2A03"/>
    <w:rsid w:val="00106E69"/>
    <w:rsid w:val="0011379C"/>
    <w:rsid w:val="00115DFE"/>
    <w:rsid w:val="001237BF"/>
    <w:rsid w:val="00124525"/>
    <w:rsid w:val="001265A4"/>
    <w:rsid w:val="001314E7"/>
    <w:rsid w:val="0013547B"/>
    <w:rsid w:val="00163726"/>
    <w:rsid w:val="00163C4A"/>
    <w:rsid w:val="00163F75"/>
    <w:rsid w:val="00171E96"/>
    <w:rsid w:val="0017368D"/>
    <w:rsid w:val="0017765C"/>
    <w:rsid w:val="0018018B"/>
    <w:rsid w:val="00184A1E"/>
    <w:rsid w:val="00193E1E"/>
    <w:rsid w:val="001969A6"/>
    <w:rsid w:val="001B3010"/>
    <w:rsid w:val="001B3A56"/>
    <w:rsid w:val="001B6972"/>
    <w:rsid w:val="001B7DD0"/>
    <w:rsid w:val="001C21AC"/>
    <w:rsid w:val="001D437E"/>
    <w:rsid w:val="001D7B22"/>
    <w:rsid w:val="001E6314"/>
    <w:rsid w:val="00200466"/>
    <w:rsid w:val="00207C5E"/>
    <w:rsid w:val="0021324E"/>
    <w:rsid w:val="0021332F"/>
    <w:rsid w:val="002149A4"/>
    <w:rsid w:val="00231368"/>
    <w:rsid w:val="00231FCB"/>
    <w:rsid w:val="00232CCC"/>
    <w:rsid w:val="00234BA9"/>
    <w:rsid w:val="00242818"/>
    <w:rsid w:val="00242844"/>
    <w:rsid w:val="00253646"/>
    <w:rsid w:val="00255662"/>
    <w:rsid w:val="00264547"/>
    <w:rsid w:val="00266135"/>
    <w:rsid w:val="0027736E"/>
    <w:rsid w:val="00285690"/>
    <w:rsid w:val="002926D4"/>
    <w:rsid w:val="00297901"/>
    <w:rsid w:val="002A60B6"/>
    <w:rsid w:val="002B433B"/>
    <w:rsid w:val="002B53E8"/>
    <w:rsid w:val="002C0991"/>
    <w:rsid w:val="002C5BE5"/>
    <w:rsid w:val="002E5B56"/>
    <w:rsid w:val="002F3BE7"/>
    <w:rsid w:val="002F7971"/>
    <w:rsid w:val="00303C12"/>
    <w:rsid w:val="00312107"/>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030DE"/>
    <w:rsid w:val="00404CBD"/>
    <w:rsid w:val="004139A7"/>
    <w:rsid w:val="00413B07"/>
    <w:rsid w:val="004226D3"/>
    <w:rsid w:val="004245B5"/>
    <w:rsid w:val="00426D6A"/>
    <w:rsid w:val="0043073A"/>
    <w:rsid w:val="00435A4B"/>
    <w:rsid w:val="00437FEE"/>
    <w:rsid w:val="00443661"/>
    <w:rsid w:val="004442FB"/>
    <w:rsid w:val="00452C2A"/>
    <w:rsid w:val="00453D9E"/>
    <w:rsid w:val="004717C2"/>
    <w:rsid w:val="00480544"/>
    <w:rsid w:val="00485D4B"/>
    <w:rsid w:val="00494F46"/>
    <w:rsid w:val="004966A3"/>
    <w:rsid w:val="004A1B32"/>
    <w:rsid w:val="004A4012"/>
    <w:rsid w:val="004A572D"/>
    <w:rsid w:val="004B0994"/>
    <w:rsid w:val="004B5514"/>
    <w:rsid w:val="004D08BD"/>
    <w:rsid w:val="004D48C9"/>
    <w:rsid w:val="004D68F4"/>
    <w:rsid w:val="004E3AF3"/>
    <w:rsid w:val="004E5D47"/>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507"/>
    <w:rsid w:val="00583C6A"/>
    <w:rsid w:val="0058466C"/>
    <w:rsid w:val="00586732"/>
    <w:rsid w:val="00587586"/>
    <w:rsid w:val="00590748"/>
    <w:rsid w:val="005A0904"/>
    <w:rsid w:val="005A13F4"/>
    <w:rsid w:val="005A7BE8"/>
    <w:rsid w:val="005B0BA4"/>
    <w:rsid w:val="005B1245"/>
    <w:rsid w:val="005B61D3"/>
    <w:rsid w:val="005D6C14"/>
    <w:rsid w:val="005E618B"/>
    <w:rsid w:val="005E71A7"/>
    <w:rsid w:val="005E7E60"/>
    <w:rsid w:val="005F0892"/>
    <w:rsid w:val="005F299B"/>
    <w:rsid w:val="0061288B"/>
    <w:rsid w:val="006224CF"/>
    <w:rsid w:val="006261E4"/>
    <w:rsid w:val="00643AD0"/>
    <w:rsid w:val="00655DC0"/>
    <w:rsid w:val="00661105"/>
    <w:rsid w:val="00663EB4"/>
    <w:rsid w:val="00672948"/>
    <w:rsid w:val="00680225"/>
    <w:rsid w:val="0068516A"/>
    <w:rsid w:val="00685C98"/>
    <w:rsid w:val="00695D67"/>
    <w:rsid w:val="006A1768"/>
    <w:rsid w:val="006A2F36"/>
    <w:rsid w:val="006A7CAA"/>
    <w:rsid w:val="006B3D23"/>
    <w:rsid w:val="006D15DC"/>
    <w:rsid w:val="006D697E"/>
    <w:rsid w:val="006D7CC4"/>
    <w:rsid w:val="006D7DE3"/>
    <w:rsid w:val="006E6171"/>
    <w:rsid w:val="006E7DEF"/>
    <w:rsid w:val="006F05F9"/>
    <w:rsid w:val="006F1F8B"/>
    <w:rsid w:val="006F2A13"/>
    <w:rsid w:val="006F4386"/>
    <w:rsid w:val="006F4B31"/>
    <w:rsid w:val="0072101E"/>
    <w:rsid w:val="0072244D"/>
    <w:rsid w:val="00727DF6"/>
    <w:rsid w:val="00731923"/>
    <w:rsid w:val="00731F0B"/>
    <w:rsid w:val="00736588"/>
    <w:rsid w:val="0074237E"/>
    <w:rsid w:val="00751CC8"/>
    <w:rsid w:val="00763A37"/>
    <w:rsid w:val="00764321"/>
    <w:rsid w:val="007643AB"/>
    <w:rsid w:val="0076536A"/>
    <w:rsid w:val="00766083"/>
    <w:rsid w:val="00772750"/>
    <w:rsid w:val="00773C6A"/>
    <w:rsid w:val="00774F37"/>
    <w:rsid w:val="0077559D"/>
    <w:rsid w:val="00775EF9"/>
    <w:rsid w:val="00786110"/>
    <w:rsid w:val="00787EC9"/>
    <w:rsid w:val="00793FFB"/>
    <w:rsid w:val="00796280"/>
    <w:rsid w:val="007A295B"/>
    <w:rsid w:val="007A5E2D"/>
    <w:rsid w:val="007A668C"/>
    <w:rsid w:val="007B077D"/>
    <w:rsid w:val="007B6864"/>
    <w:rsid w:val="007B6DCE"/>
    <w:rsid w:val="007C4710"/>
    <w:rsid w:val="007C4869"/>
    <w:rsid w:val="007D239E"/>
    <w:rsid w:val="007D4E47"/>
    <w:rsid w:val="007D5531"/>
    <w:rsid w:val="007E0245"/>
    <w:rsid w:val="007E036E"/>
    <w:rsid w:val="007E3BCF"/>
    <w:rsid w:val="007F0235"/>
    <w:rsid w:val="007F4540"/>
    <w:rsid w:val="007F58F3"/>
    <w:rsid w:val="007F62C5"/>
    <w:rsid w:val="00800C63"/>
    <w:rsid w:val="00802D6F"/>
    <w:rsid w:val="008033A3"/>
    <w:rsid w:val="00805675"/>
    <w:rsid w:val="008161B2"/>
    <w:rsid w:val="00831D3C"/>
    <w:rsid w:val="0084388D"/>
    <w:rsid w:val="00854942"/>
    <w:rsid w:val="00862232"/>
    <w:rsid w:val="008711CF"/>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F0B0F"/>
    <w:rsid w:val="008F17EC"/>
    <w:rsid w:val="00900509"/>
    <w:rsid w:val="00917644"/>
    <w:rsid w:val="009206B6"/>
    <w:rsid w:val="00931BAA"/>
    <w:rsid w:val="009404B0"/>
    <w:rsid w:val="00943CB1"/>
    <w:rsid w:val="00956543"/>
    <w:rsid w:val="0096395B"/>
    <w:rsid w:val="009709E1"/>
    <w:rsid w:val="00972A8F"/>
    <w:rsid w:val="009744FD"/>
    <w:rsid w:val="00983C68"/>
    <w:rsid w:val="00985923"/>
    <w:rsid w:val="009A0FB8"/>
    <w:rsid w:val="009A4802"/>
    <w:rsid w:val="009A4AFF"/>
    <w:rsid w:val="009B5A9D"/>
    <w:rsid w:val="009B67BF"/>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2EB2"/>
    <w:rsid w:val="00A8222A"/>
    <w:rsid w:val="00A833A4"/>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311E5"/>
    <w:rsid w:val="00B323D1"/>
    <w:rsid w:val="00B5028F"/>
    <w:rsid w:val="00B51F19"/>
    <w:rsid w:val="00B529CA"/>
    <w:rsid w:val="00B54DA4"/>
    <w:rsid w:val="00B558A3"/>
    <w:rsid w:val="00B56169"/>
    <w:rsid w:val="00B57144"/>
    <w:rsid w:val="00B62D72"/>
    <w:rsid w:val="00B74A01"/>
    <w:rsid w:val="00B83A24"/>
    <w:rsid w:val="00B8426E"/>
    <w:rsid w:val="00B86216"/>
    <w:rsid w:val="00BA377A"/>
    <w:rsid w:val="00BC1732"/>
    <w:rsid w:val="00BC559C"/>
    <w:rsid w:val="00BD2EC9"/>
    <w:rsid w:val="00BD4D32"/>
    <w:rsid w:val="00BE77D2"/>
    <w:rsid w:val="00C03029"/>
    <w:rsid w:val="00C30D3A"/>
    <w:rsid w:val="00C372A3"/>
    <w:rsid w:val="00C41EA3"/>
    <w:rsid w:val="00C43DF3"/>
    <w:rsid w:val="00C508BF"/>
    <w:rsid w:val="00C55F75"/>
    <w:rsid w:val="00C57328"/>
    <w:rsid w:val="00C65ABE"/>
    <w:rsid w:val="00C703D9"/>
    <w:rsid w:val="00C71D9D"/>
    <w:rsid w:val="00C8362E"/>
    <w:rsid w:val="00C840B4"/>
    <w:rsid w:val="00C95CAF"/>
    <w:rsid w:val="00CA44AB"/>
    <w:rsid w:val="00CB37C6"/>
    <w:rsid w:val="00CC2D0F"/>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95208"/>
    <w:rsid w:val="00D95D63"/>
    <w:rsid w:val="00DA0BF8"/>
    <w:rsid w:val="00DA6BF1"/>
    <w:rsid w:val="00DB4011"/>
    <w:rsid w:val="00DB6430"/>
    <w:rsid w:val="00DB763E"/>
    <w:rsid w:val="00DB7CC0"/>
    <w:rsid w:val="00DC2582"/>
    <w:rsid w:val="00DD54CF"/>
    <w:rsid w:val="00DD6876"/>
    <w:rsid w:val="00DF0823"/>
    <w:rsid w:val="00DF38CE"/>
    <w:rsid w:val="00E02F92"/>
    <w:rsid w:val="00E03838"/>
    <w:rsid w:val="00E06887"/>
    <w:rsid w:val="00E14331"/>
    <w:rsid w:val="00E223E1"/>
    <w:rsid w:val="00E42685"/>
    <w:rsid w:val="00E55651"/>
    <w:rsid w:val="00E56B0B"/>
    <w:rsid w:val="00E678DD"/>
    <w:rsid w:val="00E70680"/>
    <w:rsid w:val="00E706B2"/>
    <w:rsid w:val="00E7607F"/>
    <w:rsid w:val="00E82774"/>
    <w:rsid w:val="00E82FA1"/>
    <w:rsid w:val="00E85DAA"/>
    <w:rsid w:val="00E86F0B"/>
    <w:rsid w:val="00E909C3"/>
    <w:rsid w:val="00E96290"/>
    <w:rsid w:val="00EA0021"/>
    <w:rsid w:val="00EB601C"/>
    <w:rsid w:val="00EC5994"/>
    <w:rsid w:val="00ED1106"/>
    <w:rsid w:val="00ED2CE1"/>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1225"/>
    <w:rsid w:val="00F74DFF"/>
    <w:rsid w:val="00F758A1"/>
    <w:rsid w:val="00F829FC"/>
    <w:rsid w:val="00F840A6"/>
    <w:rsid w:val="00F909D5"/>
    <w:rsid w:val="00F929E3"/>
    <w:rsid w:val="00F971E5"/>
    <w:rsid w:val="00FB3F49"/>
    <w:rsid w:val="00FC67E0"/>
    <w:rsid w:val="00FD1566"/>
    <w:rsid w:val="00FD1CE9"/>
    <w:rsid w:val="00FD2D14"/>
    <w:rsid w:val="00FD53CD"/>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F17E"/>
  <w15:docId w15:val="{5650B76E-2378-4312-8CCE-C8C6CDD8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link w:val="BodyTextChar"/>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odyTextChar">
    <w:name w:val="Body Text Char"/>
    <w:link w:val="BodyText"/>
    <w:uiPriority w:val="1"/>
    <w:rsid w:val="00DD54CF"/>
    <w:rPr>
      <w:rFonts w:ascii="Gill Sans MT" w:hAnsi="Gill Sans MT"/>
      <w:sz w:val="24"/>
      <w:szCs w:val="22"/>
      <w:lang w:eastAsia="en-US"/>
    </w:rPr>
  </w:style>
  <w:style w:type="character" w:customStyle="1" w:styleId="Heading4Char">
    <w:name w:val="Heading 4 Char"/>
    <w:basedOn w:val="DefaultParagraphFont"/>
    <w:link w:val="Heading4"/>
    <w:rsid w:val="00F909D5"/>
    <w:rPr>
      <w:rFonts w:ascii="Gill Sans MT" w:hAnsi="Gill Sans MT"/>
      <w:b/>
      <w:bCs/>
      <w:sz w:val="24"/>
      <w:szCs w:val="22"/>
    </w:rPr>
  </w:style>
  <w:style w:type="character" w:styleId="UnresolvedMention">
    <w:name w:val="Unresolved Mention"/>
    <w:basedOn w:val="DefaultParagraphFont"/>
    <w:uiPriority w:val="99"/>
    <w:semiHidden/>
    <w:unhideWhenUsed/>
    <w:rsid w:val="0021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12299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lrussell</dc:creator>
  <cp:lastModifiedBy>O'Shannessy, Katherine S</cp:lastModifiedBy>
  <cp:revision>2</cp:revision>
  <cp:lastPrinted>2021-02-18T23:39:00Z</cp:lastPrinted>
  <dcterms:created xsi:type="dcterms:W3CDTF">2021-03-17T00:59:00Z</dcterms:created>
  <dcterms:modified xsi:type="dcterms:W3CDTF">2021-03-17T00:59:00Z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ies>
</file>