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02" w:rsidRPr="002358BB" w:rsidRDefault="00254F02">
      <w:pPr>
        <w:rPr>
          <w:rFonts w:asciiTheme="minorHAnsi" w:hAnsiTheme="minorHAnsi"/>
        </w:rPr>
      </w:pPr>
    </w:p>
    <w:p w:rsidR="00D95A86" w:rsidRPr="002358BB" w:rsidRDefault="002358BB" w:rsidP="00F84128">
      <w:pPr>
        <w:rPr>
          <w:rFonts w:asciiTheme="minorHAnsi" w:hAnsiTheme="minorHAnsi"/>
        </w:rPr>
      </w:pPr>
      <w:r w:rsidRPr="002358BB">
        <w:rPr>
          <w:rFonts w:asciiTheme="minorHAnsi" w:hAnsiTheme="minorHAnsi"/>
        </w:rPr>
        <w:t xml:space="preserve">This information package provides an overview of the </w:t>
      </w:r>
      <w:r w:rsidR="00C651AA">
        <w:rPr>
          <w:rFonts w:asciiTheme="minorHAnsi" w:hAnsiTheme="minorHAnsi"/>
        </w:rPr>
        <w:t>Community Corrections</w:t>
      </w:r>
      <w:r w:rsidR="00D26DBD">
        <w:rPr>
          <w:rFonts w:asciiTheme="minorHAnsi" w:hAnsiTheme="minorHAnsi"/>
        </w:rPr>
        <w:t xml:space="preserve"> </w:t>
      </w:r>
      <w:r w:rsidRPr="002358BB">
        <w:rPr>
          <w:rFonts w:asciiTheme="minorHAnsi" w:hAnsiTheme="minorHAnsi"/>
        </w:rPr>
        <w:t>Fixed-Term Employment Register for</w:t>
      </w:r>
      <w:r w:rsidR="00F84128">
        <w:rPr>
          <w:rFonts w:asciiTheme="minorHAnsi" w:hAnsiTheme="minorHAnsi"/>
        </w:rPr>
        <w:t xml:space="preserve"> </w:t>
      </w:r>
      <w:r w:rsidR="00DD5397">
        <w:rPr>
          <w:rFonts w:asciiTheme="minorHAnsi" w:hAnsiTheme="minorHAnsi"/>
        </w:rPr>
        <w:t xml:space="preserve">Case Work Support Officers, </w:t>
      </w:r>
      <w:r w:rsidR="00C651AA">
        <w:rPr>
          <w:rFonts w:asciiTheme="minorHAnsi" w:hAnsiTheme="minorHAnsi"/>
        </w:rPr>
        <w:t>Probation</w:t>
      </w:r>
      <w:r w:rsidR="00F84128">
        <w:rPr>
          <w:rFonts w:asciiTheme="minorHAnsi" w:hAnsiTheme="minorHAnsi"/>
        </w:rPr>
        <w:t xml:space="preserve"> Officers</w:t>
      </w:r>
      <w:r w:rsidR="009A50CB">
        <w:rPr>
          <w:rFonts w:asciiTheme="minorHAnsi" w:hAnsiTheme="minorHAnsi"/>
        </w:rPr>
        <w:t xml:space="preserve"> and Court Diversion Officers</w:t>
      </w:r>
      <w:r w:rsidR="00F84128">
        <w:rPr>
          <w:rFonts w:asciiTheme="minorHAnsi" w:hAnsiTheme="minorHAnsi"/>
        </w:rPr>
        <w:t xml:space="preserve"> </w:t>
      </w:r>
      <w:r w:rsidRPr="002358BB">
        <w:rPr>
          <w:rFonts w:asciiTheme="minorHAnsi" w:hAnsiTheme="minorHAnsi"/>
        </w:rPr>
        <w:t>and explains the application selection process</w:t>
      </w:r>
      <w:r w:rsidR="00473C4E">
        <w:rPr>
          <w:rFonts w:asciiTheme="minorHAnsi" w:hAnsiTheme="minorHAnsi"/>
        </w:rPr>
        <w:t>.</w:t>
      </w:r>
    </w:p>
    <w:p w:rsidR="00D95A86" w:rsidRPr="002358BB" w:rsidRDefault="00D95A86">
      <w:pPr>
        <w:rPr>
          <w:rFonts w:asciiTheme="minorHAnsi" w:hAnsiTheme="minorHAnsi"/>
        </w:rPr>
      </w:pPr>
    </w:p>
    <w:p w:rsidR="002358BB" w:rsidRPr="00F84128" w:rsidRDefault="002358BB">
      <w:pPr>
        <w:rPr>
          <w:rFonts w:asciiTheme="minorHAnsi" w:hAnsiTheme="minorHAnsi"/>
          <w:b/>
          <w:sz w:val="28"/>
          <w:szCs w:val="28"/>
        </w:rPr>
      </w:pPr>
      <w:r w:rsidRPr="00F84128">
        <w:rPr>
          <w:rFonts w:asciiTheme="minorHAnsi" w:hAnsiTheme="minorHAnsi"/>
          <w:b/>
          <w:sz w:val="28"/>
          <w:szCs w:val="28"/>
        </w:rPr>
        <w:t>What is the Fixed Term Employment Register?</w:t>
      </w:r>
    </w:p>
    <w:p w:rsidR="0087306D" w:rsidRDefault="002358BB" w:rsidP="0087306D">
      <w:pPr>
        <w:spacing w:before="120" w:after="240"/>
        <w:rPr>
          <w:rFonts w:asciiTheme="minorHAnsi" w:hAnsiTheme="minorHAnsi"/>
        </w:rPr>
      </w:pPr>
      <w:r w:rsidRPr="002358BB">
        <w:rPr>
          <w:rFonts w:asciiTheme="minorHAnsi" w:hAnsiTheme="minorHAnsi"/>
        </w:rPr>
        <w:t xml:space="preserve">The Register is established to provide </w:t>
      </w:r>
      <w:r w:rsidR="00C651AA">
        <w:rPr>
          <w:rFonts w:asciiTheme="minorHAnsi" w:hAnsiTheme="minorHAnsi"/>
        </w:rPr>
        <w:t>Community Corrections</w:t>
      </w:r>
      <w:r w:rsidR="00D26DBD">
        <w:rPr>
          <w:rFonts w:asciiTheme="minorHAnsi" w:hAnsiTheme="minorHAnsi"/>
        </w:rPr>
        <w:t xml:space="preserve"> </w:t>
      </w:r>
      <w:r w:rsidRPr="002358BB">
        <w:rPr>
          <w:rFonts w:asciiTheme="minorHAnsi" w:hAnsiTheme="minorHAnsi"/>
        </w:rPr>
        <w:t xml:space="preserve">with a pool of </w:t>
      </w:r>
      <w:r w:rsidR="00F84128">
        <w:rPr>
          <w:rFonts w:asciiTheme="minorHAnsi" w:hAnsiTheme="minorHAnsi"/>
        </w:rPr>
        <w:t xml:space="preserve">suitable </w:t>
      </w:r>
      <w:r w:rsidRPr="002358BB">
        <w:rPr>
          <w:rFonts w:asciiTheme="minorHAnsi" w:hAnsiTheme="minorHAnsi"/>
        </w:rPr>
        <w:t xml:space="preserve">people who are available to undertake the duties of </w:t>
      </w:r>
      <w:r w:rsidR="00DD5397">
        <w:rPr>
          <w:rFonts w:asciiTheme="minorHAnsi" w:hAnsiTheme="minorHAnsi"/>
        </w:rPr>
        <w:t xml:space="preserve">Case Work Support Officer, </w:t>
      </w:r>
      <w:r w:rsidR="00C651AA">
        <w:rPr>
          <w:rFonts w:asciiTheme="minorHAnsi" w:hAnsiTheme="minorHAnsi"/>
        </w:rPr>
        <w:t>Probation</w:t>
      </w:r>
      <w:r w:rsidR="00F84128">
        <w:rPr>
          <w:rFonts w:asciiTheme="minorHAnsi" w:hAnsiTheme="minorHAnsi"/>
        </w:rPr>
        <w:t xml:space="preserve"> Officer</w:t>
      </w:r>
      <w:r w:rsidR="009A50CB">
        <w:rPr>
          <w:rFonts w:asciiTheme="minorHAnsi" w:hAnsiTheme="minorHAnsi"/>
        </w:rPr>
        <w:t xml:space="preserve"> or Court Diversion Officer</w:t>
      </w:r>
      <w:r w:rsidR="00983286">
        <w:rPr>
          <w:rFonts w:asciiTheme="minorHAnsi" w:hAnsiTheme="minorHAnsi"/>
        </w:rPr>
        <w:t xml:space="preserve"> </w:t>
      </w:r>
      <w:r w:rsidRPr="002358BB">
        <w:rPr>
          <w:rFonts w:asciiTheme="minorHAnsi" w:hAnsiTheme="minorHAnsi"/>
        </w:rPr>
        <w:t xml:space="preserve">for a fixed-term </w:t>
      </w:r>
      <w:r w:rsidR="00D26DBD">
        <w:rPr>
          <w:rFonts w:asciiTheme="minorHAnsi" w:hAnsiTheme="minorHAnsi"/>
        </w:rPr>
        <w:t xml:space="preserve">period </w:t>
      </w:r>
      <w:r w:rsidRPr="002358BB">
        <w:rPr>
          <w:rFonts w:asciiTheme="minorHAnsi" w:hAnsiTheme="minorHAnsi"/>
        </w:rPr>
        <w:t xml:space="preserve">to assist </w:t>
      </w:r>
      <w:r w:rsidR="00C651AA">
        <w:rPr>
          <w:rFonts w:asciiTheme="minorHAnsi" w:hAnsiTheme="minorHAnsi"/>
        </w:rPr>
        <w:t>Community Corrections to</w:t>
      </w:r>
      <w:r w:rsidR="00F84128">
        <w:rPr>
          <w:rFonts w:asciiTheme="minorHAnsi" w:hAnsiTheme="minorHAnsi"/>
        </w:rPr>
        <w:t xml:space="preserve"> complete its functions</w:t>
      </w:r>
      <w:r w:rsidRPr="002358BB">
        <w:rPr>
          <w:rFonts w:asciiTheme="minorHAnsi" w:hAnsiTheme="minorHAnsi"/>
        </w:rPr>
        <w:t xml:space="preserve">. </w:t>
      </w:r>
      <w:r w:rsidR="00C651AA">
        <w:rPr>
          <w:rFonts w:asciiTheme="minorHAnsi" w:hAnsiTheme="minorHAnsi"/>
        </w:rPr>
        <w:t xml:space="preserve">Community Corrections </w:t>
      </w:r>
      <w:r w:rsidR="00F84128">
        <w:rPr>
          <w:rFonts w:asciiTheme="minorHAnsi" w:hAnsiTheme="minorHAnsi"/>
        </w:rPr>
        <w:t>can make appointments from the</w:t>
      </w:r>
      <w:r w:rsidR="00C651AA">
        <w:rPr>
          <w:rFonts w:asciiTheme="minorHAnsi" w:hAnsiTheme="minorHAnsi"/>
        </w:rPr>
        <w:t xml:space="preserve"> Register on a fixed term</w:t>
      </w:r>
      <w:r w:rsidR="00F84128">
        <w:rPr>
          <w:rFonts w:asciiTheme="minorHAnsi" w:hAnsiTheme="minorHAnsi"/>
        </w:rPr>
        <w:t>, part time or full time basis at such times as its regular staffing levels are insufficient, subject to budget constraints. Applicants considered suitable for the register can be selected for fixed term vacancies when they arise but terms will be no longer than 12 months.</w:t>
      </w:r>
    </w:p>
    <w:p w:rsidR="00F84128" w:rsidRPr="00F84128" w:rsidRDefault="00F84128" w:rsidP="00F84128">
      <w:pPr>
        <w:rPr>
          <w:rFonts w:asciiTheme="minorHAnsi" w:hAnsiTheme="minorHAnsi"/>
          <w:b/>
          <w:sz w:val="28"/>
          <w:szCs w:val="28"/>
        </w:rPr>
      </w:pPr>
      <w:r w:rsidRPr="00F84128">
        <w:rPr>
          <w:rFonts w:asciiTheme="minorHAnsi" w:hAnsiTheme="minorHAnsi"/>
          <w:b/>
          <w:sz w:val="28"/>
          <w:szCs w:val="28"/>
        </w:rPr>
        <w:t>Application process</w:t>
      </w:r>
    </w:p>
    <w:p w:rsidR="00F84128" w:rsidRDefault="00F84128" w:rsidP="00480732">
      <w:pPr>
        <w:spacing w:before="120" w:after="240"/>
        <w:rPr>
          <w:rStyle w:val="A5"/>
          <w:rFonts w:ascii="Calibri" w:hAnsi="Calibri"/>
          <w:sz w:val="24"/>
          <w:szCs w:val="24"/>
        </w:rPr>
      </w:pPr>
      <w:r w:rsidRPr="002358BB">
        <w:rPr>
          <w:rStyle w:val="A5"/>
          <w:rFonts w:ascii="Calibri" w:hAnsi="Calibri"/>
          <w:sz w:val="24"/>
          <w:szCs w:val="24"/>
        </w:rPr>
        <w:t xml:space="preserve">If you wish to be considered, you are invited to </w:t>
      </w:r>
      <w:r>
        <w:rPr>
          <w:rStyle w:val="A5"/>
          <w:rFonts w:ascii="Calibri" w:hAnsi="Calibri"/>
          <w:sz w:val="24"/>
          <w:szCs w:val="24"/>
        </w:rPr>
        <w:t>apply online</w:t>
      </w:r>
      <w:r w:rsidRPr="002358BB">
        <w:rPr>
          <w:rStyle w:val="A5"/>
          <w:rFonts w:ascii="Calibri" w:hAnsi="Calibri"/>
          <w:sz w:val="24"/>
          <w:szCs w:val="24"/>
        </w:rPr>
        <w:t xml:space="preserve">. It is important to complete all sections of the </w:t>
      </w:r>
      <w:r>
        <w:rPr>
          <w:rStyle w:val="A5"/>
          <w:rFonts w:ascii="Calibri" w:hAnsi="Calibri"/>
          <w:sz w:val="24"/>
          <w:szCs w:val="24"/>
        </w:rPr>
        <w:t>online application process</w:t>
      </w:r>
      <w:r w:rsidRPr="002358BB">
        <w:rPr>
          <w:rStyle w:val="A5"/>
          <w:rFonts w:ascii="Calibri" w:hAnsi="Calibri"/>
          <w:sz w:val="24"/>
          <w:szCs w:val="24"/>
        </w:rPr>
        <w:t xml:space="preserve"> to ensure correct information is recorded.</w:t>
      </w:r>
      <w:r>
        <w:rPr>
          <w:rStyle w:val="A5"/>
          <w:rFonts w:ascii="Calibri" w:hAnsi="Calibri"/>
          <w:sz w:val="24"/>
          <w:szCs w:val="24"/>
        </w:rPr>
        <w:t xml:space="preserve">  Submitting applications by email to </w:t>
      </w:r>
      <w:hyperlink r:id="rId8" w:history="1">
        <w:r w:rsidRPr="00BE1727">
          <w:rPr>
            <w:rStyle w:val="Hyperlink"/>
            <w:rFonts w:ascii="Calibri" w:hAnsi="Calibri" w:cs="Gill Sans MT"/>
          </w:rPr>
          <w:t>hr.recruitment@justice.tas.gov.au</w:t>
        </w:r>
      </w:hyperlink>
      <w:r>
        <w:rPr>
          <w:rStyle w:val="A5"/>
          <w:rFonts w:ascii="Calibri" w:hAnsi="Calibri"/>
          <w:sz w:val="24"/>
          <w:szCs w:val="24"/>
        </w:rPr>
        <w:t xml:space="preserve"> should only occur when online lodgement is not available.</w:t>
      </w:r>
    </w:p>
    <w:p w:rsidR="009A50CB" w:rsidRDefault="009A50CB" w:rsidP="009A50CB">
      <w:pPr>
        <w:rPr>
          <w:rStyle w:val="A5"/>
          <w:rFonts w:ascii="Calibri" w:hAnsi="Calibri"/>
          <w:sz w:val="24"/>
          <w:szCs w:val="24"/>
        </w:rPr>
      </w:pPr>
      <w:r>
        <w:rPr>
          <w:rFonts w:ascii="Calibri" w:hAnsi="Calibri" w:cs="Calibri"/>
          <w:color w:val="000000"/>
          <w:shd w:val="clear" w:color="auto" w:fill="FFFFFF"/>
        </w:rPr>
        <w:t>Please indicate in your application which position/s you are applying for.</w:t>
      </w:r>
      <w:bookmarkStart w:id="0" w:name="_GoBack"/>
      <w:bookmarkEnd w:id="0"/>
    </w:p>
    <w:p w:rsidR="009A50CB" w:rsidRDefault="009A50CB" w:rsidP="009A50CB">
      <w:pPr>
        <w:rPr>
          <w:rStyle w:val="A5"/>
          <w:rFonts w:ascii="Calibri" w:hAnsi="Calibri"/>
          <w:sz w:val="24"/>
          <w:szCs w:val="24"/>
        </w:rPr>
      </w:pPr>
    </w:p>
    <w:p w:rsidR="00F84128" w:rsidRPr="00F84128" w:rsidRDefault="002358BB" w:rsidP="00F84128">
      <w:pPr>
        <w:spacing w:line="360" w:lineRule="auto"/>
        <w:rPr>
          <w:rFonts w:asciiTheme="minorHAnsi" w:hAnsiTheme="minorHAnsi"/>
          <w:b/>
          <w:sz w:val="28"/>
          <w:szCs w:val="28"/>
        </w:rPr>
      </w:pPr>
      <w:r w:rsidRPr="00F84128">
        <w:rPr>
          <w:rFonts w:asciiTheme="minorHAnsi" w:hAnsiTheme="minorHAnsi"/>
          <w:b/>
          <w:sz w:val="28"/>
          <w:szCs w:val="28"/>
        </w:rPr>
        <w:t>Selection Criteri</w:t>
      </w:r>
      <w:r w:rsidR="00F84128" w:rsidRPr="00F84128">
        <w:rPr>
          <w:rFonts w:asciiTheme="minorHAnsi" w:hAnsiTheme="minorHAnsi"/>
          <w:b/>
          <w:sz w:val="28"/>
          <w:szCs w:val="28"/>
        </w:rPr>
        <w:t>a</w:t>
      </w:r>
    </w:p>
    <w:p w:rsidR="002358BB" w:rsidRDefault="002358BB" w:rsidP="002358BB">
      <w:pPr>
        <w:rPr>
          <w:rFonts w:ascii="Calibri" w:hAnsi="Calibri" w:cs="Calibri"/>
          <w:color w:val="000000"/>
          <w:shd w:val="clear" w:color="auto" w:fill="FFFFFF"/>
        </w:rPr>
      </w:pPr>
      <w:r w:rsidRPr="00F84128">
        <w:rPr>
          <w:rStyle w:val="A5"/>
          <w:rFonts w:ascii="Calibri" w:hAnsi="Calibri"/>
          <w:sz w:val="24"/>
          <w:szCs w:val="24"/>
        </w:rPr>
        <w:t xml:space="preserve">This is one of the most important components of a job application. </w:t>
      </w:r>
      <w:r w:rsidR="0087306D" w:rsidRPr="002358BB">
        <w:rPr>
          <w:rStyle w:val="A5"/>
          <w:rFonts w:ascii="Calibri" w:hAnsi="Calibri"/>
          <w:sz w:val="24"/>
          <w:szCs w:val="24"/>
        </w:rPr>
        <w:t xml:space="preserve">Addressing the selection criteria enables applicants to demonstrate to the selection panel their qualifications and competencies relevant to the criteria of the position. </w:t>
      </w:r>
      <w:r w:rsidRPr="00F84128">
        <w:rPr>
          <w:rStyle w:val="A5"/>
          <w:rFonts w:ascii="Calibri" w:hAnsi="Calibri"/>
          <w:sz w:val="24"/>
          <w:szCs w:val="24"/>
        </w:rPr>
        <w:t xml:space="preserve">To be considered for interview, applicants must </w:t>
      </w:r>
      <w:r w:rsidR="00E101BE" w:rsidRPr="003921FD">
        <w:rPr>
          <w:rFonts w:ascii="Calibri" w:hAnsi="Calibri" w:cs="Calibri"/>
          <w:color w:val="000000"/>
          <w:shd w:val="clear" w:color="auto" w:fill="FFFFFF"/>
        </w:rPr>
        <w:t xml:space="preserve">provide a Short Form Application which is a 1-2 page covering letter outlining your experience, skills and knowledge as they relate to the Statement of Duties, and a copy of your current </w:t>
      </w:r>
      <w:proofErr w:type="spellStart"/>
      <w:r w:rsidR="00E101BE" w:rsidRPr="003921FD">
        <w:rPr>
          <w:rFonts w:ascii="Calibri" w:hAnsi="Calibri" w:cs="Calibri"/>
          <w:color w:val="000000"/>
          <w:shd w:val="clear" w:color="auto" w:fill="FFFFFF"/>
        </w:rPr>
        <w:t>Resumé</w:t>
      </w:r>
      <w:proofErr w:type="spellEnd"/>
      <w:r w:rsidR="00E101BE" w:rsidRPr="003921FD">
        <w:rPr>
          <w:rFonts w:ascii="Calibri" w:hAnsi="Calibri" w:cs="Calibri"/>
          <w:color w:val="000000"/>
          <w:shd w:val="clear" w:color="auto" w:fill="FFFFFF"/>
        </w:rPr>
        <w:t>/CV.  We do not require a separate statement addressing the selection criteria.</w:t>
      </w:r>
    </w:p>
    <w:p w:rsidR="00EC0964" w:rsidRDefault="00EC0964">
      <w:pPr>
        <w:rPr>
          <w:rFonts w:asciiTheme="minorHAnsi" w:hAnsiTheme="minorHAnsi"/>
          <w:b/>
          <w:color w:val="000080"/>
          <w:sz w:val="28"/>
          <w:szCs w:val="28"/>
        </w:rPr>
      </w:pPr>
    </w:p>
    <w:p w:rsidR="002358BB" w:rsidRPr="0087306D" w:rsidRDefault="002358BB" w:rsidP="0087306D">
      <w:pPr>
        <w:spacing w:line="360" w:lineRule="auto"/>
        <w:rPr>
          <w:rStyle w:val="A5"/>
          <w:rFonts w:asciiTheme="minorHAnsi" w:hAnsiTheme="minorHAnsi" w:cs="Times New Roman"/>
          <w:b/>
          <w:color w:val="000080"/>
        </w:rPr>
      </w:pPr>
      <w:r w:rsidRPr="0087306D">
        <w:rPr>
          <w:rFonts w:asciiTheme="minorHAnsi" w:hAnsiTheme="minorHAnsi"/>
          <w:b/>
          <w:sz w:val="28"/>
          <w:szCs w:val="28"/>
        </w:rPr>
        <w:t>Salary Range</w:t>
      </w:r>
    </w:p>
    <w:p w:rsidR="002358BB" w:rsidRPr="009710B3" w:rsidRDefault="002358BB" w:rsidP="0087306D">
      <w:pPr>
        <w:rPr>
          <w:rStyle w:val="A5"/>
          <w:rFonts w:ascii="Calibri" w:hAnsi="Calibri"/>
          <w:i/>
          <w:sz w:val="24"/>
          <w:szCs w:val="24"/>
        </w:rPr>
      </w:pPr>
      <w:r w:rsidRPr="002358BB">
        <w:rPr>
          <w:rStyle w:val="A5"/>
          <w:rFonts w:ascii="Calibri" w:hAnsi="Calibri"/>
          <w:sz w:val="24"/>
          <w:szCs w:val="24"/>
        </w:rPr>
        <w:t xml:space="preserve">Successful applicants will be paid in accordance with the </w:t>
      </w:r>
      <w:r w:rsidRPr="009710B3">
        <w:rPr>
          <w:rStyle w:val="A5"/>
          <w:rFonts w:ascii="Calibri" w:hAnsi="Calibri"/>
          <w:i/>
          <w:sz w:val="24"/>
          <w:szCs w:val="24"/>
        </w:rPr>
        <w:t>Tasmanian State</w:t>
      </w:r>
    </w:p>
    <w:p w:rsidR="002358BB" w:rsidRPr="002358BB" w:rsidRDefault="002358BB" w:rsidP="0087306D">
      <w:pPr>
        <w:rPr>
          <w:rStyle w:val="A5"/>
          <w:rFonts w:ascii="Calibri" w:hAnsi="Calibri"/>
          <w:sz w:val="24"/>
          <w:szCs w:val="24"/>
        </w:rPr>
      </w:pPr>
      <w:r w:rsidRPr="009710B3">
        <w:rPr>
          <w:rStyle w:val="A5"/>
          <w:rFonts w:ascii="Calibri" w:hAnsi="Calibri"/>
          <w:i/>
          <w:sz w:val="24"/>
          <w:szCs w:val="24"/>
        </w:rPr>
        <w:t>Service Award</w:t>
      </w:r>
      <w:r w:rsidRPr="002358BB">
        <w:rPr>
          <w:rStyle w:val="A5"/>
          <w:rFonts w:ascii="Calibri" w:hAnsi="Calibri"/>
          <w:sz w:val="24"/>
          <w:szCs w:val="24"/>
        </w:rPr>
        <w:t xml:space="preserve"> and will be entitled to conditions of employment as prescribed under the </w:t>
      </w:r>
      <w:r w:rsidRPr="009710B3">
        <w:rPr>
          <w:rStyle w:val="A5"/>
          <w:rFonts w:ascii="Calibri" w:hAnsi="Calibri"/>
          <w:i/>
          <w:sz w:val="24"/>
          <w:szCs w:val="24"/>
        </w:rPr>
        <w:t>Tasmanian State Service Award</w:t>
      </w:r>
      <w:r w:rsidRPr="002358BB">
        <w:rPr>
          <w:rStyle w:val="A5"/>
          <w:rFonts w:ascii="Calibri" w:hAnsi="Calibri"/>
          <w:sz w:val="24"/>
          <w:szCs w:val="24"/>
        </w:rPr>
        <w:t xml:space="preserve"> and </w:t>
      </w:r>
      <w:r w:rsidR="00CB0329">
        <w:rPr>
          <w:rStyle w:val="A5"/>
          <w:rFonts w:ascii="Calibri" w:hAnsi="Calibri"/>
          <w:sz w:val="24"/>
          <w:szCs w:val="24"/>
        </w:rPr>
        <w:t xml:space="preserve">appropriate </w:t>
      </w:r>
      <w:r w:rsidRPr="009710B3">
        <w:rPr>
          <w:rStyle w:val="A5"/>
          <w:rFonts w:ascii="Calibri" w:hAnsi="Calibri"/>
          <w:i/>
          <w:sz w:val="24"/>
          <w:szCs w:val="24"/>
        </w:rPr>
        <w:t>Ministerial</w:t>
      </w:r>
      <w:r w:rsidR="00CB0329">
        <w:rPr>
          <w:rStyle w:val="A5"/>
          <w:rFonts w:ascii="Calibri" w:hAnsi="Calibri"/>
          <w:i/>
          <w:sz w:val="24"/>
          <w:szCs w:val="24"/>
        </w:rPr>
        <w:t xml:space="preserve"> and Employment</w:t>
      </w:r>
      <w:r w:rsidRPr="009710B3">
        <w:rPr>
          <w:rStyle w:val="A5"/>
          <w:rFonts w:ascii="Calibri" w:hAnsi="Calibri"/>
          <w:i/>
          <w:sz w:val="24"/>
          <w:szCs w:val="24"/>
        </w:rPr>
        <w:t xml:space="preserve"> Directions</w:t>
      </w:r>
      <w:r w:rsidRPr="002358BB">
        <w:rPr>
          <w:rStyle w:val="A5"/>
          <w:rFonts w:ascii="Calibri" w:hAnsi="Calibri"/>
          <w:sz w:val="24"/>
          <w:szCs w:val="24"/>
        </w:rPr>
        <w:t>.</w:t>
      </w:r>
    </w:p>
    <w:p w:rsidR="002358BB" w:rsidRPr="002358BB" w:rsidRDefault="002358BB" w:rsidP="002358BB">
      <w:pPr>
        <w:rPr>
          <w:rStyle w:val="A5"/>
          <w:rFonts w:ascii="Calibri" w:hAnsi="Calibri"/>
          <w:sz w:val="24"/>
          <w:szCs w:val="24"/>
        </w:rPr>
      </w:pPr>
    </w:p>
    <w:p w:rsidR="00480732" w:rsidRPr="00C651AA" w:rsidRDefault="002358BB" w:rsidP="002358BB">
      <w:pPr>
        <w:rPr>
          <w:rFonts w:ascii="Calibri" w:hAnsi="Calibri" w:cs="Gill Sans MT"/>
          <w:color w:val="221E1F"/>
        </w:rPr>
      </w:pPr>
      <w:r w:rsidRPr="002358BB">
        <w:rPr>
          <w:rStyle w:val="A5"/>
          <w:rFonts w:ascii="Calibri" w:hAnsi="Calibri"/>
          <w:sz w:val="24"/>
          <w:szCs w:val="24"/>
        </w:rPr>
        <w:t>Remuneration will be subject to variations applicable from time to time in accordance with variations to the above award.</w:t>
      </w:r>
    </w:p>
    <w:p w:rsidR="00480732" w:rsidRDefault="00480732" w:rsidP="002358BB">
      <w:pPr>
        <w:rPr>
          <w:rFonts w:asciiTheme="minorHAnsi" w:hAnsiTheme="minorHAnsi"/>
          <w:b/>
          <w:sz w:val="28"/>
          <w:szCs w:val="28"/>
        </w:rPr>
      </w:pPr>
    </w:p>
    <w:p w:rsidR="002358BB" w:rsidRPr="0087306D" w:rsidRDefault="002358BB" w:rsidP="002358BB">
      <w:pPr>
        <w:rPr>
          <w:rFonts w:asciiTheme="minorHAnsi" w:hAnsiTheme="minorHAnsi"/>
          <w:b/>
          <w:sz w:val="28"/>
          <w:szCs w:val="28"/>
        </w:rPr>
      </w:pPr>
      <w:r w:rsidRPr="0087306D">
        <w:rPr>
          <w:rFonts w:asciiTheme="minorHAnsi" w:hAnsiTheme="minorHAnsi"/>
          <w:b/>
          <w:sz w:val="28"/>
          <w:szCs w:val="28"/>
        </w:rPr>
        <w:lastRenderedPageBreak/>
        <w:t>Selection Process</w:t>
      </w:r>
    </w:p>
    <w:p w:rsidR="002358BB" w:rsidRDefault="002358BB"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Following receipt of your application, you will receive </w:t>
      </w:r>
      <w:r w:rsidR="0087306D">
        <w:rPr>
          <w:rStyle w:val="A5"/>
          <w:rFonts w:ascii="Calibri" w:hAnsi="Calibri"/>
          <w:sz w:val="24"/>
          <w:szCs w:val="24"/>
        </w:rPr>
        <w:t>an</w:t>
      </w:r>
      <w:r w:rsidRPr="002358BB">
        <w:rPr>
          <w:rStyle w:val="A5"/>
          <w:rFonts w:ascii="Calibri" w:hAnsi="Calibri"/>
          <w:sz w:val="24"/>
          <w:szCs w:val="24"/>
        </w:rPr>
        <w:t xml:space="preserve"> email advising that your application has been received.</w:t>
      </w:r>
    </w:p>
    <w:p w:rsidR="002358BB" w:rsidRPr="002358BB" w:rsidRDefault="002358BB"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Applications will be assessed on the basis of </w:t>
      </w:r>
      <w:r w:rsidR="00C04099">
        <w:rPr>
          <w:rStyle w:val="A5"/>
          <w:rFonts w:ascii="Calibri" w:hAnsi="Calibri"/>
          <w:sz w:val="24"/>
          <w:szCs w:val="24"/>
        </w:rPr>
        <w:t>suitability</w:t>
      </w:r>
      <w:r w:rsidRPr="002358BB">
        <w:rPr>
          <w:rStyle w:val="A5"/>
          <w:rFonts w:ascii="Calibri" w:hAnsi="Calibri"/>
          <w:sz w:val="24"/>
          <w:szCs w:val="24"/>
        </w:rPr>
        <w:t xml:space="preserve"> prior to being placed on the Register. </w:t>
      </w:r>
      <w:r w:rsidR="009710B3" w:rsidRPr="002358BB">
        <w:rPr>
          <w:rStyle w:val="A5"/>
          <w:rFonts w:ascii="Calibri" w:hAnsi="Calibri"/>
          <w:sz w:val="24"/>
          <w:szCs w:val="24"/>
        </w:rPr>
        <w:t>Applicants</w:t>
      </w:r>
      <w:r w:rsidRPr="002358BB">
        <w:rPr>
          <w:rStyle w:val="A5"/>
          <w:rFonts w:ascii="Calibri" w:hAnsi="Calibri"/>
          <w:sz w:val="24"/>
          <w:szCs w:val="24"/>
        </w:rPr>
        <w:t xml:space="preserve"> who have been assessed and considered not suitable for the duties to be performed will be notified that they will not be included on the employment register.</w:t>
      </w:r>
    </w:p>
    <w:p w:rsidR="002358BB" w:rsidRPr="002358BB" w:rsidRDefault="002358BB"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Applicants deemed eligible for admission to the register will remain on the register until they advise </w:t>
      </w:r>
      <w:r w:rsidR="00C651AA">
        <w:rPr>
          <w:rStyle w:val="A5"/>
          <w:rFonts w:ascii="Calibri" w:hAnsi="Calibri"/>
          <w:sz w:val="24"/>
          <w:szCs w:val="24"/>
        </w:rPr>
        <w:t>Community Corrections</w:t>
      </w:r>
      <w:r w:rsidRPr="002358BB">
        <w:rPr>
          <w:rStyle w:val="A5"/>
          <w:rFonts w:ascii="Calibri" w:hAnsi="Calibri"/>
          <w:sz w:val="24"/>
          <w:szCs w:val="24"/>
        </w:rPr>
        <w:t xml:space="preserve"> in writing that they wish to be removed from the register or </w:t>
      </w:r>
      <w:r w:rsidR="0087306D">
        <w:rPr>
          <w:rStyle w:val="A5"/>
          <w:rFonts w:ascii="Calibri" w:hAnsi="Calibri"/>
          <w:sz w:val="24"/>
          <w:szCs w:val="24"/>
        </w:rPr>
        <w:t xml:space="preserve">until </w:t>
      </w:r>
      <w:r w:rsidRPr="002358BB">
        <w:rPr>
          <w:rStyle w:val="A5"/>
          <w:rFonts w:ascii="Calibri" w:hAnsi="Calibri"/>
          <w:sz w:val="24"/>
          <w:szCs w:val="24"/>
        </w:rPr>
        <w:t>the register expires. It is the applicant’s responsibility to ensure that all details remain current.</w:t>
      </w:r>
    </w:p>
    <w:p w:rsidR="002358BB" w:rsidRPr="00480732" w:rsidRDefault="002358BB" w:rsidP="002358BB">
      <w:pPr>
        <w:rPr>
          <w:rStyle w:val="A5"/>
          <w:rFonts w:ascii="Calibri" w:hAnsi="Calibri"/>
          <w:color w:val="auto"/>
          <w:sz w:val="24"/>
          <w:szCs w:val="24"/>
        </w:rPr>
      </w:pPr>
    </w:p>
    <w:p w:rsidR="002358BB" w:rsidRPr="00480732" w:rsidRDefault="002358BB" w:rsidP="002358BB">
      <w:pPr>
        <w:rPr>
          <w:rFonts w:asciiTheme="minorHAnsi" w:hAnsiTheme="minorHAnsi"/>
          <w:b/>
          <w:sz w:val="28"/>
          <w:szCs w:val="28"/>
        </w:rPr>
      </w:pPr>
      <w:r w:rsidRPr="00480732">
        <w:rPr>
          <w:rFonts w:asciiTheme="minorHAnsi" w:hAnsiTheme="minorHAnsi"/>
          <w:b/>
          <w:sz w:val="28"/>
          <w:szCs w:val="28"/>
        </w:rPr>
        <w:t>Selection from a Register</w:t>
      </w:r>
    </w:p>
    <w:p w:rsidR="002358BB" w:rsidRDefault="002358BB"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Successful applicants will hav</w:t>
      </w:r>
      <w:r w:rsidR="0087306D">
        <w:rPr>
          <w:rStyle w:val="A5"/>
          <w:rFonts w:ascii="Calibri" w:hAnsi="Calibri"/>
          <w:sz w:val="24"/>
          <w:szCs w:val="24"/>
        </w:rPr>
        <w:t>e their details recorded on the</w:t>
      </w:r>
      <w:r w:rsidRPr="002358BB">
        <w:rPr>
          <w:rStyle w:val="A5"/>
          <w:rFonts w:ascii="Calibri" w:hAnsi="Calibri"/>
          <w:sz w:val="24"/>
          <w:szCs w:val="24"/>
        </w:rPr>
        <w:t xml:space="preserve"> register. When a vacancy becomes available, the register will be used to identify persons who are available. Where vacancies are identified and more than one applicant is identified as suitable to undertake the particular appointmen</w:t>
      </w:r>
      <w:r w:rsidRPr="00480732">
        <w:rPr>
          <w:rStyle w:val="A5"/>
          <w:rFonts w:ascii="Calibri" w:hAnsi="Calibri"/>
          <w:sz w:val="24"/>
          <w:szCs w:val="24"/>
        </w:rPr>
        <w:t>t, then the highest ranked applicant will be offered the vacancy first.</w:t>
      </w:r>
    </w:p>
    <w:p w:rsidR="002358BB" w:rsidRPr="002358BB" w:rsidRDefault="002358BB" w:rsidP="002358BB">
      <w:pPr>
        <w:rPr>
          <w:rStyle w:val="A5"/>
          <w:rFonts w:ascii="Calibri" w:hAnsi="Calibri"/>
          <w:sz w:val="24"/>
          <w:szCs w:val="24"/>
        </w:rPr>
      </w:pPr>
    </w:p>
    <w:p w:rsidR="002358BB" w:rsidRDefault="002358BB" w:rsidP="002358BB">
      <w:pPr>
        <w:rPr>
          <w:rStyle w:val="A5"/>
          <w:rFonts w:ascii="Calibri" w:hAnsi="Calibri"/>
          <w:sz w:val="24"/>
          <w:szCs w:val="24"/>
        </w:rPr>
      </w:pPr>
      <w:r w:rsidRPr="002358BB">
        <w:rPr>
          <w:rStyle w:val="A5"/>
          <w:rFonts w:ascii="Calibri" w:hAnsi="Calibri"/>
          <w:sz w:val="24"/>
          <w:szCs w:val="24"/>
        </w:rPr>
        <w:t>It should be noted that being successful in obtaining a place on the register does not imply or guarantee an offer of employment. Applicants who are particularly interested in long-term employment are encouraged to apply for vacancies advertised in the Tas</w:t>
      </w:r>
      <w:r w:rsidR="00F77A50">
        <w:rPr>
          <w:rStyle w:val="A5"/>
          <w:rFonts w:ascii="Calibri" w:hAnsi="Calibri"/>
          <w:sz w:val="24"/>
          <w:szCs w:val="24"/>
        </w:rPr>
        <w:t>manian Government Gazette, via</w:t>
      </w:r>
      <w:r w:rsidRPr="002358BB">
        <w:rPr>
          <w:rStyle w:val="A5"/>
          <w:rFonts w:ascii="Calibri" w:hAnsi="Calibri"/>
          <w:sz w:val="24"/>
          <w:szCs w:val="24"/>
        </w:rPr>
        <w:t xml:space="preserve"> the website at </w:t>
      </w:r>
      <w:hyperlink r:id="rId9" w:history="1">
        <w:r w:rsidR="009C60A5" w:rsidRPr="00983286">
          <w:rPr>
            <w:rStyle w:val="Hyperlink"/>
            <w:rFonts w:ascii="Calibri" w:hAnsi="Calibri" w:cs="Gill Sans MT"/>
            <w:i/>
          </w:rPr>
          <w:t>www.jobs.tas.gov.au</w:t>
        </w:r>
      </w:hyperlink>
      <w:r w:rsidR="009C60A5">
        <w:rPr>
          <w:rStyle w:val="A5"/>
          <w:rFonts w:ascii="Calibri" w:hAnsi="Calibri"/>
          <w:sz w:val="24"/>
          <w:szCs w:val="24"/>
        </w:rPr>
        <w:t xml:space="preserve"> </w:t>
      </w:r>
      <w:r w:rsidRPr="002358BB">
        <w:rPr>
          <w:rStyle w:val="A5"/>
          <w:rFonts w:ascii="Calibri" w:hAnsi="Calibri"/>
          <w:sz w:val="24"/>
          <w:szCs w:val="24"/>
        </w:rPr>
        <w:t>and local newspapers.</w:t>
      </w:r>
    </w:p>
    <w:p w:rsidR="002358BB" w:rsidRDefault="002358BB" w:rsidP="002358BB">
      <w:pPr>
        <w:rPr>
          <w:rStyle w:val="A5"/>
          <w:rFonts w:asciiTheme="minorHAnsi" w:hAnsiTheme="minorHAnsi"/>
          <w:sz w:val="24"/>
          <w:szCs w:val="24"/>
        </w:rPr>
      </w:pPr>
    </w:p>
    <w:p w:rsidR="002358BB" w:rsidRPr="0087306D" w:rsidRDefault="002358BB" w:rsidP="002358BB">
      <w:pPr>
        <w:rPr>
          <w:rFonts w:asciiTheme="minorHAnsi" w:hAnsiTheme="minorHAnsi"/>
          <w:b/>
          <w:sz w:val="28"/>
          <w:szCs w:val="28"/>
        </w:rPr>
      </w:pPr>
      <w:r w:rsidRPr="0087306D">
        <w:rPr>
          <w:rFonts w:asciiTheme="minorHAnsi" w:hAnsiTheme="minorHAnsi"/>
          <w:b/>
          <w:sz w:val="28"/>
          <w:szCs w:val="28"/>
        </w:rPr>
        <w:t>Further Information</w:t>
      </w:r>
    </w:p>
    <w:p w:rsidR="009C60A5" w:rsidRDefault="009C60A5"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If you would like further information about </w:t>
      </w:r>
      <w:r w:rsidR="00C651AA">
        <w:rPr>
          <w:rStyle w:val="A5"/>
          <w:rFonts w:ascii="Calibri" w:hAnsi="Calibri"/>
          <w:sz w:val="24"/>
          <w:szCs w:val="24"/>
        </w:rPr>
        <w:t>Community Corrections</w:t>
      </w:r>
      <w:r w:rsidR="0087306D">
        <w:rPr>
          <w:rStyle w:val="A5"/>
          <w:rFonts w:ascii="Calibri" w:hAnsi="Calibri"/>
          <w:sz w:val="24"/>
          <w:szCs w:val="24"/>
        </w:rPr>
        <w:t>,</w:t>
      </w:r>
      <w:r w:rsidRPr="002358BB">
        <w:rPr>
          <w:rStyle w:val="A5"/>
          <w:rFonts w:ascii="Calibri" w:hAnsi="Calibri"/>
          <w:sz w:val="24"/>
          <w:szCs w:val="24"/>
        </w:rPr>
        <w:t xml:space="preserve"> please visit our </w:t>
      </w:r>
      <w:hyperlink r:id="rId10" w:history="1">
        <w:r w:rsidRPr="0087306D">
          <w:rPr>
            <w:rStyle w:val="Hyperlink"/>
            <w:rFonts w:ascii="Calibri" w:hAnsi="Calibri" w:cs="Gill Sans MT"/>
          </w:rPr>
          <w:t>website</w:t>
        </w:r>
      </w:hyperlink>
      <w:r w:rsidR="0087306D">
        <w:rPr>
          <w:rStyle w:val="A5"/>
          <w:rFonts w:ascii="Calibri" w:hAnsi="Calibri"/>
          <w:sz w:val="24"/>
          <w:szCs w:val="24"/>
        </w:rPr>
        <w:t>.</w:t>
      </w:r>
    </w:p>
    <w:p w:rsidR="002358BB" w:rsidRPr="002358BB" w:rsidRDefault="002358BB" w:rsidP="002358BB">
      <w:pPr>
        <w:rPr>
          <w:rStyle w:val="A5"/>
          <w:rFonts w:ascii="Calibri" w:hAnsi="Calibri"/>
          <w:sz w:val="24"/>
          <w:szCs w:val="24"/>
        </w:rPr>
      </w:pPr>
    </w:p>
    <w:p w:rsidR="002358BB" w:rsidRPr="002358BB" w:rsidRDefault="002358BB" w:rsidP="002358BB">
      <w:pPr>
        <w:rPr>
          <w:rStyle w:val="A5"/>
          <w:rFonts w:asciiTheme="minorHAnsi" w:hAnsiTheme="minorHAnsi"/>
          <w:sz w:val="24"/>
          <w:szCs w:val="24"/>
        </w:rPr>
      </w:pPr>
      <w:r w:rsidRPr="002358BB">
        <w:rPr>
          <w:rStyle w:val="A5"/>
          <w:rFonts w:ascii="Calibri" w:hAnsi="Calibri"/>
          <w:sz w:val="24"/>
          <w:szCs w:val="24"/>
        </w:rPr>
        <w:t>Thank you for your interest and we look forward to receiving your application.</w:t>
      </w:r>
    </w:p>
    <w:sectPr w:rsidR="002358BB" w:rsidRPr="002358BB">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DE" w:rsidRDefault="00672CDE">
      <w:r>
        <w:separator/>
      </w:r>
    </w:p>
  </w:endnote>
  <w:endnote w:type="continuationSeparator" w:id="0">
    <w:p w:rsidR="00672CDE" w:rsidRDefault="0067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2D" w:rsidRDefault="00C0202D" w:rsidP="00B828DB">
    <w:pPr>
      <w:pStyle w:val="Footer"/>
      <w:pBdr>
        <w:top w:val="single" w:sz="4" w:space="1" w:color="auto"/>
      </w:pBdr>
      <w:rPr>
        <w:rStyle w:val="PageNumber"/>
        <w:rFonts w:ascii="Calibri" w:hAnsi="Calibri"/>
      </w:rPr>
    </w:pPr>
    <w:r w:rsidRPr="004B1B1D">
      <w:rPr>
        <w:rFonts w:ascii="Calibri" w:hAnsi="Calibri"/>
      </w:rPr>
      <w:tab/>
    </w:r>
    <w:r w:rsidRPr="004B1B1D">
      <w:rPr>
        <w:rFonts w:ascii="Calibri" w:hAnsi="Calibri"/>
      </w:rPr>
      <w:tab/>
    </w:r>
    <w:r w:rsidRPr="004B1B1D">
      <w:rPr>
        <w:rStyle w:val="PageNumber"/>
        <w:rFonts w:ascii="Calibri" w:hAnsi="Calibri"/>
      </w:rPr>
      <w:fldChar w:fldCharType="begin"/>
    </w:r>
    <w:r w:rsidRPr="004B1B1D">
      <w:rPr>
        <w:rStyle w:val="PageNumber"/>
        <w:rFonts w:ascii="Calibri" w:hAnsi="Calibri"/>
      </w:rPr>
      <w:instrText xml:space="preserve"> PAGE </w:instrText>
    </w:r>
    <w:r w:rsidRPr="004B1B1D">
      <w:rPr>
        <w:rStyle w:val="PageNumber"/>
        <w:rFonts w:ascii="Calibri" w:hAnsi="Calibri"/>
      </w:rPr>
      <w:fldChar w:fldCharType="separate"/>
    </w:r>
    <w:r w:rsidR="00DD5397">
      <w:rPr>
        <w:rStyle w:val="PageNumber"/>
        <w:rFonts w:ascii="Calibri" w:hAnsi="Calibri"/>
        <w:noProof/>
      </w:rPr>
      <w:t>2</w:t>
    </w:r>
    <w:r w:rsidRPr="004B1B1D">
      <w:rPr>
        <w:rStyle w:val="PageNumber"/>
        <w:rFonts w:ascii="Calibri" w:hAnsi="Calibri"/>
      </w:rPr>
      <w:fldChar w:fldCharType="end"/>
    </w:r>
  </w:p>
  <w:p w:rsidR="00C0202D" w:rsidRPr="004B1B1D" w:rsidRDefault="00C0202D">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DE" w:rsidRDefault="00672CDE">
      <w:r>
        <w:separator/>
      </w:r>
    </w:p>
  </w:footnote>
  <w:footnote w:type="continuationSeparator" w:id="0">
    <w:p w:rsidR="00672CDE" w:rsidRDefault="0067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2D" w:rsidRDefault="00C0202D" w:rsidP="005E4ADD">
    <w:pPr>
      <w:rPr>
        <w:rFonts w:ascii="Calibri" w:hAnsi="Calibri"/>
        <w:b/>
        <w:color w:val="000080"/>
      </w:rPr>
    </w:pPr>
    <w:r>
      <w:rPr>
        <w:rFonts w:ascii="Calibri" w:hAnsi="Calibri"/>
      </w:rPr>
      <w:tab/>
    </w:r>
    <w:r>
      <w:rPr>
        <w:rFonts w:ascii="Calibri" w:hAnsi="Calibri"/>
        <w:b/>
        <w:color w:val="000080"/>
      </w:rPr>
      <w:softHyphen/>
    </w:r>
  </w:p>
  <w:p w:rsidR="00F84128" w:rsidRDefault="00C651AA" w:rsidP="005E4ADD">
    <w:pPr>
      <w:jc w:val="right"/>
      <w:rPr>
        <w:rFonts w:ascii="Gill Sans MT" w:hAnsi="Gill Sans MT" w:cs="Arial"/>
        <w:b/>
        <w:sz w:val="36"/>
        <w:szCs w:val="36"/>
      </w:rPr>
    </w:pPr>
    <w:r>
      <w:rPr>
        <w:rFonts w:ascii="Gill Sans MT" w:hAnsi="Gill Sans MT" w:cs="Arial"/>
        <w:b/>
        <w:sz w:val="36"/>
        <w:szCs w:val="36"/>
      </w:rPr>
      <w:t>Community Corrections</w:t>
    </w:r>
  </w:p>
  <w:p w:rsidR="00C0202D" w:rsidRPr="00F84128" w:rsidRDefault="002358BB" w:rsidP="005E4ADD">
    <w:pPr>
      <w:jc w:val="right"/>
      <w:rPr>
        <w:rFonts w:ascii="Gill Sans MT" w:hAnsi="Gill Sans MT" w:cs="Arial"/>
        <w:b/>
        <w:sz w:val="36"/>
        <w:szCs w:val="36"/>
      </w:rPr>
    </w:pPr>
    <w:r w:rsidRPr="00F84128">
      <w:rPr>
        <w:rFonts w:ascii="Gill Sans MT" w:hAnsi="Gill Sans MT" w:cs="Arial"/>
        <w:b/>
        <w:sz w:val="36"/>
        <w:szCs w:val="36"/>
      </w:rPr>
      <w:t>Fixed-Term Employment Register</w:t>
    </w:r>
  </w:p>
  <w:p w:rsidR="003A6640" w:rsidRPr="00F84128" w:rsidRDefault="00DD5397" w:rsidP="00CB0329">
    <w:pPr>
      <w:jc w:val="right"/>
      <w:rPr>
        <w:rFonts w:ascii="Gill Sans MT" w:hAnsi="Gill Sans MT" w:cs="Arial"/>
      </w:rPr>
    </w:pPr>
    <w:r>
      <w:rPr>
        <w:rFonts w:ascii="Gill Sans MT" w:hAnsi="Gill Sans MT" w:cs="Arial"/>
      </w:rPr>
      <w:t xml:space="preserve">Case Work Support Officer, </w:t>
    </w:r>
    <w:r w:rsidR="00C651AA">
      <w:rPr>
        <w:rFonts w:ascii="Gill Sans MT" w:hAnsi="Gill Sans MT" w:cs="Arial"/>
      </w:rPr>
      <w:t>Probation</w:t>
    </w:r>
    <w:r w:rsidR="00F84128" w:rsidRPr="00F84128">
      <w:rPr>
        <w:rFonts w:ascii="Gill Sans MT" w:hAnsi="Gill Sans MT" w:cs="Arial"/>
      </w:rPr>
      <w:t xml:space="preserve"> Officer</w:t>
    </w:r>
    <w:r w:rsidR="009A50CB">
      <w:rPr>
        <w:rFonts w:ascii="Gill Sans MT" w:hAnsi="Gill Sans MT" w:cs="Arial"/>
      </w:rPr>
      <w:t xml:space="preserve"> and Court Diversion Officer</w:t>
    </w:r>
  </w:p>
  <w:p w:rsidR="008B237E" w:rsidRDefault="008B237E" w:rsidP="005C099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72F8"/>
    <w:multiLevelType w:val="hybridMultilevel"/>
    <w:tmpl w:val="CC6CC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D70D91"/>
    <w:multiLevelType w:val="hybridMultilevel"/>
    <w:tmpl w:val="08F60F06"/>
    <w:lvl w:ilvl="0" w:tplc="52DC5316">
      <w:numFmt w:val="bullet"/>
      <w:lvlText w:val="•"/>
      <w:lvlJc w:val="left"/>
      <w:pPr>
        <w:ind w:left="1080" w:hanging="720"/>
      </w:pPr>
      <w:rPr>
        <w:rFonts w:ascii="Calibri" w:eastAsia="Times New Roman" w:hAnsi="Calibri" w:cs="Gill Sans 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8C58A9"/>
    <w:multiLevelType w:val="hybridMultilevel"/>
    <w:tmpl w:val="1FF0AF6E"/>
    <w:lvl w:ilvl="0" w:tplc="0C090005">
      <w:start w:val="1"/>
      <w:numFmt w:val="bullet"/>
      <w:lvlText w:val=""/>
      <w:lvlJc w:val="left"/>
      <w:pPr>
        <w:tabs>
          <w:tab w:val="num" w:pos="770"/>
        </w:tabs>
        <w:ind w:left="770" w:hanging="360"/>
      </w:pPr>
      <w:rPr>
        <w:rFonts w:ascii="Wingdings" w:hAnsi="Wingdings"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02"/>
    <w:rsid w:val="00035247"/>
    <w:rsid w:val="00043AFF"/>
    <w:rsid w:val="000730EC"/>
    <w:rsid w:val="00076345"/>
    <w:rsid w:val="000779BC"/>
    <w:rsid w:val="00095920"/>
    <w:rsid w:val="000F2349"/>
    <w:rsid w:val="001107EC"/>
    <w:rsid w:val="00183FB9"/>
    <w:rsid w:val="001D5A3F"/>
    <w:rsid w:val="002358BB"/>
    <w:rsid w:val="00254F02"/>
    <w:rsid w:val="00292A1F"/>
    <w:rsid w:val="002B1512"/>
    <w:rsid w:val="002F7148"/>
    <w:rsid w:val="00315BAE"/>
    <w:rsid w:val="00325139"/>
    <w:rsid w:val="003849BF"/>
    <w:rsid w:val="003A21DB"/>
    <w:rsid w:val="003A6640"/>
    <w:rsid w:val="003A690D"/>
    <w:rsid w:val="003E0448"/>
    <w:rsid w:val="003E2C31"/>
    <w:rsid w:val="003F0FB2"/>
    <w:rsid w:val="00413BD5"/>
    <w:rsid w:val="00465A18"/>
    <w:rsid w:val="00473C4E"/>
    <w:rsid w:val="00480732"/>
    <w:rsid w:val="00487E66"/>
    <w:rsid w:val="004B1B1D"/>
    <w:rsid w:val="004B35A9"/>
    <w:rsid w:val="004C14FC"/>
    <w:rsid w:val="004D2B8D"/>
    <w:rsid w:val="004E3601"/>
    <w:rsid w:val="004E4117"/>
    <w:rsid w:val="004F246E"/>
    <w:rsid w:val="00511692"/>
    <w:rsid w:val="00527B4B"/>
    <w:rsid w:val="00581A84"/>
    <w:rsid w:val="005A7362"/>
    <w:rsid w:val="005B4214"/>
    <w:rsid w:val="005B7011"/>
    <w:rsid w:val="005C0991"/>
    <w:rsid w:val="005C0EDF"/>
    <w:rsid w:val="005C1035"/>
    <w:rsid w:val="005C6E2A"/>
    <w:rsid w:val="005D25DC"/>
    <w:rsid w:val="005E4ADD"/>
    <w:rsid w:val="00605B61"/>
    <w:rsid w:val="00612219"/>
    <w:rsid w:val="0061540C"/>
    <w:rsid w:val="006569DF"/>
    <w:rsid w:val="00661185"/>
    <w:rsid w:val="0066259D"/>
    <w:rsid w:val="00672CDE"/>
    <w:rsid w:val="00673390"/>
    <w:rsid w:val="006C1CD4"/>
    <w:rsid w:val="006C2732"/>
    <w:rsid w:val="006F4385"/>
    <w:rsid w:val="00715723"/>
    <w:rsid w:val="0072100D"/>
    <w:rsid w:val="00764536"/>
    <w:rsid w:val="00771EDB"/>
    <w:rsid w:val="00780405"/>
    <w:rsid w:val="007B3015"/>
    <w:rsid w:val="007C0738"/>
    <w:rsid w:val="007C29E4"/>
    <w:rsid w:val="007F4EF3"/>
    <w:rsid w:val="00801F09"/>
    <w:rsid w:val="0082014D"/>
    <w:rsid w:val="0082733A"/>
    <w:rsid w:val="0085012D"/>
    <w:rsid w:val="00851307"/>
    <w:rsid w:val="0087306D"/>
    <w:rsid w:val="008B237D"/>
    <w:rsid w:val="008B237E"/>
    <w:rsid w:val="008E02B8"/>
    <w:rsid w:val="00927EC6"/>
    <w:rsid w:val="0094323D"/>
    <w:rsid w:val="00962E0A"/>
    <w:rsid w:val="009710B3"/>
    <w:rsid w:val="0097487C"/>
    <w:rsid w:val="00983286"/>
    <w:rsid w:val="009A50CB"/>
    <w:rsid w:val="009C2A6B"/>
    <w:rsid w:val="009C60A5"/>
    <w:rsid w:val="00A21293"/>
    <w:rsid w:val="00A236C0"/>
    <w:rsid w:val="00A3189B"/>
    <w:rsid w:val="00A37602"/>
    <w:rsid w:val="00A45E84"/>
    <w:rsid w:val="00A63BC7"/>
    <w:rsid w:val="00A97260"/>
    <w:rsid w:val="00AA0ECD"/>
    <w:rsid w:val="00AA46EA"/>
    <w:rsid w:val="00AD455D"/>
    <w:rsid w:val="00B10266"/>
    <w:rsid w:val="00B42F23"/>
    <w:rsid w:val="00B527D3"/>
    <w:rsid w:val="00B616B4"/>
    <w:rsid w:val="00B73B2A"/>
    <w:rsid w:val="00B7479D"/>
    <w:rsid w:val="00B828DB"/>
    <w:rsid w:val="00B836AE"/>
    <w:rsid w:val="00B92D1E"/>
    <w:rsid w:val="00B962EF"/>
    <w:rsid w:val="00BB7F6E"/>
    <w:rsid w:val="00C0202D"/>
    <w:rsid w:val="00C04099"/>
    <w:rsid w:val="00C1014A"/>
    <w:rsid w:val="00C10C7A"/>
    <w:rsid w:val="00C17BDC"/>
    <w:rsid w:val="00C212EB"/>
    <w:rsid w:val="00C45842"/>
    <w:rsid w:val="00C53B5C"/>
    <w:rsid w:val="00C651AA"/>
    <w:rsid w:val="00C96366"/>
    <w:rsid w:val="00CA53A9"/>
    <w:rsid w:val="00CB0329"/>
    <w:rsid w:val="00CC3F34"/>
    <w:rsid w:val="00CE3F1A"/>
    <w:rsid w:val="00D07E27"/>
    <w:rsid w:val="00D13018"/>
    <w:rsid w:val="00D26DBD"/>
    <w:rsid w:val="00D62792"/>
    <w:rsid w:val="00D64108"/>
    <w:rsid w:val="00D7313F"/>
    <w:rsid w:val="00D85336"/>
    <w:rsid w:val="00D95A86"/>
    <w:rsid w:val="00DA5E77"/>
    <w:rsid w:val="00DA7727"/>
    <w:rsid w:val="00DB0E9E"/>
    <w:rsid w:val="00DC6199"/>
    <w:rsid w:val="00DD07D1"/>
    <w:rsid w:val="00DD5397"/>
    <w:rsid w:val="00E101BE"/>
    <w:rsid w:val="00E13D6E"/>
    <w:rsid w:val="00E153EC"/>
    <w:rsid w:val="00E20FD7"/>
    <w:rsid w:val="00E27BC5"/>
    <w:rsid w:val="00E336F8"/>
    <w:rsid w:val="00E34693"/>
    <w:rsid w:val="00E445CD"/>
    <w:rsid w:val="00E53C9C"/>
    <w:rsid w:val="00E57B03"/>
    <w:rsid w:val="00E61B41"/>
    <w:rsid w:val="00EB38C7"/>
    <w:rsid w:val="00EC0964"/>
    <w:rsid w:val="00EE29CD"/>
    <w:rsid w:val="00EE4FB1"/>
    <w:rsid w:val="00EF75C8"/>
    <w:rsid w:val="00F1023C"/>
    <w:rsid w:val="00F15193"/>
    <w:rsid w:val="00F21F3D"/>
    <w:rsid w:val="00F54E35"/>
    <w:rsid w:val="00F77A50"/>
    <w:rsid w:val="00F8310E"/>
    <w:rsid w:val="00F84128"/>
    <w:rsid w:val="00FC3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2A904"/>
  <w15:docId w15:val="{053F502F-7FF1-43F7-9357-BE43FEBC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7C"/>
    <w:rPr>
      <w:rFonts w:ascii="Verdana" w:hAnsi="Verdana"/>
      <w:sz w:val="24"/>
      <w:szCs w:val="24"/>
    </w:rPr>
  </w:style>
  <w:style w:type="paragraph" w:styleId="Heading2">
    <w:name w:val="heading 2"/>
    <w:basedOn w:val="Normal"/>
    <w:next w:val="Normal"/>
    <w:link w:val="Heading2Char"/>
    <w:uiPriority w:val="9"/>
    <w:unhideWhenUsed/>
    <w:qFormat/>
    <w:rsid w:val="00F84128"/>
    <w:pPr>
      <w:keepNext/>
      <w:keepLines/>
      <w:spacing w:before="40"/>
      <w:outlineLvl w:val="1"/>
    </w:pPr>
    <w:rPr>
      <w:rFonts w:ascii="Calibri Light" w:eastAsiaTheme="majorEastAsia" w:hAnsi="Calibri Light"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7E66"/>
    <w:pPr>
      <w:tabs>
        <w:tab w:val="center" w:pos="4153"/>
        <w:tab w:val="right" w:pos="8306"/>
      </w:tabs>
    </w:pPr>
    <w:rPr>
      <w:sz w:val="20"/>
    </w:rPr>
  </w:style>
  <w:style w:type="paragraph" w:customStyle="1" w:styleId="Pa2">
    <w:name w:val="Pa2"/>
    <w:basedOn w:val="Normal"/>
    <w:next w:val="Normal"/>
    <w:rsid w:val="00D95A86"/>
    <w:pPr>
      <w:autoSpaceDE w:val="0"/>
      <w:autoSpaceDN w:val="0"/>
      <w:adjustRightInd w:val="0"/>
      <w:spacing w:line="191" w:lineRule="atLeast"/>
    </w:pPr>
    <w:rPr>
      <w:rFonts w:ascii="Gill Sans MT" w:hAnsi="Gill Sans MT"/>
    </w:rPr>
  </w:style>
  <w:style w:type="character" w:customStyle="1" w:styleId="A5">
    <w:name w:val="A5"/>
    <w:rsid w:val="00D95A86"/>
    <w:rPr>
      <w:rFonts w:cs="Gill Sans MT"/>
      <w:color w:val="221E1F"/>
      <w:sz w:val="28"/>
      <w:szCs w:val="28"/>
    </w:rPr>
  </w:style>
  <w:style w:type="paragraph" w:styleId="Header">
    <w:name w:val="header"/>
    <w:basedOn w:val="Normal"/>
    <w:rsid w:val="003F0FB2"/>
    <w:pPr>
      <w:tabs>
        <w:tab w:val="center" w:pos="4153"/>
        <w:tab w:val="right" w:pos="8306"/>
      </w:tabs>
    </w:pPr>
  </w:style>
  <w:style w:type="character" w:styleId="PageNumber">
    <w:name w:val="page number"/>
    <w:basedOn w:val="DefaultParagraphFont"/>
    <w:rsid w:val="004B1B1D"/>
  </w:style>
  <w:style w:type="paragraph" w:styleId="BalloonText">
    <w:name w:val="Balloon Text"/>
    <w:basedOn w:val="Normal"/>
    <w:link w:val="BalloonTextChar"/>
    <w:rsid w:val="00F1023C"/>
    <w:rPr>
      <w:rFonts w:ascii="Tahoma" w:hAnsi="Tahoma" w:cs="Tahoma"/>
      <w:sz w:val="16"/>
      <w:szCs w:val="16"/>
    </w:rPr>
  </w:style>
  <w:style w:type="character" w:customStyle="1" w:styleId="BalloonTextChar">
    <w:name w:val="Balloon Text Char"/>
    <w:link w:val="BalloonText"/>
    <w:rsid w:val="00F1023C"/>
    <w:rPr>
      <w:rFonts w:ascii="Tahoma" w:hAnsi="Tahoma" w:cs="Tahoma"/>
      <w:sz w:val="16"/>
      <w:szCs w:val="16"/>
    </w:rPr>
  </w:style>
  <w:style w:type="character" w:styleId="Hyperlink">
    <w:name w:val="Hyperlink"/>
    <w:basedOn w:val="DefaultParagraphFont"/>
    <w:rsid w:val="009710B3"/>
    <w:rPr>
      <w:color w:val="0000FF" w:themeColor="hyperlink"/>
      <w:u w:val="single"/>
    </w:rPr>
  </w:style>
  <w:style w:type="character" w:styleId="CommentReference">
    <w:name w:val="annotation reference"/>
    <w:basedOn w:val="DefaultParagraphFont"/>
    <w:semiHidden/>
    <w:unhideWhenUsed/>
    <w:rsid w:val="00473C4E"/>
    <w:rPr>
      <w:sz w:val="16"/>
      <w:szCs w:val="16"/>
    </w:rPr>
  </w:style>
  <w:style w:type="paragraph" w:styleId="CommentText">
    <w:name w:val="annotation text"/>
    <w:basedOn w:val="Normal"/>
    <w:link w:val="CommentTextChar"/>
    <w:semiHidden/>
    <w:unhideWhenUsed/>
    <w:rsid w:val="00473C4E"/>
    <w:rPr>
      <w:sz w:val="20"/>
      <w:szCs w:val="20"/>
    </w:rPr>
  </w:style>
  <w:style w:type="character" w:customStyle="1" w:styleId="CommentTextChar">
    <w:name w:val="Comment Text Char"/>
    <w:basedOn w:val="DefaultParagraphFont"/>
    <w:link w:val="CommentText"/>
    <w:semiHidden/>
    <w:rsid w:val="00473C4E"/>
    <w:rPr>
      <w:rFonts w:ascii="Verdana" w:hAnsi="Verdana"/>
    </w:rPr>
  </w:style>
  <w:style w:type="paragraph" w:styleId="CommentSubject">
    <w:name w:val="annotation subject"/>
    <w:basedOn w:val="CommentText"/>
    <w:next w:val="CommentText"/>
    <w:link w:val="CommentSubjectChar"/>
    <w:semiHidden/>
    <w:unhideWhenUsed/>
    <w:rsid w:val="00473C4E"/>
    <w:rPr>
      <w:b/>
      <w:bCs/>
    </w:rPr>
  </w:style>
  <w:style w:type="character" w:customStyle="1" w:styleId="CommentSubjectChar">
    <w:name w:val="Comment Subject Char"/>
    <w:basedOn w:val="CommentTextChar"/>
    <w:link w:val="CommentSubject"/>
    <w:semiHidden/>
    <w:rsid w:val="00473C4E"/>
    <w:rPr>
      <w:rFonts w:ascii="Verdana" w:hAnsi="Verdana"/>
      <w:b/>
      <w:bCs/>
    </w:rPr>
  </w:style>
  <w:style w:type="character" w:customStyle="1" w:styleId="Heading2Char">
    <w:name w:val="Heading 2 Char"/>
    <w:basedOn w:val="DefaultParagraphFont"/>
    <w:link w:val="Heading2"/>
    <w:uiPriority w:val="9"/>
    <w:rsid w:val="00F84128"/>
    <w:rPr>
      <w:rFonts w:ascii="Calibri Light" w:eastAsiaTheme="majorEastAsia" w:hAnsi="Calibri Light"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cruitment@justice.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ustice.tas.gov.au/communitycorrections" TargetMode="External"/><Relationship Id="rId4" Type="http://schemas.openxmlformats.org/officeDocument/2006/relationships/settings" Target="settings.xml"/><Relationship Id="rId9" Type="http://schemas.openxmlformats.org/officeDocument/2006/relationships/hyperlink" Target="http://www.jobs.ta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DF01-5A00-41F8-930E-E7B5995A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Tasmanian Audit Office</vt:lpstr>
    </vt:vector>
  </TitlesOfParts>
  <Company>Tasmanian Audit Office</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Audit Office</dc:title>
  <dc:creator>neh</dc:creator>
  <cp:lastModifiedBy>Copelin, Shannon</cp:lastModifiedBy>
  <cp:revision>5</cp:revision>
  <cp:lastPrinted>2019-04-16T02:10:00Z</cp:lastPrinted>
  <dcterms:created xsi:type="dcterms:W3CDTF">2022-05-18T07:02:00Z</dcterms:created>
  <dcterms:modified xsi:type="dcterms:W3CDTF">2023-08-25T05:43:00Z</dcterms:modified>
</cp:coreProperties>
</file>