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514CF">
      <w:pPr>
        <w:pStyle w:val="TasGovDepartmentName"/>
      </w:pPr>
      <w:r w:rsidRPr="007B65A4">
        <w:t>DEPARTMENT OF HEALTH</w:t>
      </w:r>
    </w:p>
    <w:p w14:paraId="4B9DF426" w14:textId="7CB0CAE3" w:rsidR="004B1E48" w:rsidRPr="004B1E48" w:rsidRDefault="00E91AB6" w:rsidP="005514C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5514CF">
            <w:pPr>
              <w:rPr>
                <w:b/>
                <w:bCs/>
              </w:rPr>
            </w:pPr>
            <w:r w:rsidRPr="00405739">
              <w:rPr>
                <w:b/>
                <w:bCs/>
              </w:rPr>
              <w:t xml:space="preserve">Position Title: </w:t>
            </w:r>
          </w:p>
        </w:tc>
        <w:tc>
          <w:tcPr>
            <w:tcW w:w="7438" w:type="dxa"/>
          </w:tcPr>
          <w:p w14:paraId="707381D6" w14:textId="63453EC2" w:rsidR="0031127F" w:rsidRPr="007708FA" w:rsidRDefault="000D2818" w:rsidP="00091B0F">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5514CF">
            <w:pPr>
              <w:rPr>
                <w:b/>
                <w:bCs/>
              </w:rPr>
            </w:pPr>
            <w:r w:rsidRPr="00405739">
              <w:rPr>
                <w:b/>
                <w:bCs/>
              </w:rPr>
              <w:t>Position Number:</w:t>
            </w:r>
          </w:p>
        </w:tc>
        <w:tc>
          <w:tcPr>
            <w:tcW w:w="7438" w:type="dxa"/>
          </w:tcPr>
          <w:p w14:paraId="4A981F79" w14:textId="05A247F7" w:rsidR="0031127F" w:rsidRPr="000D2818" w:rsidRDefault="000D2818" w:rsidP="00091B0F">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5514CF">
            <w:pPr>
              <w:rPr>
                <w:b/>
                <w:bCs/>
              </w:rPr>
            </w:pPr>
            <w:r w:rsidRPr="00405739">
              <w:rPr>
                <w:b/>
                <w:bCs/>
              </w:rPr>
              <w:t xml:space="preserve">Classification: </w:t>
            </w:r>
          </w:p>
        </w:tc>
        <w:tc>
          <w:tcPr>
            <w:tcW w:w="7438" w:type="dxa"/>
          </w:tcPr>
          <w:p w14:paraId="6B28C61D" w14:textId="1AB6CAF8" w:rsidR="0031127F" w:rsidRPr="000D2818" w:rsidRDefault="000D2818" w:rsidP="00091B0F">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5514CF">
            <w:pPr>
              <w:rPr>
                <w:b/>
                <w:bCs/>
              </w:rPr>
            </w:pPr>
            <w:r w:rsidRPr="00C56BF6">
              <w:rPr>
                <w:b/>
                <w:bCs/>
              </w:rPr>
              <w:t xml:space="preserve">Award/Agreement: </w:t>
            </w:r>
          </w:p>
        </w:tc>
        <w:tc>
          <w:tcPr>
            <w:tcW w:w="7438" w:type="dxa"/>
          </w:tcPr>
          <w:p w14:paraId="22BB7E89" w14:textId="066E3EA7" w:rsidR="0031127F" w:rsidRPr="007708FA" w:rsidRDefault="000D2818" w:rsidP="00091B0F">
            <w:pPr>
              <w:rPr>
                <w:rFonts w:ascii="Gill Sans MT" w:hAnsi="Gill Sans MT" w:cs="Gill Sans"/>
              </w:rPr>
            </w:pPr>
            <w:r>
              <w:rPr>
                <w:rFonts w:ascii="Gill Sans MT" w:hAnsi="Gill Sans MT" w:cs="Gill Sans"/>
              </w:rPr>
              <w:t>Nurses and Midwives (Tasmanian State Service) Award</w:t>
            </w:r>
          </w:p>
        </w:tc>
      </w:tr>
      <w:tr w:rsidR="0031127F" w:rsidRPr="007708FA" w14:paraId="44B0DB16" w14:textId="77777777" w:rsidTr="008B7413">
        <w:tc>
          <w:tcPr>
            <w:tcW w:w="2802" w:type="dxa"/>
          </w:tcPr>
          <w:p w14:paraId="19FE0A5A" w14:textId="402AE469" w:rsidR="0031127F" w:rsidRPr="00405739" w:rsidRDefault="0031127F" w:rsidP="005514CF">
            <w:pPr>
              <w:rPr>
                <w:b/>
                <w:bCs/>
              </w:rPr>
            </w:pPr>
            <w:r w:rsidRPr="00C56BF6">
              <w:rPr>
                <w:b/>
                <w:bCs/>
              </w:rPr>
              <w:t>Group/Section:</w:t>
            </w:r>
          </w:p>
        </w:tc>
        <w:tc>
          <w:tcPr>
            <w:tcW w:w="7438" w:type="dxa"/>
          </w:tcPr>
          <w:p w14:paraId="546E8B2C" w14:textId="68AFCF12" w:rsidR="0031127F" w:rsidRDefault="000D2818" w:rsidP="00091B0F">
            <w:pPr>
              <w:spacing w:after="0"/>
              <w:rPr>
                <w:rFonts w:ascii="Gill Sans MT" w:hAnsi="Gill Sans MT" w:cs="Gill Sans"/>
                <w:lang w:val="en-US"/>
              </w:rPr>
            </w:pPr>
            <w:r w:rsidRPr="000D2818">
              <w:rPr>
                <w:rFonts w:ascii="Gill Sans MT" w:hAnsi="Gill Sans MT" w:cs="Gill Sans"/>
                <w:lang w:val="en-US"/>
              </w:rPr>
              <w:t>Hospitals North</w:t>
            </w:r>
            <w:r w:rsidR="00882F0E">
              <w:rPr>
                <w:rFonts w:ascii="Gill Sans MT" w:hAnsi="Gill Sans MT" w:cs="Gill Sans"/>
                <w:lang w:val="en-US"/>
              </w:rPr>
              <w:t xml:space="preserve">, Hospitals </w:t>
            </w:r>
            <w:proofErr w:type="gramStart"/>
            <w:r w:rsidRPr="000D2818">
              <w:rPr>
                <w:rFonts w:ascii="Gill Sans MT" w:hAnsi="Gill Sans MT" w:cs="Gill Sans"/>
                <w:lang w:val="en-US"/>
              </w:rPr>
              <w:t>North West</w:t>
            </w:r>
            <w:proofErr w:type="gramEnd"/>
            <w:r w:rsidR="00882F0E">
              <w:rPr>
                <w:rFonts w:ascii="Gill Sans MT" w:hAnsi="Gill Sans MT" w:cs="Gill Sans"/>
                <w:lang w:val="en-US"/>
              </w:rPr>
              <w:t xml:space="preserve">, </w:t>
            </w:r>
            <w:r w:rsidRPr="000D2818">
              <w:rPr>
                <w:rFonts w:ascii="Gill Sans MT" w:hAnsi="Gill Sans MT" w:cs="Gill Sans"/>
                <w:lang w:val="en-US"/>
              </w:rPr>
              <w:t>Hospitals South</w:t>
            </w:r>
            <w:r w:rsidR="00882F0E">
              <w:rPr>
                <w:rFonts w:ascii="Gill Sans MT" w:hAnsi="Gill Sans MT" w:cs="Gill Sans"/>
                <w:lang w:val="en-US"/>
              </w:rPr>
              <w:t xml:space="preserve"> and</w:t>
            </w:r>
          </w:p>
          <w:p w14:paraId="41DFE068" w14:textId="692FDF87" w:rsidR="00882F0E" w:rsidRPr="007708FA" w:rsidRDefault="00882F0E" w:rsidP="00091B0F">
            <w:pPr>
              <w:rPr>
                <w:rFonts w:ascii="Gill Sans MT" w:hAnsi="Gill Sans MT" w:cs="Gill Sans"/>
              </w:rPr>
            </w:pPr>
            <w:r>
              <w:rPr>
                <w:rFonts w:ascii="Gill Sans MT" w:hAnsi="Gill Sans MT" w:cs="Gill Sans"/>
                <w:lang w:val="en-US"/>
              </w:rPr>
              <w:t xml:space="preserve">Community, Mental </w:t>
            </w:r>
            <w:proofErr w:type="gramStart"/>
            <w:r>
              <w:rPr>
                <w:rFonts w:ascii="Gill Sans MT" w:hAnsi="Gill Sans MT" w:cs="Gill Sans"/>
                <w:lang w:val="en-US"/>
              </w:rPr>
              <w:t>Health</w:t>
            </w:r>
            <w:proofErr w:type="gramEnd"/>
            <w:r>
              <w:rPr>
                <w:rFonts w:ascii="Gill Sans MT" w:hAnsi="Gill Sans MT" w:cs="Gill Sans"/>
                <w:lang w:val="en-US"/>
              </w:rPr>
              <w:t xml:space="preserve"> and Wellbeing</w:t>
            </w:r>
          </w:p>
        </w:tc>
      </w:tr>
      <w:tr w:rsidR="0031127F" w:rsidRPr="007708FA" w14:paraId="5C7E70BA" w14:textId="77777777" w:rsidTr="0008311D">
        <w:tc>
          <w:tcPr>
            <w:tcW w:w="2802" w:type="dxa"/>
          </w:tcPr>
          <w:p w14:paraId="4FD1A4A5" w14:textId="79025C87" w:rsidR="0031127F" w:rsidRPr="00405739" w:rsidRDefault="0031127F" w:rsidP="005514CF">
            <w:pPr>
              <w:rPr>
                <w:b/>
                <w:bCs/>
              </w:rPr>
            </w:pPr>
            <w:r w:rsidRPr="00C56BF6">
              <w:rPr>
                <w:b/>
                <w:bCs/>
              </w:rPr>
              <w:t xml:space="preserve">Position Type: </w:t>
            </w:r>
          </w:p>
        </w:tc>
        <w:tc>
          <w:tcPr>
            <w:tcW w:w="7438" w:type="dxa"/>
            <w:shd w:val="clear" w:color="auto" w:fill="auto"/>
          </w:tcPr>
          <w:p w14:paraId="38A63CFC" w14:textId="24131168" w:rsidR="0031127F" w:rsidRPr="007B65A4" w:rsidRDefault="000D2818" w:rsidP="00091B0F">
            <w:r>
              <w:t>Permanent/Fixed-Term/Casual, Full Time/Part Time/Casual</w:t>
            </w:r>
          </w:p>
        </w:tc>
      </w:tr>
      <w:tr w:rsidR="0031127F" w:rsidRPr="007708FA" w14:paraId="2ACA567B" w14:textId="77777777" w:rsidTr="008B7413">
        <w:tc>
          <w:tcPr>
            <w:tcW w:w="2802" w:type="dxa"/>
          </w:tcPr>
          <w:p w14:paraId="79B77FF6" w14:textId="7967C3EC" w:rsidR="0031127F" w:rsidRPr="00405739" w:rsidRDefault="0031127F" w:rsidP="005514CF">
            <w:pPr>
              <w:rPr>
                <w:b/>
                <w:bCs/>
              </w:rPr>
            </w:pPr>
            <w:r w:rsidRPr="00C56BF6">
              <w:rPr>
                <w:b/>
                <w:bCs/>
              </w:rPr>
              <w:t xml:space="preserve">Location: </w:t>
            </w:r>
          </w:p>
        </w:tc>
        <w:tc>
          <w:tcPr>
            <w:tcW w:w="7438" w:type="dxa"/>
          </w:tcPr>
          <w:p w14:paraId="0FB4EBE4" w14:textId="129099A7" w:rsidR="0031127F" w:rsidRPr="007B65A4" w:rsidRDefault="000D2818" w:rsidP="00091B0F">
            <w:r>
              <w:t xml:space="preserve">South, North, </w:t>
            </w:r>
            <w:proofErr w:type="gramStart"/>
            <w:r>
              <w:t>North West</w:t>
            </w:r>
            <w:proofErr w:type="gramEnd"/>
          </w:p>
        </w:tc>
      </w:tr>
      <w:tr w:rsidR="0031127F" w:rsidRPr="007708FA" w14:paraId="2F78A241" w14:textId="77777777" w:rsidTr="008B7413">
        <w:tc>
          <w:tcPr>
            <w:tcW w:w="2802" w:type="dxa"/>
          </w:tcPr>
          <w:p w14:paraId="2F647F8E" w14:textId="0D2519A2" w:rsidR="0031127F" w:rsidRPr="00405739" w:rsidRDefault="0031127F" w:rsidP="005514CF">
            <w:pPr>
              <w:rPr>
                <w:b/>
                <w:bCs/>
              </w:rPr>
            </w:pPr>
            <w:r w:rsidRPr="00C56BF6">
              <w:rPr>
                <w:b/>
                <w:bCs/>
              </w:rPr>
              <w:t xml:space="preserve">Reports to: </w:t>
            </w:r>
          </w:p>
        </w:tc>
        <w:tc>
          <w:tcPr>
            <w:tcW w:w="7438" w:type="dxa"/>
          </w:tcPr>
          <w:p w14:paraId="3D7E4061" w14:textId="35502FD6" w:rsidR="0031127F" w:rsidRPr="007708FA" w:rsidRDefault="006D1433" w:rsidP="00091B0F">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5514CF">
            <w:pPr>
              <w:rPr>
                <w:b/>
                <w:bCs/>
              </w:rPr>
            </w:pPr>
            <w:r w:rsidRPr="00C56BF6">
              <w:rPr>
                <w:b/>
                <w:bCs/>
              </w:rPr>
              <w:t>Effective Date:</w:t>
            </w:r>
          </w:p>
        </w:tc>
        <w:tc>
          <w:tcPr>
            <w:tcW w:w="7438" w:type="dxa"/>
          </w:tcPr>
          <w:p w14:paraId="2BCCB554" w14:textId="11A4727B" w:rsidR="0031127F" w:rsidRDefault="000D2818" w:rsidP="00091B0F">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5514CF">
            <w:pPr>
              <w:rPr>
                <w:b/>
                <w:bCs/>
              </w:rPr>
            </w:pPr>
            <w:r w:rsidRPr="00C56BF6">
              <w:rPr>
                <w:b/>
                <w:bCs/>
              </w:rPr>
              <w:t>Check Type:</w:t>
            </w:r>
          </w:p>
        </w:tc>
        <w:tc>
          <w:tcPr>
            <w:tcW w:w="7438" w:type="dxa"/>
          </w:tcPr>
          <w:p w14:paraId="2B6C522D" w14:textId="6006E721" w:rsidR="0031127F" w:rsidRDefault="000D2818" w:rsidP="00091B0F">
            <w:pPr>
              <w:rPr>
                <w:rStyle w:val="InformationBlockChar"/>
                <w:rFonts w:eastAsiaTheme="minorHAnsi"/>
                <w:b w:val="0"/>
                <w:bCs/>
              </w:rPr>
            </w:pPr>
            <w:r>
              <w:rPr>
                <w:rStyle w:val="InformationBlockChar"/>
                <w:rFonts w:eastAsiaTheme="minorHAnsi"/>
                <w:b w:val="0"/>
                <w:bCs/>
              </w:rPr>
              <w:t>Annulled</w:t>
            </w:r>
          </w:p>
        </w:tc>
      </w:tr>
      <w:tr w:rsidR="0031127F" w:rsidRPr="007708FA" w14:paraId="467B02E5" w14:textId="77777777" w:rsidTr="008B7413">
        <w:tc>
          <w:tcPr>
            <w:tcW w:w="2802" w:type="dxa"/>
          </w:tcPr>
          <w:p w14:paraId="2BDFC1EC" w14:textId="58075450" w:rsidR="0031127F" w:rsidRPr="00405739" w:rsidRDefault="0031127F" w:rsidP="005514CF">
            <w:pPr>
              <w:rPr>
                <w:b/>
                <w:bCs/>
              </w:rPr>
            </w:pPr>
            <w:r w:rsidRPr="00C56BF6">
              <w:rPr>
                <w:b/>
                <w:bCs/>
              </w:rPr>
              <w:t>Check Frequency:</w:t>
            </w:r>
          </w:p>
        </w:tc>
        <w:tc>
          <w:tcPr>
            <w:tcW w:w="7438" w:type="dxa"/>
          </w:tcPr>
          <w:p w14:paraId="421F5134" w14:textId="574F1A33" w:rsidR="0031127F" w:rsidRDefault="00091B0F" w:rsidP="00091B0F">
            <w:pPr>
              <w:rPr>
                <w:rStyle w:val="InformationBlockChar"/>
                <w:rFonts w:eastAsiaTheme="minorHAnsi"/>
                <w:b w:val="0"/>
                <w:bCs/>
              </w:rPr>
            </w:pPr>
            <w:r>
              <w:rPr>
                <w:rStyle w:val="InformationBlockChar"/>
                <w:rFonts w:eastAsiaTheme="minorHAnsi"/>
                <w:b w:val="0"/>
                <w:bCs/>
              </w:rPr>
              <w:t>Pre-employment and Recurrent</w:t>
            </w:r>
          </w:p>
        </w:tc>
      </w:tr>
      <w:tr w:rsidR="008B7413" w:rsidRPr="007708FA" w14:paraId="5A67A885" w14:textId="77777777" w:rsidTr="002D308A">
        <w:tc>
          <w:tcPr>
            <w:tcW w:w="2802" w:type="dxa"/>
          </w:tcPr>
          <w:p w14:paraId="4D480BD9" w14:textId="77777777" w:rsidR="008B7413" w:rsidRPr="00405739" w:rsidRDefault="008B7413" w:rsidP="005514CF">
            <w:pPr>
              <w:rPr>
                <w:b/>
                <w:bCs/>
              </w:rPr>
            </w:pPr>
            <w:r w:rsidRPr="00405739">
              <w:rPr>
                <w:b/>
                <w:bCs/>
              </w:rPr>
              <w:t xml:space="preserve">Essential Requirements: </w:t>
            </w:r>
          </w:p>
        </w:tc>
        <w:tc>
          <w:tcPr>
            <w:tcW w:w="7438" w:type="dxa"/>
            <w:shd w:val="clear" w:color="auto" w:fill="auto"/>
          </w:tcPr>
          <w:p w14:paraId="03C1172A" w14:textId="75F1206E" w:rsidR="00FA1CC2" w:rsidRPr="00FA1CC2" w:rsidRDefault="00FA1CC2" w:rsidP="00091B0F">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42A54C29" w14:textId="0983A06F" w:rsidR="00400E85" w:rsidRPr="002D308A" w:rsidRDefault="00400E85" w:rsidP="00091B0F">
            <w:pPr>
              <w:spacing w:after="240"/>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17BAC4AC" w:rsidR="008B7413" w:rsidRPr="00882F0E" w:rsidRDefault="00E91AB6" w:rsidP="005514CF">
      <w:pPr>
        <w:pStyle w:val="Caption"/>
        <w:rPr>
          <w:sz w:val="20"/>
          <w:szCs w:val="20"/>
        </w:rPr>
      </w:pPr>
      <w:r w:rsidRPr="00882F0E">
        <w:rPr>
          <w:sz w:val="20"/>
          <w:szCs w:val="20"/>
        </w:rPr>
        <w:t xml:space="preserve">NB. The above details in relation to Location, Position </w:t>
      </w:r>
      <w:r w:rsidR="00FD3D54" w:rsidRPr="00882F0E">
        <w:rPr>
          <w:sz w:val="20"/>
          <w:szCs w:val="20"/>
        </w:rPr>
        <w:t>Type</w:t>
      </w:r>
      <w:r w:rsidRPr="00882F0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6BCBD0BC" w:rsidR="003C0450" w:rsidRDefault="002D308A" w:rsidP="005514CF">
      <w:pPr>
        <w:pStyle w:val="Heading3"/>
        <w:spacing w:before="120" w:line="280" w:lineRule="atLeast"/>
      </w:pPr>
      <w:r>
        <w:t>P</w:t>
      </w:r>
      <w:r w:rsidR="003C0450" w:rsidRPr="00405739">
        <w:t xml:space="preserve">rimary Purpose: </w:t>
      </w:r>
    </w:p>
    <w:p w14:paraId="3D0D0096" w14:textId="77777777" w:rsidR="00EF5D80" w:rsidRPr="00FA1CC2" w:rsidRDefault="00EF5D80" w:rsidP="00E515E2">
      <w:pPr>
        <w:spacing w:before="120" w:after="120" w:line="280" w:lineRule="atLeast"/>
        <w:jc w:val="both"/>
      </w:pPr>
      <w:r w:rsidRPr="00FA1CC2">
        <w:t xml:space="preserve">The Registered Nurse: </w:t>
      </w:r>
    </w:p>
    <w:p w14:paraId="36DC5010" w14:textId="77777777" w:rsidR="00EF5D80" w:rsidRPr="00FA1CC2" w:rsidRDefault="00EF5D80" w:rsidP="00E515E2">
      <w:pPr>
        <w:numPr>
          <w:ilvl w:val="0"/>
          <w:numId w:val="22"/>
        </w:numPr>
        <w:spacing w:before="120" w:after="240" w:line="280" w:lineRule="atLeast"/>
        <w:ind w:left="567" w:hanging="567"/>
        <w:jc w:val="both"/>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5514CF">
      <w:pPr>
        <w:pStyle w:val="Heading3"/>
        <w:spacing w:before="120" w:line="280" w:lineRule="atLeast"/>
      </w:pPr>
      <w:r w:rsidRPr="00405739">
        <w:lastRenderedPageBreak/>
        <w:t>Duties:</w:t>
      </w:r>
    </w:p>
    <w:p w14:paraId="13A9DE8B" w14:textId="726DD657" w:rsidR="00EF5D80" w:rsidRPr="00FA1CC2" w:rsidRDefault="00EF5D80" w:rsidP="00091B0F">
      <w:pPr>
        <w:widowControl w:val="0"/>
        <w:numPr>
          <w:ilvl w:val="0"/>
          <w:numId w:val="23"/>
        </w:numPr>
        <w:spacing w:before="120" w:after="120" w:line="280" w:lineRule="atLeast"/>
        <w:ind w:left="567" w:hanging="567"/>
        <w:rPr>
          <w:rFonts w:cs="Tahoma"/>
          <w:b/>
        </w:rPr>
      </w:pPr>
      <w:r w:rsidRPr="00FA1CC2">
        <w:rPr>
          <w:rFonts w:cs="Tahoma"/>
          <w:b/>
        </w:rPr>
        <w:t>Nursing Care</w:t>
      </w:r>
    </w:p>
    <w:p w14:paraId="76CB39F5" w14:textId="77777777" w:rsidR="00EF5D80" w:rsidRPr="00FA1CC2" w:rsidRDefault="00EF5D80" w:rsidP="00091B0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091B0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091B0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091B0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091B0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w:t>
      </w:r>
      <w:proofErr w:type="gramStart"/>
      <w:r w:rsidRPr="00FA1CC2">
        <w:rPr>
          <w:rFonts w:asciiTheme="minorHAnsi" w:hAnsiTheme="minorHAnsi"/>
          <w:sz w:val="22"/>
          <w:szCs w:val="22"/>
        </w:rPr>
        <w:t>policies</w:t>
      </w:r>
      <w:proofErr w:type="gramEnd"/>
      <w:r w:rsidRPr="00FA1CC2">
        <w:rPr>
          <w:rFonts w:asciiTheme="minorHAnsi" w:hAnsiTheme="minorHAnsi"/>
          <w:sz w:val="22"/>
          <w:szCs w:val="22"/>
        </w:rPr>
        <w:t xml:space="preserve"> and procedures. </w:t>
      </w:r>
    </w:p>
    <w:p w14:paraId="3A3F3BDA" w14:textId="77777777" w:rsidR="00EF5D80" w:rsidRPr="00FA1CC2" w:rsidRDefault="00EF5D80" w:rsidP="00091B0F">
      <w:pPr>
        <w:widowControl w:val="0"/>
        <w:numPr>
          <w:ilvl w:val="0"/>
          <w:numId w:val="26"/>
        </w:numPr>
        <w:tabs>
          <w:tab w:val="left" w:pos="851"/>
        </w:tabs>
        <w:spacing w:before="120" w:after="120" w:line="280" w:lineRule="atLeast"/>
        <w:ind w:left="851" w:hanging="284"/>
        <w:rPr>
          <w:rFonts w:cs="Tahoma"/>
          <w:szCs w:val="22"/>
        </w:rPr>
      </w:pPr>
      <w:r w:rsidRPr="00FA1CC2">
        <w:rPr>
          <w:szCs w:val="22"/>
        </w:rPr>
        <w:t>Maintain accurate and objective documentation.</w:t>
      </w:r>
    </w:p>
    <w:p w14:paraId="26E7ED4B" w14:textId="77777777" w:rsidR="00EF5D80" w:rsidRPr="00FA1CC2" w:rsidRDefault="00EF5D80" w:rsidP="00091B0F">
      <w:pPr>
        <w:widowControl w:val="0"/>
        <w:numPr>
          <w:ilvl w:val="0"/>
          <w:numId w:val="23"/>
        </w:numPr>
        <w:spacing w:before="120" w:after="120" w:line="280" w:lineRule="atLeast"/>
        <w:ind w:left="567" w:hanging="567"/>
        <w:rPr>
          <w:rFonts w:cs="Tahoma"/>
          <w:b/>
        </w:rPr>
      </w:pPr>
      <w:r w:rsidRPr="00FA1CC2">
        <w:rPr>
          <w:rFonts w:cs="Tahoma"/>
          <w:b/>
        </w:rPr>
        <w:t>Teamwork</w:t>
      </w:r>
    </w:p>
    <w:p w14:paraId="2A871A95" w14:textId="77777777" w:rsidR="00EF5D80" w:rsidRPr="00FA1CC2" w:rsidRDefault="00EF5D80" w:rsidP="00091B0F">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091B0F">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091B0F">
      <w:pPr>
        <w:widowControl w:val="0"/>
        <w:numPr>
          <w:ilvl w:val="0"/>
          <w:numId w:val="25"/>
        </w:numPr>
        <w:spacing w:before="120" w:after="120" w:line="280" w:lineRule="atLeast"/>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091B0F">
      <w:pPr>
        <w:widowControl w:val="0"/>
        <w:numPr>
          <w:ilvl w:val="0"/>
          <w:numId w:val="23"/>
        </w:numPr>
        <w:spacing w:before="120" w:after="120" w:line="280" w:lineRule="atLeast"/>
        <w:ind w:left="567" w:hanging="567"/>
        <w:rPr>
          <w:rFonts w:cs="Tahoma"/>
          <w:b/>
        </w:rPr>
      </w:pPr>
      <w:r w:rsidRPr="00FA1CC2">
        <w:rPr>
          <w:rFonts w:cs="Tahoma"/>
          <w:b/>
        </w:rPr>
        <w:t>Excellence in Practice</w:t>
      </w:r>
    </w:p>
    <w:p w14:paraId="6C79F7C1" w14:textId="77777777" w:rsidR="00EF5D80" w:rsidRPr="00FA1CC2" w:rsidRDefault="00EF5D80" w:rsidP="00091B0F">
      <w:pPr>
        <w:pStyle w:val="Default"/>
        <w:widowControl w:val="0"/>
        <w:numPr>
          <w:ilvl w:val="0"/>
          <w:numId w:val="27"/>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w:t>
      </w:r>
      <w:proofErr w:type="gramStart"/>
      <w:r w:rsidRPr="00FA1CC2">
        <w:rPr>
          <w:rFonts w:asciiTheme="minorHAnsi" w:hAnsiTheme="minorHAnsi"/>
          <w:sz w:val="22"/>
          <w:szCs w:val="22"/>
        </w:rPr>
        <w:t>evidence based</w:t>
      </w:r>
      <w:proofErr w:type="gramEnd"/>
      <w:r w:rsidRPr="00FA1CC2">
        <w:rPr>
          <w:rFonts w:asciiTheme="minorHAnsi" w:hAnsiTheme="minorHAnsi"/>
          <w:sz w:val="22"/>
          <w:szCs w:val="22"/>
        </w:rPr>
        <w:t xml:space="preserve"> practice. </w:t>
      </w:r>
    </w:p>
    <w:p w14:paraId="1E229F3A" w14:textId="77777777" w:rsidR="00EF5D80" w:rsidRPr="00FA1CC2" w:rsidRDefault="00EF5D80" w:rsidP="00091B0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091B0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091B0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091B0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091B0F">
      <w:pPr>
        <w:widowControl w:val="0"/>
        <w:numPr>
          <w:ilvl w:val="0"/>
          <w:numId w:val="23"/>
        </w:numPr>
        <w:spacing w:before="120" w:after="120" w:line="280" w:lineRule="atLeast"/>
        <w:ind w:left="567" w:hanging="567"/>
        <w:rPr>
          <w:rFonts w:cs="Tahoma"/>
          <w:b/>
        </w:rPr>
      </w:pPr>
      <w:r w:rsidRPr="00FA1CC2">
        <w:rPr>
          <w:rFonts w:cs="Tahoma"/>
          <w:b/>
        </w:rPr>
        <w:t>Learning Culture</w:t>
      </w:r>
    </w:p>
    <w:p w14:paraId="7BDDD455" w14:textId="77777777" w:rsidR="00EF5D80" w:rsidRPr="00FA1CC2" w:rsidRDefault="00EF5D80" w:rsidP="00091B0F">
      <w:pPr>
        <w:widowControl w:val="0"/>
        <w:numPr>
          <w:ilvl w:val="0"/>
          <w:numId w:val="24"/>
        </w:numPr>
        <w:spacing w:before="120" w:after="120" w:line="280" w:lineRule="atLeast"/>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091B0F">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Develop, </w:t>
      </w:r>
      <w:proofErr w:type="gramStart"/>
      <w:r w:rsidRPr="00FA1CC2">
        <w:rPr>
          <w:rFonts w:cs="Arial"/>
          <w:color w:val="000000"/>
          <w:szCs w:val="22"/>
        </w:rPr>
        <w:t>implement</w:t>
      </w:r>
      <w:proofErr w:type="gramEnd"/>
      <w:r w:rsidRPr="00FA1CC2">
        <w:rPr>
          <w:rFonts w:cs="Arial"/>
          <w:color w:val="000000"/>
          <w:szCs w:val="22"/>
        </w:rPr>
        <w:t xml:space="preserve"> and evaluate teaching plans for patients/clients that meet their learning needs and facilitate informed decision making. </w:t>
      </w:r>
    </w:p>
    <w:p w14:paraId="79AE02C9" w14:textId="431772D0" w:rsidR="00EF5D80" w:rsidRDefault="00EF5D80" w:rsidP="00091B0F">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23ADC85D" w14:textId="77777777" w:rsidR="00EF5D80" w:rsidRPr="00FA1CC2" w:rsidRDefault="00EF5D80" w:rsidP="00091B0F">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Maintain knowledge of innovations in clinical practice and research. </w:t>
      </w:r>
    </w:p>
    <w:p w14:paraId="5CEC6EA0" w14:textId="1C52A8B4" w:rsidR="00EF5D80" w:rsidRPr="00091B0F" w:rsidRDefault="00EF5D80" w:rsidP="00091B0F">
      <w:pPr>
        <w:widowControl w:val="0"/>
        <w:numPr>
          <w:ilvl w:val="0"/>
          <w:numId w:val="24"/>
        </w:numPr>
        <w:autoSpaceDE w:val="0"/>
        <w:autoSpaceDN w:val="0"/>
        <w:adjustRightInd w:val="0"/>
        <w:spacing w:before="120" w:after="120" w:line="280" w:lineRule="atLeast"/>
        <w:ind w:left="851" w:hanging="284"/>
        <w:rPr>
          <w:rFonts w:cs="Tahoma"/>
          <w:szCs w:val="22"/>
        </w:rPr>
      </w:pPr>
      <w:r w:rsidRPr="00FA1CC2">
        <w:rPr>
          <w:rFonts w:cs="Arial"/>
          <w:color w:val="000000"/>
          <w:szCs w:val="22"/>
        </w:rPr>
        <w:t xml:space="preserve">Support the development of others through participation in orientation and </w:t>
      </w:r>
      <w:proofErr w:type="spellStart"/>
      <w:r w:rsidRPr="00FA1CC2">
        <w:rPr>
          <w:rFonts w:cs="Arial"/>
          <w:color w:val="000000"/>
          <w:szCs w:val="22"/>
        </w:rPr>
        <w:t>preceptoring</w:t>
      </w:r>
      <w:proofErr w:type="spellEnd"/>
      <w:r w:rsidRPr="00FA1CC2">
        <w:rPr>
          <w:rFonts w:cs="Arial"/>
          <w:color w:val="000000"/>
          <w:szCs w:val="22"/>
        </w:rPr>
        <w:t xml:space="preserve"> nurses and other members of the health team.  </w:t>
      </w:r>
    </w:p>
    <w:p w14:paraId="5E339C05" w14:textId="322E77A1" w:rsidR="00795FE8" w:rsidRDefault="00795FE8" w:rsidP="00AA0713">
      <w:pPr>
        <w:pStyle w:val="ListNumbered"/>
        <w:numPr>
          <w:ilvl w:val="0"/>
          <w:numId w:val="23"/>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CF56619" w14:textId="77777777" w:rsidR="00795FE8" w:rsidRPr="004B1E48" w:rsidRDefault="00795FE8" w:rsidP="00091B0F">
      <w:pPr>
        <w:pStyle w:val="ListNumbered"/>
        <w:numPr>
          <w:ilvl w:val="0"/>
          <w:numId w:val="23"/>
        </w:numPr>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091B0F">
      <w:pPr>
        <w:pStyle w:val="Heading3"/>
      </w:pPr>
      <w:r>
        <w:t>Key Accountabilities and Responsibilities:</w:t>
      </w:r>
    </w:p>
    <w:p w14:paraId="665E7988" w14:textId="77777777" w:rsidR="00FA1CC2" w:rsidRDefault="00FA1CC2" w:rsidP="00091B0F">
      <w:pPr>
        <w:widowControl w:val="0"/>
        <w:spacing w:after="120"/>
        <w:rPr>
          <w:rFonts w:ascii="Gill Sans MT" w:hAnsi="Gill Sans MT"/>
        </w:rPr>
      </w:pPr>
      <w:r>
        <w:rPr>
          <w:rFonts w:ascii="Gill Sans MT" w:hAnsi="Gill Sans MT"/>
        </w:rPr>
        <w:t xml:space="preserve">The Registered Nurse: </w:t>
      </w:r>
    </w:p>
    <w:p w14:paraId="0E154B6F" w14:textId="1ED2115F" w:rsidR="00636096" w:rsidRPr="00636096" w:rsidRDefault="00FA1CC2" w:rsidP="00091B0F">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 xml:space="preserve">esponsible to and receives guidance and support from the Nurse Unit Manager/Nurse Manager and other senior experienced Registered Nurses for initiating, </w:t>
      </w:r>
      <w:proofErr w:type="gramStart"/>
      <w:r w:rsidRPr="00FC0180">
        <w:rPr>
          <w:rFonts w:ascii="Gill Sans MT" w:hAnsi="Gill Sans MT"/>
        </w:rPr>
        <w:t>implementing</w:t>
      </w:r>
      <w:proofErr w:type="gramEnd"/>
      <w:r w:rsidRPr="00FC0180">
        <w:rPr>
          <w:rFonts w:ascii="Gill Sans MT" w:hAnsi="Gill Sans MT"/>
        </w:rPr>
        <w:t xml:space="preserve"> and evaluating quality nursing and midwifery care.</w:t>
      </w:r>
    </w:p>
    <w:p w14:paraId="250AFAB5" w14:textId="2E2824DD" w:rsidR="00795FE8" w:rsidRPr="00F256F0" w:rsidRDefault="00795FE8" w:rsidP="00091B0F">
      <w:pPr>
        <w:pStyle w:val="ListParagraph"/>
        <w:numPr>
          <w:ilvl w:val="0"/>
          <w:numId w:val="22"/>
        </w:numPr>
        <w:ind w:left="567" w:hanging="567"/>
        <w:rPr>
          <w:rFonts w:cs="Calibri"/>
        </w:rPr>
      </w:pPr>
      <w:r>
        <w:t>Champion</w:t>
      </w:r>
      <w:r w:rsidR="00091B0F">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40AF62" w14:textId="551B0D3F" w:rsidR="00795FE8" w:rsidRDefault="00795FE8" w:rsidP="00091B0F">
      <w:pPr>
        <w:pStyle w:val="ListParagraph"/>
        <w:numPr>
          <w:ilvl w:val="0"/>
          <w:numId w:val="22"/>
        </w:numPr>
        <w:ind w:left="567" w:hanging="567"/>
      </w:pPr>
      <w:r>
        <w:t>Where applicable, e</w:t>
      </w:r>
      <w:r w:rsidRPr="004B0994">
        <w:t>xercise</w:t>
      </w:r>
      <w:r w:rsidR="00091B0F">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951896" w14:textId="74B6B35B" w:rsidR="00795FE8" w:rsidRDefault="00795FE8" w:rsidP="00091B0F">
      <w:pPr>
        <w:pStyle w:val="ListParagraph"/>
        <w:numPr>
          <w:ilvl w:val="0"/>
          <w:numId w:val="22"/>
        </w:numPr>
        <w:ind w:left="567" w:hanging="567"/>
      </w:pPr>
      <w:proofErr w:type="gramStart"/>
      <w:r w:rsidRPr="008803FC">
        <w:t>Compl</w:t>
      </w:r>
      <w:r w:rsidR="00091B0F">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5514CF">
      <w:pPr>
        <w:pStyle w:val="Heading3"/>
      </w:pPr>
      <w:r>
        <w:t>Pre-employment Conditions</w:t>
      </w:r>
      <w:r w:rsidR="00E91AB6">
        <w:t>:</w:t>
      </w:r>
    </w:p>
    <w:p w14:paraId="546871E2" w14:textId="76ACAA24" w:rsidR="00996960" w:rsidRPr="00996960" w:rsidRDefault="00B97D5F" w:rsidP="00E515E2">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6E5F5284" w:rsidR="00E91AB6" w:rsidRDefault="00E91AB6" w:rsidP="00E515E2">
      <w:pPr>
        <w:jc w:val="both"/>
      </w:pPr>
      <w:r>
        <w:t>The Head of the State Service has determined that the person nominated for this job is to satisfy a pre</w:t>
      </w:r>
      <w:r>
        <w:noBreakHyphen/>
        <w:t xml:space="preserve">employment check before taking up the appointment, on promotion or transfer. </w:t>
      </w:r>
      <w:r w:rsidR="00091B0F">
        <w:t>*</w:t>
      </w:r>
      <w:r>
        <w:t>The following checks are to be conducted:</w:t>
      </w:r>
    </w:p>
    <w:p w14:paraId="2DCFB5C4" w14:textId="77777777" w:rsidR="00E91AB6" w:rsidRDefault="00E91AB6" w:rsidP="00E515E2">
      <w:pPr>
        <w:pStyle w:val="ListNumbered"/>
        <w:numPr>
          <w:ilvl w:val="0"/>
          <w:numId w:val="16"/>
        </w:numPr>
        <w:jc w:val="both"/>
      </w:pPr>
      <w:r>
        <w:t>Conviction checks in the following areas:</w:t>
      </w:r>
    </w:p>
    <w:p w14:paraId="147CDE9F" w14:textId="77777777" w:rsidR="00E91AB6" w:rsidRDefault="00E91AB6" w:rsidP="00E515E2">
      <w:pPr>
        <w:pStyle w:val="ListNumbered"/>
        <w:numPr>
          <w:ilvl w:val="1"/>
          <w:numId w:val="13"/>
        </w:numPr>
        <w:jc w:val="both"/>
      </w:pPr>
      <w:r>
        <w:t>crimes of violence</w:t>
      </w:r>
    </w:p>
    <w:p w14:paraId="15754481" w14:textId="77777777" w:rsidR="00E91AB6" w:rsidRDefault="00E91AB6" w:rsidP="00E515E2">
      <w:pPr>
        <w:pStyle w:val="ListNumbered"/>
        <w:numPr>
          <w:ilvl w:val="1"/>
          <w:numId w:val="13"/>
        </w:numPr>
        <w:jc w:val="both"/>
      </w:pPr>
      <w:r>
        <w:t>sex related offences</w:t>
      </w:r>
    </w:p>
    <w:p w14:paraId="4ED1D6AD" w14:textId="77777777" w:rsidR="00E91AB6" w:rsidRDefault="00E91AB6" w:rsidP="00E515E2">
      <w:pPr>
        <w:pStyle w:val="ListNumbered"/>
        <w:numPr>
          <w:ilvl w:val="1"/>
          <w:numId w:val="13"/>
        </w:numPr>
        <w:jc w:val="both"/>
      </w:pPr>
      <w:r>
        <w:t>serious drug offences</w:t>
      </w:r>
    </w:p>
    <w:p w14:paraId="2F95386B" w14:textId="77777777" w:rsidR="00405739" w:rsidRDefault="00E91AB6" w:rsidP="00E515E2">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E515E2">
      <w:pPr>
        <w:pStyle w:val="ListNumbered"/>
        <w:jc w:val="both"/>
      </w:pPr>
      <w:r>
        <w:t>Identification check</w:t>
      </w:r>
    </w:p>
    <w:p w14:paraId="301DC513" w14:textId="59ED95AD" w:rsidR="00E91AB6" w:rsidRDefault="00E91AB6" w:rsidP="00E515E2">
      <w:pPr>
        <w:pStyle w:val="ListNumbered"/>
        <w:jc w:val="both"/>
      </w:pPr>
      <w:r>
        <w:t>Disciplinary action in previous employment check.</w:t>
      </w:r>
    </w:p>
    <w:p w14:paraId="1B6F1554" w14:textId="3BB0254B" w:rsidR="00FA1CC2" w:rsidRPr="00AA0713" w:rsidRDefault="00091B0F" w:rsidP="00AA0713">
      <w:pPr>
        <w:pStyle w:val="ListNumbered"/>
        <w:numPr>
          <w:ilvl w:val="0"/>
          <w:numId w:val="0"/>
        </w:numPr>
        <w:rPr>
          <w:rFonts w:ascii="Calibri" w:eastAsiaTheme="majorEastAsia" w:hAnsi="Calibri" w:cs="Times New Roman"/>
          <w:i/>
          <w:iCs/>
          <w:szCs w:val="22"/>
        </w:rPr>
      </w:pPr>
      <w:r>
        <w:t>*As required by the Commonwealth Home Support Program and/or the Aged Care Act, occupants of this role are required to undertake a conviction check assessment every three years.</w:t>
      </w:r>
    </w:p>
    <w:p w14:paraId="011E3DAD" w14:textId="1C75E64D" w:rsidR="00E91AB6" w:rsidRDefault="00E91AB6" w:rsidP="005514CF">
      <w:pPr>
        <w:pStyle w:val="Heading3"/>
      </w:pPr>
      <w:r>
        <w:t>Selection Criteria:</w:t>
      </w:r>
    </w:p>
    <w:p w14:paraId="280A9E61"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Current knowledge of, and the ability to apply nursing principles, </w:t>
      </w:r>
      <w:proofErr w:type="gramStart"/>
      <w:r w:rsidRPr="00B049B6">
        <w:rPr>
          <w:rFonts w:ascii="Gill Sans MT" w:hAnsi="Gill Sans MT"/>
          <w:sz w:val="22"/>
          <w:szCs w:val="22"/>
        </w:rPr>
        <w:t>procedures</w:t>
      </w:r>
      <w:proofErr w:type="gramEnd"/>
      <w:r w:rsidRPr="00B049B6">
        <w:rPr>
          <w:rFonts w:ascii="Gill Sans MT" w:hAnsi="Gill Sans MT"/>
          <w:sz w:val="22"/>
          <w:szCs w:val="22"/>
        </w:rPr>
        <w:t xml:space="preserve"> and practices in the delivery of patient/client care in a designated practice area and in line with legal requirements and the Australian </w:t>
      </w:r>
      <w:r w:rsidRPr="00B049B6">
        <w:rPr>
          <w:rFonts w:ascii="Gill Sans MT" w:hAnsi="Gill Sans MT"/>
          <w:sz w:val="22"/>
          <w:szCs w:val="22"/>
        </w:rPr>
        <w:lastRenderedPageBreak/>
        <w:t>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w:t>
      </w:r>
      <w:proofErr w:type="gramStart"/>
      <w:r w:rsidRPr="00B049B6">
        <w:rPr>
          <w:rFonts w:ascii="Gill Sans MT" w:hAnsi="Gill Sans MT"/>
          <w:sz w:val="22"/>
          <w:szCs w:val="22"/>
        </w:rPr>
        <w:t>evidence based</w:t>
      </w:r>
      <w:proofErr w:type="gramEnd"/>
      <w:r w:rsidRPr="00B049B6">
        <w:rPr>
          <w:rFonts w:ascii="Gill Sans MT" w:hAnsi="Gill Sans MT"/>
          <w:sz w:val="22"/>
          <w:szCs w:val="22"/>
        </w:rPr>
        <w:t xml:space="preserve"> practice in the practice setting. </w:t>
      </w:r>
    </w:p>
    <w:p w14:paraId="6C8FBE6D" w14:textId="77777777" w:rsidR="00FA1CC2" w:rsidRPr="00B049B6" w:rsidRDefault="00FA1CC2" w:rsidP="00091B0F">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5514CF">
      <w:pPr>
        <w:pStyle w:val="Heading3"/>
      </w:pPr>
      <w:r>
        <w:t>Working Environment:</w:t>
      </w:r>
    </w:p>
    <w:p w14:paraId="67777070" w14:textId="77777777" w:rsidR="00795FE8" w:rsidRDefault="00795FE8" w:rsidP="00091B0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C2161CF" w14:textId="77777777" w:rsidR="00795FE8" w:rsidRDefault="00795FE8" w:rsidP="00091B0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7B23C55" w14:textId="77777777" w:rsidR="00795FE8" w:rsidRDefault="00795FE8" w:rsidP="00091B0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43BC426" w14:textId="3D0E6B99" w:rsidR="004B7285" w:rsidRDefault="00795FE8" w:rsidP="004B7285">
      <w:pPr>
        <w:rPr>
          <w:rFonts w:cs="Calibri"/>
        </w:rPr>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4B7285">
          <w:rPr>
            <w:rStyle w:val="Hyperlink"/>
          </w:rPr>
          <w:t>Consumer and Community Engagement Principles | Tasmanian Department of Health</w:t>
        </w:r>
      </w:hyperlink>
      <w:r w:rsidR="004B7285">
        <w:t>.</w:t>
      </w:r>
    </w:p>
    <w:p w14:paraId="6BC165B6" w14:textId="13E0BEBF" w:rsidR="00795FE8" w:rsidRPr="004B0994" w:rsidRDefault="00795FE8" w:rsidP="00091B0F"/>
    <w:p w14:paraId="7EED1B25" w14:textId="69375A31" w:rsidR="00B049B6" w:rsidRDefault="00B049B6" w:rsidP="005514CF"/>
    <w:p w14:paraId="0B8BFE78" w14:textId="14ADEDF4" w:rsidR="00B049B6" w:rsidRDefault="00B049B6" w:rsidP="005514CF"/>
    <w:p w14:paraId="6F8E717F" w14:textId="46A4F665" w:rsidR="00B049B6" w:rsidRDefault="00B049B6" w:rsidP="005514CF"/>
    <w:p w14:paraId="418D51D7" w14:textId="65897414" w:rsidR="00B049B6" w:rsidRDefault="00B049B6" w:rsidP="005514CF"/>
    <w:p w14:paraId="65370E56" w14:textId="0C2DE8BD" w:rsidR="00B049B6" w:rsidRDefault="00B049B6" w:rsidP="005514CF"/>
    <w:p w14:paraId="584658ED" w14:textId="1DCE53C4" w:rsidR="00B049B6" w:rsidRDefault="00B049B6" w:rsidP="005514CF"/>
    <w:p w14:paraId="51893004" w14:textId="77777777" w:rsidR="00AA0713" w:rsidRDefault="00AA0713">
      <w:pPr>
        <w:spacing w:after="0" w:line="240" w:lineRule="auto"/>
        <w:rPr>
          <w:rFonts w:asciiTheme="majorHAnsi" w:eastAsiaTheme="majorEastAsia" w:hAnsiTheme="majorHAnsi" w:cstheme="majorBidi"/>
          <w:b/>
          <w:color w:val="007479" w:themeColor="accent1"/>
          <w:sz w:val="32"/>
        </w:rPr>
      </w:pPr>
      <w:r>
        <w:br w:type="page"/>
      </w:r>
    </w:p>
    <w:p w14:paraId="360F4AB6" w14:textId="77777777" w:rsidR="00B049B6" w:rsidRPr="00FA1CC2" w:rsidRDefault="00B049B6" w:rsidP="005514CF">
      <w:pPr>
        <w:pStyle w:val="Heading3"/>
      </w:pPr>
      <w:r w:rsidRPr="00FA1CC2">
        <w:lastRenderedPageBreak/>
        <w:t xml:space="preserve">Progression to Grade 4 - Formal Capability Assessment: </w:t>
      </w:r>
    </w:p>
    <w:p w14:paraId="03B1F539" w14:textId="77777777" w:rsidR="00B049B6" w:rsidRPr="00B049B6" w:rsidRDefault="00B049B6" w:rsidP="005514CF">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12"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E515E2">
      <w:pPr>
        <w:pStyle w:val="UnitName"/>
        <w:spacing w:after="120" w:line="300" w:lineRule="atLeast"/>
        <w:ind w:left="0"/>
        <w:jc w:val="both"/>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E515E2">
      <w:pPr>
        <w:pStyle w:val="BulletedListLevel1"/>
        <w:numPr>
          <w:ilvl w:val="0"/>
          <w:numId w:val="0"/>
        </w:numPr>
        <w:tabs>
          <w:tab w:val="left" w:pos="720"/>
        </w:tabs>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E515E2">
      <w:pPr>
        <w:autoSpaceDE w:val="0"/>
        <w:autoSpaceDN w:val="0"/>
        <w:adjustRightInd w:val="0"/>
        <w:spacing w:after="120"/>
        <w:jc w:val="both"/>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E515E2">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jc w:val="both"/>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E515E2">
      <w:pPr>
        <w:numPr>
          <w:ilvl w:val="0"/>
          <w:numId w:val="31"/>
        </w:numPr>
        <w:autoSpaceDE w:val="0"/>
        <w:autoSpaceDN w:val="0"/>
        <w:adjustRightInd w:val="0"/>
        <w:spacing w:after="120"/>
        <w:ind w:left="567" w:hanging="567"/>
        <w:jc w:val="both"/>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E515E2">
      <w:pPr>
        <w:numPr>
          <w:ilvl w:val="0"/>
          <w:numId w:val="31"/>
        </w:numPr>
        <w:autoSpaceDE w:val="0"/>
        <w:autoSpaceDN w:val="0"/>
        <w:adjustRightInd w:val="0"/>
        <w:spacing w:after="240"/>
        <w:ind w:left="567" w:hanging="567"/>
        <w:jc w:val="both"/>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E515E2">
      <w:pPr>
        <w:spacing w:after="120"/>
        <w:jc w:val="both"/>
        <w:rPr>
          <w:b/>
          <w:szCs w:val="22"/>
        </w:rPr>
      </w:pPr>
      <w:r w:rsidRPr="00B049B6">
        <w:rPr>
          <w:b/>
          <w:szCs w:val="22"/>
        </w:rPr>
        <w:t xml:space="preserve">Duties/Responsibilities: </w:t>
      </w:r>
    </w:p>
    <w:p w14:paraId="50A025FA"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Supports the Nurse Unit Manager and/or Clinical Coordinator in the coordination of </w:t>
      </w:r>
      <w:r w:rsidRPr="00B049B6">
        <w:rPr>
          <w:rFonts w:cs="Arial"/>
          <w:szCs w:val="22"/>
        </w:rPr>
        <w:t xml:space="preserve">patient/client care delivery on a </w:t>
      </w:r>
      <w:proofErr w:type="gramStart"/>
      <w:r w:rsidRPr="00B049B6">
        <w:rPr>
          <w:rFonts w:cs="Arial"/>
          <w:szCs w:val="22"/>
        </w:rPr>
        <w:t>shift by shift</w:t>
      </w:r>
      <w:proofErr w:type="gramEnd"/>
      <w:r w:rsidRPr="00B049B6">
        <w:rPr>
          <w:rFonts w:cs="Arial"/>
          <w:szCs w:val="22"/>
        </w:rPr>
        <w:t xml:space="preserve"> basis through the effective allocation and prioritising of nursing resources.</w:t>
      </w:r>
    </w:p>
    <w:p w14:paraId="2ADDB78C"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E515E2">
      <w:pPr>
        <w:spacing w:after="120"/>
        <w:jc w:val="both"/>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E515E2">
      <w:pPr>
        <w:jc w:val="both"/>
      </w:pPr>
    </w:p>
    <w:sectPr w:rsidR="00B049B6" w:rsidRPr="004B0994" w:rsidSect="009808BF">
      <w:headerReference w:type="default" r:id="rId13"/>
      <w:footerReference w:type="even" r:id="rId14"/>
      <w:footerReference w:type="default" r:id="rId15"/>
      <w:headerReference w:type="first" r:id="rId16"/>
      <w:footerReference w:type="first" r:id="rId17"/>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67E5" w14:textId="77777777" w:rsidR="00FA4960" w:rsidRDefault="00FA4960" w:rsidP="00F420E2">
      <w:pPr>
        <w:spacing w:after="0" w:line="240" w:lineRule="auto"/>
      </w:pPr>
      <w:r>
        <w:separator/>
      </w:r>
    </w:p>
  </w:endnote>
  <w:endnote w:type="continuationSeparator" w:id="0">
    <w:p w14:paraId="4FAE87A4" w14:textId="77777777" w:rsidR="00FA4960" w:rsidRDefault="00FA496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E1BA" w14:textId="77777777" w:rsidR="00FA4960" w:rsidRDefault="00FA4960" w:rsidP="00F420E2">
      <w:pPr>
        <w:spacing w:after="0" w:line="240" w:lineRule="auto"/>
      </w:pPr>
      <w:r>
        <w:separator/>
      </w:r>
    </w:p>
  </w:footnote>
  <w:footnote w:type="continuationSeparator" w:id="0">
    <w:p w14:paraId="6A51B351" w14:textId="77777777" w:rsidR="00FA4960" w:rsidRDefault="00FA4960"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373C38B3" w:rsidR="00FA1CC2" w:rsidRPr="009019F1" w:rsidRDefault="00FA1CC2" w:rsidP="00FA1C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849831316">
    <w:abstractNumId w:val="26"/>
  </w:num>
  <w:num w:numId="2" w16cid:durableId="911158971">
    <w:abstractNumId w:val="5"/>
  </w:num>
  <w:num w:numId="3" w16cid:durableId="1500462762">
    <w:abstractNumId w:val="3"/>
  </w:num>
  <w:num w:numId="4" w16cid:durableId="758644798">
    <w:abstractNumId w:val="10"/>
  </w:num>
  <w:num w:numId="5" w16cid:durableId="1156409981">
    <w:abstractNumId w:val="17"/>
  </w:num>
  <w:num w:numId="6" w16cid:durableId="231548932">
    <w:abstractNumId w:val="13"/>
  </w:num>
  <w:num w:numId="7" w16cid:durableId="754086000">
    <w:abstractNumId w:val="21"/>
  </w:num>
  <w:num w:numId="8" w16cid:durableId="346056145">
    <w:abstractNumId w:val="1"/>
  </w:num>
  <w:num w:numId="9" w16cid:durableId="1070536590">
    <w:abstractNumId w:val="22"/>
  </w:num>
  <w:num w:numId="10" w16cid:durableId="151606071">
    <w:abstractNumId w:val="19"/>
  </w:num>
  <w:num w:numId="11" w16cid:durableId="214465325">
    <w:abstractNumId w:val="6"/>
  </w:num>
  <w:num w:numId="12" w16cid:durableId="1230310113">
    <w:abstractNumId w:val="8"/>
  </w:num>
  <w:num w:numId="13" w16cid:durableId="252399845">
    <w:abstractNumId w:val="12"/>
  </w:num>
  <w:num w:numId="14" w16cid:durableId="646668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668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85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601720">
    <w:abstractNumId w:val="14"/>
  </w:num>
  <w:num w:numId="18" w16cid:durableId="210925624">
    <w:abstractNumId w:val="4"/>
  </w:num>
  <w:num w:numId="19" w16cid:durableId="1873570241">
    <w:abstractNumId w:val="15"/>
  </w:num>
  <w:num w:numId="20" w16cid:durableId="116991027">
    <w:abstractNumId w:val="20"/>
  </w:num>
  <w:num w:numId="21" w16cid:durableId="1383288189">
    <w:abstractNumId w:val="6"/>
  </w:num>
  <w:num w:numId="22" w16cid:durableId="1695692093">
    <w:abstractNumId w:val="0"/>
  </w:num>
  <w:num w:numId="23" w16cid:durableId="611666234">
    <w:abstractNumId w:val="27"/>
  </w:num>
  <w:num w:numId="24" w16cid:durableId="1551458828">
    <w:abstractNumId w:val="24"/>
  </w:num>
  <w:num w:numId="25" w16cid:durableId="1721247128">
    <w:abstractNumId w:val="16"/>
  </w:num>
  <w:num w:numId="26" w16cid:durableId="752896286">
    <w:abstractNumId w:val="2"/>
  </w:num>
  <w:num w:numId="27" w16cid:durableId="1217737106">
    <w:abstractNumId w:val="7"/>
  </w:num>
  <w:num w:numId="28" w16cid:durableId="648755521">
    <w:abstractNumId w:val="25"/>
  </w:num>
  <w:num w:numId="29" w16cid:durableId="1477381322">
    <w:abstractNumId w:val="9"/>
  </w:num>
  <w:num w:numId="30" w16cid:durableId="1666861357">
    <w:abstractNumId w:val="11"/>
  </w:num>
  <w:num w:numId="31" w16cid:durableId="870264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1845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91B0F"/>
    <w:rsid w:val="000A65DB"/>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47117"/>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B7285"/>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14CF"/>
    <w:rsid w:val="00557B73"/>
    <w:rsid w:val="00562084"/>
    <w:rsid w:val="0058698F"/>
    <w:rsid w:val="005A52A6"/>
    <w:rsid w:val="005B0392"/>
    <w:rsid w:val="005D732D"/>
    <w:rsid w:val="005F02A4"/>
    <w:rsid w:val="005F3D0B"/>
    <w:rsid w:val="006043D9"/>
    <w:rsid w:val="00620B2E"/>
    <w:rsid w:val="00624C62"/>
    <w:rsid w:val="00636096"/>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95FE8"/>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241"/>
    <w:rsid w:val="008803FC"/>
    <w:rsid w:val="00882F0E"/>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0713"/>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5E2"/>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71472"/>
    <w:rsid w:val="00F77643"/>
    <w:rsid w:val="00FA1CC2"/>
    <w:rsid w:val="00FA2946"/>
    <w:rsid w:val="00FA4960"/>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66">
      <w:bodyDiv w:val="1"/>
      <w:marLeft w:val="0"/>
      <w:marRight w:val="0"/>
      <w:marTop w:val="0"/>
      <w:marBottom w:val="0"/>
      <w:divBdr>
        <w:top w:val="none" w:sz="0" w:space="0" w:color="auto"/>
        <w:left w:val="none" w:sz="0" w:space="0" w:color="auto"/>
        <w:bottom w:val="none" w:sz="0" w:space="0" w:color="auto"/>
        <w:right w:val="none" w:sz="0" w:space="0" w:color="auto"/>
      </w:divBdr>
    </w:div>
    <w:div w:id="1121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tas.gov.au/intranet/ths/hr/employment_training_and_development/grade_4_progression_-_nurses_and_midwiv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0B56-FE56-4E81-8429-5058D8F217EB}">
  <ds:schemaRefs>
    <ds:schemaRef ds:uri="http://schemas.microsoft.com/sharepoint/v3/contenttype/forms"/>
  </ds:schemaRefs>
</ds:datastoreItem>
</file>

<file path=customXml/itemProps2.xml><?xml version="1.0" encoding="utf-8"?>
<ds:datastoreItem xmlns:ds="http://schemas.openxmlformats.org/officeDocument/2006/customXml" ds:itemID="{F81EA520-13CB-4632-A44F-A3A1F0823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61E39-4112-4EEC-A47E-B55ECCB08F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Farley, Maharla</cp:lastModifiedBy>
  <cp:revision>2</cp:revision>
  <cp:lastPrinted>2024-02-23T01:31:00Z</cp:lastPrinted>
  <dcterms:created xsi:type="dcterms:W3CDTF">2024-09-30T23:42:00Z</dcterms:created>
  <dcterms:modified xsi:type="dcterms:W3CDTF">2024-09-30T23:42:00Z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