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4E5" w14:textId="77777777" w:rsidR="005D5969" w:rsidRPr="006C2ED7" w:rsidRDefault="005D5969" w:rsidP="006C2ED7">
      <w:pPr>
        <w:pStyle w:val="Heading1"/>
        <w:jc w:val="center"/>
      </w:pPr>
      <w:r w:rsidRPr="006C2ED7">
        <w:t xml:space="preserve">Department of </w:t>
      </w:r>
      <w:r w:rsidR="006C2ED7" w:rsidRPr="006C2ED7">
        <w:t>State Growth</w:t>
      </w:r>
    </w:p>
    <w:p w14:paraId="12DE0FDD"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6C134D60" w14:textId="77777777" w:rsidR="007F73E6" w:rsidRPr="001327D4" w:rsidRDefault="007F73E6" w:rsidP="00B232E2">
      <w:pPr>
        <w:pBdr>
          <w:bottom w:val="single" w:sz="4" w:space="1" w:color="auto"/>
        </w:pBdr>
        <w:spacing w:before="0"/>
        <w:rPr>
          <w:sz w:val="22"/>
        </w:rPr>
      </w:pPr>
    </w:p>
    <w:p w14:paraId="3B8C4FA4" w14:textId="08CCB623"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BE76AC">
        <w:rPr>
          <w:rStyle w:val="Heading3Char"/>
          <w:b w:val="0"/>
          <w:sz w:val="22"/>
        </w:rPr>
        <w:t xml:space="preserve">Technical Officer, </w:t>
      </w:r>
      <w:proofErr w:type="spellStart"/>
      <w:r w:rsidR="002970AF">
        <w:rPr>
          <w:rStyle w:val="Heading3Char"/>
          <w:b w:val="0"/>
          <w:sz w:val="22"/>
        </w:rPr>
        <w:t>HyLogger</w:t>
      </w:r>
      <w:proofErr w:type="spellEnd"/>
      <w:r w:rsidR="002970AF">
        <w:rPr>
          <w:rStyle w:val="Heading3Char"/>
          <w:b w:val="0"/>
          <w:sz w:val="22"/>
        </w:rPr>
        <w:t xml:space="preserve"> Technician</w:t>
      </w:r>
      <w:r w:rsidR="00094E6B" w:rsidRPr="00094E6B">
        <w:rPr>
          <w:rStyle w:val="Heading3Char"/>
          <w:b w:val="0"/>
          <w:sz w:val="22"/>
        </w:rPr>
        <w:t xml:space="preserve"> </w:t>
      </w:r>
    </w:p>
    <w:p w14:paraId="10D8127C" w14:textId="77777777"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6E683A">
        <w:rPr>
          <w:sz w:val="22"/>
        </w:rPr>
        <w:t>372958</w:t>
      </w:r>
    </w:p>
    <w:p w14:paraId="4C49D299"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BE76AC">
        <w:rPr>
          <w:rStyle w:val="Heading3Char"/>
          <w:b w:val="0"/>
          <w:sz w:val="22"/>
        </w:rPr>
        <w:t>Tasmanian State Service Award</w:t>
      </w:r>
    </w:p>
    <w:p w14:paraId="47211039"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BE76AC">
        <w:rPr>
          <w:rStyle w:val="Heading3Char"/>
          <w:b w:val="0"/>
          <w:sz w:val="22"/>
        </w:rPr>
        <w:t>General Stream Band 3</w:t>
      </w:r>
    </w:p>
    <w:p w14:paraId="5A782FF9" w14:textId="536670E8"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BE76AC">
        <w:rPr>
          <w:rStyle w:val="Heading3Char"/>
          <w:b w:val="0"/>
          <w:sz w:val="22"/>
        </w:rPr>
        <w:t>Mineral Resources Tasmania</w:t>
      </w:r>
      <w:r w:rsidR="00370F4A">
        <w:rPr>
          <w:rStyle w:val="Heading3Char"/>
          <w:b w:val="0"/>
          <w:sz w:val="22"/>
        </w:rPr>
        <w:t>/</w:t>
      </w:r>
      <w:r w:rsidR="00077AB6">
        <w:rPr>
          <w:rStyle w:val="Heading3Char"/>
          <w:b w:val="0"/>
          <w:sz w:val="22"/>
        </w:rPr>
        <w:t xml:space="preserve"> </w:t>
      </w:r>
      <w:r w:rsidR="00BE76AC">
        <w:rPr>
          <w:rStyle w:val="Heading3Char"/>
          <w:b w:val="0"/>
          <w:sz w:val="22"/>
        </w:rPr>
        <w:t>Scientific Services</w:t>
      </w:r>
    </w:p>
    <w:p w14:paraId="46ADEF77" w14:textId="3C30CBC8" w:rsidR="009D522C" w:rsidRPr="001327D4" w:rsidRDefault="00490402" w:rsidP="00916E68">
      <w:pPr>
        <w:tabs>
          <w:tab w:val="clear" w:pos="2835"/>
          <w:tab w:val="left" w:pos="3119"/>
          <w:tab w:val="left" w:pos="3261"/>
        </w:tabs>
        <w:rPr>
          <w:sz w:val="22"/>
        </w:rPr>
      </w:pPr>
      <w:r w:rsidRPr="001327D4">
        <w:rPr>
          <w:rStyle w:val="Heading3Char"/>
          <w:sz w:val="22"/>
        </w:rPr>
        <w:t>Location:</w:t>
      </w:r>
      <w:r w:rsidR="00905B48">
        <w:rPr>
          <w:sz w:val="22"/>
        </w:rPr>
        <w:tab/>
      </w:r>
      <w:r w:rsidR="00BE76AC">
        <w:rPr>
          <w:rStyle w:val="Heading3Char"/>
          <w:b w:val="0"/>
          <w:sz w:val="22"/>
        </w:rPr>
        <w:t>Mornington</w:t>
      </w:r>
      <w:r w:rsidR="006D2B47">
        <w:rPr>
          <w:rStyle w:val="Heading3Char"/>
          <w:b w:val="0"/>
          <w:sz w:val="22"/>
        </w:rPr>
        <w:t xml:space="preserve"> </w:t>
      </w:r>
    </w:p>
    <w:p w14:paraId="19C885F8" w14:textId="77777777"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BE76AC">
        <w:rPr>
          <w:rStyle w:val="Heading3Char"/>
          <w:b w:val="0"/>
          <w:sz w:val="22"/>
        </w:rPr>
        <w:t>Core Library Manager</w:t>
      </w:r>
    </w:p>
    <w:p w14:paraId="3CC8377D" w14:textId="77777777" w:rsidR="00A27736" w:rsidRPr="001327D4" w:rsidRDefault="00A27736" w:rsidP="00A44F84">
      <w:pPr>
        <w:pStyle w:val="Heading3"/>
        <w:pBdr>
          <w:top w:val="single" w:sz="4" w:space="1" w:color="auto"/>
        </w:pBdr>
        <w:spacing w:before="0" w:after="0" w:line="240" w:lineRule="auto"/>
        <w:rPr>
          <w:b w:val="0"/>
          <w:sz w:val="22"/>
        </w:rPr>
      </w:pPr>
    </w:p>
    <w:p w14:paraId="68057952" w14:textId="77777777" w:rsidR="00B917C0" w:rsidRDefault="00B917C0" w:rsidP="009F6C23">
      <w:pPr>
        <w:pStyle w:val="Heading3"/>
        <w:spacing w:after="0"/>
      </w:pPr>
    </w:p>
    <w:p w14:paraId="350C207F" w14:textId="77777777" w:rsidR="00CD42F8" w:rsidRPr="00B5403C" w:rsidRDefault="00CD42F8" w:rsidP="00B5403C">
      <w:pPr>
        <w:pStyle w:val="Heading3"/>
      </w:pPr>
      <w:r w:rsidRPr="00B5403C">
        <w:t>Position Objective</w:t>
      </w:r>
    </w:p>
    <w:p w14:paraId="2D477C95" w14:textId="138C5208" w:rsidR="00AD3450" w:rsidRPr="00077AB6" w:rsidRDefault="001E44AA" w:rsidP="00077AB6">
      <w:pPr>
        <w:rPr>
          <w:sz w:val="22"/>
        </w:rPr>
      </w:pPr>
      <w:r w:rsidRPr="00077AB6">
        <w:rPr>
          <w:sz w:val="22"/>
        </w:rPr>
        <w:t>Accurately obtain</w:t>
      </w:r>
      <w:r w:rsidR="006D2B47">
        <w:rPr>
          <w:sz w:val="22"/>
        </w:rPr>
        <w:t xml:space="preserve"> and transmit</w:t>
      </w:r>
      <w:r w:rsidRPr="00077AB6">
        <w:rPr>
          <w:sz w:val="22"/>
        </w:rPr>
        <w:t xml:space="preserve"> infrared spectra</w:t>
      </w:r>
      <w:r w:rsidR="006D2B47">
        <w:rPr>
          <w:sz w:val="22"/>
        </w:rPr>
        <w:t xml:space="preserve"> data</w:t>
      </w:r>
      <w:r w:rsidRPr="00077AB6">
        <w:rPr>
          <w:sz w:val="22"/>
        </w:rPr>
        <w:t xml:space="preserve"> from drill core, as part of an ongoing project to obtain mineralogical data to increase the effectiveness of, and attract new investment in, mineral explora</w:t>
      </w:r>
      <w:r>
        <w:rPr>
          <w:sz w:val="22"/>
        </w:rPr>
        <w:t>tion in Tasmania.</w:t>
      </w:r>
    </w:p>
    <w:p w14:paraId="2A832ECE" w14:textId="77777777" w:rsidR="00DF30F2" w:rsidRDefault="00DF30F2" w:rsidP="00077AB6">
      <w:pPr>
        <w:pStyle w:val="BodyText"/>
        <w:spacing w:after="0"/>
        <w:ind w:right="142"/>
        <w:rPr>
          <w:rFonts w:cs="Arial"/>
          <w:b/>
          <w:sz w:val="22"/>
        </w:rPr>
      </w:pPr>
    </w:p>
    <w:p w14:paraId="05A7640A" w14:textId="77777777" w:rsidR="00CD42F8" w:rsidRPr="001327D4" w:rsidRDefault="00CD42F8" w:rsidP="009F6C23">
      <w:pPr>
        <w:pStyle w:val="Heading3"/>
      </w:pPr>
      <w:r w:rsidRPr="001327D4">
        <w:t>Major Duties</w:t>
      </w:r>
    </w:p>
    <w:p w14:paraId="01B586E3" w14:textId="62F3CDAF" w:rsidR="001E44AA" w:rsidRPr="00370F4A" w:rsidRDefault="00795369" w:rsidP="001E44AA">
      <w:pPr>
        <w:numPr>
          <w:ilvl w:val="0"/>
          <w:numId w:val="19"/>
        </w:numPr>
        <w:tabs>
          <w:tab w:val="clear" w:pos="720"/>
          <w:tab w:val="clear" w:pos="2835"/>
          <w:tab w:val="left" w:pos="-1440"/>
          <w:tab w:val="left" w:pos="-720"/>
          <w:tab w:val="left" w:pos="3312"/>
          <w:tab w:val="left" w:pos="6312"/>
          <w:tab w:val="left" w:pos="7488"/>
        </w:tabs>
        <w:spacing w:before="0" w:after="200" w:line="240" w:lineRule="auto"/>
        <w:ind w:left="709" w:hanging="709"/>
        <w:jc w:val="both"/>
        <w:rPr>
          <w:rFonts w:cs="Arial"/>
          <w:sz w:val="22"/>
        </w:rPr>
      </w:pPr>
      <w:r w:rsidRPr="00370F4A">
        <w:rPr>
          <w:sz w:val="22"/>
        </w:rPr>
        <w:t xml:space="preserve">Operate the </w:t>
      </w:r>
      <w:proofErr w:type="spellStart"/>
      <w:r w:rsidRPr="00370F4A">
        <w:rPr>
          <w:sz w:val="22"/>
        </w:rPr>
        <w:t>HyLogger</w:t>
      </w:r>
      <w:proofErr w:type="spellEnd"/>
      <w:r w:rsidRPr="00370F4A">
        <w:rPr>
          <w:sz w:val="22"/>
        </w:rPr>
        <w:t xml:space="preserve"> infrared spectrometer on drill core with an emphasis on thorough cleaning of drill core to ensure collection of </w:t>
      </w:r>
      <w:proofErr w:type="gramStart"/>
      <w:r w:rsidRPr="00370F4A">
        <w:rPr>
          <w:sz w:val="22"/>
        </w:rPr>
        <w:t>high quality</w:t>
      </w:r>
      <w:proofErr w:type="gramEnd"/>
      <w:r w:rsidRPr="00370F4A">
        <w:rPr>
          <w:sz w:val="22"/>
        </w:rPr>
        <w:t xml:space="preserve"> spectra.</w:t>
      </w:r>
    </w:p>
    <w:p w14:paraId="2C046F3C" w14:textId="77777777" w:rsidR="001E44AA" w:rsidRPr="00370F4A" w:rsidRDefault="001E44AA" w:rsidP="001E44AA">
      <w:pPr>
        <w:numPr>
          <w:ilvl w:val="0"/>
          <w:numId w:val="19"/>
        </w:numPr>
        <w:tabs>
          <w:tab w:val="clear" w:pos="720"/>
          <w:tab w:val="clear" w:pos="2835"/>
          <w:tab w:val="left" w:pos="-1440"/>
          <w:tab w:val="left" w:pos="-720"/>
          <w:tab w:val="left" w:pos="3312"/>
          <w:tab w:val="left" w:pos="6312"/>
          <w:tab w:val="left" w:pos="7488"/>
        </w:tabs>
        <w:spacing w:before="0" w:after="200" w:line="240" w:lineRule="auto"/>
        <w:ind w:left="709" w:hanging="709"/>
        <w:jc w:val="both"/>
        <w:rPr>
          <w:rFonts w:cs="Arial"/>
          <w:sz w:val="22"/>
        </w:rPr>
      </w:pPr>
      <w:r w:rsidRPr="00370F4A">
        <w:rPr>
          <w:rFonts w:cs="Arial"/>
          <w:sz w:val="22"/>
        </w:rPr>
        <w:t xml:space="preserve">Maintain operational condition of instrument through an appropriate cleaning regime and use of liquid nitrogen as required. </w:t>
      </w:r>
    </w:p>
    <w:p w14:paraId="0F4ADDFB" w14:textId="77777777" w:rsidR="00370F4A" w:rsidRPr="00370F4A" w:rsidRDefault="00795369" w:rsidP="00370F4A">
      <w:pPr>
        <w:numPr>
          <w:ilvl w:val="0"/>
          <w:numId w:val="19"/>
        </w:numPr>
        <w:tabs>
          <w:tab w:val="clear" w:pos="720"/>
          <w:tab w:val="clear" w:pos="2835"/>
          <w:tab w:val="left" w:pos="-1440"/>
          <w:tab w:val="left" w:pos="-720"/>
          <w:tab w:val="left" w:pos="3312"/>
          <w:tab w:val="left" w:pos="6312"/>
          <w:tab w:val="left" w:pos="7488"/>
        </w:tabs>
        <w:spacing w:before="0" w:after="200" w:line="240" w:lineRule="auto"/>
        <w:ind w:left="709" w:hanging="709"/>
        <w:jc w:val="both"/>
        <w:rPr>
          <w:rFonts w:cs="Arial"/>
          <w:sz w:val="22"/>
        </w:rPr>
      </w:pPr>
      <w:r w:rsidRPr="00370F4A">
        <w:rPr>
          <w:sz w:val="22"/>
        </w:rPr>
        <w:t>Complete standard mineralogical interpretations using The Spectral Geologist software and contribute to developing improved interpretations</w:t>
      </w:r>
      <w:r w:rsidR="001E44AA" w:rsidRPr="00370F4A">
        <w:rPr>
          <w:rFonts w:cs="Arial"/>
          <w:sz w:val="22"/>
        </w:rPr>
        <w:t>.</w:t>
      </w:r>
    </w:p>
    <w:p w14:paraId="5275E58A" w14:textId="41B31C20" w:rsidR="001E44AA" w:rsidRPr="00370F4A" w:rsidRDefault="00795369" w:rsidP="00370F4A">
      <w:pPr>
        <w:numPr>
          <w:ilvl w:val="0"/>
          <w:numId w:val="19"/>
        </w:numPr>
        <w:tabs>
          <w:tab w:val="clear" w:pos="720"/>
          <w:tab w:val="clear" w:pos="2835"/>
          <w:tab w:val="left" w:pos="-1440"/>
          <w:tab w:val="left" w:pos="-720"/>
          <w:tab w:val="left" w:pos="3312"/>
          <w:tab w:val="left" w:pos="6312"/>
          <w:tab w:val="left" w:pos="7488"/>
        </w:tabs>
        <w:spacing w:before="0" w:after="200" w:line="240" w:lineRule="auto"/>
        <w:ind w:left="709" w:hanging="709"/>
        <w:jc w:val="both"/>
        <w:rPr>
          <w:rFonts w:cs="Arial"/>
          <w:sz w:val="22"/>
        </w:rPr>
      </w:pPr>
      <w:r w:rsidRPr="00370F4A">
        <w:rPr>
          <w:sz w:val="22"/>
        </w:rPr>
        <w:t>Archive raw data and store processed results on network drives and update workflow database and file systems</w:t>
      </w:r>
      <w:r w:rsidR="00370F4A" w:rsidRPr="00370F4A">
        <w:rPr>
          <w:rFonts w:cs="Arial"/>
          <w:sz w:val="22"/>
        </w:rPr>
        <w:t>.</w:t>
      </w:r>
    </w:p>
    <w:p w14:paraId="0FF3D2C0" w14:textId="77777777" w:rsidR="001E44AA" w:rsidRPr="00370F4A" w:rsidRDefault="001E44AA" w:rsidP="001E44AA">
      <w:pPr>
        <w:numPr>
          <w:ilvl w:val="0"/>
          <w:numId w:val="19"/>
        </w:numPr>
        <w:tabs>
          <w:tab w:val="clear" w:pos="720"/>
          <w:tab w:val="clear" w:pos="2835"/>
          <w:tab w:val="left" w:pos="-1440"/>
          <w:tab w:val="left" w:pos="-720"/>
          <w:tab w:val="left" w:pos="3312"/>
          <w:tab w:val="left" w:pos="6312"/>
          <w:tab w:val="left" w:pos="7488"/>
        </w:tabs>
        <w:spacing w:before="0" w:after="200" w:line="240" w:lineRule="auto"/>
        <w:ind w:left="709" w:hanging="709"/>
        <w:jc w:val="both"/>
        <w:rPr>
          <w:rFonts w:cs="Arial"/>
          <w:sz w:val="22"/>
        </w:rPr>
      </w:pPr>
      <w:r w:rsidRPr="00370F4A">
        <w:rPr>
          <w:rFonts w:cs="Arial"/>
          <w:sz w:val="22"/>
        </w:rPr>
        <w:t xml:space="preserve">Maintain data on workflow scheduling and progress against work plan provided by a </w:t>
      </w:r>
      <w:proofErr w:type="gramStart"/>
      <w:r w:rsidRPr="00370F4A">
        <w:rPr>
          <w:rFonts w:cs="Arial"/>
          <w:sz w:val="22"/>
        </w:rPr>
        <w:t>Supervisor</w:t>
      </w:r>
      <w:proofErr w:type="gramEnd"/>
      <w:r w:rsidRPr="00370F4A">
        <w:rPr>
          <w:rFonts w:cs="Arial"/>
          <w:sz w:val="22"/>
        </w:rPr>
        <w:t xml:space="preserve">. </w:t>
      </w:r>
    </w:p>
    <w:p w14:paraId="17E8CDA5" w14:textId="77777777" w:rsidR="001E44AA" w:rsidRPr="00370F4A" w:rsidRDefault="001E44AA" w:rsidP="001E44AA">
      <w:pPr>
        <w:numPr>
          <w:ilvl w:val="0"/>
          <w:numId w:val="19"/>
        </w:numPr>
        <w:tabs>
          <w:tab w:val="clear" w:pos="720"/>
          <w:tab w:val="clear" w:pos="2835"/>
          <w:tab w:val="left" w:pos="-1440"/>
          <w:tab w:val="left" w:pos="-720"/>
          <w:tab w:val="left" w:pos="3312"/>
          <w:tab w:val="left" w:pos="6312"/>
          <w:tab w:val="left" w:pos="7488"/>
        </w:tabs>
        <w:spacing w:before="0" w:after="200" w:line="240" w:lineRule="auto"/>
        <w:ind w:left="709" w:hanging="709"/>
        <w:jc w:val="both"/>
        <w:rPr>
          <w:rFonts w:cs="Arial"/>
          <w:sz w:val="22"/>
        </w:rPr>
      </w:pPr>
      <w:r w:rsidRPr="00370F4A">
        <w:rPr>
          <w:rFonts w:cs="Arial"/>
          <w:sz w:val="22"/>
        </w:rPr>
        <w:t xml:space="preserve">Move core with appropriate assistance as required according to established occupational health and safety practice. </w:t>
      </w:r>
    </w:p>
    <w:p w14:paraId="5925E7C4" w14:textId="77777777" w:rsidR="00905B48" w:rsidRDefault="00905B48" w:rsidP="00BE76AC">
      <w:pPr>
        <w:pStyle w:val="BodyText"/>
        <w:tabs>
          <w:tab w:val="clear" w:pos="2835"/>
        </w:tabs>
        <w:spacing w:before="0" w:after="0" w:line="240" w:lineRule="auto"/>
        <w:jc w:val="both"/>
        <w:rPr>
          <w:rFonts w:cs="Arial"/>
          <w:sz w:val="22"/>
        </w:rPr>
      </w:pPr>
    </w:p>
    <w:p w14:paraId="1E392638"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117BE7EC" w14:textId="200AA0B4" w:rsidR="00BE76AC" w:rsidRPr="00370F4A" w:rsidRDefault="001E44AA" w:rsidP="00077AB6">
      <w:pPr>
        <w:rPr>
          <w:sz w:val="22"/>
        </w:rPr>
      </w:pPr>
      <w:r w:rsidRPr="00370F4A">
        <w:rPr>
          <w:sz w:val="22"/>
        </w:rPr>
        <w:t xml:space="preserve">The occupant of this position will be under the general supervision </w:t>
      </w:r>
      <w:r w:rsidR="00A438AE" w:rsidRPr="00370F4A">
        <w:rPr>
          <w:sz w:val="22"/>
        </w:rPr>
        <w:t xml:space="preserve">of the Core Library Manager, but the prioritisation and execution of </w:t>
      </w:r>
      <w:proofErr w:type="spellStart"/>
      <w:r w:rsidR="00A438AE" w:rsidRPr="00370F4A">
        <w:rPr>
          <w:sz w:val="22"/>
        </w:rPr>
        <w:t>hylogging</w:t>
      </w:r>
      <w:proofErr w:type="spellEnd"/>
      <w:r w:rsidR="00A438AE" w:rsidRPr="00370F4A">
        <w:rPr>
          <w:sz w:val="22"/>
        </w:rPr>
        <w:t xml:space="preserve"> activities will be under </w:t>
      </w:r>
      <w:proofErr w:type="gramStart"/>
      <w:r w:rsidR="00A438AE" w:rsidRPr="00370F4A">
        <w:rPr>
          <w:sz w:val="22"/>
        </w:rPr>
        <w:t xml:space="preserve">the </w:t>
      </w:r>
      <w:r w:rsidRPr="00370F4A">
        <w:rPr>
          <w:sz w:val="22"/>
        </w:rPr>
        <w:t xml:space="preserve"> direction</w:t>
      </w:r>
      <w:proofErr w:type="gramEnd"/>
      <w:r w:rsidRPr="00370F4A">
        <w:rPr>
          <w:sz w:val="22"/>
        </w:rPr>
        <w:t xml:space="preserve"> of a Senior </w:t>
      </w:r>
      <w:r w:rsidRPr="00370F4A">
        <w:rPr>
          <w:sz w:val="22"/>
        </w:rPr>
        <w:lastRenderedPageBreak/>
        <w:t xml:space="preserve">Geologist. The occupant will be responsible for following </w:t>
      </w:r>
      <w:r w:rsidR="00077AB6" w:rsidRPr="00370F4A">
        <w:rPr>
          <w:sz w:val="22"/>
        </w:rPr>
        <w:t>Work,</w:t>
      </w:r>
      <w:r w:rsidRPr="00370F4A">
        <w:rPr>
          <w:sz w:val="22"/>
        </w:rPr>
        <w:t xml:space="preserve"> Health and Safety procedures and processes in their daily tasks and to </w:t>
      </w:r>
      <w:proofErr w:type="gramStart"/>
      <w:r w:rsidRPr="00370F4A">
        <w:rPr>
          <w:sz w:val="22"/>
        </w:rPr>
        <w:t xml:space="preserve">effectively and efficiently carry </w:t>
      </w:r>
      <w:r w:rsidR="00077AB6" w:rsidRPr="00370F4A">
        <w:rPr>
          <w:sz w:val="22"/>
        </w:rPr>
        <w:t>out the duties of the position</w:t>
      </w:r>
      <w:proofErr w:type="gramEnd"/>
      <w:r w:rsidR="00077AB6" w:rsidRPr="00370F4A">
        <w:rPr>
          <w:sz w:val="22"/>
        </w:rPr>
        <w:t>.</w:t>
      </w:r>
    </w:p>
    <w:p w14:paraId="597CF757" w14:textId="5165C40A" w:rsidR="00077AB6" w:rsidRPr="00077AB6" w:rsidRDefault="00077AB6" w:rsidP="00077AB6">
      <w:pPr>
        <w:rPr>
          <w:sz w:val="22"/>
        </w:rPr>
      </w:pPr>
      <w:r w:rsidRPr="00370F4A">
        <w:rPr>
          <w:sz w:val="22"/>
        </w:rPr>
        <w:t>Some of the work is in a warehouse style environment at the Mornington Core Library, which is a non-</w:t>
      </w:r>
      <w:proofErr w:type="gramStart"/>
      <w:r w:rsidRPr="00370F4A">
        <w:rPr>
          <w:sz w:val="22"/>
        </w:rPr>
        <w:t>air conditioned</w:t>
      </w:r>
      <w:proofErr w:type="gramEnd"/>
      <w:r w:rsidRPr="00077AB6">
        <w:rPr>
          <w:sz w:val="22"/>
        </w:rPr>
        <w:t xml:space="preserve"> facility that is potentially noisy and dusty, requiring daily use of personal protective equipment that is provided, while work on the infrared spectra equipment is in a purpose built, air conditioned room.</w:t>
      </w:r>
      <w:r w:rsidR="006D2B47">
        <w:rPr>
          <w:sz w:val="22"/>
        </w:rPr>
        <w:t xml:space="preserve"> Regular movement between the Morni</w:t>
      </w:r>
      <w:r w:rsidR="00A438AE">
        <w:rPr>
          <w:sz w:val="22"/>
        </w:rPr>
        <w:t>n</w:t>
      </w:r>
      <w:r w:rsidR="006D2B47">
        <w:rPr>
          <w:sz w:val="22"/>
        </w:rPr>
        <w:t>gton Core Library site and the Rosny Park offices will be required.</w:t>
      </w:r>
    </w:p>
    <w:p w14:paraId="2A299DB2" w14:textId="77777777" w:rsidR="00077AB6" w:rsidRPr="00BE76AC" w:rsidRDefault="00077AB6" w:rsidP="001E44AA">
      <w:pPr>
        <w:spacing w:after="0" w:line="240" w:lineRule="auto"/>
        <w:jc w:val="both"/>
        <w:rPr>
          <w:rFonts w:cs="Arial"/>
          <w:sz w:val="22"/>
        </w:rPr>
      </w:pPr>
    </w:p>
    <w:p w14:paraId="19938E62" w14:textId="77777777" w:rsidR="00BE76AC" w:rsidRDefault="00BE76AC" w:rsidP="00B5403C">
      <w:pPr>
        <w:pStyle w:val="Heading3"/>
      </w:pPr>
    </w:p>
    <w:p w14:paraId="4CC9FB79" w14:textId="77777777" w:rsidR="001327D4" w:rsidRDefault="00726176" w:rsidP="00B5403C">
      <w:pPr>
        <w:pStyle w:val="Heading3"/>
      </w:pPr>
      <w:r>
        <w:t>Selection Criteria (</w:t>
      </w:r>
      <w:r w:rsidR="00D17EEE">
        <w:t>Knowledge and Skills</w:t>
      </w:r>
      <w:r>
        <w:t>)</w:t>
      </w:r>
      <w:r w:rsidR="00D17EEE">
        <w:t>:</w:t>
      </w:r>
    </w:p>
    <w:p w14:paraId="7BC141CC" w14:textId="77777777" w:rsidR="001E44AA" w:rsidRDefault="001E44AA" w:rsidP="001E44AA">
      <w:pPr>
        <w:pStyle w:val="Default"/>
        <w:ind w:left="1080"/>
      </w:pPr>
    </w:p>
    <w:p w14:paraId="40061E14" w14:textId="77777777" w:rsidR="001E44AA" w:rsidRPr="00077AB6" w:rsidRDefault="001E44AA" w:rsidP="001E44AA">
      <w:pPr>
        <w:numPr>
          <w:ilvl w:val="0"/>
          <w:numId w:val="20"/>
        </w:numPr>
        <w:tabs>
          <w:tab w:val="clear" w:pos="1080"/>
          <w:tab w:val="clear" w:pos="2835"/>
        </w:tabs>
        <w:spacing w:before="0" w:after="200" w:line="240" w:lineRule="auto"/>
        <w:ind w:left="567" w:hanging="568"/>
        <w:jc w:val="both"/>
        <w:rPr>
          <w:sz w:val="22"/>
        </w:rPr>
      </w:pPr>
      <w:r w:rsidRPr="00077AB6">
        <w:rPr>
          <w:sz w:val="22"/>
        </w:rPr>
        <w:t xml:space="preserve">Demonstrated experience in operating instrumental equipment with the capacity to learn new laboratory procedures and scientific methods. </w:t>
      </w:r>
    </w:p>
    <w:p w14:paraId="45BCBF8E" w14:textId="77777777" w:rsidR="001E44AA" w:rsidRPr="00077AB6" w:rsidRDefault="001E44AA" w:rsidP="001E44AA">
      <w:pPr>
        <w:numPr>
          <w:ilvl w:val="0"/>
          <w:numId w:val="20"/>
        </w:numPr>
        <w:tabs>
          <w:tab w:val="clear" w:pos="1080"/>
          <w:tab w:val="clear" w:pos="2835"/>
        </w:tabs>
        <w:spacing w:before="0" w:after="200" w:line="240" w:lineRule="auto"/>
        <w:ind w:left="567" w:hanging="568"/>
        <w:jc w:val="both"/>
        <w:rPr>
          <w:sz w:val="22"/>
        </w:rPr>
      </w:pPr>
      <w:r w:rsidRPr="00077AB6">
        <w:rPr>
          <w:sz w:val="22"/>
        </w:rPr>
        <w:t xml:space="preserve">Proven experience in effectively working on routine tasks and maintenance, with good attention to detail. </w:t>
      </w:r>
    </w:p>
    <w:p w14:paraId="750D7FB4" w14:textId="77777777" w:rsidR="001E44AA" w:rsidRPr="00077AB6" w:rsidRDefault="001E44AA" w:rsidP="001E44AA">
      <w:pPr>
        <w:numPr>
          <w:ilvl w:val="0"/>
          <w:numId w:val="20"/>
        </w:numPr>
        <w:tabs>
          <w:tab w:val="clear" w:pos="1080"/>
          <w:tab w:val="clear" w:pos="2835"/>
        </w:tabs>
        <w:spacing w:before="0" w:after="200" w:line="240" w:lineRule="auto"/>
        <w:ind w:left="567" w:hanging="568"/>
        <w:jc w:val="both"/>
        <w:rPr>
          <w:sz w:val="22"/>
        </w:rPr>
      </w:pPr>
      <w:r w:rsidRPr="00077AB6">
        <w:rPr>
          <w:sz w:val="22"/>
        </w:rPr>
        <w:t xml:space="preserve">Ability to apply Work, Health and Safety regulations and safe handling techniques. </w:t>
      </w:r>
    </w:p>
    <w:p w14:paraId="21E9036B" w14:textId="77777777" w:rsidR="001E44AA" w:rsidRPr="00077AB6" w:rsidRDefault="001E44AA" w:rsidP="001E44AA">
      <w:pPr>
        <w:numPr>
          <w:ilvl w:val="0"/>
          <w:numId w:val="20"/>
        </w:numPr>
        <w:tabs>
          <w:tab w:val="clear" w:pos="1080"/>
          <w:tab w:val="clear" w:pos="2835"/>
        </w:tabs>
        <w:spacing w:before="0" w:after="200" w:line="240" w:lineRule="auto"/>
        <w:ind w:left="567" w:hanging="568"/>
        <w:jc w:val="both"/>
        <w:rPr>
          <w:sz w:val="22"/>
        </w:rPr>
      </w:pPr>
      <w:r w:rsidRPr="00077AB6">
        <w:rPr>
          <w:sz w:val="22"/>
        </w:rPr>
        <w:t xml:space="preserve">Experience and/or the ability to learn and operate new software applications. </w:t>
      </w:r>
    </w:p>
    <w:p w14:paraId="0334F06C" w14:textId="77777777" w:rsidR="001E44AA" w:rsidRPr="00077AB6" w:rsidRDefault="001E44AA" w:rsidP="001E44AA">
      <w:pPr>
        <w:numPr>
          <w:ilvl w:val="0"/>
          <w:numId w:val="20"/>
        </w:numPr>
        <w:tabs>
          <w:tab w:val="clear" w:pos="1080"/>
          <w:tab w:val="clear" w:pos="2835"/>
        </w:tabs>
        <w:spacing w:before="0" w:after="200" w:line="240" w:lineRule="auto"/>
        <w:ind w:left="567" w:hanging="568"/>
        <w:jc w:val="both"/>
        <w:rPr>
          <w:sz w:val="22"/>
        </w:rPr>
      </w:pPr>
      <w:r w:rsidRPr="00077AB6">
        <w:rPr>
          <w:sz w:val="22"/>
        </w:rPr>
        <w:t xml:space="preserve">Good interpersonal and communication skills and the ability to work with limited supervision. </w:t>
      </w:r>
    </w:p>
    <w:p w14:paraId="20F81CD4" w14:textId="77777777" w:rsidR="00E02B5A" w:rsidRPr="00077AB6" w:rsidRDefault="00E02B5A" w:rsidP="00077AB6">
      <w:pPr>
        <w:tabs>
          <w:tab w:val="clear" w:pos="2835"/>
        </w:tabs>
        <w:spacing w:before="0" w:after="0" w:line="240" w:lineRule="auto"/>
        <w:ind w:right="-1"/>
        <w:jc w:val="both"/>
        <w:rPr>
          <w:rFonts w:cs="Arial"/>
          <w:bCs/>
          <w:sz w:val="22"/>
        </w:rPr>
      </w:pPr>
      <w:r w:rsidRPr="00077AB6">
        <w:rPr>
          <w:rFonts w:cs="Arial"/>
          <w:bCs/>
          <w:sz w:val="22"/>
        </w:rPr>
        <w:tab/>
      </w:r>
    </w:p>
    <w:p w14:paraId="6976B055" w14:textId="77777777" w:rsidR="006C2ED7" w:rsidRDefault="006C2ED7" w:rsidP="00E15171">
      <w:pPr>
        <w:pStyle w:val="Heading3"/>
      </w:pPr>
      <w:r>
        <w:t>Position Requirements</w:t>
      </w:r>
    </w:p>
    <w:p w14:paraId="09578A05"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7E568CD2" w14:textId="77777777" w:rsidR="00F86C79" w:rsidRPr="00BE76AC" w:rsidRDefault="00F86C79" w:rsidP="009F6C23">
      <w:pPr>
        <w:pStyle w:val="ListParagraph"/>
        <w:numPr>
          <w:ilvl w:val="0"/>
          <w:numId w:val="17"/>
        </w:numPr>
        <w:tabs>
          <w:tab w:val="clear" w:pos="2835"/>
        </w:tabs>
        <w:spacing w:before="0" w:after="200"/>
        <w:ind w:left="426"/>
        <w:rPr>
          <w:b/>
          <w:i/>
          <w:sz w:val="22"/>
        </w:rPr>
      </w:pPr>
      <w:r w:rsidRPr="00BE76AC">
        <w:rPr>
          <w:rFonts w:cs="Arial"/>
          <w:i/>
          <w:sz w:val="22"/>
        </w:rPr>
        <w:t>Nil</w:t>
      </w:r>
    </w:p>
    <w:p w14:paraId="59655E88"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38768B84" w14:textId="77777777" w:rsidR="00F6476C" w:rsidRPr="00BE76AC" w:rsidRDefault="00F6476C" w:rsidP="00F6476C">
      <w:pPr>
        <w:pStyle w:val="ListParagraph"/>
        <w:numPr>
          <w:ilvl w:val="0"/>
          <w:numId w:val="17"/>
        </w:numPr>
        <w:tabs>
          <w:tab w:val="clear" w:pos="2835"/>
        </w:tabs>
        <w:spacing w:before="0" w:after="200"/>
        <w:ind w:left="426"/>
        <w:rPr>
          <w:b/>
          <w:i/>
          <w:sz w:val="22"/>
        </w:rPr>
      </w:pPr>
      <w:r w:rsidRPr="00BE76AC">
        <w:rPr>
          <w:rFonts w:cs="Arial"/>
          <w:i/>
          <w:sz w:val="22"/>
        </w:rPr>
        <w:t>Nil</w:t>
      </w:r>
    </w:p>
    <w:p w14:paraId="0EA53707"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733CB71F" w14:textId="77777777" w:rsidR="00077AB6" w:rsidRPr="00420710" w:rsidRDefault="00077AB6" w:rsidP="00420710">
      <w:pPr>
        <w:pStyle w:val="Heading3"/>
        <w:numPr>
          <w:ilvl w:val="0"/>
          <w:numId w:val="21"/>
        </w:numPr>
        <w:tabs>
          <w:tab w:val="clear" w:pos="720"/>
          <w:tab w:val="num" w:pos="426"/>
        </w:tabs>
        <w:ind w:left="426" w:hanging="284"/>
        <w:rPr>
          <w:rFonts w:cs="Arial"/>
          <w:b w:val="0"/>
          <w:color w:val="auto"/>
          <w:sz w:val="22"/>
        </w:rPr>
      </w:pPr>
      <w:r w:rsidRPr="00420710">
        <w:rPr>
          <w:rFonts w:cs="Arial"/>
          <w:b w:val="0"/>
          <w:color w:val="auto"/>
          <w:sz w:val="22"/>
        </w:rPr>
        <w:t>A Certificate IV from a recognised tertiary institution, or an equivalent qualification, appropriate to the nature of the work.</w:t>
      </w:r>
    </w:p>
    <w:p w14:paraId="7B4A0736" w14:textId="77777777" w:rsidR="00BE76AC" w:rsidRPr="00420710" w:rsidRDefault="00BE76AC" w:rsidP="00420710">
      <w:pPr>
        <w:pStyle w:val="Heading3"/>
        <w:numPr>
          <w:ilvl w:val="0"/>
          <w:numId w:val="21"/>
        </w:numPr>
        <w:tabs>
          <w:tab w:val="clear" w:pos="720"/>
          <w:tab w:val="num" w:pos="426"/>
        </w:tabs>
        <w:ind w:left="426" w:hanging="284"/>
        <w:rPr>
          <w:rFonts w:cs="Arial"/>
          <w:b w:val="0"/>
          <w:color w:val="auto"/>
          <w:sz w:val="22"/>
        </w:rPr>
      </w:pPr>
      <w:r w:rsidRPr="00420710">
        <w:rPr>
          <w:rFonts w:cs="Arial"/>
          <w:b w:val="0"/>
          <w:color w:val="auto"/>
          <w:sz w:val="22"/>
        </w:rPr>
        <w:t>A willingness to undertake further studies in the field of geology. Ongoing learning will be required associated with a planned future instrumental upgrade.</w:t>
      </w:r>
    </w:p>
    <w:p w14:paraId="620392A2" w14:textId="77777777" w:rsidR="009F6C23" w:rsidRPr="00420710" w:rsidRDefault="00BE76AC" w:rsidP="00420710">
      <w:pPr>
        <w:pStyle w:val="Heading3"/>
        <w:numPr>
          <w:ilvl w:val="0"/>
          <w:numId w:val="21"/>
        </w:numPr>
        <w:tabs>
          <w:tab w:val="clear" w:pos="720"/>
          <w:tab w:val="num" w:pos="426"/>
        </w:tabs>
        <w:ind w:left="426" w:hanging="284"/>
        <w:rPr>
          <w:rFonts w:cs="Arial"/>
          <w:b w:val="0"/>
          <w:color w:val="auto"/>
          <w:sz w:val="22"/>
        </w:rPr>
      </w:pPr>
      <w:proofErr w:type="gramStart"/>
      <w:r w:rsidRPr="00420710">
        <w:rPr>
          <w:rFonts w:cs="Arial"/>
          <w:b w:val="0"/>
          <w:color w:val="auto"/>
          <w:sz w:val="22"/>
        </w:rPr>
        <w:t>Past experience</w:t>
      </w:r>
      <w:proofErr w:type="gramEnd"/>
      <w:r w:rsidRPr="00420710">
        <w:rPr>
          <w:rFonts w:cs="Arial"/>
          <w:b w:val="0"/>
          <w:color w:val="auto"/>
          <w:sz w:val="22"/>
        </w:rPr>
        <w:t xml:space="preserve"> in obtaining spectral data from rock or mineral specimens.</w:t>
      </w:r>
    </w:p>
    <w:p w14:paraId="3E1D3FF8" w14:textId="77777777" w:rsidR="00077AB6" w:rsidRPr="00077AB6" w:rsidRDefault="00077AB6" w:rsidP="00077AB6"/>
    <w:p w14:paraId="032BF540" w14:textId="77777777" w:rsidR="00077AB6" w:rsidRDefault="00077AB6" w:rsidP="00077AB6">
      <w:pPr>
        <w:pStyle w:val="Heading3"/>
        <w:spacing w:before="0" w:after="0" w:line="240" w:lineRule="auto"/>
      </w:pPr>
      <w:r>
        <w:t>Working at State Growth</w:t>
      </w:r>
    </w:p>
    <w:p w14:paraId="486C37CB" w14:textId="77777777" w:rsidR="00077AB6" w:rsidRPr="00A4261D" w:rsidRDefault="00077AB6" w:rsidP="00077AB6">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7AA552A4" w14:textId="77777777" w:rsidR="00077AB6" w:rsidRPr="0063697D" w:rsidRDefault="00077AB6" w:rsidP="00077AB6">
      <w:pPr>
        <w:pStyle w:val="BodyText"/>
        <w:rPr>
          <w:rFonts w:cs="Arial"/>
          <w:sz w:val="22"/>
        </w:rPr>
      </w:pPr>
      <w:r w:rsidRPr="0063697D">
        <w:rPr>
          <w:rFonts w:cs="Arial"/>
          <w:sz w:val="22"/>
        </w:rPr>
        <w:lastRenderedPageBreak/>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33606400" w14:textId="77777777" w:rsidR="00077AB6" w:rsidRPr="00E44F81" w:rsidRDefault="00077AB6" w:rsidP="00077AB6">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13E928BF" w14:textId="77777777" w:rsidR="00077AB6" w:rsidRPr="00C67374" w:rsidRDefault="00077AB6" w:rsidP="00077AB6">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w:t>
      </w:r>
      <w:proofErr w:type="gramStart"/>
      <w:r w:rsidRPr="00C67374">
        <w:rPr>
          <w:rFonts w:cs="Arial"/>
          <w:sz w:val="22"/>
        </w:rPr>
        <w:t>is</w:t>
      </w:r>
      <w:proofErr w:type="gramEnd"/>
      <w:r w:rsidRPr="00C67374">
        <w:rPr>
          <w:rFonts w:cs="Arial"/>
          <w:sz w:val="22"/>
        </w:rPr>
        <w:t xml:space="preserve"> </w:t>
      </w:r>
    </w:p>
    <w:p w14:paraId="72CCEB92" w14:textId="77777777" w:rsidR="00077AB6" w:rsidRPr="00121056" w:rsidRDefault="00077AB6" w:rsidP="00077AB6">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3A76251E" w14:textId="77777777" w:rsidR="00077AB6" w:rsidRPr="00121056" w:rsidRDefault="00077AB6" w:rsidP="00077AB6">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617ACB16" w14:textId="77777777" w:rsidR="00077AB6" w:rsidRPr="00121056" w:rsidRDefault="00077AB6" w:rsidP="00077AB6">
      <w:pPr>
        <w:numPr>
          <w:ilvl w:val="0"/>
          <w:numId w:val="22"/>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caring and </w:t>
      </w:r>
      <w:proofErr w:type="gramStart"/>
      <w:r w:rsidRPr="00121056">
        <w:rPr>
          <w:rFonts w:cs="Arial"/>
          <w:sz w:val="22"/>
        </w:rPr>
        <w:t>productive</w:t>
      </w:r>
      <w:proofErr w:type="gramEnd"/>
    </w:p>
    <w:p w14:paraId="3ECDE701" w14:textId="77777777" w:rsidR="00077AB6" w:rsidRPr="00121056" w:rsidRDefault="00077AB6" w:rsidP="00077AB6">
      <w:pPr>
        <w:numPr>
          <w:ilvl w:val="0"/>
          <w:numId w:val="22"/>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trusting and </w:t>
      </w:r>
      <w:proofErr w:type="gramStart"/>
      <w:r w:rsidRPr="00121056">
        <w:rPr>
          <w:rFonts w:cs="Arial"/>
          <w:sz w:val="22"/>
        </w:rPr>
        <w:t>appreciative</w:t>
      </w:r>
      <w:proofErr w:type="gramEnd"/>
    </w:p>
    <w:p w14:paraId="7C23ED4C" w14:textId="77777777" w:rsidR="00077AB6" w:rsidRPr="00121056" w:rsidRDefault="00077AB6" w:rsidP="00077AB6">
      <w:pPr>
        <w:numPr>
          <w:ilvl w:val="0"/>
          <w:numId w:val="22"/>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w:t>
      </w:r>
      <w:proofErr w:type="gramStart"/>
      <w:r w:rsidRPr="00121056">
        <w:rPr>
          <w:rFonts w:cs="Arial"/>
          <w:sz w:val="22"/>
        </w:rPr>
        <w:t>value</w:t>
      </w:r>
      <w:proofErr w:type="gramEnd"/>
    </w:p>
    <w:p w14:paraId="095377F2" w14:textId="77777777" w:rsidR="00077AB6" w:rsidRPr="00121056" w:rsidRDefault="00077AB6" w:rsidP="00077AB6">
      <w:pPr>
        <w:numPr>
          <w:ilvl w:val="0"/>
          <w:numId w:val="22"/>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w:t>
      </w:r>
      <w:proofErr w:type="gramStart"/>
      <w:r w:rsidRPr="00121056">
        <w:rPr>
          <w:rFonts w:cs="Arial"/>
          <w:sz w:val="22"/>
        </w:rPr>
        <w:t>do</w:t>
      </w:r>
      <w:proofErr w:type="gramEnd"/>
    </w:p>
    <w:p w14:paraId="622D31CA" w14:textId="77777777" w:rsidR="00077AB6" w:rsidRPr="00DE4220" w:rsidRDefault="00077AB6" w:rsidP="00077AB6">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7ADBF908" w14:textId="77777777" w:rsidR="00077AB6" w:rsidRDefault="00077AB6" w:rsidP="00077AB6">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63EDA243" w14:textId="77777777" w:rsidR="00077AB6" w:rsidRPr="0063697D" w:rsidRDefault="00077AB6" w:rsidP="00077AB6">
      <w:pPr>
        <w:pStyle w:val="BodyText"/>
        <w:ind w:right="43"/>
        <w:jc w:val="both"/>
        <w:rPr>
          <w:rFonts w:cs="Arial"/>
          <w:color w:val="0000FF" w:themeColor="hyperlink"/>
          <w:sz w:val="22"/>
          <w:u w:val="single"/>
        </w:rPr>
      </w:pPr>
    </w:p>
    <w:p w14:paraId="2E76D602" w14:textId="77777777" w:rsidR="00077AB6" w:rsidRPr="009759C1" w:rsidRDefault="00077AB6" w:rsidP="00077AB6">
      <w:pPr>
        <w:pBdr>
          <w:top w:val="single" w:sz="4" w:space="1" w:color="auto"/>
        </w:pBdr>
        <w:spacing w:before="0" w:after="0"/>
        <w:rPr>
          <w:b/>
          <w:i/>
          <w:sz w:val="20"/>
          <w:szCs w:val="20"/>
        </w:rPr>
      </w:pPr>
      <w:r w:rsidRPr="009759C1">
        <w:rPr>
          <w:b/>
          <w:i/>
          <w:sz w:val="20"/>
          <w:szCs w:val="20"/>
        </w:rPr>
        <w:t xml:space="preserve">People and Culture to </w:t>
      </w:r>
      <w:proofErr w:type="gramStart"/>
      <w:r w:rsidRPr="009759C1">
        <w:rPr>
          <w:b/>
          <w:i/>
          <w:sz w:val="20"/>
          <w:szCs w:val="20"/>
        </w:rPr>
        <w:t>complete</w:t>
      </w:r>
      <w:proofErr w:type="gramEnd"/>
    </w:p>
    <w:p w14:paraId="1FFCD342" w14:textId="77777777" w:rsidR="00077AB6" w:rsidRPr="009759C1" w:rsidRDefault="00077AB6" w:rsidP="00077AB6">
      <w:pPr>
        <w:pBdr>
          <w:top w:val="single" w:sz="4" w:space="1" w:color="auto"/>
        </w:pBdr>
        <w:spacing w:before="0" w:after="0"/>
        <w:rPr>
          <w:b/>
          <w:sz w:val="20"/>
          <w:szCs w:val="20"/>
        </w:rPr>
      </w:pPr>
    </w:p>
    <w:p w14:paraId="41415E39" w14:textId="72923EC4" w:rsidR="00077AB6" w:rsidRPr="00B35360" w:rsidRDefault="00077AB6" w:rsidP="00077AB6">
      <w:pPr>
        <w:pBdr>
          <w:top w:val="single" w:sz="4" w:space="1" w:color="auto"/>
        </w:pBdr>
        <w:spacing w:before="0" w:after="0"/>
        <w:rPr>
          <w:sz w:val="20"/>
          <w:szCs w:val="20"/>
        </w:rPr>
      </w:pPr>
      <w:r w:rsidRPr="00B35360">
        <w:rPr>
          <w:b/>
          <w:sz w:val="20"/>
          <w:szCs w:val="20"/>
        </w:rPr>
        <w:t xml:space="preserve">Approved </w:t>
      </w:r>
      <w:r w:rsidRPr="00B35360">
        <w:rPr>
          <w:sz w:val="20"/>
          <w:szCs w:val="20"/>
        </w:rPr>
        <w:t>[</w:t>
      </w:r>
      <w:r w:rsidR="0005209C" w:rsidRPr="00B35360">
        <w:rPr>
          <w:sz w:val="20"/>
          <w:szCs w:val="20"/>
        </w:rPr>
        <w:t>Chief Government Geologist</w:t>
      </w:r>
      <w:r w:rsidRPr="00B35360">
        <w:rPr>
          <w:sz w:val="20"/>
          <w:szCs w:val="20"/>
        </w:rPr>
        <w:t xml:space="preserve"> </w:t>
      </w:r>
      <w:r w:rsidRPr="00B35360">
        <w:rPr>
          <w:sz w:val="20"/>
          <w:szCs w:val="20"/>
        </w:rPr>
        <w:tab/>
      </w:r>
      <w:r w:rsidRPr="00B35360">
        <w:rPr>
          <w:b/>
          <w:sz w:val="20"/>
          <w:szCs w:val="20"/>
        </w:rPr>
        <w:t>Date</w:t>
      </w:r>
      <w:r w:rsidRPr="00B35360">
        <w:rPr>
          <w:sz w:val="20"/>
          <w:szCs w:val="20"/>
        </w:rPr>
        <w:t xml:space="preserve"> [</w:t>
      </w:r>
      <w:r w:rsidR="00A438AE">
        <w:rPr>
          <w:sz w:val="20"/>
          <w:szCs w:val="20"/>
        </w:rPr>
        <w:t>May 2022</w:t>
      </w:r>
      <w:r w:rsidRPr="00B35360">
        <w:rPr>
          <w:sz w:val="20"/>
          <w:szCs w:val="20"/>
        </w:rPr>
        <w:t>]</w:t>
      </w:r>
    </w:p>
    <w:p w14:paraId="03C882FB" w14:textId="77777777" w:rsidR="00077AB6" w:rsidRPr="00B35360" w:rsidRDefault="00077AB6" w:rsidP="00077AB6">
      <w:pPr>
        <w:pBdr>
          <w:top w:val="single" w:sz="4" w:space="1" w:color="auto"/>
        </w:pBdr>
        <w:spacing w:before="0" w:after="0"/>
        <w:rPr>
          <w:sz w:val="20"/>
          <w:szCs w:val="20"/>
        </w:rPr>
      </w:pPr>
    </w:p>
    <w:p w14:paraId="3E559B98" w14:textId="6A2782AA" w:rsidR="00077AB6" w:rsidRPr="009759C1" w:rsidRDefault="00077AB6" w:rsidP="00077AB6">
      <w:pPr>
        <w:pBdr>
          <w:top w:val="single" w:sz="4" w:space="1" w:color="auto"/>
        </w:pBdr>
        <w:spacing w:before="0" w:after="0"/>
        <w:rPr>
          <w:sz w:val="20"/>
          <w:szCs w:val="20"/>
        </w:rPr>
      </w:pPr>
      <w:r w:rsidRPr="00B35360">
        <w:rPr>
          <w:b/>
          <w:sz w:val="20"/>
          <w:szCs w:val="20"/>
        </w:rPr>
        <w:t>Classification approved</w:t>
      </w:r>
      <w:r w:rsidRPr="00B35360">
        <w:rPr>
          <w:sz w:val="20"/>
          <w:szCs w:val="20"/>
        </w:rPr>
        <w:t xml:space="preserve"> [</w:t>
      </w:r>
      <w:r w:rsidR="0005209C" w:rsidRPr="00B35360">
        <w:rPr>
          <w:sz w:val="20"/>
          <w:szCs w:val="20"/>
        </w:rPr>
        <w:t>April 2020</w:t>
      </w:r>
      <w:r w:rsidRPr="00B35360">
        <w:rPr>
          <w:sz w:val="20"/>
          <w:szCs w:val="20"/>
        </w:rPr>
        <w:t>]</w:t>
      </w:r>
    </w:p>
    <w:p w14:paraId="753EE9D6" w14:textId="77777777" w:rsidR="00D17EEE" w:rsidRDefault="00D17EEE" w:rsidP="00D17EEE">
      <w:pPr>
        <w:pStyle w:val="BodyText"/>
        <w:spacing w:after="0"/>
        <w:jc w:val="both"/>
        <w:rPr>
          <w:rFonts w:cs="Arial"/>
          <w:i/>
          <w:sz w:val="22"/>
        </w:rPr>
      </w:pPr>
    </w:p>
    <w:p w14:paraId="099DABDC" w14:textId="77777777" w:rsidR="00185BDA" w:rsidRPr="001327D4" w:rsidRDefault="00185BDA" w:rsidP="00DE517B">
      <w:pPr>
        <w:pBdr>
          <w:top w:val="single" w:sz="4" w:space="1" w:color="auto"/>
        </w:pBdr>
        <w:spacing w:before="0" w:after="0"/>
        <w:rPr>
          <w:sz w:val="22"/>
        </w:rPr>
      </w:pPr>
    </w:p>
    <w:sectPr w:rsidR="00185BDA" w:rsidRPr="001327D4" w:rsidSect="009F6C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91F1" w14:textId="77777777" w:rsidR="00011C7E" w:rsidRDefault="00011C7E" w:rsidP="00BC49A5">
      <w:r>
        <w:separator/>
      </w:r>
    </w:p>
  </w:endnote>
  <w:endnote w:type="continuationSeparator" w:id="0">
    <w:p w14:paraId="05FBEAB0" w14:textId="77777777" w:rsidR="00011C7E" w:rsidRDefault="00011C7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FD7D"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2D71703"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B35360">
          <w:rPr>
            <w:noProof/>
          </w:rPr>
          <w:t>1</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D142"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FE1F" w14:textId="77777777" w:rsidR="00011C7E" w:rsidRDefault="00011C7E" w:rsidP="00BC49A5">
      <w:r>
        <w:separator/>
      </w:r>
    </w:p>
  </w:footnote>
  <w:footnote w:type="continuationSeparator" w:id="0">
    <w:p w14:paraId="319B2A0F" w14:textId="77777777" w:rsidR="00011C7E" w:rsidRDefault="00011C7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0F57"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4F9E"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93FE"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33572"/>
    <w:multiLevelType w:val="hybridMultilevel"/>
    <w:tmpl w:val="C6240A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07EB0"/>
    <w:multiLevelType w:val="hybridMultilevel"/>
    <w:tmpl w:val="03369A1E"/>
    <w:lvl w:ilvl="0" w:tplc="9F6A2B2E">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74203"/>
    <w:multiLevelType w:val="hybridMultilevel"/>
    <w:tmpl w:val="C6543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573C08"/>
    <w:multiLevelType w:val="hybridMultilevel"/>
    <w:tmpl w:val="EA0EB580"/>
    <w:lvl w:ilvl="0" w:tplc="0409000F">
      <w:start w:val="1"/>
      <w:numFmt w:val="decimal"/>
      <w:lvlText w:val="%1."/>
      <w:lvlJc w:val="left"/>
      <w:pPr>
        <w:tabs>
          <w:tab w:val="num" w:pos="1080"/>
        </w:tabs>
        <w:ind w:left="1080" w:hanging="360"/>
      </w:p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811947855">
    <w:abstractNumId w:val="17"/>
  </w:num>
  <w:num w:numId="2" w16cid:durableId="946472404">
    <w:abstractNumId w:val="10"/>
  </w:num>
  <w:num w:numId="3" w16cid:durableId="319844266">
    <w:abstractNumId w:val="12"/>
  </w:num>
  <w:num w:numId="4" w16cid:durableId="1208639059">
    <w:abstractNumId w:val="6"/>
  </w:num>
  <w:num w:numId="5" w16cid:durableId="460926890">
    <w:abstractNumId w:val="3"/>
  </w:num>
  <w:num w:numId="6" w16cid:durableId="2121415063">
    <w:abstractNumId w:val="22"/>
  </w:num>
  <w:num w:numId="7" w16cid:durableId="381297625">
    <w:abstractNumId w:val="5"/>
  </w:num>
  <w:num w:numId="8" w16cid:durableId="1150169500">
    <w:abstractNumId w:val="23"/>
  </w:num>
  <w:num w:numId="9" w16cid:durableId="870414980">
    <w:abstractNumId w:val="4"/>
  </w:num>
  <w:num w:numId="10" w16cid:durableId="1459566760">
    <w:abstractNumId w:val="1"/>
  </w:num>
  <w:num w:numId="11" w16cid:durableId="4283157">
    <w:abstractNumId w:val="11"/>
  </w:num>
  <w:num w:numId="12" w16cid:durableId="1416777193">
    <w:abstractNumId w:val="2"/>
  </w:num>
  <w:num w:numId="13" w16cid:durableId="24642579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7852949">
    <w:abstractNumId w:val="19"/>
  </w:num>
  <w:num w:numId="15" w16cid:durableId="1960799158">
    <w:abstractNumId w:val="20"/>
  </w:num>
  <w:num w:numId="16" w16cid:durableId="307706966">
    <w:abstractNumId w:val="9"/>
  </w:num>
  <w:num w:numId="17" w16cid:durableId="446898744">
    <w:abstractNumId w:val="15"/>
  </w:num>
  <w:num w:numId="18" w16cid:durableId="270629140">
    <w:abstractNumId w:val="16"/>
  </w:num>
  <w:num w:numId="19" w16cid:durableId="1212810347">
    <w:abstractNumId w:val="7"/>
  </w:num>
  <w:num w:numId="20" w16cid:durableId="1632633576">
    <w:abstractNumId w:val="24"/>
  </w:num>
  <w:num w:numId="21" w16cid:durableId="1964462576">
    <w:abstractNumId w:val="14"/>
  </w:num>
  <w:num w:numId="22" w16cid:durableId="888150473">
    <w:abstractNumId w:val="13"/>
  </w:num>
  <w:num w:numId="23" w16cid:durableId="486940644">
    <w:abstractNumId w:val="8"/>
  </w:num>
  <w:num w:numId="24" w16cid:durableId="1269432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4382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764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1C7E"/>
    <w:rsid w:val="000436F6"/>
    <w:rsid w:val="00051D67"/>
    <w:rsid w:val="0005209C"/>
    <w:rsid w:val="00066D45"/>
    <w:rsid w:val="00077AB6"/>
    <w:rsid w:val="00085651"/>
    <w:rsid w:val="00094E6B"/>
    <w:rsid w:val="00096C4B"/>
    <w:rsid w:val="000A687B"/>
    <w:rsid w:val="000D117E"/>
    <w:rsid w:val="001067A0"/>
    <w:rsid w:val="001165AA"/>
    <w:rsid w:val="001327D4"/>
    <w:rsid w:val="0016305A"/>
    <w:rsid w:val="001658D9"/>
    <w:rsid w:val="0017690F"/>
    <w:rsid w:val="00185BDA"/>
    <w:rsid w:val="00186BB1"/>
    <w:rsid w:val="001947A1"/>
    <w:rsid w:val="00194A48"/>
    <w:rsid w:val="00194B22"/>
    <w:rsid w:val="001963E4"/>
    <w:rsid w:val="001A4B29"/>
    <w:rsid w:val="001A7FED"/>
    <w:rsid w:val="001C06F8"/>
    <w:rsid w:val="001E44AA"/>
    <w:rsid w:val="001E7B7E"/>
    <w:rsid w:val="00226289"/>
    <w:rsid w:val="00263E12"/>
    <w:rsid w:val="0027099F"/>
    <w:rsid w:val="00285365"/>
    <w:rsid w:val="002970AF"/>
    <w:rsid w:val="002A584C"/>
    <w:rsid w:val="002B256E"/>
    <w:rsid w:val="002D19FA"/>
    <w:rsid w:val="002E33F1"/>
    <w:rsid w:val="003058D6"/>
    <w:rsid w:val="00307B82"/>
    <w:rsid w:val="00331842"/>
    <w:rsid w:val="003420FF"/>
    <w:rsid w:val="00370F4A"/>
    <w:rsid w:val="00371F59"/>
    <w:rsid w:val="00391075"/>
    <w:rsid w:val="003951E9"/>
    <w:rsid w:val="0039695F"/>
    <w:rsid w:val="003A67BF"/>
    <w:rsid w:val="003C5DE2"/>
    <w:rsid w:val="003E0CDE"/>
    <w:rsid w:val="003F442E"/>
    <w:rsid w:val="00411FA3"/>
    <w:rsid w:val="00417933"/>
    <w:rsid w:val="00420710"/>
    <w:rsid w:val="00486C56"/>
    <w:rsid w:val="00490402"/>
    <w:rsid w:val="004B59B1"/>
    <w:rsid w:val="004F1AEA"/>
    <w:rsid w:val="004F2DAF"/>
    <w:rsid w:val="00542542"/>
    <w:rsid w:val="00547824"/>
    <w:rsid w:val="005864CE"/>
    <w:rsid w:val="005A1849"/>
    <w:rsid w:val="005D5969"/>
    <w:rsid w:val="00600395"/>
    <w:rsid w:val="00626D9C"/>
    <w:rsid w:val="006461F2"/>
    <w:rsid w:val="00646492"/>
    <w:rsid w:val="006A23DC"/>
    <w:rsid w:val="006B623C"/>
    <w:rsid w:val="006C2ED7"/>
    <w:rsid w:val="006D2B47"/>
    <w:rsid w:val="006E683A"/>
    <w:rsid w:val="006F2AF5"/>
    <w:rsid w:val="00710239"/>
    <w:rsid w:val="00726176"/>
    <w:rsid w:val="00743A19"/>
    <w:rsid w:val="0079039F"/>
    <w:rsid w:val="00795369"/>
    <w:rsid w:val="007B61E0"/>
    <w:rsid w:val="007C2B83"/>
    <w:rsid w:val="007F73E6"/>
    <w:rsid w:val="008171F0"/>
    <w:rsid w:val="0083221E"/>
    <w:rsid w:val="00840A9D"/>
    <w:rsid w:val="008547E3"/>
    <w:rsid w:val="008728F7"/>
    <w:rsid w:val="008732A5"/>
    <w:rsid w:val="008B26CF"/>
    <w:rsid w:val="008F1AEF"/>
    <w:rsid w:val="008F3009"/>
    <w:rsid w:val="008F3F19"/>
    <w:rsid w:val="00905B48"/>
    <w:rsid w:val="00916E68"/>
    <w:rsid w:val="0093612C"/>
    <w:rsid w:val="00946348"/>
    <w:rsid w:val="009601AD"/>
    <w:rsid w:val="00967EC2"/>
    <w:rsid w:val="00983A29"/>
    <w:rsid w:val="00997371"/>
    <w:rsid w:val="009A65F9"/>
    <w:rsid w:val="009B4518"/>
    <w:rsid w:val="009C299E"/>
    <w:rsid w:val="009C31F1"/>
    <w:rsid w:val="009D522C"/>
    <w:rsid w:val="009F522D"/>
    <w:rsid w:val="009F6C23"/>
    <w:rsid w:val="00A124DA"/>
    <w:rsid w:val="00A27736"/>
    <w:rsid w:val="00A438AE"/>
    <w:rsid w:val="00A44F84"/>
    <w:rsid w:val="00A8213E"/>
    <w:rsid w:val="00AB7A85"/>
    <w:rsid w:val="00AC5F3A"/>
    <w:rsid w:val="00AC6312"/>
    <w:rsid w:val="00AD3450"/>
    <w:rsid w:val="00B232E2"/>
    <w:rsid w:val="00B35360"/>
    <w:rsid w:val="00B5403C"/>
    <w:rsid w:val="00B61BBC"/>
    <w:rsid w:val="00B6253B"/>
    <w:rsid w:val="00B708D6"/>
    <w:rsid w:val="00B917C0"/>
    <w:rsid w:val="00BA2700"/>
    <w:rsid w:val="00BB000F"/>
    <w:rsid w:val="00BB79E6"/>
    <w:rsid w:val="00BC49A5"/>
    <w:rsid w:val="00BD238B"/>
    <w:rsid w:val="00BE0907"/>
    <w:rsid w:val="00BE76AC"/>
    <w:rsid w:val="00BF28DD"/>
    <w:rsid w:val="00C105FB"/>
    <w:rsid w:val="00C12643"/>
    <w:rsid w:val="00C538DE"/>
    <w:rsid w:val="00C77318"/>
    <w:rsid w:val="00C96242"/>
    <w:rsid w:val="00CC6B72"/>
    <w:rsid w:val="00CD15B0"/>
    <w:rsid w:val="00CD42F8"/>
    <w:rsid w:val="00CE44EE"/>
    <w:rsid w:val="00D0096D"/>
    <w:rsid w:val="00D17EEE"/>
    <w:rsid w:val="00D21223"/>
    <w:rsid w:val="00D72CDA"/>
    <w:rsid w:val="00D74D9D"/>
    <w:rsid w:val="00D935B9"/>
    <w:rsid w:val="00DD1205"/>
    <w:rsid w:val="00DE517B"/>
    <w:rsid w:val="00DF30F2"/>
    <w:rsid w:val="00DF4C7D"/>
    <w:rsid w:val="00E02B5A"/>
    <w:rsid w:val="00E15171"/>
    <w:rsid w:val="00E216F6"/>
    <w:rsid w:val="00E21FA5"/>
    <w:rsid w:val="00E537CB"/>
    <w:rsid w:val="00E53BD9"/>
    <w:rsid w:val="00E57315"/>
    <w:rsid w:val="00E6702F"/>
    <w:rsid w:val="00E9334F"/>
    <w:rsid w:val="00E96058"/>
    <w:rsid w:val="00EB220A"/>
    <w:rsid w:val="00EB5D89"/>
    <w:rsid w:val="00ED32A9"/>
    <w:rsid w:val="00F2463C"/>
    <w:rsid w:val="00F6476C"/>
    <w:rsid w:val="00F72184"/>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DA3F"/>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1E44A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6D2B47"/>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7696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3108-6499-441C-9E40-07D5F211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Helberg, Liesl</cp:lastModifiedBy>
  <cp:revision>7</cp:revision>
  <cp:lastPrinted>2024-07-02T03:02:00Z</cp:lastPrinted>
  <dcterms:created xsi:type="dcterms:W3CDTF">2024-07-02T02:40:00Z</dcterms:created>
  <dcterms:modified xsi:type="dcterms:W3CDTF">2024-07-02T05:30:00Z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