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627"/>
        <w:gridCol w:w="7781"/>
      </w:tblGrid>
      <w:tr w:rsidR="003C37FC" w:rsidRPr="00527003" w14:paraId="12E1B168" w14:textId="77777777">
        <w:trPr>
          <w:cantSplit/>
          <w:trHeight w:hRule="exact" w:val="1000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0B50821" w14:textId="77777777" w:rsidR="003C37FC" w:rsidRPr="00527003" w:rsidRDefault="00C1176B">
            <w:pPr>
              <w:pStyle w:val="formtext"/>
              <w:widowControl/>
              <w:spacing w:before="0"/>
              <w:jc w:val="left"/>
              <w:rPr>
                <w:lang w:val="en-AU"/>
              </w:rPr>
            </w:pPr>
            <w:bookmarkStart w:id="0" w:name="_GoBack"/>
            <w:bookmarkEnd w:id="0"/>
            <w:r w:rsidRPr="00527003">
              <w:rPr>
                <w:noProof/>
                <w:lang w:val="en-AU" w:eastAsia="en-AU"/>
              </w:rPr>
              <w:drawing>
                <wp:inline distT="0" distB="0" distL="0" distR="0" wp14:anchorId="30A859DF" wp14:editId="458C8146">
                  <wp:extent cx="1532255" cy="524510"/>
                  <wp:effectExtent l="19050" t="0" r="0" b="0"/>
                  <wp:docPr id="1" name="Picture 0" descr="ANU_LOGO_mono black_F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U_LOGO_mono black_FA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2255" cy="524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05BAF2" w14:textId="77777777" w:rsidR="003C37FC" w:rsidRPr="00527003" w:rsidRDefault="003C37FC">
            <w:pPr>
              <w:pStyle w:val="BodyText"/>
              <w:rPr>
                <w:rFonts w:ascii="Arial" w:hAnsi="Arial" w:cs="Arial"/>
                <w:sz w:val="36"/>
                <w:szCs w:val="36"/>
              </w:rPr>
            </w:pPr>
            <w:r w:rsidRPr="00527003">
              <w:rPr>
                <w:rFonts w:ascii="Arial" w:hAnsi="Arial" w:cs="Arial"/>
                <w:sz w:val="36"/>
                <w:szCs w:val="36"/>
              </w:rPr>
              <w:t>Position Description</w:t>
            </w:r>
          </w:p>
        </w:tc>
      </w:tr>
    </w:tbl>
    <w:p w14:paraId="775F8DF0" w14:textId="77777777" w:rsidR="003C37FC" w:rsidRPr="006C5C75" w:rsidRDefault="003C37FC">
      <w:pPr>
        <w:pStyle w:val="norm10plus"/>
        <w:widowControl/>
        <w:overflowPunct w:val="0"/>
        <w:spacing w:after="0"/>
        <w:textAlignment w:val="baseline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C0C0C0"/>
          <w:insideV w:val="single" w:sz="6" w:space="0" w:color="C0C0C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659"/>
        <w:gridCol w:w="7768"/>
      </w:tblGrid>
      <w:tr w:rsidR="005C025C" w14:paraId="74D37340" w14:textId="77777777" w:rsidTr="009F6179">
        <w:trPr>
          <w:cantSplit/>
        </w:trPr>
        <w:tc>
          <w:tcPr>
            <w:tcW w:w="2659" w:type="dxa"/>
            <w:tcBorders>
              <w:top w:val="single" w:sz="4" w:space="0" w:color="auto"/>
            </w:tcBorders>
          </w:tcPr>
          <w:p w14:paraId="22521076" w14:textId="77777777" w:rsidR="005C025C" w:rsidRDefault="005C025C" w:rsidP="009F6179">
            <w:pPr>
              <w:pStyle w:val="formtext"/>
              <w:widowControl/>
              <w:spacing w:after="6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College/Division:</w:t>
            </w:r>
          </w:p>
        </w:tc>
        <w:tc>
          <w:tcPr>
            <w:tcW w:w="7768" w:type="dxa"/>
            <w:tcBorders>
              <w:top w:val="single" w:sz="4" w:space="0" w:color="auto"/>
            </w:tcBorders>
          </w:tcPr>
          <w:p w14:paraId="414E5303" w14:textId="03EE819B" w:rsidR="005C025C" w:rsidRDefault="005C025C" w:rsidP="009F6179">
            <w:pPr>
              <w:pStyle w:val="norm10plus"/>
              <w:widowControl/>
              <w:overflowPunct w:val="0"/>
              <w:spacing w:after="60"/>
              <w:textAlignment w:val="baseline"/>
            </w:pPr>
            <w:r>
              <w:t>ANU College of Asia and the Pacific</w:t>
            </w:r>
          </w:p>
        </w:tc>
      </w:tr>
      <w:tr w:rsidR="005C025C" w14:paraId="685E7D5E" w14:textId="77777777" w:rsidTr="009F6179">
        <w:trPr>
          <w:cantSplit/>
        </w:trPr>
        <w:tc>
          <w:tcPr>
            <w:tcW w:w="2659" w:type="dxa"/>
          </w:tcPr>
          <w:p w14:paraId="6EF9644B" w14:textId="77777777" w:rsidR="005C025C" w:rsidRDefault="005C025C" w:rsidP="009F6179">
            <w:pPr>
              <w:pStyle w:val="formtext"/>
              <w:widowControl/>
              <w:spacing w:after="6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Faculty/School/Centre: </w:t>
            </w:r>
          </w:p>
        </w:tc>
        <w:tc>
          <w:tcPr>
            <w:tcW w:w="7768" w:type="dxa"/>
          </w:tcPr>
          <w:p w14:paraId="70898FCC" w14:textId="7C5EFA62" w:rsidR="005C025C" w:rsidRDefault="005C025C" w:rsidP="00D50C34">
            <w:pPr>
              <w:spacing w:after="60"/>
            </w:pPr>
            <w:r>
              <w:t xml:space="preserve">School of </w:t>
            </w:r>
            <w:r w:rsidR="00447E84">
              <w:t>Culture, History and Language</w:t>
            </w:r>
          </w:p>
        </w:tc>
      </w:tr>
      <w:tr w:rsidR="005C025C" w14:paraId="6C0429A1" w14:textId="77777777" w:rsidTr="009F6179">
        <w:trPr>
          <w:cantSplit/>
        </w:trPr>
        <w:tc>
          <w:tcPr>
            <w:tcW w:w="2659" w:type="dxa"/>
          </w:tcPr>
          <w:p w14:paraId="73D5782C" w14:textId="77777777" w:rsidR="005C025C" w:rsidRDefault="005C025C" w:rsidP="009F6179">
            <w:pPr>
              <w:pStyle w:val="formtext"/>
              <w:widowControl/>
              <w:spacing w:after="6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Position Title: </w:t>
            </w:r>
          </w:p>
        </w:tc>
        <w:tc>
          <w:tcPr>
            <w:tcW w:w="7768" w:type="dxa"/>
          </w:tcPr>
          <w:p w14:paraId="5F702339" w14:textId="69D15FD9" w:rsidR="005C025C" w:rsidRDefault="005C025C" w:rsidP="00A50C40">
            <w:pPr>
              <w:spacing w:after="60"/>
            </w:pPr>
            <w:r>
              <w:t>Business Support Officer</w:t>
            </w:r>
            <w:r w:rsidR="007978DC">
              <w:t xml:space="preserve"> </w:t>
            </w:r>
            <w:r w:rsidR="00A50C40">
              <w:t>–</w:t>
            </w:r>
            <w:r w:rsidR="007978DC">
              <w:t xml:space="preserve"> </w:t>
            </w:r>
            <w:r w:rsidR="00A50C40">
              <w:t>Education &amp; Outreach</w:t>
            </w:r>
          </w:p>
        </w:tc>
      </w:tr>
      <w:tr w:rsidR="005C025C" w14:paraId="583BCB45" w14:textId="77777777" w:rsidTr="009F6179">
        <w:trPr>
          <w:cantSplit/>
        </w:trPr>
        <w:tc>
          <w:tcPr>
            <w:tcW w:w="2659" w:type="dxa"/>
          </w:tcPr>
          <w:p w14:paraId="76BE0337" w14:textId="77777777" w:rsidR="005C025C" w:rsidRDefault="005C025C" w:rsidP="009F6179">
            <w:pPr>
              <w:pStyle w:val="formtext"/>
              <w:widowControl/>
              <w:spacing w:after="6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Classification:</w:t>
            </w:r>
          </w:p>
        </w:tc>
        <w:tc>
          <w:tcPr>
            <w:tcW w:w="7768" w:type="dxa"/>
          </w:tcPr>
          <w:p w14:paraId="728E4D63" w14:textId="29396020" w:rsidR="005C025C" w:rsidRDefault="005C025C" w:rsidP="009F6179">
            <w:pPr>
              <w:spacing w:after="60"/>
            </w:pPr>
            <w:r>
              <w:t>ANU Officer 5</w:t>
            </w:r>
            <w:r w:rsidR="00315019">
              <w:t xml:space="preserve"> (Admin</w:t>
            </w:r>
            <w:r w:rsidR="00D50C34">
              <w:t>istration</w:t>
            </w:r>
            <w:r w:rsidR="00315019">
              <w:t>)</w:t>
            </w:r>
          </w:p>
        </w:tc>
      </w:tr>
      <w:tr w:rsidR="005C025C" w14:paraId="5068FEC9" w14:textId="77777777" w:rsidTr="009F6179">
        <w:trPr>
          <w:cantSplit/>
        </w:trPr>
        <w:tc>
          <w:tcPr>
            <w:tcW w:w="2659" w:type="dxa"/>
          </w:tcPr>
          <w:p w14:paraId="08F1FD19" w14:textId="77777777" w:rsidR="005C025C" w:rsidRDefault="005C025C" w:rsidP="009F6179">
            <w:pPr>
              <w:pStyle w:val="formtext"/>
              <w:widowControl/>
              <w:spacing w:after="6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Position No:</w:t>
            </w:r>
          </w:p>
        </w:tc>
        <w:tc>
          <w:tcPr>
            <w:tcW w:w="7768" w:type="dxa"/>
          </w:tcPr>
          <w:p w14:paraId="46875231" w14:textId="1929621A" w:rsidR="005C025C" w:rsidRDefault="00D50C34" w:rsidP="009F6179">
            <w:pPr>
              <w:spacing w:after="60"/>
            </w:pPr>
            <w:r>
              <w:t>TBC</w:t>
            </w:r>
          </w:p>
        </w:tc>
      </w:tr>
      <w:tr w:rsidR="005C025C" w14:paraId="0F836E53" w14:textId="77777777" w:rsidTr="009F6179">
        <w:trPr>
          <w:cantSplit/>
        </w:trPr>
        <w:tc>
          <w:tcPr>
            <w:tcW w:w="2659" w:type="dxa"/>
          </w:tcPr>
          <w:p w14:paraId="67034ED1" w14:textId="77777777" w:rsidR="005C025C" w:rsidRDefault="005C025C" w:rsidP="009F6179">
            <w:pPr>
              <w:pStyle w:val="formtext"/>
              <w:widowControl/>
              <w:spacing w:after="6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Responsible to:</w:t>
            </w:r>
          </w:p>
        </w:tc>
        <w:tc>
          <w:tcPr>
            <w:tcW w:w="7768" w:type="dxa"/>
          </w:tcPr>
          <w:p w14:paraId="04F3940D" w14:textId="16A02788" w:rsidR="005C025C" w:rsidRDefault="00A50C40" w:rsidP="00A50C40">
            <w:pPr>
              <w:spacing w:after="60"/>
            </w:pPr>
            <w:r>
              <w:t>Outreach and Communications Coordinator</w:t>
            </w:r>
          </w:p>
        </w:tc>
      </w:tr>
      <w:tr w:rsidR="005C025C" w14:paraId="702461BF" w14:textId="77777777" w:rsidTr="009F6179">
        <w:trPr>
          <w:cantSplit/>
        </w:trPr>
        <w:tc>
          <w:tcPr>
            <w:tcW w:w="2659" w:type="dxa"/>
          </w:tcPr>
          <w:p w14:paraId="402C1116" w14:textId="77777777" w:rsidR="005C025C" w:rsidRDefault="005C025C" w:rsidP="009F6179">
            <w:pPr>
              <w:pStyle w:val="formtext"/>
              <w:widowControl/>
              <w:spacing w:after="60"/>
              <w:jc w:val="lef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Number of positions that report to this role:</w:t>
            </w:r>
          </w:p>
        </w:tc>
        <w:tc>
          <w:tcPr>
            <w:tcW w:w="7768" w:type="dxa"/>
          </w:tcPr>
          <w:p w14:paraId="759855E6" w14:textId="17E4453F" w:rsidR="005C025C" w:rsidRDefault="00315019" w:rsidP="009F6179">
            <w:pPr>
              <w:spacing w:after="60"/>
            </w:pPr>
            <w:r>
              <w:t>None</w:t>
            </w:r>
          </w:p>
        </w:tc>
      </w:tr>
      <w:tr w:rsidR="005C025C" w14:paraId="262F697C" w14:textId="77777777" w:rsidTr="009F6179">
        <w:trPr>
          <w:cantSplit/>
        </w:trPr>
        <w:tc>
          <w:tcPr>
            <w:tcW w:w="2659" w:type="dxa"/>
            <w:tcBorders>
              <w:bottom w:val="single" w:sz="6" w:space="0" w:color="auto"/>
            </w:tcBorders>
          </w:tcPr>
          <w:p w14:paraId="3EC6CCB4" w14:textId="77777777" w:rsidR="005C025C" w:rsidRDefault="005C025C" w:rsidP="009F6179">
            <w:pPr>
              <w:pStyle w:val="formtext"/>
              <w:widowControl/>
              <w:spacing w:after="60"/>
              <w:jc w:val="lef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Delegation(s) Assigned:</w:t>
            </w:r>
          </w:p>
        </w:tc>
        <w:tc>
          <w:tcPr>
            <w:tcW w:w="7768" w:type="dxa"/>
            <w:tcBorders>
              <w:bottom w:val="single" w:sz="6" w:space="0" w:color="auto"/>
            </w:tcBorders>
          </w:tcPr>
          <w:p w14:paraId="6BA7FA04" w14:textId="2B414AF2" w:rsidR="005C025C" w:rsidRDefault="00315019" w:rsidP="009F6179">
            <w:pPr>
              <w:spacing w:after="60"/>
            </w:pPr>
            <w:r>
              <w:t>None</w:t>
            </w:r>
          </w:p>
        </w:tc>
      </w:tr>
    </w:tbl>
    <w:p w14:paraId="266F42C7" w14:textId="69922495" w:rsidR="003C37FC" w:rsidRPr="00633FE2" w:rsidRDefault="003C37FC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428"/>
      </w:tblGrid>
      <w:tr w:rsidR="003C37FC" w:rsidRPr="00527003" w14:paraId="2ADBBE0C" w14:textId="77777777" w:rsidTr="005C12F7">
        <w:trPr>
          <w:trHeight w:val="784"/>
        </w:trPr>
        <w:tc>
          <w:tcPr>
            <w:tcW w:w="10428" w:type="dxa"/>
            <w:tcBorders>
              <w:top w:val="single" w:sz="4" w:space="0" w:color="auto"/>
              <w:bottom w:val="single" w:sz="4" w:space="0" w:color="auto"/>
            </w:tcBorders>
          </w:tcPr>
          <w:p w14:paraId="1561986C" w14:textId="1F3E8A24" w:rsidR="006B28C8" w:rsidRPr="00527003" w:rsidRDefault="006B28C8" w:rsidP="006003BF">
            <w:pPr>
              <w:spacing w:before="0" w:after="120"/>
              <w:rPr>
                <w:b/>
                <w:bCs/>
                <w:color w:val="000000"/>
                <w:sz w:val="24"/>
                <w:szCs w:val="24"/>
              </w:rPr>
            </w:pPr>
            <w:r w:rsidRPr="00527003">
              <w:rPr>
                <w:b/>
                <w:bCs/>
                <w:sz w:val="24"/>
                <w:szCs w:val="24"/>
              </w:rPr>
              <w:t>PURPOSE</w:t>
            </w:r>
            <w:r w:rsidRPr="00527003">
              <w:rPr>
                <w:b/>
                <w:bCs/>
                <w:color w:val="0000FF"/>
                <w:sz w:val="24"/>
                <w:szCs w:val="24"/>
              </w:rPr>
              <w:t xml:space="preserve"> </w:t>
            </w:r>
            <w:r w:rsidR="002230D9">
              <w:rPr>
                <w:b/>
                <w:bCs/>
                <w:color w:val="000000"/>
                <w:sz w:val="24"/>
                <w:szCs w:val="24"/>
              </w:rPr>
              <w:t>STATEMENT</w:t>
            </w:r>
          </w:p>
          <w:p w14:paraId="23E07B13" w14:textId="77777777" w:rsidR="008503B0" w:rsidRDefault="008503B0" w:rsidP="006003BF">
            <w:pPr>
              <w:spacing w:before="0" w:after="120"/>
              <w:jc w:val="left"/>
            </w:pPr>
            <w:bookmarkStart w:id="1" w:name="OLE_LINK1"/>
            <w:r w:rsidRPr="00676909">
              <w:t xml:space="preserve">The ANU College of Asia and the Pacific (CAP) leads intellectual engagement with the Asia-Pacific region through research, teaching and contributions to public debate, and seeks to set the international standard for scholarship concerning the region. </w:t>
            </w:r>
          </w:p>
          <w:p w14:paraId="5D6D79D5" w14:textId="18268C56" w:rsidR="00EA660F" w:rsidRPr="00AE253A" w:rsidRDefault="00EA660F" w:rsidP="006003BF">
            <w:pPr>
              <w:spacing w:before="0" w:after="120"/>
            </w:pPr>
            <w:r w:rsidRPr="00AE253A">
              <w:rPr>
                <w:lang w:eastAsia="zh-CN"/>
              </w:rPr>
              <w:t xml:space="preserve">The School of </w:t>
            </w:r>
            <w:r w:rsidR="00D50C34">
              <w:rPr>
                <w:lang w:eastAsia="zh-CN"/>
              </w:rPr>
              <w:t>Culture, History and Language i</w:t>
            </w:r>
            <w:r w:rsidRPr="00AE253A">
              <w:rPr>
                <w:lang w:eastAsia="zh-CN"/>
              </w:rPr>
              <w:t xml:space="preserve">s a dynamic and diverse community of scholars and professional staff.  </w:t>
            </w:r>
            <w:r w:rsidRPr="00AE253A">
              <w:t>Effective administration and service excellence is a vital component of the School’s work in providing the highest quality education experience to its students, in supporting its academic staff, and ensuring the continuing operational excellence of the School.</w:t>
            </w:r>
          </w:p>
          <w:p w14:paraId="508DAE13" w14:textId="77777777" w:rsidR="006B2F69" w:rsidRDefault="00A25550" w:rsidP="006B2F69">
            <w:pPr>
              <w:keepNext/>
              <w:spacing w:before="0" w:after="120"/>
              <w:outlineLvl w:val="2"/>
              <w:rPr>
                <w:color w:val="000000" w:themeColor="text1"/>
              </w:rPr>
            </w:pPr>
            <w:r w:rsidRPr="00527003">
              <w:t xml:space="preserve">The </w:t>
            </w:r>
            <w:r w:rsidR="005C025C">
              <w:t>Business</w:t>
            </w:r>
            <w:r w:rsidR="008503B0">
              <w:t xml:space="preserve"> Support Officer</w:t>
            </w:r>
            <w:r w:rsidR="00E43B5E">
              <w:t xml:space="preserve"> – Education and Outreach </w:t>
            </w:r>
            <w:r w:rsidRPr="00527003">
              <w:t xml:space="preserve">provides general </w:t>
            </w:r>
            <w:r w:rsidR="006B2F69">
              <w:t xml:space="preserve">organisational and </w:t>
            </w:r>
            <w:r w:rsidRPr="00527003">
              <w:t>administrative support</w:t>
            </w:r>
            <w:r w:rsidR="00527003" w:rsidRPr="00527003">
              <w:rPr>
                <w:color w:val="000000" w:themeColor="text1"/>
              </w:rPr>
              <w:t xml:space="preserve">, </w:t>
            </w:r>
            <w:r w:rsidR="00527003">
              <w:rPr>
                <w:color w:val="000000" w:themeColor="text1"/>
              </w:rPr>
              <w:t xml:space="preserve">contributing to the efficient coordination of the </w:t>
            </w:r>
            <w:r w:rsidR="006B2F69">
              <w:rPr>
                <w:color w:val="000000" w:themeColor="text1"/>
              </w:rPr>
              <w:t xml:space="preserve">education and outreach activities </w:t>
            </w:r>
            <w:r w:rsidR="00527003">
              <w:rPr>
                <w:color w:val="000000" w:themeColor="text1"/>
              </w:rPr>
              <w:t xml:space="preserve">of the </w:t>
            </w:r>
            <w:r w:rsidR="006B2F69">
              <w:rPr>
                <w:color w:val="000000" w:themeColor="text1"/>
              </w:rPr>
              <w:t xml:space="preserve">School </w:t>
            </w:r>
            <w:r w:rsidR="00527003">
              <w:rPr>
                <w:color w:val="000000" w:themeColor="text1"/>
              </w:rPr>
              <w:t xml:space="preserve">through liaising with staff and students and providing advice and assistance on a wide range of </w:t>
            </w:r>
            <w:r w:rsidR="00E43B5E">
              <w:rPr>
                <w:color w:val="000000" w:themeColor="text1"/>
              </w:rPr>
              <w:t xml:space="preserve">education </w:t>
            </w:r>
            <w:r w:rsidR="00527003">
              <w:rPr>
                <w:color w:val="000000" w:themeColor="text1"/>
              </w:rPr>
              <w:t>administration</w:t>
            </w:r>
            <w:r w:rsidR="00E43B5E">
              <w:rPr>
                <w:color w:val="000000" w:themeColor="text1"/>
              </w:rPr>
              <w:t xml:space="preserve">, outreach and communications </w:t>
            </w:r>
            <w:r w:rsidR="00527003">
              <w:rPr>
                <w:color w:val="000000" w:themeColor="text1"/>
              </w:rPr>
              <w:t>matters</w:t>
            </w:r>
            <w:r w:rsidR="00D50C34">
              <w:rPr>
                <w:color w:val="000000" w:themeColor="text1"/>
              </w:rPr>
              <w:t>.</w:t>
            </w:r>
            <w:bookmarkEnd w:id="1"/>
          </w:p>
          <w:p w14:paraId="3558B529" w14:textId="665BEFC8" w:rsidR="006B28C8" w:rsidRPr="00527003" w:rsidRDefault="006B28C8" w:rsidP="006B2F69">
            <w:pPr>
              <w:keepNext/>
              <w:spacing w:before="0" w:after="120"/>
              <w:outlineLvl w:val="2"/>
              <w:rPr>
                <w:b/>
                <w:bCs/>
                <w:sz w:val="24"/>
                <w:szCs w:val="24"/>
              </w:rPr>
            </w:pPr>
            <w:r w:rsidRPr="00527003">
              <w:rPr>
                <w:b/>
                <w:bCs/>
                <w:sz w:val="24"/>
                <w:szCs w:val="24"/>
              </w:rPr>
              <w:t>KEY ACCOUNTABILITY AREAS</w:t>
            </w:r>
          </w:p>
          <w:p w14:paraId="2AC5F4FE" w14:textId="77777777" w:rsidR="006B28C8" w:rsidRPr="00527003" w:rsidRDefault="006B28C8" w:rsidP="006003BF">
            <w:pPr>
              <w:spacing w:before="0" w:after="120"/>
              <w:rPr>
                <w:b/>
                <w:bCs/>
                <w:sz w:val="24"/>
                <w:szCs w:val="24"/>
              </w:rPr>
            </w:pPr>
            <w:r w:rsidRPr="00527003">
              <w:rPr>
                <w:b/>
                <w:bCs/>
                <w:sz w:val="24"/>
                <w:szCs w:val="24"/>
              </w:rPr>
              <w:t xml:space="preserve">Position Dimension &amp; Relationships: </w:t>
            </w:r>
          </w:p>
          <w:p w14:paraId="5A4F82FF" w14:textId="6C35783A" w:rsidR="00E43B5E" w:rsidRDefault="00A25550" w:rsidP="00E43B5E">
            <w:pPr>
              <w:keepNext/>
              <w:spacing w:before="0" w:after="120"/>
              <w:outlineLvl w:val="2"/>
              <w:rPr>
                <w:color w:val="000000" w:themeColor="text1"/>
              </w:rPr>
            </w:pPr>
            <w:r w:rsidRPr="00F0614D">
              <w:rPr>
                <w:color w:val="000000" w:themeColor="text1"/>
              </w:rPr>
              <w:t xml:space="preserve">The </w:t>
            </w:r>
            <w:r w:rsidR="008503B0">
              <w:rPr>
                <w:color w:val="000000" w:themeColor="text1"/>
              </w:rPr>
              <w:t>Business Support Officer</w:t>
            </w:r>
            <w:r w:rsidR="00E33FB6">
              <w:rPr>
                <w:color w:val="000000" w:themeColor="text1"/>
              </w:rPr>
              <w:t xml:space="preserve"> – Education and Outreach </w:t>
            </w:r>
            <w:r w:rsidR="006003BF">
              <w:rPr>
                <w:color w:val="000000" w:themeColor="text1"/>
              </w:rPr>
              <w:t xml:space="preserve">reports to the </w:t>
            </w:r>
            <w:r w:rsidR="006358C1">
              <w:rPr>
                <w:color w:val="000000" w:themeColor="text1"/>
              </w:rPr>
              <w:t xml:space="preserve">Outreach and Communications Coordinator and is responsive to the Senior Education Support Officer.  They will undertake </w:t>
            </w:r>
            <w:r w:rsidRPr="00F0614D">
              <w:rPr>
                <w:color w:val="000000" w:themeColor="text1"/>
              </w:rPr>
              <w:t xml:space="preserve">a broad range of administrative tasks relating to </w:t>
            </w:r>
            <w:r w:rsidR="006358C1">
              <w:rPr>
                <w:color w:val="000000" w:themeColor="text1"/>
              </w:rPr>
              <w:t xml:space="preserve">education and outreach activities of the School, </w:t>
            </w:r>
            <w:r w:rsidRPr="00F0614D">
              <w:rPr>
                <w:color w:val="000000" w:themeColor="text1"/>
              </w:rPr>
              <w:t xml:space="preserve">providing support to a </w:t>
            </w:r>
            <w:r w:rsidR="00527003" w:rsidRPr="00F0614D">
              <w:rPr>
                <w:color w:val="000000" w:themeColor="text1"/>
              </w:rPr>
              <w:t xml:space="preserve">variety of </w:t>
            </w:r>
            <w:r w:rsidR="005247B8">
              <w:rPr>
                <w:color w:val="000000" w:themeColor="text1"/>
              </w:rPr>
              <w:t xml:space="preserve">School stakeholders, </w:t>
            </w:r>
            <w:r w:rsidRPr="00F0614D">
              <w:rPr>
                <w:color w:val="000000" w:themeColor="text1"/>
              </w:rPr>
              <w:t>includin</w:t>
            </w:r>
            <w:r w:rsidR="0057580A" w:rsidRPr="00F0614D">
              <w:rPr>
                <w:color w:val="000000" w:themeColor="text1"/>
              </w:rPr>
              <w:t xml:space="preserve">g </w:t>
            </w:r>
            <w:r w:rsidR="00F0614D" w:rsidRPr="00F0614D">
              <w:rPr>
                <w:color w:val="000000" w:themeColor="text1"/>
              </w:rPr>
              <w:t xml:space="preserve">staff, </w:t>
            </w:r>
            <w:r w:rsidR="005247B8">
              <w:rPr>
                <w:color w:val="000000" w:themeColor="text1"/>
              </w:rPr>
              <w:t xml:space="preserve">students and visitors.  They will work </w:t>
            </w:r>
            <w:r w:rsidR="0057580A" w:rsidRPr="00F0614D">
              <w:rPr>
                <w:color w:val="000000" w:themeColor="text1"/>
              </w:rPr>
              <w:t>in partnership with</w:t>
            </w:r>
            <w:r w:rsidR="00F0614D" w:rsidRPr="00F0614D">
              <w:rPr>
                <w:color w:val="000000" w:themeColor="text1"/>
              </w:rPr>
              <w:t xml:space="preserve"> </w:t>
            </w:r>
            <w:r w:rsidR="005247B8">
              <w:rPr>
                <w:color w:val="000000" w:themeColor="text1"/>
              </w:rPr>
              <w:t xml:space="preserve">School administration </w:t>
            </w:r>
            <w:r w:rsidR="00F0614D" w:rsidRPr="00F0614D">
              <w:rPr>
                <w:color w:val="000000" w:themeColor="text1"/>
              </w:rPr>
              <w:t xml:space="preserve">team members and with </w:t>
            </w:r>
            <w:r w:rsidR="0057580A" w:rsidRPr="00F0614D">
              <w:rPr>
                <w:color w:val="000000" w:themeColor="text1"/>
              </w:rPr>
              <w:t xml:space="preserve">colleagues in </w:t>
            </w:r>
            <w:r w:rsidR="006003BF">
              <w:rPr>
                <w:color w:val="000000" w:themeColor="text1"/>
              </w:rPr>
              <w:t xml:space="preserve">the College and </w:t>
            </w:r>
            <w:r w:rsidR="0057580A" w:rsidRPr="00F0614D">
              <w:rPr>
                <w:color w:val="000000" w:themeColor="text1"/>
              </w:rPr>
              <w:t xml:space="preserve">Central </w:t>
            </w:r>
            <w:r w:rsidR="006003BF">
              <w:rPr>
                <w:color w:val="000000" w:themeColor="text1"/>
              </w:rPr>
              <w:t xml:space="preserve">University </w:t>
            </w:r>
            <w:r w:rsidR="00F0614D" w:rsidRPr="00F0614D">
              <w:rPr>
                <w:color w:val="000000" w:themeColor="text1"/>
              </w:rPr>
              <w:t>S</w:t>
            </w:r>
            <w:r w:rsidR="0057580A" w:rsidRPr="00F0614D">
              <w:rPr>
                <w:color w:val="000000" w:themeColor="text1"/>
              </w:rPr>
              <w:t>ervices</w:t>
            </w:r>
            <w:r w:rsidR="00F0614D" w:rsidRPr="00F0614D">
              <w:rPr>
                <w:color w:val="000000" w:themeColor="text1"/>
              </w:rPr>
              <w:t xml:space="preserve">. </w:t>
            </w:r>
            <w:r w:rsidR="0057580A" w:rsidRPr="00F0614D">
              <w:rPr>
                <w:color w:val="000000" w:themeColor="text1"/>
              </w:rPr>
              <w:t xml:space="preserve"> </w:t>
            </w:r>
          </w:p>
          <w:p w14:paraId="3346D1BD" w14:textId="77777777" w:rsidR="006B28C8" w:rsidRPr="00527003" w:rsidRDefault="006B28C8" w:rsidP="006003BF">
            <w:pPr>
              <w:spacing w:before="0" w:after="120"/>
              <w:rPr>
                <w:b/>
                <w:bCs/>
                <w:sz w:val="24"/>
                <w:szCs w:val="24"/>
              </w:rPr>
            </w:pPr>
            <w:r w:rsidRPr="00527003">
              <w:rPr>
                <w:b/>
                <w:bCs/>
                <w:sz w:val="24"/>
                <w:szCs w:val="24"/>
              </w:rPr>
              <w:t>Role Statement:</w:t>
            </w:r>
          </w:p>
          <w:p w14:paraId="3EE8FF20" w14:textId="4B910037" w:rsidR="00FF55C4" w:rsidRPr="00527003" w:rsidRDefault="00A25550" w:rsidP="006003BF">
            <w:pPr>
              <w:spacing w:before="0" w:after="120"/>
              <w:rPr>
                <w:iCs/>
                <w:sz w:val="22"/>
                <w:szCs w:val="22"/>
              </w:rPr>
            </w:pPr>
            <w:r w:rsidRPr="00527003">
              <w:t xml:space="preserve">Under </w:t>
            </w:r>
            <w:r w:rsidR="00F0614D">
              <w:t>g</w:t>
            </w:r>
            <w:r w:rsidRPr="00527003">
              <w:t xml:space="preserve">eneral </w:t>
            </w:r>
            <w:r w:rsidR="005247B8">
              <w:t>direction, the Business Support Officer</w:t>
            </w:r>
            <w:r w:rsidR="006358C1">
              <w:t xml:space="preserve"> – Education and Outreach</w:t>
            </w:r>
            <w:r w:rsidR="005247B8">
              <w:t xml:space="preserve"> </w:t>
            </w:r>
            <w:r w:rsidRPr="00527003">
              <w:t>will:</w:t>
            </w:r>
          </w:p>
          <w:p w14:paraId="55966CF8" w14:textId="663CBFEE" w:rsidR="00E43B5E" w:rsidRDefault="00C87625" w:rsidP="00E43B5E">
            <w:pPr>
              <w:numPr>
                <w:ilvl w:val="0"/>
                <w:numId w:val="40"/>
              </w:numPr>
              <w:spacing w:before="0" w:after="120"/>
              <w:textAlignment w:val="auto"/>
            </w:pPr>
            <w:r>
              <w:t>Provide high level administrative support</w:t>
            </w:r>
            <w:r w:rsidR="00256213">
              <w:t xml:space="preserve">, liaising with staff, </w:t>
            </w:r>
            <w:r w:rsidR="003A0DB8">
              <w:t>s</w:t>
            </w:r>
            <w:r w:rsidR="00256213">
              <w:t xml:space="preserve">tudents </w:t>
            </w:r>
            <w:r w:rsidR="003A0DB8">
              <w:t xml:space="preserve">and visitors </w:t>
            </w:r>
            <w:r>
              <w:t>to ensure the effi</w:t>
            </w:r>
            <w:r w:rsidR="00E43B5E">
              <w:t>cient and effective delivery of s</w:t>
            </w:r>
            <w:r w:rsidR="005247B8">
              <w:t xml:space="preserve">tudent and education services, including </w:t>
            </w:r>
            <w:r w:rsidR="005247B8" w:rsidRPr="00527003">
              <w:t xml:space="preserve">timetabling, student </w:t>
            </w:r>
            <w:r w:rsidR="005247B8">
              <w:t>assessment, coordination of sessional academic staff</w:t>
            </w:r>
            <w:r w:rsidR="00E43B5E">
              <w:t xml:space="preserve"> and collection and entr</w:t>
            </w:r>
            <w:r w:rsidR="003D1EE4">
              <w:t>y</w:t>
            </w:r>
            <w:r w:rsidR="00E43B5E">
              <w:t xml:space="preserve"> </w:t>
            </w:r>
            <w:r w:rsidR="003D1EE4">
              <w:t xml:space="preserve">of </w:t>
            </w:r>
            <w:r w:rsidR="00E43B5E">
              <w:t xml:space="preserve">the School’s academic publications into </w:t>
            </w:r>
            <w:r w:rsidR="003D1EE4">
              <w:t>the relevant University systems</w:t>
            </w:r>
            <w:r w:rsidR="00E43B5E">
              <w:t>.</w:t>
            </w:r>
          </w:p>
          <w:p w14:paraId="41479D34" w14:textId="17F6E28B" w:rsidR="00E43B5E" w:rsidRPr="00C22CCC" w:rsidRDefault="00E43B5E" w:rsidP="00E43B5E">
            <w:pPr>
              <w:pStyle w:val="ListParagraph"/>
              <w:numPr>
                <w:ilvl w:val="0"/>
                <w:numId w:val="40"/>
              </w:numPr>
              <w:spacing w:before="0" w:after="120"/>
              <w:contextualSpacing w:val="0"/>
            </w:pPr>
            <w:r w:rsidRPr="00C22CCC">
              <w:t xml:space="preserve">Provide </w:t>
            </w:r>
            <w:r>
              <w:t xml:space="preserve">organisational and administrative </w:t>
            </w:r>
            <w:r w:rsidRPr="00C22CCC">
              <w:t xml:space="preserve">support with the </w:t>
            </w:r>
            <w:r>
              <w:t xml:space="preserve">outreach and </w:t>
            </w:r>
            <w:r w:rsidRPr="00C22CCC">
              <w:t>event</w:t>
            </w:r>
            <w:r>
              <w:t xml:space="preserve"> program</w:t>
            </w:r>
            <w:r w:rsidRPr="00C22CCC">
              <w:t xml:space="preserve"> within the </w:t>
            </w:r>
            <w:r>
              <w:t xml:space="preserve">School, in particular the </w:t>
            </w:r>
            <w:r w:rsidR="003D1EE4">
              <w:t xml:space="preserve">coordination </w:t>
            </w:r>
            <w:r>
              <w:t>of research seminars, workshops, conferences, alumni and other events.</w:t>
            </w:r>
          </w:p>
          <w:p w14:paraId="7366A02A" w14:textId="0572DA30" w:rsidR="00E43B5E" w:rsidRDefault="00E43B5E" w:rsidP="00E43B5E">
            <w:pPr>
              <w:pStyle w:val="ListParagraph"/>
              <w:numPr>
                <w:ilvl w:val="0"/>
                <w:numId w:val="40"/>
              </w:numPr>
              <w:spacing w:before="0" w:after="120"/>
              <w:contextualSpacing w:val="0"/>
            </w:pPr>
            <w:r w:rsidRPr="00C22CCC">
              <w:t xml:space="preserve">Assist in the preparation </w:t>
            </w:r>
            <w:r w:rsidR="003D1EE4">
              <w:t xml:space="preserve">and coordination </w:t>
            </w:r>
            <w:r w:rsidRPr="00C22CCC">
              <w:t xml:space="preserve">of promotional materials for </w:t>
            </w:r>
            <w:r>
              <w:t xml:space="preserve">outreach activities, including content and formatting in compliance with ANU marketing guidelines, liaising as necessary with the </w:t>
            </w:r>
            <w:r w:rsidR="003D1EE4">
              <w:t xml:space="preserve">College and </w:t>
            </w:r>
            <w:r>
              <w:t>University Marketing Offices.</w:t>
            </w:r>
          </w:p>
          <w:p w14:paraId="63C5A1C5" w14:textId="6CAEB56C" w:rsidR="003D1EE4" w:rsidRDefault="003D1EE4" w:rsidP="003D1EE4">
            <w:pPr>
              <w:pStyle w:val="ListParagraph"/>
              <w:numPr>
                <w:ilvl w:val="0"/>
                <w:numId w:val="40"/>
              </w:numPr>
              <w:spacing w:before="0" w:after="120"/>
              <w:contextualSpacing w:val="0"/>
              <w:rPr>
                <w:rFonts w:ascii="ArialMT" w:hAnsi="ArialMT" w:cs="ArialMT"/>
                <w:lang w:eastAsia="zh-CN"/>
              </w:rPr>
            </w:pPr>
            <w:r>
              <w:rPr>
                <w:rFonts w:ascii="ArialMT" w:hAnsi="ArialMT" w:cs="ArialMT"/>
                <w:lang w:eastAsia="zh-CN"/>
              </w:rPr>
              <w:t xml:space="preserve">Assist the College Marketing and Communications team with </w:t>
            </w:r>
            <w:r w:rsidRPr="003D1EE4">
              <w:t>events</w:t>
            </w:r>
            <w:r>
              <w:rPr>
                <w:rFonts w:ascii="ArialMT" w:hAnsi="ArialMT" w:cs="ArialMT"/>
                <w:lang w:eastAsia="zh-CN"/>
              </w:rPr>
              <w:t xml:space="preserve"> and undertake tasks related to the planning and delivery of student recruitment objectives.</w:t>
            </w:r>
          </w:p>
          <w:p w14:paraId="431B6803" w14:textId="1B3251E3" w:rsidR="00E43B5E" w:rsidRDefault="00E43B5E" w:rsidP="00E43B5E">
            <w:pPr>
              <w:pStyle w:val="ListParagraph"/>
              <w:numPr>
                <w:ilvl w:val="0"/>
                <w:numId w:val="40"/>
              </w:numPr>
              <w:spacing w:before="0" w:after="120"/>
              <w:contextualSpacing w:val="0"/>
            </w:pPr>
            <w:r>
              <w:t xml:space="preserve">Provide professional administrative support and coordination with updating the School’s website, including </w:t>
            </w:r>
            <w:r w:rsidR="003D1EE4">
              <w:t xml:space="preserve">collating and updating </w:t>
            </w:r>
            <w:r>
              <w:t>content, formatting and uploading.</w:t>
            </w:r>
          </w:p>
          <w:p w14:paraId="0D722591" w14:textId="163BC1C4" w:rsidR="00E43B5E" w:rsidRPr="00C22CCC" w:rsidRDefault="003D1EE4" w:rsidP="001B3EF0">
            <w:pPr>
              <w:pStyle w:val="ListParagraph"/>
              <w:numPr>
                <w:ilvl w:val="0"/>
                <w:numId w:val="40"/>
              </w:numPr>
              <w:overflowPunct/>
              <w:spacing w:before="0" w:after="120"/>
              <w:contextualSpacing w:val="0"/>
              <w:jc w:val="left"/>
              <w:textAlignment w:val="auto"/>
            </w:pPr>
            <w:r w:rsidRPr="003D1EE4">
              <w:rPr>
                <w:rFonts w:ascii="ArialMT" w:hAnsi="ArialMT" w:cs="ArialMT"/>
                <w:lang w:eastAsia="zh-CN"/>
              </w:rPr>
              <w:t xml:space="preserve">Assist with the production of multimedia content for publication </w:t>
            </w:r>
            <w:r>
              <w:rPr>
                <w:rFonts w:ascii="ArialMT" w:hAnsi="ArialMT" w:cs="ArialMT"/>
                <w:lang w:eastAsia="zh-CN"/>
              </w:rPr>
              <w:t xml:space="preserve">on the School </w:t>
            </w:r>
            <w:r w:rsidRPr="003D1EE4">
              <w:rPr>
                <w:rFonts w:ascii="ArialMT" w:hAnsi="ArialMT" w:cs="ArialMT"/>
                <w:lang w:eastAsia="zh-CN"/>
              </w:rPr>
              <w:t xml:space="preserve">website and </w:t>
            </w:r>
            <w:r>
              <w:rPr>
                <w:rFonts w:ascii="ArialMT" w:hAnsi="ArialMT" w:cs="ArialMT"/>
                <w:lang w:eastAsia="zh-CN"/>
              </w:rPr>
              <w:t xml:space="preserve">for </w:t>
            </w:r>
            <w:r w:rsidRPr="003D1EE4">
              <w:rPr>
                <w:rFonts w:ascii="ArialMT" w:hAnsi="ArialMT" w:cs="ArialMT"/>
                <w:lang w:eastAsia="zh-CN"/>
              </w:rPr>
              <w:t>use in marketing</w:t>
            </w:r>
            <w:r>
              <w:rPr>
                <w:rFonts w:ascii="ArialMT" w:hAnsi="ArialMT" w:cs="ArialMT"/>
                <w:lang w:eastAsia="zh-CN"/>
              </w:rPr>
              <w:t xml:space="preserve"> </w:t>
            </w:r>
            <w:r w:rsidRPr="003D1EE4">
              <w:rPr>
                <w:rFonts w:ascii="ArialMT" w:hAnsi="ArialMT" w:cs="ArialMT"/>
                <w:lang w:eastAsia="zh-CN"/>
              </w:rPr>
              <w:t>campaigns</w:t>
            </w:r>
            <w:r>
              <w:rPr>
                <w:rFonts w:ascii="ArialMT" w:hAnsi="ArialMT" w:cs="ArialMT"/>
                <w:lang w:eastAsia="zh-CN"/>
              </w:rPr>
              <w:t xml:space="preserve"> and c</w:t>
            </w:r>
            <w:r w:rsidR="00E43B5E" w:rsidRPr="00C22CCC">
              <w:t xml:space="preserve">oordinate the recording of </w:t>
            </w:r>
            <w:r w:rsidR="00E43B5E">
              <w:t>events, as required, ensuring recordings are available through the appropriate online web portals.</w:t>
            </w:r>
          </w:p>
          <w:p w14:paraId="09EBD518" w14:textId="77777777" w:rsidR="0020734F" w:rsidRPr="00527003" w:rsidRDefault="0020734F" w:rsidP="00E43B5E">
            <w:pPr>
              <w:pStyle w:val="ListParagraph"/>
              <w:numPr>
                <w:ilvl w:val="0"/>
                <w:numId w:val="40"/>
              </w:numPr>
              <w:spacing w:before="0" w:after="120"/>
              <w:contextualSpacing w:val="0"/>
              <w:textAlignment w:val="auto"/>
            </w:pPr>
            <w:r w:rsidRPr="00527003">
              <w:t>Comply with all ANU policies and procedures, in particular those relating to work health and safety and equal opportunity</w:t>
            </w:r>
            <w:r w:rsidR="003C7CE1" w:rsidRPr="00527003">
              <w:t>.</w:t>
            </w:r>
          </w:p>
          <w:p w14:paraId="375AA0E8" w14:textId="0D853D65" w:rsidR="003D1EE4" w:rsidRPr="005C12F7" w:rsidRDefault="00405933" w:rsidP="003D1EE4">
            <w:pPr>
              <w:pStyle w:val="ListParagraph"/>
              <w:numPr>
                <w:ilvl w:val="0"/>
                <w:numId w:val="40"/>
              </w:numPr>
              <w:spacing w:before="0" w:after="120"/>
              <w:contextualSpacing w:val="0"/>
              <w:textAlignment w:val="auto"/>
            </w:pPr>
            <w:r>
              <w:t>Perform o</w:t>
            </w:r>
            <w:r w:rsidR="00D62C41" w:rsidRPr="00527003">
              <w:t xml:space="preserve">ther duties </w:t>
            </w:r>
            <w:r w:rsidR="00256213">
              <w:t xml:space="preserve">as directed, </w:t>
            </w:r>
            <w:r w:rsidR="00D62C41" w:rsidRPr="00527003">
              <w:t>consistent with the classification level of the position</w:t>
            </w:r>
            <w:r w:rsidR="00256213">
              <w:t xml:space="preserve"> and in line with the principle of multi-skilling.</w:t>
            </w:r>
          </w:p>
        </w:tc>
      </w:tr>
    </w:tbl>
    <w:p w14:paraId="567C8542" w14:textId="107E0C89" w:rsidR="006C5C75" w:rsidRPr="0058048C" w:rsidRDefault="006C5C75" w:rsidP="00B6514E">
      <w:pPr>
        <w:pStyle w:val="norm10plus"/>
        <w:widowControl/>
        <w:overflowPunct w:val="0"/>
        <w:spacing w:after="0"/>
        <w:textAlignment w:val="baseline"/>
        <w:rPr>
          <w:b/>
          <w:bCs/>
          <w:sz w:val="24"/>
          <w:szCs w:val="24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477"/>
        <w:gridCol w:w="3576"/>
        <w:gridCol w:w="1134"/>
        <w:gridCol w:w="2241"/>
      </w:tblGrid>
      <w:tr w:rsidR="00DB4A12" w:rsidRPr="000F2695" w14:paraId="0957F625" w14:textId="77777777" w:rsidTr="00D17D4E">
        <w:tc>
          <w:tcPr>
            <w:tcW w:w="10428" w:type="dxa"/>
            <w:gridSpan w:val="4"/>
            <w:tcBorders>
              <w:top w:val="single" w:sz="4" w:space="0" w:color="auto"/>
              <w:bottom w:val="nil"/>
            </w:tcBorders>
          </w:tcPr>
          <w:p w14:paraId="5610E52F" w14:textId="77777777" w:rsidR="00DB4A12" w:rsidRPr="000F2695" w:rsidRDefault="00DB4A12" w:rsidP="00D17D4E">
            <w:pPr>
              <w:spacing w:before="0" w:after="120"/>
              <w:rPr>
                <w:b/>
                <w:bCs/>
                <w:sz w:val="24"/>
                <w:szCs w:val="24"/>
              </w:rPr>
            </w:pPr>
            <w:r w:rsidRPr="000F2695">
              <w:br w:type="page"/>
            </w:r>
            <w:r>
              <w:rPr>
                <w:b/>
                <w:bCs/>
                <w:sz w:val="24"/>
                <w:szCs w:val="24"/>
              </w:rPr>
              <w:t>SELECTION CRITERIA</w:t>
            </w:r>
          </w:p>
          <w:p w14:paraId="494E05B8" w14:textId="1B71351E" w:rsidR="006C5C75" w:rsidRDefault="006C5C75" w:rsidP="00D17D4E">
            <w:pPr>
              <w:pStyle w:val="ListParagraph"/>
              <w:numPr>
                <w:ilvl w:val="0"/>
                <w:numId w:val="45"/>
              </w:numPr>
              <w:spacing w:before="0" w:after="120"/>
              <w:ind w:left="777" w:hanging="357"/>
              <w:contextualSpacing w:val="0"/>
              <w:textAlignment w:val="auto"/>
            </w:pPr>
            <w:r w:rsidRPr="006C5C75">
              <w:t>Demonstrated relevant experience in an administrative role in a complex environment. Relevant qualifications will be highly regarded, as will experience in</w:t>
            </w:r>
            <w:r w:rsidR="006358C1">
              <w:t xml:space="preserve"> </w:t>
            </w:r>
            <w:r w:rsidRPr="006C5C75">
              <w:t>student administr</w:t>
            </w:r>
            <w:r w:rsidR="006358C1">
              <w:t xml:space="preserve">ation, events </w:t>
            </w:r>
            <w:r w:rsidRPr="006C5C75">
              <w:t xml:space="preserve">or </w:t>
            </w:r>
            <w:r w:rsidR="006358C1">
              <w:t>marketing</w:t>
            </w:r>
            <w:r w:rsidRPr="006C5C75">
              <w:t>.</w:t>
            </w:r>
          </w:p>
          <w:p w14:paraId="561EF90E" w14:textId="52370398" w:rsidR="006B2F69" w:rsidRPr="006B2F69" w:rsidRDefault="006B2F69" w:rsidP="004A5A99">
            <w:pPr>
              <w:pStyle w:val="ListParagraph"/>
              <w:numPr>
                <w:ilvl w:val="0"/>
                <w:numId w:val="45"/>
              </w:numPr>
              <w:spacing w:before="0" w:after="120"/>
              <w:ind w:left="777" w:hanging="357"/>
              <w:contextualSpacing w:val="0"/>
              <w:textAlignment w:val="auto"/>
            </w:pPr>
            <w:r w:rsidRPr="006B2F69">
              <w:lastRenderedPageBreak/>
              <w:t>Excellent written, verbal and interpersonal communication skills including the ability to write with confidence on</w:t>
            </w:r>
            <w:r>
              <w:t xml:space="preserve"> </w:t>
            </w:r>
            <w:r w:rsidRPr="006B2F69">
              <w:t>a range of topics; creativity in developing marketing materials and confidence in presenting to a range of</w:t>
            </w:r>
            <w:r>
              <w:t xml:space="preserve"> </w:t>
            </w:r>
            <w:r w:rsidRPr="006B2F69">
              <w:t>audiences.</w:t>
            </w:r>
          </w:p>
          <w:p w14:paraId="763FB79D" w14:textId="48DF56DB" w:rsidR="006C5C75" w:rsidRDefault="006C5C75" w:rsidP="00D17D4E">
            <w:pPr>
              <w:pStyle w:val="ListParagraph"/>
              <w:numPr>
                <w:ilvl w:val="0"/>
                <w:numId w:val="45"/>
              </w:numPr>
              <w:spacing w:before="0" w:after="120"/>
              <w:ind w:left="777" w:hanging="357"/>
              <w:contextualSpacing w:val="0"/>
              <w:textAlignment w:val="auto"/>
            </w:pPr>
            <w:r w:rsidRPr="006C5C75">
              <w:t xml:space="preserve">Demonstrated high level customer service </w:t>
            </w:r>
            <w:r w:rsidR="006B2F69">
              <w:t xml:space="preserve">skills and </w:t>
            </w:r>
            <w:r w:rsidRPr="006C5C75">
              <w:t xml:space="preserve">an ability to </w:t>
            </w:r>
            <w:r w:rsidR="006B2F69">
              <w:t xml:space="preserve">consult and </w:t>
            </w:r>
            <w:r w:rsidRPr="006C5C75">
              <w:t xml:space="preserve">liaise effectively with </w:t>
            </w:r>
            <w:r w:rsidR="006B2F69">
              <w:t xml:space="preserve">a range of </w:t>
            </w:r>
            <w:r w:rsidRPr="006C5C75">
              <w:t>stakeholders in a culturally diverse environment.</w:t>
            </w:r>
          </w:p>
          <w:p w14:paraId="2483712D" w14:textId="77777777" w:rsidR="006C5C75" w:rsidRDefault="006C5C75" w:rsidP="00D17D4E">
            <w:pPr>
              <w:pStyle w:val="ListParagraph"/>
              <w:numPr>
                <w:ilvl w:val="0"/>
                <w:numId w:val="45"/>
              </w:numPr>
              <w:spacing w:before="0" w:after="120"/>
              <w:ind w:left="777" w:hanging="357"/>
              <w:contextualSpacing w:val="0"/>
              <w:textAlignment w:val="auto"/>
            </w:pPr>
            <w:r w:rsidRPr="006C5C75">
              <w:t xml:space="preserve">Proven organisational skills and attention to detail, with a demonstrated ability to prioritise own workload and to work effectively both independently and as part of a team, meeting competing deadlines and delivering high-quality outcomes.   </w:t>
            </w:r>
          </w:p>
          <w:p w14:paraId="01FA7D06" w14:textId="2351686F" w:rsidR="006C5C75" w:rsidRPr="006C5C75" w:rsidRDefault="006C5C75" w:rsidP="00D17D4E">
            <w:pPr>
              <w:pStyle w:val="ListParagraph"/>
              <w:numPr>
                <w:ilvl w:val="0"/>
                <w:numId w:val="45"/>
              </w:numPr>
              <w:spacing w:before="0" w:after="120"/>
              <w:ind w:left="777" w:hanging="357"/>
              <w:contextualSpacing w:val="0"/>
              <w:textAlignment w:val="auto"/>
            </w:pPr>
            <w:r w:rsidRPr="006C5C75">
              <w:t>Proficiency using the MsOffice suite and experience with online data management platforms</w:t>
            </w:r>
            <w:r w:rsidR="00285D23">
              <w:t xml:space="preserve">.  Experience with </w:t>
            </w:r>
            <w:r w:rsidRPr="006C5C75">
              <w:t>website maintenance</w:t>
            </w:r>
            <w:r w:rsidR="00285D23">
              <w:t xml:space="preserve"> would be highly regarded</w:t>
            </w:r>
            <w:r w:rsidRPr="006C5C75">
              <w:t>.</w:t>
            </w:r>
          </w:p>
          <w:p w14:paraId="6CB17D35" w14:textId="77777777" w:rsidR="00DB4A12" w:rsidRPr="006B2F69" w:rsidRDefault="006C5C75" w:rsidP="00D17D4E">
            <w:pPr>
              <w:pStyle w:val="ListParagraph"/>
              <w:numPr>
                <w:ilvl w:val="0"/>
                <w:numId w:val="45"/>
              </w:numPr>
              <w:spacing w:before="0" w:after="120"/>
              <w:ind w:left="777" w:hanging="357"/>
              <w:contextualSpacing w:val="0"/>
              <w:textAlignment w:val="auto"/>
              <w:rPr>
                <w:iCs/>
                <w:sz w:val="24"/>
                <w:szCs w:val="24"/>
              </w:rPr>
            </w:pPr>
            <w:r w:rsidRPr="006C5C75">
              <w:t>A demonstrated understanding of equal opportunity principles and policies and a commitment to their application in a University context.</w:t>
            </w:r>
          </w:p>
          <w:p w14:paraId="5239AABD" w14:textId="587724DE" w:rsidR="001C2A14" w:rsidRPr="006C5C75" w:rsidRDefault="001C2A14" w:rsidP="006B2F69">
            <w:pPr>
              <w:pStyle w:val="ListParagraph"/>
              <w:spacing w:before="0" w:after="120"/>
              <w:ind w:left="777"/>
              <w:contextualSpacing w:val="0"/>
              <w:textAlignment w:val="auto"/>
              <w:rPr>
                <w:iCs/>
                <w:sz w:val="24"/>
                <w:szCs w:val="24"/>
              </w:rPr>
            </w:pPr>
          </w:p>
        </w:tc>
      </w:tr>
      <w:tr w:rsidR="00D17D4E" w:rsidRPr="00AE253A" w14:paraId="17DD6EDA" w14:textId="77777777" w:rsidTr="00D17D4E">
        <w:tblPrEx>
          <w:tblBorders>
            <w:insideH w:val="single" w:sz="2" w:space="0" w:color="C0C0C0"/>
            <w:insideV w:val="single" w:sz="2" w:space="0" w:color="C0C0C0"/>
          </w:tblBorders>
          <w:tblCellMar>
            <w:left w:w="108" w:type="dxa"/>
            <w:right w:w="108" w:type="dxa"/>
          </w:tblCellMar>
        </w:tblPrEx>
        <w:trPr>
          <w:trHeight w:val="479"/>
        </w:trPr>
        <w:tc>
          <w:tcPr>
            <w:tcW w:w="3477" w:type="dxa"/>
            <w:tcBorders>
              <w:top w:val="single" w:sz="4" w:space="0" w:color="auto"/>
            </w:tcBorders>
          </w:tcPr>
          <w:p w14:paraId="3B4EA0CB" w14:textId="77777777" w:rsidR="00D17D4E" w:rsidRPr="00AE253A" w:rsidRDefault="00D17D4E" w:rsidP="00F125FC">
            <w:pPr>
              <w:spacing w:before="0" w:after="120"/>
              <w:rPr>
                <w:b/>
                <w:bCs/>
              </w:rPr>
            </w:pPr>
            <w:r w:rsidRPr="00AE253A">
              <w:rPr>
                <w:b/>
                <w:bCs/>
              </w:rPr>
              <w:lastRenderedPageBreak/>
              <w:t>Delegate Signature:</w:t>
            </w:r>
          </w:p>
        </w:tc>
        <w:tc>
          <w:tcPr>
            <w:tcW w:w="3576" w:type="dxa"/>
            <w:tcBorders>
              <w:top w:val="single" w:sz="4" w:space="0" w:color="auto"/>
            </w:tcBorders>
          </w:tcPr>
          <w:p w14:paraId="527B6E33" w14:textId="77777777" w:rsidR="00D17D4E" w:rsidRPr="00AE253A" w:rsidRDefault="00D17D4E" w:rsidP="00F125FC">
            <w:pPr>
              <w:spacing w:before="0" w:after="120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43F8E4A" w14:textId="77777777" w:rsidR="00D17D4E" w:rsidRPr="00AE253A" w:rsidRDefault="00D17D4E" w:rsidP="00F125FC">
            <w:pPr>
              <w:spacing w:before="0" w:after="120"/>
              <w:rPr>
                <w:b/>
                <w:bCs/>
              </w:rPr>
            </w:pPr>
            <w:r w:rsidRPr="00AE253A">
              <w:rPr>
                <w:b/>
                <w:bCs/>
              </w:rPr>
              <w:t>Date:</w:t>
            </w:r>
          </w:p>
        </w:tc>
        <w:tc>
          <w:tcPr>
            <w:tcW w:w="2241" w:type="dxa"/>
            <w:tcBorders>
              <w:top w:val="single" w:sz="4" w:space="0" w:color="auto"/>
            </w:tcBorders>
          </w:tcPr>
          <w:p w14:paraId="75429F12" w14:textId="6EAB4DE7" w:rsidR="00D17D4E" w:rsidRPr="00AE253A" w:rsidRDefault="00285D23" w:rsidP="00F125FC">
            <w:pPr>
              <w:spacing w:before="0" w:after="120"/>
            </w:pPr>
            <w:r>
              <w:t>September 2016</w:t>
            </w:r>
          </w:p>
        </w:tc>
      </w:tr>
      <w:tr w:rsidR="00D17D4E" w:rsidRPr="00AE253A" w14:paraId="5EDE5840" w14:textId="77777777" w:rsidTr="00D17D4E">
        <w:tblPrEx>
          <w:tblBorders>
            <w:insideH w:val="single" w:sz="2" w:space="0" w:color="C0C0C0"/>
            <w:insideV w:val="single" w:sz="2" w:space="0" w:color="C0C0C0"/>
          </w:tblBorders>
          <w:tblCellMar>
            <w:left w:w="108" w:type="dxa"/>
            <w:right w:w="108" w:type="dxa"/>
          </w:tblCellMar>
        </w:tblPrEx>
        <w:trPr>
          <w:trHeight w:val="479"/>
        </w:trPr>
        <w:tc>
          <w:tcPr>
            <w:tcW w:w="3477" w:type="dxa"/>
            <w:tcBorders>
              <w:bottom w:val="single" w:sz="4" w:space="0" w:color="auto"/>
            </w:tcBorders>
          </w:tcPr>
          <w:p w14:paraId="24F257AC" w14:textId="77777777" w:rsidR="00D17D4E" w:rsidRPr="00AE253A" w:rsidRDefault="00D17D4E" w:rsidP="00F125FC">
            <w:pPr>
              <w:spacing w:before="0" w:after="120"/>
              <w:rPr>
                <w:b/>
                <w:bCs/>
              </w:rPr>
            </w:pPr>
            <w:r w:rsidRPr="00AE253A">
              <w:t>Printed Name:</w:t>
            </w:r>
          </w:p>
        </w:tc>
        <w:tc>
          <w:tcPr>
            <w:tcW w:w="3576" w:type="dxa"/>
            <w:tcBorders>
              <w:bottom w:val="single" w:sz="4" w:space="0" w:color="auto"/>
            </w:tcBorders>
          </w:tcPr>
          <w:p w14:paraId="001A16FD" w14:textId="77777777" w:rsidR="00D17D4E" w:rsidRPr="00AE253A" w:rsidRDefault="00D17D4E" w:rsidP="00F125FC">
            <w:pPr>
              <w:spacing w:before="0" w:after="120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3F08F8D" w14:textId="77777777" w:rsidR="00D17D4E" w:rsidRPr="00AE253A" w:rsidRDefault="00D17D4E" w:rsidP="00F125FC">
            <w:pPr>
              <w:spacing w:before="0" w:after="120"/>
            </w:pPr>
            <w:r w:rsidRPr="00AE253A">
              <w:rPr>
                <w:b/>
                <w:bCs/>
              </w:rPr>
              <w:t>Position:</w:t>
            </w:r>
          </w:p>
        </w:tc>
        <w:tc>
          <w:tcPr>
            <w:tcW w:w="2241" w:type="dxa"/>
            <w:tcBorders>
              <w:bottom w:val="single" w:sz="4" w:space="0" w:color="auto"/>
            </w:tcBorders>
          </w:tcPr>
          <w:p w14:paraId="3EBFCB12" w14:textId="4DB32574" w:rsidR="00D17D4E" w:rsidRPr="00AE253A" w:rsidRDefault="00D17D4E" w:rsidP="00D17D4E">
            <w:pPr>
              <w:spacing w:before="0" w:after="120"/>
              <w:jc w:val="left"/>
            </w:pPr>
          </w:p>
        </w:tc>
      </w:tr>
    </w:tbl>
    <w:p w14:paraId="12EC79BA" w14:textId="77777777" w:rsidR="00D17D4E" w:rsidRDefault="00D17D4E" w:rsidP="00D17D4E">
      <w:pPr>
        <w:rPr>
          <w:rFonts w:ascii="Arial Narrow" w:hAnsi="Arial Narrow" w:cs="Arial Narrow"/>
          <w:b/>
          <w:i/>
          <w:lang w:val="en-US"/>
        </w:rPr>
      </w:pPr>
    </w:p>
    <w:p w14:paraId="15068C52" w14:textId="77777777" w:rsidR="00D17D4E" w:rsidRPr="00820D76" w:rsidRDefault="00D17D4E" w:rsidP="00D17D4E">
      <w:pPr>
        <w:rPr>
          <w:rFonts w:ascii="Arial Narrow" w:hAnsi="Arial Narrow" w:cs="Arial Narrow"/>
          <w:b/>
          <w:lang w:val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92"/>
      </w:tblGrid>
      <w:tr w:rsidR="00D17D4E" w14:paraId="7507CE10" w14:textId="77777777" w:rsidTr="00F125FC">
        <w:tc>
          <w:tcPr>
            <w:tcW w:w="10492" w:type="dxa"/>
            <w:tcBorders>
              <w:top w:val="single" w:sz="6" w:space="0" w:color="auto"/>
            </w:tcBorders>
          </w:tcPr>
          <w:p w14:paraId="3741DEA9" w14:textId="77777777" w:rsidR="00D17D4E" w:rsidRDefault="00D17D4E" w:rsidP="00F125FC">
            <w:pPr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  <w:t>References:</w:t>
            </w:r>
          </w:p>
        </w:tc>
      </w:tr>
      <w:tr w:rsidR="00D17D4E" w14:paraId="0CB6289B" w14:textId="77777777" w:rsidTr="00F125FC">
        <w:tc>
          <w:tcPr>
            <w:tcW w:w="10492" w:type="dxa"/>
          </w:tcPr>
          <w:p w14:paraId="47791F64" w14:textId="77777777" w:rsidR="00D17D4E" w:rsidRPr="007706AE" w:rsidRDefault="00E16029" w:rsidP="00F125FC">
            <w:pPr>
              <w:rPr>
                <w:lang w:val="en-US"/>
              </w:rPr>
            </w:pPr>
            <w:hyperlink r:id="rId9" w:history="1">
              <w:r w:rsidR="00D17D4E" w:rsidRPr="007706AE">
                <w:rPr>
                  <w:color w:val="0000FF"/>
                  <w:u w:val="single"/>
                  <w:lang w:val="en-US"/>
                </w:rPr>
                <w:t>General Staff Classification Descriptors</w:t>
              </w:r>
            </w:hyperlink>
          </w:p>
        </w:tc>
      </w:tr>
    </w:tbl>
    <w:p w14:paraId="64DADC9F" w14:textId="243224C5" w:rsidR="00D5708D" w:rsidRDefault="00D5708D" w:rsidP="00774190">
      <w:pPr>
        <w:pStyle w:val="norm10plus"/>
        <w:widowControl/>
        <w:overflowPunct w:val="0"/>
        <w:spacing w:after="0"/>
        <w:textAlignment w:val="baseline"/>
        <w:rPr>
          <w:b/>
          <w:bCs/>
          <w:sz w:val="24"/>
          <w:szCs w:val="24"/>
        </w:rPr>
      </w:pPr>
    </w:p>
    <w:p w14:paraId="7820CAE0" w14:textId="01CF2860" w:rsidR="00D17D4E" w:rsidRPr="00D5708D" w:rsidRDefault="00D17D4E" w:rsidP="00D5708D">
      <w:pPr>
        <w:overflowPunct/>
        <w:autoSpaceDE/>
        <w:autoSpaceDN/>
        <w:adjustRightInd/>
        <w:spacing w:before="0" w:after="200" w:line="276" w:lineRule="auto"/>
        <w:jc w:val="left"/>
        <w:textAlignment w:val="auto"/>
      </w:pPr>
    </w:p>
    <w:sectPr w:rsidR="00D17D4E" w:rsidRPr="00D5708D" w:rsidSect="00633FE2">
      <w:headerReference w:type="default" r:id="rId10"/>
      <w:headerReference w:type="first" r:id="rId11"/>
      <w:pgSz w:w="11907" w:h="16840" w:code="9"/>
      <w:pgMar w:top="851" w:right="397" w:bottom="1134" w:left="794" w:header="280" w:footer="280" w:gutter="0"/>
      <w:cols w:space="567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472FC4" w14:textId="77777777" w:rsidR="00CC5EF7" w:rsidRDefault="00CC5EF7">
      <w:r>
        <w:separator/>
      </w:r>
    </w:p>
  </w:endnote>
  <w:endnote w:type="continuationSeparator" w:id="0">
    <w:p w14:paraId="1BB0776D" w14:textId="77777777" w:rsidR="00CC5EF7" w:rsidRDefault="00CC5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30AEA6" w14:textId="77777777" w:rsidR="00CC5EF7" w:rsidRDefault="00CC5EF7">
      <w:r>
        <w:separator/>
      </w:r>
    </w:p>
  </w:footnote>
  <w:footnote w:type="continuationSeparator" w:id="0">
    <w:p w14:paraId="2962E30B" w14:textId="77777777" w:rsidR="00CC5EF7" w:rsidRDefault="00CC5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6B724B" w14:textId="537C4436" w:rsidR="00D7304E" w:rsidRDefault="00D7304E">
    <w:pPr>
      <w:pStyle w:val="BalloonText"/>
      <w:tabs>
        <w:tab w:val="center" w:pos="5159"/>
        <w:tab w:val="right" w:pos="10319"/>
      </w:tabs>
    </w:pPr>
    <w:r>
      <w:tab/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E16029">
      <w:rPr>
        <w:noProof/>
      </w:rPr>
      <w:t>2</w:t>
    </w:r>
    <w:r>
      <w:rPr>
        <w:noProof/>
      </w:rPr>
      <w:fldChar w:fldCharType="end"/>
    </w:r>
    <w:r>
      <w:t xml:space="preserve"> of </w:t>
    </w:r>
    <w:fldSimple w:instr=" NUMPAGES ">
      <w:r w:rsidR="00E16029">
        <w:rPr>
          <w:noProof/>
        </w:rPr>
        <w:t>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D6CDA" w14:textId="0EE48723" w:rsidR="00D7304E" w:rsidRDefault="00D7304E">
    <w:pPr>
      <w:pStyle w:val="BalloonText"/>
      <w:tabs>
        <w:tab w:val="center" w:pos="5159"/>
        <w:tab w:val="right" w:pos="10319"/>
      </w:tabs>
    </w:pPr>
    <w:r>
      <w:tab/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E16029">
      <w:rPr>
        <w:noProof/>
      </w:rPr>
      <w:t>1</w:t>
    </w:r>
    <w:r>
      <w:rPr>
        <w:noProof/>
      </w:rPr>
      <w:fldChar w:fldCharType="end"/>
    </w:r>
    <w:r>
      <w:t xml:space="preserve"> of </w:t>
    </w:r>
    <w:fldSimple w:instr=" NUMPAGES ">
      <w:r w:rsidR="00E16029">
        <w:rPr>
          <w:noProof/>
        </w:rPr>
        <w:t>2</w:t>
      </w:r>
    </w:fldSimple>
  </w:p>
  <w:p w14:paraId="25D5AB88" w14:textId="2B9176DA" w:rsidR="00D7304E" w:rsidRDefault="00D7304E">
    <w:pPr>
      <w:pStyle w:val="BalloonText"/>
      <w:tabs>
        <w:tab w:val="center" w:pos="5159"/>
        <w:tab w:val="right" w:pos="1031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4DE26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6A6A1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F18DB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EEA8B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BF25E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0FABD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C607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EA2F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57E6E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B6E8C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1" w15:restartNumberingAfterBreak="0">
    <w:nsid w:val="01FA067B"/>
    <w:multiLevelType w:val="hybridMultilevel"/>
    <w:tmpl w:val="87B819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2FC1D2E"/>
    <w:multiLevelType w:val="hybridMultilevel"/>
    <w:tmpl w:val="67EAD7FA"/>
    <w:lvl w:ilvl="0" w:tplc="22D21EEC">
      <w:start w:val="1"/>
      <w:numFmt w:val="decimal"/>
      <w:lvlText w:val="%1."/>
      <w:lvlJc w:val="left"/>
      <w:pPr>
        <w:ind w:left="780" w:hanging="360"/>
      </w:pPr>
      <w:rPr>
        <w:rFonts w:ascii="Arial" w:hAnsi="Arial" w:cs="Arial" w:hint="default"/>
        <w:color w:val="auto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072A7C32"/>
    <w:multiLevelType w:val="hybridMultilevel"/>
    <w:tmpl w:val="99E8ED6E"/>
    <w:lvl w:ilvl="0" w:tplc="0C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 w15:restartNumberingAfterBreak="0">
    <w:nsid w:val="07F90123"/>
    <w:multiLevelType w:val="hybridMultilevel"/>
    <w:tmpl w:val="A4E8CC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8E28E8"/>
    <w:multiLevelType w:val="hybridMultilevel"/>
    <w:tmpl w:val="F98AD0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15F767F6"/>
    <w:multiLevelType w:val="hybridMultilevel"/>
    <w:tmpl w:val="1286F718"/>
    <w:lvl w:ilvl="0" w:tplc="64BC1BE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777716E"/>
    <w:multiLevelType w:val="hybridMultilevel"/>
    <w:tmpl w:val="E2624E0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8E423B6"/>
    <w:multiLevelType w:val="hybridMultilevel"/>
    <w:tmpl w:val="61E04FF2"/>
    <w:lvl w:ilvl="0" w:tplc="66D8D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19FC15BA"/>
    <w:multiLevelType w:val="hybridMultilevel"/>
    <w:tmpl w:val="67A46E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B792E35"/>
    <w:multiLevelType w:val="hybridMultilevel"/>
    <w:tmpl w:val="EAB4853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E0E28F4"/>
    <w:multiLevelType w:val="hybridMultilevel"/>
    <w:tmpl w:val="88A0D4D0"/>
    <w:lvl w:ilvl="0" w:tplc="22D21EEC">
      <w:start w:val="1"/>
      <w:numFmt w:val="decimal"/>
      <w:lvlText w:val="%1."/>
      <w:lvlJc w:val="left"/>
      <w:pPr>
        <w:ind w:left="780" w:hanging="360"/>
      </w:pPr>
      <w:rPr>
        <w:rFonts w:ascii="Arial" w:hAnsi="Arial" w:cs="Arial" w:hint="default"/>
        <w:color w:val="auto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5E42B5"/>
    <w:multiLevelType w:val="hybridMultilevel"/>
    <w:tmpl w:val="973657A2"/>
    <w:lvl w:ilvl="0" w:tplc="64BC1BE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250C023F"/>
    <w:multiLevelType w:val="hybridMultilevel"/>
    <w:tmpl w:val="D70C9B08"/>
    <w:lvl w:ilvl="0" w:tplc="64BC1BE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268E4AC5"/>
    <w:multiLevelType w:val="hybridMultilevel"/>
    <w:tmpl w:val="6566608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32D13B33"/>
    <w:multiLevelType w:val="hybridMultilevel"/>
    <w:tmpl w:val="8CA2CD3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33F14F52"/>
    <w:multiLevelType w:val="hybridMultilevel"/>
    <w:tmpl w:val="70642C9A"/>
    <w:lvl w:ilvl="0" w:tplc="FE3603C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377B33B7"/>
    <w:multiLevelType w:val="hybridMultilevel"/>
    <w:tmpl w:val="2A6AAB66"/>
    <w:lvl w:ilvl="0" w:tplc="0C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8" w15:restartNumberingAfterBreak="0">
    <w:nsid w:val="42BD0B37"/>
    <w:multiLevelType w:val="hybridMultilevel"/>
    <w:tmpl w:val="E9E20ECC"/>
    <w:lvl w:ilvl="0" w:tplc="0C0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45D07306"/>
    <w:multiLevelType w:val="hybridMultilevel"/>
    <w:tmpl w:val="0650800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8A22303"/>
    <w:multiLevelType w:val="hybridMultilevel"/>
    <w:tmpl w:val="CE38BCC4"/>
    <w:lvl w:ilvl="0" w:tplc="87C65366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364F88"/>
    <w:multiLevelType w:val="hybridMultilevel"/>
    <w:tmpl w:val="C9A422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BA75BA"/>
    <w:multiLevelType w:val="hybridMultilevel"/>
    <w:tmpl w:val="7EA62F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B83DD8"/>
    <w:multiLevelType w:val="hybridMultilevel"/>
    <w:tmpl w:val="B19675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9793C33"/>
    <w:multiLevelType w:val="hybridMultilevel"/>
    <w:tmpl w:val="BC7E9FE6"/>
    <w:lvl w:ilvl="0" w:tplc="0C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B0D574F"/>
    <w:multiLevelType w:val="hybridMultilevel"/>
    <w:tmpl w:val="58F2AD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36004D"/>
    <w:multiLevelType w:val="hybridMultilevel"/>
    <w:tmpl w:val="62D4C0F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5829A7"/>
    <w:multiLevelType w:val="hybridMultilevel"/>
    <w:tmpl w:val="30DCB05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6CC5B9A"/>
    <w:multiLevelType w:val="hybridMultilevel"/>
    <w:tmpl w:val="FB825B5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7C66BC0"/>
    <w:multiLevelType w:val="hybridMultilevel"/>
    <w:tmpl w:val="F03CF09C"/>
    <w:lvl w:ilvl="0" w:tplc="E9D659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C96A42"/>
    <w:multiLevelType w:val="hybridMultilevel"/>
    <w:tmpl w:val="5A04E5AA"/>
    <w:lvl w:ilvl="0" w:tplc="0C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911075D"/>
    <w:multiLevelType w:val="hybridMultilevel"/>
    <w:tmpl w:val="5C325D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2B66FB"/>
    <w:multiLevelType w:val="hybridMultilevel"/>
    <w:tmpl w:val="E6AA8E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482330"/>
    <w:multiLevelType w:val="hybridMultilevel"/>
    <w:tmpl w:val="4D88E9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617862"/>
    <w:multiLevelType w:val="hybridMultilevel"/>
    <w:tmpl w:val="E2D80A02"/>
    <w:lvl w:ilvl="0" w:tplc="99AA8E6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FF0000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45387C"/>
    <w:multiLevelType w:val="hybridMultilevel"/>
    <w:tmpl w:val="67EAD7FA"/>
    <w:lvl w:ilvl="0" w:tplc="22D21EEC">
      <w:start w:val="1"/>
      <w:numFmt w:val="decimal"/>
      <w:lvlText w:val="%1."/>
      <w:lvlJc w:val="left"/>
      <w:pPr>
        <w:ind w:left="780" w:hanging="360"/>
      </w:pPr>
      <w:rPr>
        <w:rFonts w:ascii="Arial" w:hAnsi="Arial" w:cs="Arial" w:hint="default"/>
        <w:color w:val="auto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6" w15:restartNumberingAfterBreak="0">
    <w:nsid w:val="7AD80E36"/>
    <w:multiLevelType w:val="hybridMultilevel"/>
    <w:tmpl w:val="A9AC9C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4F58FA"/>
    <w:multiLevelType w:val="hybridMultilevel"/>
    <w:tmpl w:val="7AAE0A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3">
    <w:abstractNumId w:val="43"/>
  </w:num>
  <w:num w:numId="14">
    <w:abstractNumId w:val="19"/>
  </w:num>
  <w:num w:numId="15">
    <w:abstractNumId w:val="11"/>
  </w:num>
  <w:num w:numId="16">
    <w:abstractNumId w:val="35"/>
  </w:num>
  <w:num w:numId="17">
    <w:abstractNumId w:val="41"/>
  </w:num>
  <w:num w:numId="18">
    <w:abstractNumId w:val="18"/>
  </w:num>
  <w:num w:numId="19">
    <w:abstractNumId w:val="26"/>
  </w:num>
  <w:num w:numId="20">
    <w:abstractNumId w:val="22"/>
  </w:num>
  <w:num w:numId="21">
    <w:abstractNumId w:val="33"/>
  </w:num>
  <w:num w:numId="22">
    <w:abstractNumId w:val="15"/>
  </w:num>
  <w:num w:numId="23">
    <w:abstractNumId w:val="23"/>
  </w:num>
  <w:num w:numId="24">
    <w:abstractNumId w:val="16"/>
  </w:num>
  <w:num w:numId="25">
    <w:abstractNumId w:val="47"/>
  </w:num>
  <w:num w:numId="26">
    <w:abstractNumId w:val="36"/>
  </w:num>
  <w:num w:numId="27">
    <w:abstractNumId w:val="25"/>
  </w:num>
  <w:num w:numId="28">
    <w:abstractNumId w:val="24"/>
  </w:num>
  <w:num w:numId="29">
    <w:abstractNumId w:val="39"/>
  </w:num>
  <w:num w:numId="30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1">
    <w:abstractNumId w:val="32"/>
  </w:num>
  <w:num w:numId="32">
    <w:abstractNumId w:val="14"/>
  </w:num>
  <w:num w:numId="33">
    <w:abstractNumId w:val="46"/>
  </w:num>
  <w:num w:numId="34">
    <w:abstractNumId w:val="42"/>
  </w:num>
  <w:num w:numId="35">
    <w:abstractNumId w:val="17"/>
  </w:num>
  <w:num w:numId="36">
    <w:abstractNumId w:val="28"/>
  </w:num>
  <w:num w:numId="37">
    <w:abstractNumId w:val="44"/>
  </w:num>
  <w:num w:numId="38">
    <w:abstractNumId w:val="12"/>
  </w:num>
  <w:num w:numId="39">
    <w:abstractNumId w:val="20"/>
  </w:num>
  <w:num w:numId="40">
    <w:abstractNumId w:val="31"/>
  </w:num>
  <w:num w:numId="41">
    <w:abstractNumId w:val="37"/>
  </w:num>
  <w:num w:numId="42">
    <w:abstractNumId w:val="29"/>
  </w:num>
  <w:num w:numId="43">
    <w:abstractNumId w:val="27"/>
  </w:num>
  <w:num w:numId="44">
    <w:abstractNumId w:val="45"/>
  </w:num>
  <w:num w:numId="45">
    <w:abstractNumId w:val="21"/>
  </w:num>
  <w:num w:numId="46">
    <w:abstractNumId w:val="13"/>
  </w:num>
  <w:num w:numId="47">
    <w:abstractNumId w:val="38"/>
  </w:num>
  <w:num w:numId="48">
    <w:abstractNumId w:val="34"/>
  </w:num>
  <w:num w:numId="49">
    <w:abstractNumId w:val="40"/>
  </w:num>
  <w:num w:numId="5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26D"/>
    <w:rsid w:val="0000670A"/>
    <w:rsid w:val="00062D07"/>
    <w:rsid w:val="0006497B"/>
    <w:rsid w:val="00093480"/>
    <w:rsid w:val="000C685A"/>
    <w:rsid w:val="000F32A9"/>
    <w:rsid w:val="00125578"/>
    <w:rsid w:val="00156DE9"/>
    <w:rsid w:val="001929D1"/>
    <w:rsid w:val="00193633"/>
    <w:rsid w:val="001C2A14"/>
    <w:rsid w:val="001D0D76"/>
    <w:rsid w:val="001E063F"/>
    <w:rsid w:val="001F0E38"/>
    <w:rsid w:val="0020734F"/>
    <w:rsid w:val="002230D9"/>
    <w:rsid w:val="002313B8"/>
    <w:rsid w:val="00237FA7"/>
    <w:rsid w:val="00256213"/>
    <w:rsid w:val="00277D83"/>
    <w:rsid w:val="00285D23"/>
    <w:rsid w:val="002A2501"/>
    <w:rsid w:val="002B5B13"/>
    <w:rsid w:val="002D7CCF"/>
    <w:rsid w:val="002E14FF"/>
    <w:rsid w:val="002E747D"/>
    <w:rsid w:val="002E7C96"/>
    <w:rsid w:val="002F0061"/>
    <w:rsid w:val="002F1CFD"/>
    <w:rsid w:val="0031186C"/>
    <w:rsid w:val="00315019"/>
    <w:rsid w:val="003267D1"/>
    <w:rsid w:val="003451C0"/>
    <w:rsid w:val="0037009A"/>
    <w:rsid w:val="00376AE5"/>
    <w:rsid w:val="00377569"/>
    <w:rsid w:val="003938DA"/>
    <w:rsid w:val="003A0DB8"/>
    <w:rsid w:val="003A5F5E"/>
    <w:rsid w:val="003A6236"/>
    <w:rsid w:val="003A798C"/>
    <w:rsid w:val="003C37FC"/>
    <w:rsid w:val="003C7CE1"/>
    <w:rsid w:val="003D1EE4"/>
    <w:rsid w:val="00405933"/>
    <w:rsid w:val="0041224F"/>
    <w:rsid w:val="00447E84"/>
    <w:rsid w:val="004828DC"/>
    <w:rsid w:val="004964EF"/>
    <w:rsid w:val="004C4844"/>
    <w:rsid w:val="004F203D"/>
    <w:rsid w:val="004F2BD4"/>
    <w:rsid w:val="0051414C"/>
    <w:rsid w:val="005247B8"/>
    <w:rsid w:val="00527003"/>
    <w:rsid w:val="00545F51"/>
    <w:rsid w:val="00560C56"/>
    <w:rsid w:val="0057580A"/>
    <w:rsid w:val="0058048C"/>
    <w:rsid w:val="0058226D"/>
    <w:rsid w:val="005C025C"/>
    <w:rsid w:val="005C12F7"/>
    <w:rsid w:val="005E19DB"/>
    <w:rsid w:val="006003BF"/>
    <w:rsid w:val="006176B5"/>
    <w:rsid w:val="00633FE2"/>
    <w:rsid w:val="006358C1"/>
    <w:rsid w:val="00653781"/>
    <w:rsid w:val="00655432"/>
    <w:rsid w:val="00683BBD"/>
    <w:rsid w:val="006874F5"/>
    <w:rsid w:val="006B28C8"/>
    <w:rsid w:val="006B2F69"/>
    <w:rsid w:val="006C5C75"/>
    <w:rsid w:val="00704BFF"/>
    <w:rsid w:val="00707868"/>
    <w:rsid w:val="007160CE"/>
    <w:rsid w:val="007233D3"/>
    <w:rsid w:val="007526F6"/>
    <w:rsid w:val="00753130"/>
    <w:rsid w:val="0075613B"/>
    <w:rsid w:val="00774190"/>
    <w:rsid w:val="00793C4F"/>
    <w:rsid w:val="007978DC"/>
    <w:rsid w:val="007B0437"/>
    <w:rsid w:val="007C2233"/>
    <w:rsid w:val="00804798"/>
    <w:rsid w:val="00805579"/>
    <w:rsid w:val="00820D76"/>
    <w:rsid w:val="008503B0"/>
    <w:rsid w:val="00881631"/>
    <w:rsid w:val="008C41A7"/>
    <w:rsid w:val="008E4BD9"/>
    <w:rsid w:val="008F723C"/>
    <w:rsid w:val="00913EC4"/>
    <w:rsid w:val="00923101"/>
    <w:rsid w:val="00927A87"/>
    <w:rsid w:val="00937A58"/>
    <w:rsid w:val="00951486"/>
    <w:rsid w:val="0096268E"/>
    <w:rsid w:val="00995A89"/>
    <w:rsid w:val="009B2E4B"/>
    <w:rsid w:val="009B497E"/>
    <w:rsid w:val="00A25550"/>
    <w:rsid w:val="00A335FC"/>
    <w:rsid w:val="00A50C40"/>
    <w:rsid w:val="00A55D2A"/>
    <w:rsid w:val="00A60CF8"/>
    <w:rsid w:val="00A954EF"/>
    <w:rsid w:val="00AC6902"/>
    <w:rsid w:val="00AE719D"/>
    <w:rsid w:val="00AF2B46"/>
    <w:rsid w:val="00B6514E"/>
    <w:rsid w:val="00B71FDA"/>
    <w:rsid w:val="00B72188"/>
    <w:rsid w:val="00B858E8"/>
    <w:rsid w:val="00B9273A"/>
    <w:rsid w:val="00BB3929"/>
    <w:rsid w:val="00BB79BC"/>
    <w:rsid w:val="00C1176B"/>
    <w:rsid w:val="00C31910"/>
    <w:rsid w:val="00C72042"/>
    <w:rsid w:val="00C82DF3"/>
    <w:rsid w:val="00C87625"/>
    <w:rsid w:val="00C94B73"/>
    <w:rsid w:val="00CB52C6"/>
    <w:rsid w:val="00CC3A67"/>
    <w:rsid w:val="00CC5EF7"/>
    <w:rsid w:val="00CF5CA1"/>
    <w:rsid w:val="00D00003"/>
    <w:rsid w:val="00D07542"/>
    <w:rsid w:val="00D17D4E"/>
    <w:rsid w:val="00D50C34"/>
    <w:rsid w:val="00D5708D"/>
    <w:rsid w:val="00D62C41"/>
    <w:rsid w:val="00D7304E"/>
    <w:rsid w:val="00D919F0"/>
    <w:rsid w:val="00DB2B7A"/>
    <w:rsid w:val="00DB4A12"/>
    <w:rsid w:val="00DB7BE2"/>
    <w:rsid w:val="00DD4E95"/>
    <w:rsid w:val="00E025EC"/>
    <w:rsid w:val="00E16029"/>
    <w:rsid w:val="00E33FB6"/>
    <w:rsid w:val="00E43B5E"/>
    <w:rsid w:val="00E77645"/>
    <w:rsid w:val="00EA660F"/>
    <w:rsid w:val="00EB729E"/>
    <w:rsid w:val="00EE1BD5"/>
    <w:rsid w:val="00F02772"/>
    <w:rsid w:val="00F0614D"/>
    <w:rsid w:val="00F06B02"/>
    <w:rsid w:val="00F1354F"/>
    <w:rsid w:val="00F1626F"/>
    <w:rsid w:val="00F16E0B"/>
    <w:rsid w:val="00F252AB"/>
    <w:rsid w:val="00F307E4"/>
    <w:rsid w:val="00F538F0"/>
    <w:rsid w:val="00F70795"/>
    <w:rsid w:val="00F92F0C"/>
    <w:rsid w:val="00FD1054"/>
    <w:rsid w:val="00FF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3D443D6B"/>
  <w15:docId w15:val="{32B55439-64FE-4592-8F56-F3F234ECE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054"/>
    <w:p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ascii="Arial" w:hAnsi="Arial" w:cs="Arial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83BBD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683BBD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83BBD"/>
    <w:pPr>
      <w:keepNext/>
      <w:outlineLvl w:val="2"/>
    </w:pPr>
    <w:rPr>
      <w:i/>
      <w:iCs/>
      <w:color w:val="FF000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83BBD"/>
    <w:pPr>
      <w:keepNext/>
      <w:outlineLvl w:val="3"/>
    </w:pPr>
    <w:rPr>
      <w:rFonts w:ascii="Tahoma" w:hAnsi="Tahoma" w:cs="Tahoma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83BBD"/>
    <w:pPr>
      <w:spacing w:before="240" w:after="60"/>
      <w:outlineLvl w:val="4"/>
    </w:pPr>
    <w:rPr>
      <w:b/>
      <w:bCs/>
      <w:i/>
      <w:iCs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3BBD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3BBD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3BBD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83BBD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3BBD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customStyle="1" w:styleId="bullet1">
    <w:name w:val="bullet1"/>
    <w:basedOn w:val="NormalIndent"/>
    <w:uiPriority w:val="99"/>
    <w:rsid w:val="00683BBD"/>
    <w:pPr>
      <w:tabs>
        <w:tab w:val="left" w:pos="1134"/>
        <w:tab w:val="right" w:pos="8789"/>
      </w:tabs>
      <w:spacing w:before="36" w:after="36"/>
      <w:ind w:left="1985" w:hanging="567"/>
    </w:pPr>
    <w:rPr>
      <w:sz w:val="24"/>
      <w:szCs w:val="24"/>
      <w:lang w:val="en-AU"/>
    </w:rPr>
  </w:style>
  <w:style w:type="paragraph" w:styleId="NormalIndent">
    <w:name w:val="Normal Indent"/>
    <w:basedOn w:val="Normal"/>
    <w:uiPriority w:val="99"/>
    <w:rsid w:val="00683BBD"/>
    <w:pPr>
      <w:widowControl w:val="0"/>
      <w:overflowPunct/>
      <w:ind w:left="720"/>
      <w:textAlignment w:val="auto"/>
    </w:pPr>
    <w:rPr>
      <w:lang w:val="en-US"/>
    </w:rPr>
  </w:style>
  <w:style w:type="paragraph" w:customStyle="1" w:styleId="evenfooter">
    <w:name w:val="evenfooter"/>
    <w:basedOn w:val="Normal"/>
    <w:uiPriority w:val="99"/>
    <w:rsid w:val="00683BBD"/>
    <w:pPr>
      <w:widowControl w:val="0"/>
      <w:pBdr>
        <w:top w:val="single" w:sz="18" w:space="10" w:color="auto"/>
      </w:pBdr>
      <w:tabs>
        <w:tab w:val="left" w:pos="1134"/>
        <w:tab w:val="right" w:pos="8789"/>
      </w:tabs>
      <w:overflowPunct/>
      <w:spacing w:after="60"/>
      <w:textAlignment w:val="auto"/>
    </w:pPr>
    <w:rPr>
      <w:rFonts w:ascii="Palatino" w:hAnsi="Palatino" w:cs="Palatino"/>
      <w:b/>
      <w:bCs/>
    </w:rPr>
  </w:style>
  <w:style w:type="paragraph" w:customStyle="1" w:styleId="evenheader">
    <w:name w:val="evenheader"/>
    <w:basedOn w:val="Normal"/>
    <w:uiPriority w:val="99"/>
    <w:rsid w:val="00683BBD"/>
    <w:pPr>
      <w:widowControl w:val="0"/>
      <w:pBdr>
        <w:bottom w:val="single" w:sz="18" w:space="10" w:color="auto"/>
      </w:pBdr>
      <w:tabs>
        <w:tab w:val="left" w:pos="1134"/>
        <w:tab w:val="center" w:pos="4819"/>
        <w:tab w:val="right" w:pos="8647"/>
        <w:tab w:val="right" w:pos="8789"/>
        <w:tab w:val="right" w:pos="9071"/>
      </w:tabs>
      <w:overflowPunct/>
      <w:spacing w:after="60"/>
      <w:textAlignment w:val="auto"/>
    </w:pPr>
    <w:rPr>
      <w:rFonts w:ascii="Palatino" w:hAnsi="Palatino" w:cs="Palatino"/>
      <w:b/>
      <w:bCs/>
    </w:rPr>
  </w:style>
  <w:style w:type="paragraph" w:customStyle="1" w:styleId="handpara">
    <w:name w:val="handpara"/>
    <w:basedOn w:val="Normal"/>
    <w:uiPriority w:val="99"/>
    <w:rsid w:val="00683BBD"/>
    <w:pPr>
      <w:widowControl w:val="0"/>
      <w:tabs>
        <w:tab w:val="left" w:pos="1134"/>
        <w:tab w:val="right" w:pos="8789"/>
      </w:tabs>
      <w:overflowPunct/>
      <w:spacing w:after="60" w:line="-240" w:lineRule="auto"/>
      <w:textAlignment w:val="auto"/>
    </w:pPr>
    <w:rPr>
      <w:rFonts w:ascii="AvantGarde" w:hAnsi="AvantGarde" w:cs="AvantGarde"/>
      <w:b/>
      <w:bCs/>
      <w:i/>
      <w:iCs/>
    </w:rPr>
  </w:style>
  <w:style w:type="paragraph" w:customStyle="1" w:styleId="heading2cont">
    <w:name w:val="heading 2cont"/>
    <w:basedOn w:val="Heading2"/>
    <w:uiPriority w:val="99"/>
    <w:rsid w:val="00683BBD"/>
    <w:pPr>
      <w:keepNext w:val="0"/>
      <w:pageBreakBefore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1134"/>
        <w:tab w:val="right" w:pos="8789"/>
      </w:tabs>
      <w:overflowPunct/>
      <w:spacing w:before="240" w:after="240"/>
      <w:textAlignment w:val="auto"/>
      <w:outlineLvl w:val="9"/>
    </w:pPr>
    <w:rPr>
      <w:rFonts w:ascii="AvantGarde" w:hAnsi="AvantGarde" w:cs="AvantGarde"/>
      <w:sz w:val="24"/>
      <w:szCs w:val="24"/>
      <w:u w:val="none"/>
    </w:rPr>
  </w:style>
  <w:style w:type="paragraph" w:customStyle="1" w:styleId="cresttext1line">
    <w:name w:val="cresttext1line"/>
    <w:basedOn w:val="Normal"/>
    <w:next w:val="Normal"/>
    <w:uiPriority w:val="99"/>
    <w:rsid w:val="00683BBD"/>
    <w:pPr>
      <w:widowControl w:val="0"/>
      <w:overflowPunct/>
      <w:jc w:val="center"/>
      <w:textAlignment w:val="auto"/>
    </w:pPr>
    <w:rPr>
      <w:spacing w:val="10"/>
      <w:sz w:val="24"/>
      <w:szCs w:val="24"/>
      <w:lang w:val="en-US"/>
    </w:rPr>
  </w:style>
  <w:style w:type="paragraph" w:customStyle="1" w:styleId="cresttext3lines">
    <w:name w:val="cresttext3lines"/>
    <w:basedOn w:val="Normal"/>
    <w:next w:val="Normal"/>
    <w:uiPriority w:val="99"/>
    <w:rsid w:val="00683BBD"/>
    <w:pPr>
      <w:widowControl w:val="0"/>
      <w:overflowPunct/>
      <w:spacing w:after="20"/>
      <w:jc w:val="center"/>
      <w:textAlignment w:val="auto"/>
    </w:pPr>
    <w:rPr>
      <w:spacing w:val="10"/>
      <w:sz w:val="24"/>
      <w:szCs w:val="24"/>
      <w:lang w:val="en-US"/>
    </w:rPr>
  </w:style>
  <w:style w:type="paragraph" w:customStyle="1" w:styleId="bullet-hand">
    <w:name w:val="bullet-hand"/>
    <w:basedOn w:val="Normal"/>
    <w:next w:val="Normal"/>
    <w:uiPriority w:val="99"/>
    <w:rsid w:val="00683BBD"/>
    <w:pPr>
      <w:widowControl w:val="0"/>
      <w:overflowPunct/>
      <w:spacing w:after="180"/>
      <w:ind w:left="567" w:hanging="567"/>
      <w:textAlignment w:val="auto"/>
    </w:pPr>
  </w:style>
  <w:style w:type="paragraph" w:customStyle="1" w:styleId="formtext">
    <w:name w:val="formtext"/>
    <w:basedOn w:val="Normal"/>
    <w:rsid w:val="00683BBD"/>
    <w:pPr>
      <w:widowControl w:val="0"/>
      <w:overflowPunct/>
      <w:textAlignment w:val="auto"/>
    </w:pPr>
    <w:rPr>
      <w:sz w:val="18"/>
      <w:szCs w:val="18"/>
      <w:lang w:val="en-US"/>
    </w:rPr>
  </w:style>
  <w:style w:type="paragraph" w:customStyle="1" w:styleId="norm10plus">
    <w:name w:val="norm10plus"/>
    <w:basedOn w:val="Normal"/>
    <w:rsid w:val="00683BBD"/>
    <w:pPr>
      <w:widowControl w:val="0"/>
      <w:overflowPunct/>
      <w:spacing w:after="240"/>
      <w:textAlignment w:val="auto"/>
    </w:pPr>
  </w:style>
  <w:style w:type="character" w:styleId="FollowedHyperlink">
    <w:name w:val="FollowedHyperlink"/>
    <w:basedOn w:val="DefaultParagraphFont"/>
    <w:uiPriority w:val="99"/>
    <w:rsid w:val="00683BBD"/>
    <w:rPr>
      <w:rFonts w:cs="Times New Roman"/>
      <w:color w:val="800080"/>
      <w:u w:val="single"/>
    </w:rPr>
  </w:style>
  <w:style w:type="character" w:styleId="Hyperlink">
    <w:name w:val="Hyperlink"/>
    <w:basedOn w:val="DefaultParagraphFont"/>
    <w:uiPriority w:val="99"/>
    <w:rsid w:val="00683BBD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683BBD"/>
    <w:pPr>
      <w:overflowPunct/>
      <w:autoSpaceDE/>
      <w:autoSpaceDN/>
      <w:adjustRightInd/>
      <w:spacing w:before="90" w:after="180"/>
      <w:ind w:right="90"/>
      <w:textAlignment w:val="auto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683BBD"/>
    <w:pPr>
      <w:tabs>
        <w:tab w:val="center" w:pos="4320"/>
        <w:tab w:val="right" w:pos="8640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83BBD"/>
    <w:rPr>
      <w:rFonts w:ascii="Arial" w:hAnsi="Arial" w:cs="Arial"/>
      <w:sz w:val="20"/>
      <w:szCs w:val="20"/>
      <w:lang w:eastAsia="en-US"/>
    </w:rPr>
  </w:style>
  <w:style w:type="paragraph" w:styleId="FootnoteText">
    <w:name w:val="footnote text"/>
    <w:basedOn w:val="Normal"/>
    <w:link w:val="FootnoteTextChar"/>
    <w:uiPriority w:val="99"/>
    <w:rsid w:val="00683BBD"/>
  </w:style>
  <w:style w:type="character" w:customStyle="1" w:styleId="FootnoteTextChar">
    <w:name w:val="Footnote Text Char"/>
    <w:basedOn w:val="DefaultParagraphFont"/>
    <w:link w:val="FootnoteText"/>
    <w:uiPriority w:val="99"/>
    <w:rsid w:val="00683BBD"/>
    <w:rPr>
      <w:rFonts w:ascii="Arial" w:hAnsi="Arial" w:cs="Arial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rsid w:val="00683BBD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683B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3BBD"/>
    <w:rPr>
      <w:rFonts w:ascii="Arial" w:hAnsi="Arial" w:cs="Arial"/>
      <w:sz w:val="20"/>
      <w:szCs w:val="20"/>
      <w:lang w:eastAsia="en-US"/>
    </w:rPr>
  </w:style>
  <w:style w:type="character" w:styleId="PageNumber">
    <w:name w:val="page number"/>
    <w:basedOn w:val="DefaultParagraphFont"/>
    <w:uiPriority w:val="99"/>
    <w:rsid w:val="00683BBD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683BBD"/>
    <w:pPr>
      <w:jc w:val="center"/>
    </w:pPr>
    <w:rPr>
      <w:rFonts w:ascii="Tahoma" w:hAnsi="Tahoma" w:cs="Tahoma"/>
      <w:b/>
      <w:bCs/>
      <w:sz w:val="40"/>
      <w:szCs w:val="4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83BBD"/>
    <w:rPr>
      <w:rFonts w:ascii="Arial" w:hAnsi="Arial" w:cs="Arial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rsid w:val="00683BBD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BBD"/>
    <w:rPr>
      <w:rFonts w:ascii="Tahoma" w:hAnsi="Tahoma" w:cs="Tahoma"/>
      <w:sz w:val="16"/>
      <w:szCs w:val="16"/>
      <w:lang w:eastAsia="en-US"/>
    </w:rPr>
  </w:style>
  <w:style w:type="character" w:styleId="Strong">
    <w:name w:val="Strong"/>
    <w:basedOn w:val="DefaultParagraphFont"/>
    <w:uiPriority w:val="22"/>
    <w:qFormat/>
    <w:rsid w:val="00683BBD"/>
    <w:rPr>
      <w:rFonts w:ascii="Times New Roman" w:hAnsi="Times New Roman" w:cs="Times New Roman"/>
      <w:b/>
      <w:bCs/>
    </w:rPr>
  </w:style>
  <w:style w:type="table" w:styleId="TableGrid">
    <w:name w:val="Table Grid"/>
    <w:basedOn w:val="TableNormal"/>
    <w:uiPriority w:val="99"/>
    <w:rsid w:val="00FD1054"/>
    <w:p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224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95A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5A8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5A89"/>
    <w:rPr>
      <w:rFonts w:ascii="Arial" w:hAnsi="Arial" w:cs="Arial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5A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5A89"/>
    <w:rPr>
      <w:rFonts w:ascii="Arial" w:hAnsi="Arial" w:cs="Arial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6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r.anu.edu.au/employment-at-anu/enterprise-agreement/2010-2012/schedule-5-general-staff-classification-descriptio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2AC1F-112E-4CC2-BE00-0213006C9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695</Words>
  <Characters>4494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Description</vt:lpstr>
    </vt:vector>
  </TitlesOfParts>
  <Company>ANU</Company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Description</dc:title>
  <dc:subject/>
  <dc:creator>HR Division</dc:creator>
  <cp:keywords/>
  <dc:description/>
  <cp:lastModifiedBy>David Donaghue</cp:lastModifiedBy>
  <cp:revision>2</cp:revision>
  <cp:lastPrinted>2017-04-03T01:06:00Z</cp:lastPrinted>
  <dcterms:created xsi:type="dcterms:W3CDTF">2018-09-07T04:40:00Z</dcterms:created>
  <dcterms:modified xsi:type="dcterms:W3CDTF">2018-09-07T04:40:00Z</dcterms:modified>
</cp:coreProperties>
</file>