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513CA3E0" w:rsidR="004B1E48" w:rsidRPr="00562FA9" w:rsidRDefault="00E91AB6" w:rsidP="00297687">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6043151E" w:rsidR="003C0450" w:rsidRPr="00297687" w:rsidRDefault="00297687" w:rsidP="004B1E48">
            <w:pPr>
              <w:rPr>
                <w:rFonts w:ascii="Gill Sans MT" w:hAnsi="Gill Sans MT" w:cs="Gill Sans"/>
                <w:b/>
              </w:rPr>
            </w:pPr>
            <w:r w:rsidRPr="00297687">
              <w:rPr>
                <w:rStyle w:val="InformationBlockChar"/>
                <w:rFonts w:eastAsiaTheme="minorHAnsi"/>
                <w:b w:val="0"/>
              </w:rPr>
              <w:t>Registrar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06B9366E" w:rsidR="003C0450" w:rsidRPr="007708FA" w:rsidRDefault="00297687" w:rsidP="004B1E48">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0DA55E74" w:rsidR="003C0450" w:rsidRPr="007708FA" w:rsidRDefault="00297687" w:rsidP="004B1E48">
            <w:pPr>
              <w:rPr>
                <w:rFonts w:ascii="Gill Sans MT" w:hAnsi="Gill Sans MT" w:cs="Gill Sans"/>
              </w:rPr>
            </w:pPr>
            <w:r>
              <w:rPr>
                <w:rFonts w:cs="Arial"/>
                <w:iCs/>
                <w:kern w:val="36"/>
                <w:lang w:eastAsia="en-AU"/>
              </w:rPr>
              <w:t>Medical Practitioner</w:t>
            </w:r>
            <w:r w:rsidR="000B4E29">
              <w:rPr>
                <w:rFonts w:cs="Arial"/>
                <w:iCs/>
                <w:kern w:val="36"/>
                <w:lang w:eastAsia="en-AU"/>
              </w:rPr>
              <w:t>, Level 5-11</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53879E1F" w:rsidR="003C0450" w:rsidRPr="007708FA" w:rsidRDefault="00330292"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297687">
                  <w:rPr>
                    <w:rFonts w:ascii="Gill Sans MT" w:hAnsi="Gill Sans MT" w:cs="Gill Sans"/>
                  </w:rPr>
                  <w:t>Medical Practitioners (Public Sector)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605CA273" w:rsidR="003C0450" w:rsidRPr="00297687" w:rsidRDefault="00297687" w:rsidP="004B1E48">
            <w:pPr>
              <w:rPr>
                <w:rFonts w:ascii="Gill Sans MT" w:hAnsi="Gill Sans MT" w:cs="Gill Sans"/>
                <w:b/>
              </w:rPr>
            </w:pPr>
            <w:r w:rsidRPr="00297687">
              <w:rPr>
                <w:rStyle w:val="InformationBlockChar"/>
                <w:rFonts w:eastAsiaTheme="minorHAnsi"/>
                <w:b w:val="0"/>
              </w:rPr>
              <w:t>Hospitals North/</w:t>
            </w:r>
            <w:proofErr w:type="gramStart"/>
            <w:r w:rsidRPr="00297687">
              <w:rPr>
                <w:rStyle w:val="InformationBlockChar"/>
                <w:rFonts w:eastAsiaTheme="minorHAnsi"/>
                <w:b w:val="0"/>
              </w:rPr>
              <w:t>North West</w:t>
            </w:r>
            <w:proofErr w:type="gramEnd"/>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4B8A8F3E" w:rsidR="003C0450" w:rsidRPr="00727CD6" w:rsidRDefault="00330292"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297687">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06BE8944" w:rsidR="003C0450" w:rsidRPr="00727CD6" w:rsidRDefault="00330292"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297687">
                  <w:t xml:space="preserve">North, </w:t>
                </w:r>
                <w:proofErr w:type="gramStart"/>
                <w:r w:rsidR="00297687">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47F2025D" w:rsidR="003C0450" w:rsidRPr="00297687" w:rsidRDefault="00297687" w:rsidP="004B1E48">
            <w:pPr>
              <w:rPr>
                <w:rFonts w:ascii="Gill Sans MT" w:hAnsi="Gill Sans MT" w:cs="Gill Sans"/>
                <w:b/>
              </w:rPr>
            </w:pPr>
            <w:r w:rsidRPr="00297687">
              <w:rPr>
                <w:rStyle w:val="InformationBlockChar"/>
                <w:rFonts w:eastAsiaTheme="minorHAnsi"/>
                <w:b w:val="0"/>
              </w:rPr>
              <w:t>Overall supervision by Specialist Medical Staff</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33715853" w:rsidR="004B1E48" w:rsidRPr="00297687" w:rsidRDefault="00297687" w:rsidP="004B1E48">
            <w:pPr>
              <w:rPr>
                <w:rFonts w:ascii="Gill Sans MT" w:hAnsi="Gill Sans MT" w:cs="Gill Sans"/>
                <w:b/>
              </w:rPr>
            </w:pPr>
            <w:r w:rsidRPr="00297687">
              <w:rPr>
                <w:rStyle w:val="InformationBlockChar"/>
                <w:rFonts w:eastAsiaTheme="minorHAnsi"/>
                <w:b w:val="0"/>
              </w:rPr>
              <w:t>February 2009</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7B6878F4" w:rsidR="00540344" w:rsidRPr="00727CD6" w:rsidRDefault="00330292"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297687">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07A22D20" w:rsidR="00540344" w:rsidRPr="00727CD6" w:rsidRDefault="00330292"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297687">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4D350A6C" w14:textId="22F15451" w:rsidR="00562FA9" w:rsidRPr="00297687" w:rsidRDefault="00297687" w:rsidP="00297687">
            <w:pPr>
              <w:pStyle w:val="BulletedListLevel1"/>
              <w:numPr>
                <w:ilvl w:val="0"/>
                <w:numId w:val="0"/>
              </w:numPr>
              <w:spacing w:after="140"/>
              <w:ind w:left="567" w:hanging="567"/>
            </w:pPr>
            <w:r>
              <w:t>General or limited registration with the Medical Board of Australia.</w:t>
            </w:r>
          </w:p>
        </w:tc>
      </w:tr>
      <w:tr w:rsidR="00297687" w14:paraId="2913C131" w14:textId="77777777" w:rsidTr="00562FA9">
        <w:tc>
          <w:tcPr>
            <w:tcW w:w="2802" w:type="dxa"/>
          </w:tcPr>
          <w:p w14:paraId="1B29BDE7" w14:textId="7B248034" w:rsidR="00297687" w:rsidRPr="00405739" w:rsidRDefault="00297687" w:rsidP="00EF2190">
            <w:pPr>
              <w:rPr>
                <w:b/>
                <w:bCs/>
              </w:rPr>
            </w:pPr>
            <w:r>
              <w:rPr>
                <w:b/>
                <w:bCs/>
              </w:rPr>
              <w:t>Position Features:</w:t>
            </w:r>
          </w:p>
        </w:tc>
        <w:tc>
          <w:tcPr>
            <w:tcW w:w="7438" w:type="dxa"/>
          </w:tcPr>
          <w:p w14:paraId="08F81D65" w14:textId="77777777" w:rsidR="00DA40ED" w:rsidRDefault="00DA40ED" w:rsidP="00DA40ED">
            <w:pPr>
              <w:spacing w:before="120" w:after="120" w:line="240" w:lineRule="auto"/>
              <w:ind w:left="567" w:hanging="567"/>
              <w:rPr>
                <w:rFonts w:ascii="Gill Sans MT" w:eastAsia="Times New Roman" w:hAnsi="Gill Sans MT"/>
                <w:bCs/>
                <w:sz w:val="24"/>
              </w:rPr>
            </w:pPr>
            <w:r w:rsidRPr="00DA40ED">
              <w:rPr>
                <w:rFonts w:ascii="Gill Sans MT" w:eastAsia="Times New Roman" w:hAnsi="Gill Sans MT"/>
                <w:bCs/>
                <w:sz w:val="24"/>
              </w:rPr>
              <w:t>This position will require the occupant to participate in after hours, on</w:t>
            </w:r>
            <w:r>
              <w:rPr>
                <w:rFonts w:ascii="Gill Sans MT" w:eastAsia="Times New Roman" w:hAnsi="Gill Sans MT"/>
                <w:bCs/>
                <w:sz w:val="24"/>
              </w:rPr>
              <w:t xml:space="preserve">  </w:t>
            </w:r>
          </w:p>
          <w:p w14:paraId="04AD6E19" w14:textId="2C1050CA" w:rsidR="00DA40ED" w:rsidRPr="00DA40ED" w:rsidRDefault="00DA40ED" w:rsidP="00DA40ED">
            <w:pPr>
              <w:spacing w:before="120" w:after="120" w:line="240" w:lineRule="auto"/>
              <w:ind w:left="567" w:hanging="567"/>
              <w:rPr>
                <w:rFonts w:ascii="Gill Sans MT" w:eastAsia="Times New Roman" w:hAnsi="Gill Sans MT"/>
                <w:bCs/>
                <w:sz w:val="24"/>
              </w:rPr>
            </w:pPr>
            <w:r w:rsidRPr="00DA40ED">
              <w:rPr>
                <w:rFonts w:ascii="Gill Sans MT" w:eastAsia="Times New Roman" w:hAnsi="Gill Sans MT"/>
                <w:bCs/>
                <w:sz w:val="24"/>
              </w:rPr>
              <w:t>call and shift work.</w:t>
            </w:r>
          </w:p>
          <w:p w14:paraId="2B66FD64" w14:textId="7BDA66FA" w:rsidR="00297687" w:rsidRPr="00DA77CB" w:rsidRDefault="00297687" w:rsidP="00DA40ED"/>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5CE59D85" w14:textId="77777777" w:rsidR="00DA40ED" w:rsidRDefault="00DA40ED" w:rsidP="00DA40ED">
      <w:pPr>
        <w:pStyle w:val="ListBullet"/>
        <w:numPr>
          <w:ilvl w:val="0"/>
          <w:numId w:val="0"/>
        </w:numPr>
        <w:rPr>
          <w:lang w:val="en-US"/>
        </w:rPr>
      </w:pPr>
      <w:r w:rsidRPr="00F51038">
        <w:rPr>
          <w:lang w:val="en-US"/>
        </w:rPr>
        <w:t xml:space="preserve">Responsible for the </w:t>
      </w:r>
      <w:proofErr w:type="gramStart"/>
      <w:r w:rsidRPr="00F51038">
        <w:rPr>
          <w:lang w:val="en-US"/>
        </w:rPr>
        <w:t>day to day</w:t>
      </w:r>
      <w:proofErr w:type="gramEnd"/>
      <w:r w:rsidRPr="00F51038">
        <w:rPr>
          <w:lang w:val="en-US"/>
        </w:rPr>
        <w:t xml:space="preserve"> management of private and public inpatients and outpatients within the Hospital. </w:t>
      </w:r>
    </w:p>
    <w:p w14:paraId="6FD8E4DC" w14:textId="77777777" w:rsidR="00DA40ED" w:rsidRPr="00F51038" w:rsidRDefault="00DA40ED" w:rsidP="00DA40ED">
      <w:pPr>
        <w:pStyle w:val="ListBullet"/>
        <w:numPr>
          <w:ilvl w:val="0"/>
          <w:numId w:val="0"/>
        </w:numPr>
        <w:rPr>
          <w:lang w:val="en-US"/>
        </w:rPr>
      </w:pPr>
      <w:r w:rsidRPr="00F51038">
        <w:rPr>
          <w:lang w:val="en-US"/>
        </w:rPr>
        <w:t xml:space="preserve">Provide </w:t>
      </w:r>
      <w:proofErr w:type="spellStart"/>
      <w:r w:rsidRPr="00F51038">
        <w:rPr>
          <w:lang w:val="en-US"/>
        </w:rPr>
        <w:t>after hours</w:t>
      </w:r>
      <w:proofErr w:type="spellEnd"/>
      <w:r w:rsidRPr="00F51038">
        <w:rPr>
          <w:lang w:val="en-US"/>
        </w:rPr>
        <w:t xml:space="preserve"> emergency cover at the hospital as determined by the Medical Staffing Unit.</w:t>
      </w:r>
    </w:p>
    <w:p w14:paraId="04D7A53E" w14:textId="709A24A2" w:rsidR="00E91AB6" w:rsidRPr="00405739" w:rsidRDefault="00E91AB6" w:rsidP="00405739">
      <w:pPr>
        <w:pStyle w:val="Heading3"/>
      </w:pPr>
      <w:r w:rsidRPr="00405739">
        <w:t>Duties:</w:t>
      </w:r>
    </w:p>
    <w:p w14:paraId="316C9690" w14:textId="77777777" w:rsidR="00DA40ED" w:rsidRPr="00912CAC" w:rsidRDefault="00DA40ED" w:rsidP="00DA40ED">
      <w:pPr>
        <w:pStyle w:val="ListNumbered"/>
      </w:pPr>
      <w:r w:rsidRPr="00912CAC">
        <w:t xml:space="preserve">Admission and care of patients in the wards including a daily ward round and liaison with </w:t>
      </w:r>
      <w:proofErr w:type="gramStart"/>
      <w:r w:rsidRPr="00912CAC">
        <w:t>Consultants</w:t>
      </w:r>
      <w:proofErr w:type="gramEnd"/>
      <w:r w:rsidRPr="00912CAC">
        <w:t xml:space="preserve"> regarding patients.</w:t>
      </w:r>
    </w:p>
    <w:p w14:paraId="2DD8CEEE" w14:textId="77777777" w:rsidR="00DA40ED" w:rsidRPr="00912CAC" w:rsidRDefault="00DA40ED" w:rsidP="00DA40ED">
      <w:pPr>
        <w:pStyle w:val="ListNumbered"/>
      </w:pPr>
      <w:r w:rsidRPr="00912CAC">
        <w:lastRenderedPageBreak/>
        <w:t>Attend Specialist Medical Officer ward rounds and record all decisions made in the medical history.</w:t>
      </w:r>
    </w:p>
    <w:p w14:paraId="71875846" w14:textId="77777777" w:rsidR="00DA40ED" w:rsidRPr="00912CAC" w:rsidRDefault="00DA40ED" w:rsidP="00DA40ED">
      <w:pPr>
        <w:pStyle w:val="ListNumbered"/>
      </w:pPr>
      <w:r w:rsidRPr="00912CAC">
        <w:t>Respond to calls by Registered Nurses on the wards as soon as possible.</w:t>
      </w:r>
    </w:p>
    <w:p w14:paraId="70527122" w14:textId="77777777" w:rsidR="00DA40ED" w:rsidRPr="00912CAC" w:rsidRDefault="00DA40ED" w:rsidP="00DA40ED">
      <w:pPr>
        <w:pStyle w:val="ListNumbered"/>
      </w:pPr>
      <w:r w:rsidRPr="00912CAC">
        <w:t>Ensure that consultations occur when requested.</w:t>
      </w:r>
    </w:p>
    <w:p w14:paraId="25CB215C" w14:textId="77777777" w:rsidR="00DA40ED" w:rsidRPr="00912CAC" w:rsidRDefault="00DA40ED" w:rsidP="00DA40ED">
      <w:pPr>
        <w:pStyle w:val="ListNumbered"/>
      </w:pPr>
      <w:r w:rsidRPr="00912CAC">
        <w:t>Interviewing of relatives.</w:t>
      </w:r>
    </w:p>
    <w:p w14:paraId="7CCB9192" w14:textId="77777777" w:rsidR="00DA40ED" w:rsidRPr="00912CAC" w:rsidRDefault="00DA40ED" w:rsidP="00DA40ED">
      <w:pPr>
        <w:pStyle w:val="ListNumbered"/>
      </w:pPr>
      <w:r w:rsidRPr="00912CAC">
        <w:t>Accurate and timely recording of drugs and treatment.</w:t>
      </w:r>
    </w:p>
    <w:p w14:paraId="289C955C" w14:textId="77777777" w:rsidR="00DA40ED" w:rsidRPr="00912CAC" w:rsidRDefault="00DA40ED" w:rsidP="00DA40ED">
      <w:pPr>
        <w:pStyle w:val="ListNumbered"/>
      </w:pPr>
      <w:r w:rsidRPr="00912CAC">
        <w:t>Undertake procedures as required.</w:t>
      </w:r>
    </w:p>
    <w:p w14:paraId="1A1AC610" w14:textId="77777777" w:rsidR="00DA40ED" w:rsidRPr="00912CAC" w:rsidRDefault="00DA40ED" w:rsidP="00DA40ED">
      <w:pPr>
        <w:pStyle w:val="ListNumbered"/>
      </w:pPr>
      <w:r w:rsidRPr="00912CAC">
        <w:t>Accurate and comprehensive recording in medical records including progress notes each day.</w:t>
      </w:r>
    </w:p>
    <w:p w14:paraId="102D0CE9" w14:textId="77777777" w:rsidR="00DA40ED" w:rsidRPr="00912CAC" w:rsidRDefault="00DA40ED" w:rsidP="00DA40ED">
      <w:pPr>
        <w:pStyle w:val="ListNumbered"/>
      </w:pPr>
      <w:r w:rsidRPr="00912CAC">
        <w:t>The completion of interim or full discharge summaries on inpatients as required.</w:t>
      </w:r>
    </w:p>
    <w:p w14:paraId="2B5509DB" w14:textId="77777777" w:rsidR="00DA40ED" w:rsidRPr="00912CAC" w:rsidRDefault="00DA40ED" w:rsidP="00DA40ED">
      <w:pPr>
        <w:pStyle w:val="ListNumbered"/>
      </w:pPr>
      <w:r w:rsidRPr="00912CAC">
        <w:t>Discharge planning.</w:t>
      </w:r>
    </w:p>
    <w:p w14:paraId="7867EDC6" w14:textId="77777777" w:rsidR="00DA40ED" w:rsidRPr="00912CAC" w:rsidRDefault="00DA40ED" w:rsidP="00DA40ED">
      <w:pPr>
        <w:pStyle w:val="ListNumbered"/>
      </w:pPr>
      <w:r w:rsidRPr="00912CAC">
        <w:t xml:space="preserve">Provide </w:t>
      </w:r>
      <w:proofErr w:type="spellStart"/>
      <w:r w:rsidRPr="00912CAC">
        <w:t>after hours</w:t>
      </w:r>
      <w:proofErr w:type="spellEnd"/>
      <w:r w:rsidRPr="00912CAC">
        <w:t xml:space="preserve"> cover and an </w:t>
      </w:r>
      <w:proofErr w:type="spellStart"/>
      <w:proofErr w:type="gramStart"/>
      <w:r w:rsidRPr="00912CAC">
        <w:t>after hours</w:t>
      </w:r>
      <w:proofErr w:type="spellEnd"/>
      <w:proofErr w:type="gramEnd"/>
      <w:r w:rsidRPr="00912CAC">
        <w:t xml:space="preserve"> emergency service as rostered or as directed by Medical Staffing Unit.</w:t>
      </w:r>
    </w:p>
    <w:p w14:paraId="4619AF41" w14:textId="77777777" w:rsidR="00DA40ED" w:rsidRPr="00912CAC" w:rsidRDefault="00DA40ED" w:rsidP="00DA40ED">
      <w:pPr>
        <w:pStyle w:val="ListNumbered"/>
      </w:pPr>
      <w:r w:rsidRPr="00912CAC">
        <w:t>Involvement in Quality Assurance within the hospital.</w:t>
      </w:r>
    </w:p>
    <w:p w14:paraId="626520DC" w14:textId="77777777" w:rsidR="00DA40ED" w:rsidRPr="00912CAC" w:rsidRDefault="00DA40ED" w:rsidP="00DA40ED">
      <w:pPr>
        <w:pStyle w:val="ListNumbered"/>
      </w:pPr>
      <w:r w:rsidRPr="00912CAC">
        <w:t>Involvement in Hospital educational activities or evidence of further self-directed learning.</w:t>
      </w:r>
    </w:p>
    <w:p w14:paraId="29D8A205" w14:textId="275A21C1" w:rsidR="00DA40ED" w:rsidRDefault="00DA40ED" w:rsidP="00DA40ED">
      <w:pPr>
        <w:pStyle w:val="ListNumbered"/>
      </w:pPr>
      <w:r w:rsidRPr="00912CAC">
        <w:t>Supervision of Residents, Interns and Medical Students.</w:t>
      </w:r>
    </w:p>
    <w:p w14:paraId="76BF6F06" w14:textId="77777777" w:rsidR="00C607A9" w:rsidRDefault="00C607A9" w:rsidP="00C607A9">
      <w:pPr>
        <w:pStyle w:val="ListNumbered"/>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91339D5" w14:textId="77777777" w:rsidR="00C607A9" w:rsidRPr="004B1E48" w:rsidRDefault="00C607A9" w:rsidP="00C607A9">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02F1E2E0" w14:textId="6E765342" w:rsidR="00E91AB6" w:rsidRDefault="00AF0C6B" w:rsidP="00130E72">
      <w:pPr>
        <w:pStyle w:val="Heading3"/>
      </w:pPr>
      <w:r>
        <w:t>Key Accountabilities and Responsibilities:</w:t>
      </w:r>
    </w:p>
    <w:p w14:paraId="3EED0721" w14:textId="77777777" w:rsidR="00DA40ED" w:rsidRDefault="00DA40ED" w:rsidP="00DA40ED">
      <w:pPr>
        <w:widowControl w:val="0"/>
        <w:spacing w:after="120"/>
      </w:pPr>
      <w:r>
        <w:t>The Registrar works under the direction and supervision of Specialist Medical Staff, and is responsible for:</w:t>
      </w:r>
    </w:p>
    <w:p w14:paraId="26374346" w14:textId="77777777" w:rsidR="00DA40ED" w:rsidRPr="00912CAC" w:rsidRDefault="00DA40ED" w:rsidP="00DA40ED">
      <w:pPr>
        <w:widowControl w:val="0"/>
        <w:numPr>
          <w:ilvl w:val="0"/>
          <w:numId w:val="25"/>
        </w:numPr>
        <w:tabs>
          <w:tab w:val="clear" w:pos="720"/>
        </w:tabs>
        <w:spacing w:after="120"/>
        <w:ind w:left="567" w:hanging="567"/>
        <w:jc w:val="both"/>
      </w:pPr>
      <w:r>
        <w:t>A</w:t>
      </w:r>
      <w:r w:rsidRPr="00912CAC">
        <w:t xml:space="preserve">dherence to professional protocols, policies, clinical </w:t>
      </w:r>
      <w:proofErr w:type="gramStart"/>
      <w:r w:rsidRPr="00912CAC">
        <w:t>pathways</w:t>
      </w:r>
      <w:proofErr w:type="gramEnd"/>
      <w:r w:rsidRPr="00912CAC">
        <w:t xml:space="preserve"> and standards.</w:t>
      </w:r>
    </w:p>
    <w:p w14:paraId="311C9671" w14:textId="77777777" w:rsidR="00DA40ED" w:rsidRPr="00912CAC" w:rsidRDefault="00DA40ED" w:rsidP="00DA40ED">
      <w:pPr>
        <w:widowControl w:val="0"/>
        <w:numPr>
          <w:ilvl w:val="0"/>
          <w:numId w:val="25"/>
        </w:numPr>
        <w:tabs>
          <w:tab w:val="clear" w:pos="720"/>
        </w:tabs>
        <w:spacing w:after="120"/>
        <w:ind w:left="567" w:hanging="567"/>
        <w:jc w:val="both"/>
      </w:pPr>
      <w:r>
        <w:t>D</w:t>
      </w:r>
      <w:r w:rsidRPr="00912CAC">
        <w:t>emonstrating sound judgement and competence in accordance with skills and knowledge when undertaking tasks.</w:t>
      </w:r>
    </w:p>
    <w:p w14:paraId="30C447DD" w14:textId="77777777" w:rsidR="00DA40ED" w:rsidRPr="00912CAC" w:rsidRDefault="00DA40ED" w:rsidP="00DA40ED">
      <w:pPr>
        <w:widowControl w:val="0"/>
        <w:numPr>
          <w:ilvl w:val="0"/>
          <w:numId w:val="25"/>
        </w:numPr>
        <w:tabs>
          <w:tab w:val="clear" w:pos="720"/>
        </w:tabs>
        <w:spacing w:after="120"/>
        <w:ind w:left="567" w:hanging="567"/>
        <w:jc w:val="both"/>
      </w:pPr>
      <w:r>
        <w:t>E</w:t>
      </w:r>
      <w:r w:rsidRPr="00912CAC">
        <w:t xml:space="preserve">nsuring work is carried out in accordance with relevant </w:t>
      </w:r>
      <w:r>
        <w:t>Work H</w:t>
      </w:r>
      <w:r w:rsidRPr="00912CAC">
        <w:t xml:space="preserve">ealth and </w:t>
      </w:r>
      <w:r>
        <w:t>S</w:t>
      </w:r>
      <w:r w:rsidRPr="00912CAC">
        <w:t>afety legislation and procedures.</w:t>
      </w:r>
    </w:p>
    <w:p w14:paraId="607FAFF3" w14:textId="77777777" w:rsidR="00C607A9" w:rsidRPr="0058236F" w:rsidRDefault="00C607A9" w:rsidP="00C607A9">
      <w:pPr>
        <w:pStyle w:val="ListParagraph"/>
        <w:numPr>
          <w:ilvl w:val="0"/>
          <w:numId w:val="25"/>
        </w:numPr>
        <w:rPr>
          <w:rFonts w:cs="Calibri"/>
        </w:rPr>
      </w:pPr>
      <w:bookmarkStart w:id="1" w:name="_Hlk140841728"/>
      <w:bookmarkStart w:id="2" w:name="_Hlk141092987"/>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D8DECEC" w14:textId="77777777" w:rsidR="00C607A9" w:rsidRDefault="00C607A9" w:rsidP="00C607A9">
      <w:pPr>
        <w:pStyle w:val="ListParagraph"/>
        <w:numPr>
          <w:ilvl w:val="0"/>
          <w:numId w:val="25"/>
        </w:numPr>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8C6E5EF" w14:textId="77777777" w:rsidR="00C607A9" w:rsidRPr="00D8389C" w:rsidRDefault="00C607A9" w:rsidP="00C607A9">
      <w:pPr>
        <w:pStyle w:val="ListParagraph"/>
        <w:numPr>
          <w:ilvl w:val="0"/>
          <w:numId w:val="25"/>
        </w:numPr>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bookmarkEnd w:id="1"/>
    </w:p>
    <w:bookmarkEnd w:id="2"/>
    <w:p w14:paraId="3FB457FF" w14:textId="77777777" w:rsidR="00E91AB6" w:rsidRDefault="00AF0C6B" w:rsidP="002A134E">
      <w:pPr>
        <w:pStyle w:val="Heading3"/>
      </w:pPr>
      <w:r>
        <w:lastRenderedPageBreak/>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7F60A799" w14:textId="77777777" w:rsidR="00DA40ED" w:rsidRDefault="00DA40ED" w:rsidP="00DA40ED">
      <w:pPr>
        <w:pStyle w:val="NumberedList"/>
        <w:numPr>
          <w:ilvl w:val="0"/>
          <w:numId w:val="26"/>
        </w:numPr>
        <w:spacing w:after="140"/>
        <w:jc w:val="both"/>
      </w:pPr>
      <w:r>
        <w:t>Knowledge of recent advances in medicine.</w:t>
      </w:r>
    </w:p>
    <w:p w14:paraId="3A0A9F3B" w14:textId="77777777" w:rsidR="00DA40ED" w:rsidRDefault="00DA40ED" w:rsidP="00DA40ED">
      <w:pPr>
        <w:pStyle w:val="NumberedList"/>
        <w:spacing w:after="140"/>
        <w:jc w:val="both"/>
      </w:pPr>
      <w:r>
        <w:t>Understanding of current drugs and technology.</w:t>
      </w:r>
    </w:p>
    <w:p w14:paraId="448B5DA5" w14:textId="77777777" w:rsidR="00DA40ED" w:rsidRDefault="00DA40ED" w:rsidP="00DA40ED">
      <w:pPr>
        <w:pStyle w:val="NumberedList"/>
        <w:spacing w:after="140"/>
        <w:jc w:val="both"/>
      </w:pPr>
      <w:r>
        <w:t>Understanding of Infection Control principles.</w:t>
      </w:r>
    </w:p>
    <w:p w14:paraId="31945A29" w14:textId="77777777" w:rsidR="00DA40ED" w:rsidRDefault="00DA40ED" w:rsidP="00DA40ED">
      <w:pPr>
        <w:pStyle w:val="NumberedList"/>
        <w:spacing w:after="140"/>
        <w:jc w:val="both"/>
      </w:pPr>
      <w:r>
        <w:t>Understanding of patient’s rights and responsibilities.</w:t>
      </w:r>
    </w:p>
    <w:p w14:paraId="4D430B7E" w14:textId="3BE3CD38" w:rsidR="00E91AB6" w:rsidRPr="003A15EA" w:rsidRDefault="00DA40ED" w:rsidP="00DA40ED">
      <w:pPr>
        <w:pStyle w:val="NumberedList"/>
        <w:spacing w:after="140"/>
        <w:jc w:val="both"/>
      </w:pPr>
      <w:r>
        <w:t xml:space="preserve">Knowledge of, and commitment to, the principles of Work, </w:t>
      </w:r>
      <w:proofErr w:type="gramStart"/>
      <w:r>
        <w:t>Health</w:t>
      </w:r>
      <w:proofErr w:type="gramEnd"/>
      <w:r>
        <w:t xml:space="preserve"> and Safety.</w:t>
      </w:r>
    </w:p>
    <w:p w14:paraId="201CCDCC" w14:textId="77777777" w:rsidR="00E91AB6" w:rsidRDefault="00E91AB6" w:rsidP="00130E72">
      <w:pPr>
        <w:pStyle w:val="Heading3"/>
      </w:pPr>
      <w:r>
        <w:t>Working Environment:</w:t>
      </w:r>
    </w:p>
    <w:p w14:paraId="1EF706DE" w14:textId="77777777" w:rsidR="00C607A9" w:rsidRDefault="00C607A9" w:rsidP="00C607A9">
      <w:bookmarkStart w:id="3" w:name="_Hlk141092562"/>
      <w:bookmarkStart w:id="4" w:name="_Hlk140843180"/>
      <w:bookmarkStart w:id="5"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5CF418D" w14:textId="77777777" w:rsidR="00C607A9" w:rsidRDefault="00C607A9" w:rsidP="00C607A9">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B127BF6" w14:textId="77777777" w:rsidR="00C607A9" w:rsidRDefault="00C607A9" w:rsidP="00C607A9">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686C50CD" w:rsidR="000D5AF4" w:rsidRPr="004B0994" w:rsidRDefault="00C607A9" w:rsidP="00C607A9">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3"/>
      <w:r>
        <w:t xml:space="preserve"> </w:t>
      </w:r>
      <w:bookmarkEnd w:id="4"/>
      <w:bookmarkEnd w:id="5"/>
      <w:r w:rsidR="000B4E29">
        <w:fldChar w:fldCharType="begin"/>
      </w:r>
      <w:r w:rsidR="000B4E29">
        <w:instrText>HYPERLINK "https://www.health.tas.gov.au/consumer-and-community-engagement-principles"</w:instrText>
      </w:r>
      <w:r w:rsidR="000B4E29">
        <w:fldChar w:fldCharType="separate"/>
      </w:r>
      <w:r w:rsidR="000B4E29">
        <w:rPr>
          <w:rStyle w:val="Hyperlink"/>
        </w:rPr>
        <w:t>Consumer and Community Engagement Principles | Tasmanian Department of Health</w:t>
      </w:r>
      <w:r w:rsidR="000B4E29">
        <w:fldChar w:fldCharType="end"/>
      </w:r>
      <w:r w:rsidR="000B4E29">
        <w:t>.</w:t>
      </w:r>
    </w:p>
    <w:sectPr w:rsidR="000D5AF4" w:rsidRPr="004B0994"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D73E" w14:textId="77777777" w:rsidR="00E915C1" w:rsidRDefault="00E915C1" w:rsidP="00F420E2">
      <w:pPr>
        <w:spacing w:after="0" w:line="240" w:lineRule="auto"/>
      </w:pPr>
      <w:r>
        <w:separator/>
      </w:r>
    </w:p>
  </w:endnote>
  <w:endnote w:type="continuationSeparator" w:id="0">
    <w:p w14:paraId="6E5B3BCA" w14:textId="77777777" w:rsidR="00E915C1" w:rsidRDefault="00E915C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9EAF" w14:textId="77777777" w:rsidR="00E915C1" w:rsidRDefault="00E915C1" w:rsidP="00F420E2">
      <w:pPr>
        <w:spacing w:after="0" w:line="240" w:lineRule="auto"/>
      </w:pPr>
      <w:r>
        <w:separator/>
      </w:r>
    </w:p>
  </w:footnote>
  <w:footnote w:type="continuationSeparator" w:id="0">
    <w:p w14:paraId="6B9D8A07" w14:textId="77777777" w:rsidR="00E915C1" w:rsidRDefault="00E915C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3975ADE"/>
    <w:multiLevelType w:val="hybridMultilevel"/>
    <w:tmpl w:val="5A70E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2E48D8"/>
    <w:multiLevelType w:val="singleLevel"/>
    <w:tmpl w:val="2A068264"/>
    <w:lvl w:ilvl="0">
      <w:numFmt w:val="bullet"/>
      <w:lvlText w:val=""/>
      <w:lvlJc w:val="left"/>
      <w:pPr>
        <w:tabs>
          <w:tab w:val="num" w:pos="720"/>
        </w:tabs>
        <w:ind w:left="720" w:hanging="720"/>
      </w:pPr>
      <w:rPr>
        <w:rFonts w:ascii="Symbol" w:hAnsi="Symbol"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D22AE9"/>
    <w:multiLevelType w:val="hybridMultilevel"/>
    <w:tmpl w:val="D8C6D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863057631">
    <w:abstractNumId w:val="21"/>
  </w:num>
  <w:num w:numId="2" w16cid:durableId="197280753">
    <w:abstractNumId w:val="3"/>
  </w:num>
  <w:num w:numId="3" w16cid:durableId="2029595671">
    <w:abstractNumId w:val="1"/>
  </w:num>
  <w:num w:numId="4" w16cid:durableId="1756170546">
    <w:abstractNumId w:val="8"/>
  </w:num>
  <w:num w:numId="5" w16cid:durableId="1045911376">
    <w:abstractNumId w:val="15"/>
  </w:num>
  <w:num w:numId="6" w16cid:durableId="533231896">
    <w:abstractNumId w:val="11"/>
  </w:num>
  <w:num w:numId="7" w16cid:durableId="1247617332">
    <w:abstractNumId w:val="18"/>
  </w:num>
  <w:num w:numId="8" w16cid:durableId="1967226159">
    <w:abstractNumId w:val="0"/>
  </w:num>
  <w:num w:numId="9" w16cid:durableId="1949502169">
    <w:abstractNumId w:val="20"/>
  </w:num>
  <w:num w:numId="10" w16cid:durableId="1065562880">
    <w:abstractNumId w:val="16"/>
  </w:num>
  <w:num w:numId="11" w16cid:durableId="27998289">
    <w:abstractNumId w:val="5"/>
  </w:num>
  <w:num w:numId="12" w16cid:durableId="1371223067">
    <w:abstractNumId w:val="7"/>
  </w:num>
  <w:num w:numId="13" w16cid:durableId="1197422765">
    <w:abstractNumId w:val="10"/>
  </w:num>
  <w:num w:numId="14" w16cid:durableId="839779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7394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20407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817488">
    <w:abstractNumId w:val="12"/>
  </w:num>
  <w:num w:numId="18" w16cid:durableId="1000424296">
    <w:abstractNumId w:val="2"/>
  </w:num>
  <w:num w:numId="19" w16cid:durableId="2000964728">
    <w:abstractNumId w:val="14"/>
  </w:num>
  <w:num w:numId="20" w16cid:durableId="1967081173">
    <w:abstractNumId w:val="17"/>
  </w:num>
  <w:num w:numId="21" w16cid:durableId="538470876">
    <w:abstractNumId w:val="13"/>
  </w:num>
  <w:num w:numId="22" w16cid:durableId="923535296">
    <w:abstractNumId w:val="4"/>
  </w:num>
  <w:num w:numId="23" w16cid:durableId="800151672">
    <w:abstractNumId w:val="19"/>
  </w:num>
  <w:num w:numId="24" w16cid:durableId="858859669">
    <w:abstractNumId w:val="6"/>
  </w:num>
  <w:num w:numId="25" w16cid:durableId="708841844">
    <w:abstractNumId w:val="9"/>
  </w:num>
  <w:num w:numId="26" w16cid:durableId="2137383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B4E29"/>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54DA2"/>
    <w:rsid w:val="002610EB"/>
    <w:rsid w:val="002629D9"/>
    <w:rsid w:val="00275F14"/>
    <w:rsid w:val="00284040"/>
    <w:rsid w:val="00297687"/>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D4C4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07A9"/>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40ED"/>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55F9"/>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E4BAF"/>
    <w:rsid w:val="007637B0"/>
    <w:rsid w:val="00831BA8"/>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B40C9373-B67A-426A-B410-329215D73DAF}"/>
</file>

<file path=customXml/itemProps3.xml><?xml version="1.0" encoding="utf-8"?>
<ds:datastoreItem xmlns:ds="http://schemas.openxmlformats.org/officeDocument/2006/customXml" ds:itemID="{F4344268-E79B-4909-A8FD-71B2BFF6D1F4}"/>
</file>

<file path=customXml/itemProps4.xml><?xml version="1.0" encoding="utf-8"?>
<ds:datastoreItem xmlns:ds="http://schemas.openxmlformats.org/officeDocument/2006/customXml" ds:itemID="{D91D184D-C5B0-4866-8D98-DF91EE1F2505}"/>
</file>

<file path=docProps/app.xml><?xml version="1.0" encoding="utf-8"?>
<Properties xmlns="http://schemas.openxmlformats.org/officeDocument/2006/extended-properties" xmlns:vt="http://schemas.openxmlformats.org/officeDocument/2006/docPropsVTypes">
  <Template>Normal.dotm</Template>
  <TotalTime>2</TotalTime>
  <Pages>3</Pages>
  <Words>934</Words>
  <Characters>5597</Characters>
  <Application>Microsoft Office Word</Application>
  <DocSecurity>0</DocSecurity>
  <Lines>110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5</cp:revision>
  <cp:lastPrinted>2024-02-20T23:16:00Z</cp:lastPrinted>
  <dcterms:created xsi:type="dcterms:W3CDTF">2023-05-17T22:33:00Z</dcterms:created>
  <dcterms:modified xsi:type="dcterms:W3CDTF">2024-02-20T23:16:00Z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b33c4f52a53a3c9781fa8056f4fadb4168fcef9f966295a7d61f4d3181d18250</vt:lpwstr>
  </property>
  <property fmtid="{D5CDD505-2E9C-101B-9397-08002B2CF9AE}" pid="3" name="ContentTypeId">
    <vt:lpwstr>0x0101007E0A95F90167CF48AFA56518ED626CF7</vt:lpwstr>
  </property>
</Properties>
</file>