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32" w:rsidRDefault="00705D58">
      <w:pPr>
        <w:pStyle w:val="BodyText"/>
        <w:ind w:left="655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080451" cy="813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451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32" w:rsidRDefault="00EA4C32">
      <w:pPr>
        <w:pStyle w:val="BodyText"/>
        <w:spacing w:before="8"/>
        <w:ind w:left="0"/>
        <w:rPr>
          <w:rFonts w:ascii="Times New Roman"/>
          <w:sz w:val="7"/>
        </w:rPr>
      </w:pPr>
    </w:p>
    <w:p w:rsidR="00EA4C32" w:rsidRDefault="00705D58">
      <w:pPr>
        <w:spacing w:before="89"/>
        <w:ind w:left="2853"/>
        <w:rPr>
          <w:b/>
          <w:sz w:val="36"/>
        </w:rPr>
      </w:pPr>
      <w:r>
        <w:rPr>
          <w:b/>
          <w:color w:val="1F487C"/>
          <w:sz w:val="36"/>
        </w:rPr>
        <w:t>Executive Assistant (EA)</w:t>
      </w:r>
    </w:p>
    <w:p w:rsidR="00EA4C32" w:rsidRDefault="00EA4C32">
      <w:pPr>
        <w:pStyle w:val="BodyText"/>
        <w:ind w:left="0"/>
        <w:rPr>
          <w:b/>
          <w:sz w:val="19"/>
        </w:rPr>
      </w:pPr>
    </w:p>
    <w:tbl>
      <w:tblPr>
        <w:tblW w:w="0" w:type="auto"/>
        <w:tblInd w:w="112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69"/>
        <w:gridCol w:w="1278"/>
        <w:gridCol w:w="3544"/>
      </w:tblGrid>
      <w:tr w:rsidR="00EA4C32">
        <w:trPr>
          <w:trHeight w:val="46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EA4C32" w:rsidRDefault="00705D58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 Detail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EA4C32" w:rsidRDefault="00EA4C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EA4C32" w:rsidRDefault="00EA4C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EA4C32" w:rsidRDefault="00EA4C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4C32">
        <w:trPr>
          <w:trHeight w:val="705"/>
        </w:trPr>
        <w:tc>
          <w:tcPr>
            <w:tcW w:w="2547" w:type="dxa"/>
          </w:tcPr>
          <w:p w:rsidR="00EA4C32" w:rsidRDefault="00EA4C3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A4C32" w:rsidRDefault="00705D5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Reports To</w:t>
            </w:r>
          </w:p>
        </w:tc>
        <w:tc>
          <w:tcPr>
            <w:tcW w:w="2269" w:type="dxa"/>
          </w:tcPr>
          <w:p w:rsidR="00EA4C32" w:rsidRDefault="00EA4C3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A4C32" w:rsidRDefault="00227223" w:rsidP="0022722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Chief Communications Offier</w:t>
            </w:r>
          </w:p>
        </w:tc>
        <w:tc>
          <w:tcPr>
            <w:tcW w:w="1278" w:type="dxa"/>
          </w:tcPr>
          <w:p w:rsidR="00EA4C32" w:rsidRDefault="00EA4C3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A4C32" w:rsidRDefault="00705D5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  <w:tc>
          <w:tcPr>
            <w:tcW w:w="3544" w:type="dxa"/>
          </w:tcPr>
          <w:p w:rsidR="00EA4C32" w:rsidRDefault="00EA4C32">
            <w:pPr>
              <w:pStyle w:val="TableParagraph"/>
              <w:spacing w:before="122"/>
              <w:ind w:left="106"/>
              <w:rPr>
                <w:sz w:val="20"/>
              </w:rPr>
            </w:pPr>
          </w:p>
        </w:tc>
      </w:tr>
      <w:tr w:rsidR="00EA4C32">
        <w:trPr>
          <w:trHeight w:val="470"/>
        </w:trPr>
        <w:tc>
          <w:tcPr>
            <w:tcW w:w="2547" w:type="dxa"/>
          </w:tcPr>
          <w:p w:rsidR="00EA4C32" w:rsidRDefault="00705D58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2269" w:type="dxa"/>
          </w:tcPr>
          <w:p w:rsidR="00EA4C32" w:rsidRDefault="00705D58" w:rsidP="005A0739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ASA</w:t>
            </w:r>
            <w:r w:rsidR="005A0739">
              <w:rPr>
                <w:sz w:val="20"/>
              </w:rPr>
              <w:t>5</w:t>
            </w:r>
          </w:p>
        </w:tc>
        <w:tc>
          <w:tcPr>
            <w:tcW w:w="1278" w:type="dxa"/>
          </w:tcPr>
          <w:p w:rsidR="00EA4C32" w:rsidRDefault="00705D58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544" w:type="dxa"/>
          </w:tcPr>
          <w:p w:rsidR="00EA4C32" w:rsidRDefault="00B60B1A" w:rsidP="00227223">
            <w:pPr>
              <w:pStyle w:val="TableParagraph"/>
              <w:spacing w:before="117"/>
              <w:ind w:left="0"/>
              <w:rPr>
                <w:sz w:val="20"/>
              </w:rPr>
            </w:pPr>
            <w:r>
              <w:rPr>
                <w:sz w:val="20"/>
              </w:rPr>
              <w:t>Melbourne or Canberra</w:t>
            </w:r>
          </w:p>
        </w:tc>
      </w:tr>
      <w:tr w:rsidR="00EA4C32">
        <w:trPr>
          <w:trHeight w:val="470"/>
        </w:trPr>
        <w:tc>
          <w:tcPr>
            <w:tcW w:w="2547" w:type="dxa"/>
          </w:tcPr>
          <w:p w:rsidR="00EA4C32" w:rsidRDefault="00705D58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Reports – Direct Total</w:t>
            </w:r>
          </w:p>
        </w:tc>
        <w:tc>
          <w:tcPr>
            <w:tcW w:w="7091" w:type="dxa"/>
            <w:gridSpan w:val="3"/>
          </w:tcPr>
          <w:p w:rsidR="00EA4C32" w:rsidRDefault="00705D58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EA4C32" w:rsidRDefault="00EA4C32">
      <w:pPr>
        <w:pStyle w:val="BodyText"/>
        <w:ind w:left="0"/>
        <w:rPr>
          <w:b/>
        </w:rPr>
      </w:pPr>
    </w:p>
    <w:p w:rsidR="00EA4C32" w:rsidRDefault="005A0739">
      <w:pPr>
        <w:pStyle w:val="BodyText"/>
        <w:spacing w:before="9"/>
        <w:ind w:left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122035" cy="299085"/>
                <wp:effectExtent l="0" t="0" r="254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32" w:rsidRDefault="00705D58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Organisational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pt;margin-top:12pt;width:482.05pt;height:23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" fillcolor="#009fdd" stroked="f">
                <v:textbox inset="0,0,0,0">
                  <w:txbxContent>
                    <w:p w:rsidR="00EA4C32" w:rsidRDefault="00705D58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Organisational Environment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C32" w:rsidRDefault="00705D58">
      <w:pPr>
        <w:pStyle w:val="BodyText"/>
        <w:spacing w:before="102"/>
        <w:ind w:left="100" w:right="125"/>
        <w:jc w:val="both"/>
      </w:pPr>
      <w:r>
        <w:t>Airservices is a government owned organisation providing safe, secure,</w:t>
      </w:r>
      <w:r>
        <w:rPr>
          <w:spacing w:val="55"/>
        </w:rPr>
        <w:t xml:space="preserve"> </w:t>
      </w:r>
      <w:r>
        <w:t>efficient and environmentally responsible services to the aviation industry.</w:t>
      </w:r>
    </w:p>
    <w:p w:rsidR="00EA4C32" w:rsidRDefault="00705D58">
      <w:pPr>
        <w:pStyle w:val="BodyText"/>
        <w:spacing w:before="118"/>
        <w:ind w:left="100" w:right="120"/>
        <w:jc w:val="both"/>
      </w:pPr>
      <w:r>
        <w:t>Each year we manage over four million aircraft movements carrying more than 156 million passengers, and provide air navigation services across 11 per cent of the world’s airspace.</w:t>
      </w:r>
    </w:p>
    <w:p w:rsidR="00EA4C32" w:rsidRDefault="00705D58">
      <w:pPr>
        <w:pStyle w:val="BodyText"/>
        <w:spacing w:before="121"/>
        <w:ind w:left="100" w:right="118"/>
        <w:jc w:val="both"/>
      </w:pPr>
      <w:r>
        <w:t>Airservices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centres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Melbourne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Brisbane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Canberra.</w:t>
      </w:r>
      <w:r>
        <w:rPr>
          <w:spacing w:val="-11"/>
        </w:rPr>
        <w:t xml:space="preserve"> </w:t>
      </w:r>
      <w:r>
        <w:rPr>
          <w:spacing w:val="3"/>
        </w:rPr>
        <w:t xml:space="preserve">We </w:t>
      </w:r>
      <w:r>
        <w:t>operate 29 air traffic towers at international and regional airports, and provide aviation rescue firefighting services at 27 Australian airports.</w:t>
      </w:r>
    </w:p>
    <w:p w:rsidR="00EA4C32" w:rsidRDefault="00705D58">
      <w:pPr>
        <w:pStyle w:val="BodyText"/>
        <w:spacing w:before="119"/>
        <w:ind w:left="100" w:right="118"/>
        <w:jc w:val="both"/>
      </w:pPr>
      <w:r>
        <w:t>We are committed to continuing to improve our business by providing our customers with services they value, and embedding new ways of working and technology investments to further innovate and optimise.</w:t>
      </w:r>
    </w:p>
    <w:p w:rsidR="00EA4C32" w:rsidRDefault="00EA4C32">
      <w:pPr>
        <w:pStyle w:val="BodyText"/>
        <w:spacing w:before="2"/>
        <w:ind w:left="0"/>
      </w:pPr>
    </w:p>
    <w:p w:rsidR="00EA4C32" w:rsidRDefault="00705D58">
      <w:pPr>
        <w:pStyle w:val="BodyText"/>
        <w:ind w:left="100" w:right="119"/>
        <w:jc w:val="both"/>
      </w:pPr>
      <w:r>
        <w:t>Our Aviation Firefighting Service responds to approximately 6900 aircraft and airport emergency assistance requests</w:t>
      </w:r>
      <w:r>
        <w:rPr>
          <w:spacing w:val="-4"/>
        </w:rPr>
        <w:t xml:space="preserve"> </w:t>
      </w:r>
      <w:r>
        <w:t>nationally,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aircraft</w:t>
      </w:r>
      <w:r>
        <w:rPr>
          <w:spacing w:val="-7"/>
        </w:rPr>
        <w:t xml:space="preserve"> </w:t>
      </w:r>
      <w:r>
        <w:t>crash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from emergency incidents on the airport. Our ARFF service is one of the world’s largest with more than 900 operational and support personnel based around</w:t>
      </w:r>
      <w:r>
        <w:rPr>
          <w:spacing w:val="-5"/>
        </w:rPr>
        <w:t xml:space="preserve"> </w:t>
      </w:r>
      <w:r>
        <w:t>Australia.</w:t>
      </w:r>
    </w:p>
    <w:p w:rsidR="00EA4C32" w:rsidRDefault="005A0739">
      <w:pPr>
        <w:pStyle w:val="BodyText"/>
        <w:spacing w:before="1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147320</wp:posOffset>
                </wp:positionV>
                <wp:extent cx="6122035" cy="299085"/>
                <wp:effectExtent l="0" t="635" r="254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32" w:rsidRDefault="00705D58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Primary Purpose of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4pt;margin-top:11.6pt;width:482.05pt;height:23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" fillcolor="#009fdd" stroked="f">
                <v:textbox inset="0,0,0,0">
                  <w:txbxContent>
                    <w:p w:rsidR="00EA4C32" w:rsidRDefault="00705D58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Primary Purpose of 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C32" w:rsidRDefault="00705D58">
      <w:pPr>
        <w:pStyle w:val="BodyText"/>
        <w:spacing w:before="102" w:after="122"/>
        <w:ind w:left="100" w:right="115"/>
        <w:jc w:val="both"/>
      </w:pPr>
      <w:r>
        <w:t xml:space="preserve">As Executive Assistant you will provide high level administrative support to the </w:t>
      </w:r>
      <w:r w:rsidR="002F120C">
        <w:t xml:space="preserve">Chief Communication Officer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2F120C">
        <w:t>Communication</w:t>
      </w:r>
      <w:r>
        <w:rPr>
          <w:spacing w:val="-5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 broader</w:t>
      </w:r>
      <w:r>
        <w:rPr>
          <w:spacing w:val="-1"/>
        </w:rPr>
        <w:t xml:space="preserve"> </w:t>
      </w:r>
      <w:r>
        <w:t>organisation.</w:t>
      </w:r>
    </w:p>
    <w:p w:rsidR="00EA4C32" w:rsidRDefault="005A0739">
      <w:pPr>
        <w:pStyle w:val="BodyText"/>
        <w:ind w:left="100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122035" cy="299085"/>
                <wp:effectExtent l="0" t="0" r="2540" b="63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32" w:rsidRDefault="00705D58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Accountabilities and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82.0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" fillcolor="#009fdd" stroked="f">
                <v:textbox inset="0,0,0,0">
                  <w:txbxContent>
                    <w:p w:rsidR="00EA4C32" w:rsidRDefault="00705D58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Accountabilities and 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4C32" w:rsidRDefault="00705D58">
      <w:pPr>
        <w:pStyle w:val="BodyText"/>
        <w:spacing w:before="33"/>
        <w:ind w:left="100"/>
      </w:pPr>
      <w:r>
        <w:t>Position</w:t>
      </w:r>
      <w:r>
        <w:rPr>
          <w:spacing w:val="-5"/>
        </w:rPr>
        <w:t xml:space="preserve"> </w:t>
      </w:r>
      <w:r>
        <w:t>Specific</w:t>
      </w:r>
    </w:p>
    <w:p w:rsidR="0051183A" w:rsidRPr="0051183A" w:rsidRDefault="0051183A" w:rsidP="0051183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4"/>
        <w:ind w:left="820" w:hanging="360"/>
        <w:rPr>
          <w:sz w:val="20"/>
          <w:szCs w:val="20"/>
        </w:rPr>
      </w:pPr>
      <w:r w:rsidRPr="00227223">
        <w:rPr>
          <w:color w:val="1C1C1C"/>
          <w:sz w:val="20"/>
          <w:szCs w:val="20"/>
          <w:shd w:val="clear" w:color="auto" w:fill="FFFFFF"/>
        </w:rPr>
        <w:t>The role interacts with a variety of internal and external stakeholders and entails a level of independent judgement and discretion and utilisation of initiative and professionalism to provide a high level of support.</w:t>
      </w:r>
    </w:p>
    <w:p w:rsidR="0051183A" w:rsidRPr="0051183A" w:rsidRDefault="0051183A" w:rsidP="00227223">
      <w:pPr>
        <w:pStyle w:val="ListParagraph"/>
        <w:numPr>
          <w:ilvl w:val="0"/>
          <w:numId w:val="1"/>
        </w:numPr>
        <w:tabs>
          <w:tab w:val="left" w:pos="814"/>
        </w:tabs>
        <w:spacing w:before="63" w:line="237" w:lineRule="auto"/>
        <w:ind w:right="118" w:hanging="355"/>
        <w:rPr>
          <w:sz w:val="20"/>
          <w:szCs w:val="20"/>
        </w:rPr>
      </w:pPr>
      <w:r w:rsidRPr="00227223">
        <w:rPr>
          <w:color w:val="1C1C1C"/>
          <w:sz w:val="20"/>
          <w:szCs w:val="20"/>
          <w:shd w:val="clear" w:color="auto" w:fill="FFFFFF"/>
        </w:rPr>
        <w:t>The role is responsible for the routine function of the communications team, is the contact point for a wide variety of enquiries from across the organisation and plays a key supporting role in the provision of a wide variety of services.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814"/>
        </w:tabs>
        <w:spacing w:before="63" w:line="237" w:lineRule="auto"/>
        <w:ind w:right="118" w:hanging="355"/>
        <w:jc w:val="both"/>
        <w:rPr>
          <w:sz w:val="20"/>
        </w:rPr>
      </w:pPr>
      <w:r>
        <w:rPr>
          <w:sz w:val="20"/>
        </w:rPr>
        <w:t xml:space="preserve">Manage the Office of the </w:t>
      </w:r>
      <w:r w:rsidR="002F120C">
        <w:rPr>
          <w:sz w:val="20"/>
        </w:rPr>
        <w:t>CCO</w:t>
      </w:r>
      <w:r>
        <w:rPr>
          <w:sz w:val="20"/>
        </w:rPr>
        <w:t xml:space="preserve"> including, but not limited to phone and diary management, meeting arrangements, liaison</w:t>
      </w:r>
      <w:r>
        <w:rPr>
          <w:spacing w:val="55"/>
          <w:sz w:val="20"/>
        </w:rPr>
        <w:t xml:space="preserve"> </w:t>
      </w:r>
      <w:r>
        <w:rPr>
          <w:sz w:val="20"/>
        </w:rPr>
        <w:t>with internal and external stakeholders,</w:t>
      </w:r>
      <w:r w:rsidR="00B60B1A">
        <w:rPr>
          <w:sz w:val="20"/>
        </w:rPr>
        <w:t xml:space="preserve"> </w:t>
      </w:r>
      <w:r>
        <w:rPr>
          <w:sz w:val="20"/>
        </w:rPr>
        <w:t>responding to correspondence</w:t>
      </w:r>
      <w:r w:rsidR="00B60B1A">
        <w:rPr>
          <w:sz w:val="20"/>
        </w:rPr>
        <w:t>/email</w:t>
      </w:r>
      <w:r>
        <w:rPr>
          <w:sz w:val="20"/>
        </w:rPr>
        <w:t>, coordination and prioritisation of documentation and collation of material in a timely</w:t>
      </w:r>
      <w:r>
        <w:rPr>
          <w:spacing w:val="-13"/>
          <w:sz w:val="20"/>
        </w:rPr>
        <w:t xml:space="preserve"> </w:t>
      </w:r>
      <w:r>
        <w:rPr>
          <w:sz w:val="20"/>
        </w:rPr>
        <w:t>manner.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814"/>
        </w:tabs>
        <w:spacing w:before="68" w:line="235" w:lineRule="auto"/>
        <w:ind w:right="121" w:hanging="355"/>
        <w:jc w:val="both"/>
        <w:rPr>
          <w:sz w:val="20"/>
        </w:rPr>
      </w:pPr>
      <w:r>
        <w:rPr>
          <w:sz w:val="20"/>
        </w:rPr>
        <w:t>Develop appropriate systems and procedures to monitor and control the workflow into and out of the</w:t>
      </w:r>
      <w:r>
        <w:rPr>
          <w:spacing w:val="55"/>
          <w:sz w:val="20"/>
        </w:rPr>
        <w:t xml:space="preserve"> </w:t>
      </w:r>
      <w:r w:rsidR="00F26C3D">
        <w:rPr>
          <w:sz w:val="20"/>
        </w:rPr>
        <w:t>CCO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</w:p>
    <w:p w:rsidR="00227223" w:rsidRPr="00227223" w:rsidRDefault="00227223" w:rsidP="00227223">
      <w:pPr>
        <w:tabs>
          <w:tab w:val="left" w:pos="814"/>
        </w:tabs>
        <w:spacing w:before="68" w:line="235" w:lineRule="auto"/>
        <w:ind w:right="121"/>
        <w:jc w:val="both"/>
        <w:rPr>
          <w:sz w:val="20"/>
        </w:rPr>
      </w:pP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14"/>
        </w:tabs>
        <w:spacing w:before="63"/>
        <w:ind w:right="128" w:hanging="355"/>
        <w:jc w:val="both"/>
        <w:rPr>
          <w:sz w:val="20"/>
          <w:szCs w:val="20"/>
        </w:rPr>
      </w:pPr>
      <w:r w:rsidRPr="00227223">
        <w:rPr>
          <w:sz w:val="20"/>
          <w:szCs w:val="20"/>
        </w:rPr>
        <w:lastRenderedPageBreak/>
        <w:t>Develop and maintain an outstanding actions tracking system to ensure the timely response to all Executive and Board actions.</w:t>
      </w:r>
    </w:p>
    <w:p w:rsidR="00705D58" w:rsidRPr="00227223" w:rsidRDefault="00705D58" w:rsidP="00227223">
      <w:pPr>
        <w:pStyle w:val="ListParagraph"/>
        <w:numPr>
          <w:ilvl w:val="0"/>
          <w:numId w:val="1"/>
        </w:numPr>
        <w:tabs>
          <w:tab w:val="left" w:pos="814"/>
        </w:tabs>
        <w:spacing w:before="79"/>
        <w:ind w:right="118"/>
        <w:jc w:val="both"/>
        <w:rPr>
          <w:sz w:val="20"/>
          <w:szCs w:val="20"/>
        </w:rPr>
      </w:pPr>
      <w:r w:rsidRPr="00227223">
        <w:rPr>
          <w:sz w:val="20"/>
          <w:szCs w:val="20"/>
        </w:rPr>
        <w:t>Develop and maintain effective filing processes including classified, confidential, and commercial in confidence files, staff information; personnel files and organisation</w:t>
      </w:r>
      <w:r w:rsidRPr="00227223">
        <w:rPr>
          <w:spacing w:val="-3"/>
          <w:sz w:val="20"/>
          <w:szCs w:val="20"/>
        </w:rPr>
        <w:t xml:space="preserve"> </w:t>
      </w:r>
      <w:r w:rsidRPr="00227223">
        <w:rPr>
          <w:sz w:val="20"/>
          <w:szCs w:val="20"/>
        </w:rPr>
        <w:t>information</w:t>
      </w:r>
    </w:p>
    <w:p w:rsidR="00400FF5" w:rsidRPr="00227223" w:rsidRDefault="00400FF5" w:rsidP="00400F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7223">
        <w:rPr>
          <w:sz w:val="20"/>
          <w:szCs w:val="20"/>
        </w:rPr>
        <w:t>Provide minute taking at Executive meetings, writing up notes as well as following up on action items, initiating action and liaising with Senior Management on meeting outcomes where required</w:t>
      </w:r>
    </w:p>
    <w:p w:rsidR="00400FF5" w:rsidRPr="00227223" w:rsidRDefault="00400FF5" w:rsidP="00400FF5">
      <w:pPr>
        <w:pStyle w:val="ListParagraph"/>
        <w:numPr>
          <w:ilvl w:val="0"/>
          <w:numId w:val="1"/>
        </w:numPr>
        <w:tabs>
          <w:tab w:val="left" w:pos="821"/>
        </w:tabs>
        <w:spacing w:before="61" w:line="237" w:lineRule="auto"/>
        <w:ind w:left="820" w:right="117" w:hanging="360"/>
        <w:jc w:val="both"/>
        <w:rPr>
          <w:sz w:val="20"/>
          <w:szCs w:val="20"/>
        </w:rPr>
      </w:pPr>
      <w:r w:rsidRPr="00227223">
        <w:rPr>
          <w:sz w:val="20"/>
          <w:szCs w:val="20"/>
        </w:rPr>
        <w:t>Arranging meetings and forums including room bookings, invitation management, catering, room set up, agenda management and coordination, facilitating IT and resource requirements and taking minutes/actions and writing them up</w:t>
      </w:r>
      <w:r w:rsidRPr="00227223">
        <w:rPr>
          <w:spacing w:val="7"/>
          <w:sz w:val="20"/>
          <w:szCs w:val="20"/>
        </w:rPr>
        <w:t xml:space="preserve"> </w:t>
      </w:r>
      <w:r w:rsidRPr="00227223">
        <w:rPr>
          <w:sz w:val="20"/>
          <w:szCs w:val="20"/>
        </w:rPr>
        <w:t>subsequently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14"/>
        </w:tabs>
        <w:spacing w:before="79"/>
        <w:ind w:right="118" w:hanging="355"/>
        <w:jc w:val="both"/>
        <w:rPr>
          <w:sz w:val="20"/>
          <w:szCs w:val="20"/>
        </w:rPr>
      </w:pPr>
      <w:r w:rsidRPr="00227223">
        <w:rPr>
          <w:sz w:val="20"/>
          <w:szCs w:val="20"/>
        </w:rPr>
        <w:t xml:space="preserve">Performing a full range of administrative support duties that include (but are not limited to) ordering supplies, payment of invoices, distribution </w:t>
      </w:r>
      <w:r w:rsidRPr="00227223">
        <w:rPr>
          <w:spacing w:val="2"/>
          <w:sz w:val="20"/>
          <w:szCs w:val="20"/>
        </w:rPr>
        <w:t xml:space="preserve">of </w:t>
      </w:r>
      <w:r w:rsidRPr="00227223">
        <w:rPr>
          <w:sz w:val="20"/>
          <w:szCs w:val="20"/>
        </w:rPr>
        <w:t>correspondence, acquittal of credit card expenses and associated credit card issues or matters arising,</w:t>
      </w:r>
      <w:r w:rsidRPr="00227223">
        <w:rPr>
          <w:spacing w:val="55"/>
          <w:sz w:val="20"/>
          <w:szCs w:val="20"/>
        </w:rPr>
        <w:t xml:space="preserve"> </w:t>
      </w:r>
      <w:r w:rsidRPr="00227223">
        <w:rPr>
          <w:sz w:val="20"/>
          <w:szCs w:val="20"/>
        </w:rPr>
        <w:t>processing domestic/ international travel and associated requirements</w:t>
      </w:r>
    </w:p>
    <w:p w:rsidR="0051183A" w:rsidRPr="00F46C78" w:rsidRDefault="0051183A" w:rsidP="0051183A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eastAsia="Times New Roman"/>
          <w:color w:val="1C1C1C"/>
          <w:sz w:val="20"/>
          <w:szCs w:val="20"/>
          <w:lang w:bidi="ar-SA"/>
        </w:rPr>
      </w:pPr>
      <w:r w:rsidRPr="00F46C78">
        <w:rPr>
          <w:rFonts w:eastAsia="Times New Roman"/>
          <w:color w:val="1C1C1C"/>
          <w:sz w:val="20"/>
          <w:szCs w:val="20"/>
          <w:lang w:bidi="ar-SA"/>
        </w:rPr>
        <w:t>Energy, enthusiasm, confidence, and a “can do” attitude</w:t>
      </w:r>
    </w:p>
    <w:p w:rsidR="0051183A" w:rsidRPr="00F46C78" w:rsidRDefault="0051183A" w:rsidP="0051183A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eastAsia="Times New Roman"/>
          <w:color w:val="1C1C1C"/>
          <w:sz w:val="20"/>
          <w:szCs w:val="20"/>
          <w:lang w:bidi="ar-SA"/>
        </w:rPr>
      </w:pPr>
      <w:r w:rsidRPr="00F46C78">
        <w:rPr>
          <w:rFonts w:eastAsia="Times New Roman"/>
          <w:color w:val="1C1C1C"/>
          <w:sz w:val="20"/>
          <w:szCs w:val="20"/>
          <w:lang w:bidi="ar-SA"/>
        </w:rPr>
        <w:t>Great communication skills, able to build rapport and understanding of others concerns, needs and issues</w:t>
      </w:r>
    </w:p>
    <w:p w:rsidR="00EA4C32" w:rsidRPr="00227223" w:rsidRDefault="00705D58" w:rsidP="00227223">
      <w:pPr>
        <w:pStyle w:val="BodyText"/>
        <w:numPr>
          <w:ilvl w:val="0"/>
          <w:numId w:val="1"/>
        </w:numPr>
        <w:spacing w:before="1"/>
      </w:pPr>
      <w:r w:rsidRPr="00227223">
        <w:t>Other Duties as reasonable and</w:t>
      </w:r>
      <w:r w:rsidRPr="00227223">
        <w:rPr>
          <w:spacing w:val="-1"/>
        </w:rPr>
        <w:t xml:space="preserve"> </w:t>
      </w:r>
      <w:r w:rsidRPr="00227223">
        <w:t>required</w:t>
      </w:r>
    </w:p>
    <w:p w:rsidR="00227223" w:rsidRDefault="00227223">
      <w:pPr>
        <w:pStyle w:val="BodyText"/>
        <w:spacing w:before="1"/>
        <w:ind w:left="100"/>
      </w:pPr>
    </w:p>
    <w:p w:rsidR="00EA4C32" w:rsidRDefault="00705D58">
      <w:pPr>
        <w:pStyle w:val="BodyText"/>
        <w:spacing w:before="1"/>
        <w:ind w:left="100"/>
      </w:pPr>
      <w:r>
        <w:t>People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667"/>
        </w:tabs>
        <w:spacing w:before="61"/>
        <w:ind w:left="666" w:right="123" w:hanging="283"/>
        <w:rPr>
          <w:sz w:val="20"/>
        </w:rPr>
      </w:pPr>
      <w:r>
        <w:rPr>
          <w:sz w:val="20"/>
        </w:rPr>
        <w:t>Maintain an effective working relationship with other Airservices staff to ensure that there is effective coordination of all activities in support of organisational objectives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667"/>
        </w:tabs>
        <w:spacing w:before="58"/>
        <w:ind w:left="666" w:right="116" w:hanging="283"/>
        <w:rPr>
          <w:sz w:val="20"/>
        </w:rPr>
      </w:pPr>
      <w:r>
        <w:rPr>
          <w:sz w:val="20"/>
        </w:rPr>
        <w:t>Contribute to the development of a work environment and culture with a strong focus on service delivery and high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performance.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667"/>
        </w:tabs>
        <w:spacing w:before="60"/>
        <w:ind w:left="666" w:hanging="283"/>
        <w:rPr>
          <w:sz w:val="20"/>
        </w:rPr>
      </w:pPr>
      <w:r>
        <w:rPr>
          <w:sz w:val="20"/>
        </w:rPr>
        <w:t>Develop the capabilities of your peers and manage and improve your own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</w:p>
    <w:p w:rsidR="00EA4C32" w:rsidRDefault="00EA4C32">
      <w:pPr>
        <w:pStyle w:val="BodyText"/>
        <w:spacing w:before="2"/>
        <w:ind w:left="0"/>
        <w:rPr>
          <w:sz w:val="30"/>
        </w:rPr>
      </w:pPr>
    </w:p>
    <w:p w:rsidR="00EA4C32" w:rsidRDefault="00705D58">
      <w:pPr>
        <w:pStyle w:val="BodyText"/>
        <w:ind w:left="100"/>
      </w:pPr>
      <w:r>
        <w:t>Compliance, Systems and Reporting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6" w:line="235" w:lineRule="auto"/>
        <w:ind w:left="820" w:right="118" w:hanging="360"/>
        <w:rPr>
          <w:sz w:val="20"/>
        </w:rPr>
      </w:pPr>
      <w:r>
        <w:rPr>
          <w:sz w:val="20"/>
        </w:rPr>
        <w:t>Support</w:t>
      </w:r>
      <w:r>
        <w:rPr>
          <w:spacing w:val="-9"/>
          <w:sz w:val="20"/>
        </w:rPr>
        <w:t xml:space="preserve"> </w:t>
      </w:r>
      <w:r>
        <w:rPr>
          <w:sz w:val="20"/>
        </w:rPr>
        <w:t>governance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systems,</w:t>
      </w:r>
      <w:r>
        <w:rPr>
          <w:spacing w:val="-8"/>
          <w:sz w:val="20"/>
        </w:rPr>
        <w:t xml:space="preserve"> </w:t>
      </w:r>
      <w:r>
        <w:rPr>
          <w:sz w:val="20"/>
        </w:rPr>
        <w:t>procedures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policies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raise</w:t>
      </w:r>
      <w:r>
        <w:rPr>
          <w:spacing w:val="-6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8"/>
          <w:sz w:val="20"/>
        </w:rPr>
        <w:t xml:space="preserve"> </w:t>
      </w:r>
      <w:r>
        <w:rPr>
          <w:sz w:val="20"/>
        </w:rPr>
        <w:t>non-compliance identified and monitor progress of rectification as</w:t>
      </w:r>
      <w:r>
        <w:rPr>
          <w:spacing w:val="2"/>
          <w:sz w:val="20"/>
        </w:rPr>
        <w:t xml:space="preserve"> </w:t>
      </w:r>
      <w:r>
        <w:rPr>
          <w:sz w:val="20"/>
        </w:rPr>
        <w:t>required.</w:t>
      </w:r>
    </w:p>
    <w:p w:rsidR="00EA4C32" w:rsidRDefault="00EA4C32">
      <w:pPr>
        <w:pStyle w:val="BodyText"/>
        <w:spacing w:before="7"/>
        <w:ind w:left="0"/>
        <w:rPr>
          <w:sz w:val="30"/>
        </w:rPr>
      </w:pPr>
    </w:p>
    <w:p w:rsidR="00EA4C32" w:rsidRDefault="00705D58">
      <w:pPr>
        <w:pStyle w:val="BodyText"/>
        <w:spacing w:before="1"/>
        <w:ind w:left="100"/>
      </w:pPr>
      <w:r>
        <w:t>Safety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1"/>
        <w:ind w:left="820" w:hanging="360"/>
        <w:rPr>
          <w:sz w:val="20"/>
        </w:rPr>
      </w:pPr>
      <w:r>
        <w:rPr>
          <w:sz w:val="20"/>
        </w:rPr>
        <w:t>Demonstrate safety behaviours consistent with enterprise</w:t>
      </w:r>
      <w:r>
        <w:rPr>
          <w:spacing w:val="-8"/>
          <w:sz w:val="20"/>
        </w:rPr>
        <w:t xml:space="preserve"> </w:t>
      </w:r>
      <w:r>
        <w:rPr>
          <w:sz w:val="20"/>
        </w:rPr>
        <w:t>strategies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0"/>
        <w:rPr>
          <w:sz w:val="20"/>
        </w:rPr>
      </w:pPr>
      <w:r>
        <w:rPr>
          <w:sz w:val="20"/>
        </w:rPr>
        <w:t>Actively adhere and promote the Airservices safety management</w:t>
      </w:r>
      <w:r>
        <w:rPr>
          <w:spacing w:val="-11"/>
          <w:sz w:val="20"/>
        </w:rPr>
        <w:t xml:space="preserve"> </w:t>
      </w:r>
      <w:r>
        <w:rPr>
          <w:sz w:val="20"/>
        </w:rPr>
        <w:t>system.</w:t>
      </w:r>
    </w:p>
    <w:p w:rsidR="00EA4C32" w:rsidRDefault="00EA4C32">
      <w:pPr>
        <w:pStyle w:val="BodyText"/>
        <w:ind w:left="0"/>
      </w:pPr>
    </w:p>
    <w:p w:rsidR="00EA4C32" w:rsidRDefault="005A0739">
      <w:pPr>
        <w:pStyle w:val="BodyText"/>
        <w:spacing w:before="9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122035" cy="299085"/>
                <wp:effectExtent l="0" t="0" r="254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32" w:rsidRDefault="00705D58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 Performance Indicators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4pt;margin-top:12pt;width:482.05pt;height:23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" fillcolor="#009fdd" stroked="f">
                <v:textbox inset="0,0,0,0">
                  <w:txbxContent>
                    <w:p w:rsidR="00EA4C32" w:rsidRDefault="00705D58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 Performance Indicators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C32" w:rsidRDefault="00705D58">
      <w:pPr>
        <w:pStyle w:val="BodyText"/>
        <w:spacing w:before="42"/>
        <w:ind w:left="100"/>
      </w:pPr>
      <w:r>
        <w:t>Efficient, Effective and Accountable</w:t>
      </w:r>
    </w:p>
    <w:p w:rsidR="0051183A" w:rsidRPr="00227223" w:rsidRDefault="0051183A" w:rsidP="0051183A">
      <w:pPr>
        <w:pStyle w:val="ListParagraph"/>
        <w:numPr>
          <w:ilvl w:val="0"/>
          <w:numId w:val="1"/>
        </w:numPr>
        <w:tabs>
          <w:tab w:val="left" w:pos="821"/>
        </w:tabs>
        <w:spacing w:before="123" w:line="235" w:lineRule="auto"/>
        <w:ind w:left="820" w:right="128" w:hanging="360"/>
        <w:jc w:val="both"/>
        <w:rPr>
          <w:sz w:val="20"/>
          <w:szCs w:val="20"/>
        </w:rPr>
      </w:pPr>
      <w:r w:rsidRPr="00227223">
        <w:rPr>
          <w:color w:val="1C1C1C"/>
          <w:sz w:val="20"/>
          <w:szCs w:val="20"/>
          <w:shd w:val="clear" w:color="auto" w:fill="FFFFFF"/>
        </w:rPr>
        <w:t>Strong organisational, prioritisation and time management skills</w:t>
      </w:r>
    </w:p>
    <w:p w:rsidR="0051183A" w:rsidRPr="00227223" w:rsidRDefault="0051183A" w:rsidP="0051183A">
      <w:pPr>
        <w:pStyle w:val="ListParagraph"/>
        <w:numPr>
          <w:ilvl w:val="0"/>
          <w:numId w:val="1"/>
        </w:numPr>
        <w:tabs>
          <w:tab w:val="left" w:pos="821"/>
        </w:tabs>
        <w:spacing w:before="123" w:line="235" w:lineRule="auto"/>
        <w:ind w:left="820" w:right="128" w:hanging="360"/>
        <w:jc w:val="both"/>
        <w:rPr>
          <w:sz w:val="20"/>
          <w:szCs w:val="20"/>
        </w:rPr>
      </w:pPr>
      <w:r w:rsidRPr="00227223">
        <w:rPr>
          <w:color w:val="1C1C1C"/>
          <w:sz w:val="20"/>
          <w:szCs w:val="20"/>
          <w:shd w:val="clear" w:color="auto" w:fill="FFFFFF"/>
        </w:rPr>
        <w:t xml:space="preserve">Strong communication skills and the ability to be self-motivated with a professional attitude. </w:t>
      </w:r>
    </w:p>
    <w:p w:rsidR="0051183A" w:rsidRPr="00227223" w:rsidRDefault="0051183A" w:rsidP="0022722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62" w:line="235" w:lineRule="auto"/>
        <w:ind w:right="128"/>
        <w:rPr>
          <w:sz w:val="20"/>
          <w:szCs w:val="20"/>
        </w:rPr>
      </w:pPr>
      <w:r w:rsidRPr="00227223">
        <w:rPr>
          <w:color w:val="1C1C1C"/>
          <w:sz w:val="20"/>
          <w:szCs w:val="20"/>
          <w:shd w:val="clear" w:color="auto" w:fill="FFFFFF"/>
        </w:rPr>
        <w:t>Shows initiative to provide a high level of support to the CCO and continually improve administrative processes re</w:t>
      </w:r>
      <w:r w:rsidRPr="0051183A">
        <w:rPr>
          <w:color w:val="1C1C1C"/>
          <w:sz w:val="20"/>
          <w:szCs w:val="20"/>
          <w:shd w:val="clear" w:color="auto" w:fill="FFFFFF"/>
        </w:rPr>
        <w:t xml:space="preserve">levant to the role is essential. </w:t>
      </w:r>
    </w:p>
    <w:p w:rsidR="00EA4C32" w:rsidRDefault="00705D58" w:rsidP="0022722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62" w:line="235" w:lineRule="auto"/>
        <w:ind w:right="128"/>
        <w:rPr>
          <w:sz w:val="20"/>
          <w:szCs w:val="20"/>
        </w:rPr>
      </w:pPr>
      <w:r w:rsidRPr="00227223">
        <w:rPr>
          <w:sz w:val="20"/>
          <w:szCs w:val="20"/>
        </w:rPr>
        <w:t>Effective management of workload and competing</w:t>
      </w:r>
      <w:r w:rsidRPr="00227223">
        <w:rPr>
          <w:spacing w:val="-4"/>
          <w:sz w:val="20"/>
          <w:szCs w:val="20"/>
        </w:rPr>
        <w:t xml:space="preserve"> </w:t>
      </w:r>
      <w:r w:rsidRPr="00227223">
        <w:rPr>
          <w:sz w:val="20"/>
          <w:szCs w:val="20"/>
        </w:rPr>
        <w:t>priorities</w:t>
      </w:r>
    </w:p>
    <w:p w:rsidR="00150367" w:rsidRPr="00227223" w:rsidRDefault="00150367" w:rsidP="0022722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62" w:line="235" w:lineRule="auto"/>
        <w:ind w:right="128"/>
        <w:rPr>
          <w:sz w:val="20"/>
          <w:szCs w:val="20"/>
        </w:rPr>
      </w:pPr>
      <w:r>
        <w:rPr>
          <w:sz w:val="20"/>
          <w:szCs w:val="20"/>
        </w:rPr>
        <w:t>Excellent attention to detail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1020" w:hanging="360"/>
        <w:rPr>
          <w:sz w:val="20"/>
          <w:szCs w:val="20"/>
        </w:rPr>
      </w:pPr>
      <w:r w:rsidRPr="0051183A">
        <w:rPr>
          <w:sz w:val="20"/>
          <w:szCs w:val="20"/>
        </w:rPr>
        <w:t>Build</w:t>
      </w:r>
      <w:r w:rsidR="0051183A" w:rsidRPr="0051183A">
        <w:rPr>
          <w:sz w:val="20"/>
          <w:szCs w:val="20"/>
        </w:rPr>
        <w:t>s</w:t>
      </w:r>
      <w:r w:rsidRPr="0051183A">
        <w:rPr>
          <w:sz w:val="20"/>
          <w:szCs w:val="20"/>
        </w:rPr>
        <w:t xml:space="preserve"> trust through positive cultural behaviour and collaborative working relationships across Airservices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4" w:line="235" w:lineRule="auto"/>
        <w:ind w:left="820" w:right="707" w:hanging="360"/>
        <w:rPr>
          <w:sz w:val="20"/>
          <w:szCs w:val="20"/>
        </w:rPr>
      </w:pPr>
      <w:r w:rsidRPr="00227223">
        <w:rPr>
          <w:sz w:val="20"/>
          <w:szCs w:val="20"/>
        </w:rPr>
        <w:t>Contribute</w:t>
      </w:r>
      <w:r w:rsidR="0051183A" w:rsidRPr="00227223">
        <w:rPr>
          <w:sz w:val="20"/>
          <w:szCs w:val="20"/>
        </w:rPr>
        <w:t>s</w:t>
      </w:r>
      <w:r w:rsidRPr="00227223">
        <w:rPr>
          <w:sz w:val="20"/>
          <w:szCs w:val="20"/>
        </w:rPr>
        <w:t xml:space="preserve"> to the development of a work environment and culture with a strong focus on service delivery and high</w:t>
      </w:r>
      <w:r w:rsidRPr="00227223">
        <w:rPr>
          <w:spacing w:val="-1"/>
          <w:sz w:val="20"/>
          <w:szCs w:val="20"/>
        </w:rPr>
        <w:t xml:space="preserve"> </w:t>
      </w:r>
      <w:r w:rsidRPr="00227223">
        <w:rPr>
          <w:sz w:val="20"/>
          <w:szCs w:val="20"/>
        </w:rPr>
        <w:t>performance.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4"/>
        <w:ind w:left="820" w:hanging="360"/>
        <w:rPr>
          <w:sz w:val="20"/>
          <w:szCs w:val="20"/>
        </w:rPr>
      </w:pPr>
      <w:r w:rsidRPr="00227223">
        <w:rPr>
          <w:sz w:val="20"/>
          <w:szCs w:val="20"/>
        </w:rPr>
        <w:t>Maintaining and continually improve the current filing and records management</w:t>
      </w:r>
      <w:r w:rsidRPr="00227223">
        <w:rPr>
          <w:spacing w:val="-7"/>
          <w:sz w:val="20"/>
          <w:szCs w:val="20"/>
        </w:rPr>
        <w:t xml:space="preserve"> </w:t>
      </w:r>
      <w:r w:rsidRPr="00227223">
        <w:rPr>
          <w:sz w:val="20"/>
          <w:szCs w:val="20"/>
        </w:rPr>
        <w:t>system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right="375" w:hanging="360"/>
        <w:rPr>
          <w:sz w:val="20"/>
          <w:szCs w:val="20"/>
        </w:rPr>
      </w:pPr>
      <w:r w:rsidRPr="00227223">
        <w:rPr>
          <w:sz w:val="20"/>
          <w:szCs w:val="20"/>
        </w:rPr>
        <w:t xml:space="preserve">Build and maintain effective working relationships across </w:t>
      </w:r>
      <w:r w:rsidR="00F26C3D" w:rsidRPr="00227223">
        <w:rPr>
          <w:sz w:val="20"/>
          <w:szCs w:val="20"/>
        </w:rPr>
        <w:t xml:space="preserve">CCO </w:t>
      </w:r>
      <w:r w:rsidRPr="00227223">
        <w:rPr>
          <w:sz w:val="20"/>
          <w:szCs w:val="20"/>
        </w:rPr>
        <w:t>Leadership Team, ASA Executive Office positions and more broadly across</w:t>
      </w:r>
      <w:r w:rsidRPr="00227223">
        <w:rPr>
          <w:spacing w:val="-4"/>
          <w:sz w:val="20"/>
          <w:szCs w:val="20"/>
        </w:rPr>
        <w:t xml:space="preserve"> </w:t>
      </w:r>
      <w:r w:rsidRPr="00227223">
        <w:rPr>
          <w:sz w:val="20"/>
          <w:szCs w:val="20"/>
        </w:rPr>
        <w:t>Airservices.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0"/>
        <w:ind w:left="820" w:hanging="360"/>
        <w:rPr>
          <w:sz w:val="20"/>
          <w:szCs w:val="20"/>
        </w:rPr>
      </w:pPr>
      <w:r w:rsidRPr="00227223">
        <w:rPr>
          <w:sz w:val="20"/>
          <w:szCs w:val="20"/>
        </w:rPr>
        <w:t>Manage monthly and quarterly compliance</w:t>
      </w:r>
      <w:r w:rsidR="00150367">
        <w:rPr>
          <w:sz w:val="20"/>
          <w:szCs w:val="20"/>
        </w:rPr>
        <w:t>/governance</w:t>
      </w:r>
      <w:bookmarkStart w:id="0" w:name="_GoBack"/>
      <w:bookmarkEnd w:id="0"/>
      <w:r w:rsidRPr="00227223">
        <w:rPr>
          <w:sz w:val="20"/>
          <w:szCs w:val="20"/>
        </w:rPr>
        <w:t xml:space="preserve"> activities within required</w:t>
      </w:r>
      <w:r w:rsidRPr="00227223">
        <w:rPr>
          <w:spacing w:val="-10"/>
          <w:sz w:val="20"/>
          <w:szCs w:val="20"/>
        </w:rPr>
        <w:t xml:space="preserve"> </w:t>
      </w:r>
      <w:r w:rsidRPr="00227223">
        <w:rPr>
          <w:sz w:val="20"/>
          <w:szCs w:val="20"/>
        </w:rPr>
        <w:t>timeframes.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360"/>
        <w:rPr>
          <w:sz w:val="20"/>
          <w:szCs w:val="20"/>
        </w:rPr>
      </w:pPr>
      <w:r w:rsidRPr="00227223">
        <w:rPr>
          <w:sz w:val="20"/>
          <w:szCs w:val="20"/>
        </w:rPr>
        <w:t>Effectively respond to questions from the business group within required</w:t>
      </w:r>
      <w:r w:rsidRPr="00227223">
        <w:rPr>
          <w:spacing w:val="-11"/>
          <w:sz w:val="20"/>
          <w:szCs w:val="20"/>
        </w:rPr>
        <w:t xml:space="preserve"> </w:t>
      </w:r>
      <w:r w:rsidRPr="00227223">
        <w:rPr>
          <w:sz w:val="20"/>
          <w:szCs w:val="20"/>
        </w:rPr>
        <w:t>timeframes.</w:t>
      </w:r>
    </w:p>
    <w:p w:rsidR="00EA4C32" w:rsidRPr="00227223" w:rsidRDefault="00EA4C32">
      <w:pPr>
        <w:pStyle w:val="BodyText"/>
        <w:spacing w:before="2"/>
        <w:ind w:left="0"/>
      </w:pPr>
    </w:p>
    <w:p w:rsidR="00227223" w:rsidRDefault="00227223">
      <w:pPr>
        <w:pStyle w:val="BodyText"/>
        <w:ind w:left="100"/>
      </w:pPr>
    </w:p>
    <w:p w:rsidR="00EA4C32" w:rsidRDefault="00705D58">
      <w:pPr>
        <w:pStyle w:val="BodyText"/>
        <w:ind w:left="100"/>
      </w:pPr>
      <w:r>
        <w:t>Commercial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2"/>
        <w:ind w:left="820" w:right="647" w:hanging="360"/>
        <w:rPr>
          <w:sz w:val="20"/>
        </w:rPr>
      </w:pPr>
      <w:r>
        <w:rPr>
          <w:sz w:val="20"/>
        </w:rPr>
        <w:t xml:space="preserve">Proactively supports the Office of </w:t>
      </w:r>
      <w:r w:rsidR="00F26C3D">
        <w:rPr>
          <w:sz w:val="20"/>
        </w:rPr>
        <w:t>Chief Communications Officer</w:t>
      </w:r>
      <w:r>
        <w:rPr>
          <w:sz w:val="20"/>
        </w:rPr>
        <w:t xml:space="preserve"> and Direct Reports to meet all compliance, reporting</w:t>
      </w:r>
      <w:r>
        <w:rPr>
          <w:spacing w:val="-29"/>
          <w:sz w:val="20"/>
        </w:rPr>
        <w:t xml:space="preserve"> </w:t>
      </w:r>
      <w:r>
        <w:rPr>
          <w:sz w:val="20"/>
        </w:rPr>
        <w:t>and budgetary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</w:p>
    <w:p w:rsidR="00EA4C32" w:rsidRDefault="00EA4C32">
      <w:pPr>
        <w:pStyle w:val="BodyText"/>
        <w:spacing w:before="2"/>
        <w:ind w:left="0"/>
        <w:rPr>
          <w:sz w:val="30"/>
        </w:rPr>
      </w:pPr>
    </w:p>
    <w:p w:rsidR="00EA4C32" w:rsidRDefault="00705D58">
      <w:pPr>
        <w:pStyle w:val="BodyText"/>
        <w:spacing w:before="1"/>
        <w:ind w:left="100"/>
      </w:pPr>
      <w:r>
        <w:t>Safety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670"/>
        </w:tabs>
        <w:spacing w:before="61"/>
        <w:ind w:left="669" w:hanging="286"/>
        <w:rPr>
          <w:sz w:val="20"/>
        </w:rPr>
      </w:pPr>
      <w:r>
        <w:rPr>
          <w:sz w:val="20"/>
        </w:rPr>
        <w:t>Compliance with safety, risk, environmental and any other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standards</w:t>
      </w:r>
    </w:p>
    <w:p w:rsidR="00EA4C32" w:rsidRDefault="00EA4C32">
      <w:pPr>
        <w:pStyle w:val="BodyText"/>
        <w:ind w:left="0"/>
      </w:pPr>
    </w:p>
    <w:p w:rsidR="00EA4C32" w:rsidRDefault="005A0739">
      <w:pPr>
        <w:pStyle w:val="BodyText"/>
        <w:spacing w:before="8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122035" cy="299085"/>
                <wp:effectExtent l="0" t="0" r="254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32" w:rsidRDefault="00705D58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 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4pt;margin-top:12pt;width:482.05pt;height:2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" fillcolor="#009fdd" stroked="f">
                <v:textbox inset="0,0,0,0">
                  <w:txbxContent>
                    <w:p w:rsidR="00EA4C32" w:rsidRDefault="00705D58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 Relationships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C32" w:rsidRDefault="00705D58">
      <w:pPr>
        <w:pStyle w:val="BodyText"/>
        <w:spacing w:before="102"/>
        <w:ind w:left="100"/>
      </w:pPr>
      <w:r>
        <w:t>Develop effective relationships with:</w:t>
      </w:r>
    </w:p>
    <w:p w:rsidR="00EA4C32" w:rsidRPr="00705D58" w:rsidRDefault="00F26C3D" w:rsidP="003060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left="820" w:hanging="360"/>
        <w:rPr>
          <w:sz w:val="20"/>
        </w:rPr>
      </w:pPr>
      <w:r>
        <w:rPr>
          <w:sz w:val="20"/>
        </w:rPr>
        <w:t>Airservices Australia Se</w:t>
      </w:r>
      <w:r w:rsidR="00705D58" w:rsidRPr="00705D58">
        <w:rPr>
          <w:sz w:val="20"/>
        </w:rPr>
        <w:t>nior Leadership Team and broader leadership</w:t>
      </w:r>
      <w:r w:rsidR="00705D58" w:rsidRPr="00705D58">
        <w:rPr>
          <w:spacing w:val="3"/>
          <w:sz w:val="20"/>
        </w:rPr>
        <w:t xml:space="preserve"> </w:t>
      </w:r>
      <w:r w:rsidR="00705D58" w:rsidRPr="00705D58">
        <w:rPr>
          <w:sz w:val="20"/>
        </w:rPr>
        <w:t>team</w:t>
      </w:r>
      <w:r w:rsidR="008B1617">
        <w:rPr>
          <w:sz w:val="20"/>
        </w:rPr>
        <w:t xml:space="preserve"> and the </w:t>
      </w:r>
      <w:r w:rsidR="00705D58" w:rsidRPr="00705D58">
        <w:rPr>
          <w:sz w:val="20"/>
        </w:rPr>
        <w:t>Office of Chief Executive</w:t>
      </w:r>
      <w:r w:rsidR="00705D58" w:rsidRPr="00705D58">
        <w:rPr>
          <w:spacing w:val="-1"/>
          <w:sz w:val="20"/>
        </w:rPr>
        <w:t xml:space="preserve"> </w:t>
      </w:r>
      <w:r w:rsidR="00705D58" w:rsidRPr="00705D58">
        <w:rPr>
          <w:sz w:val="20"/>
        </w:rPr>
        <w:t>Officer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8"/>
        <w:ind w:left="820" w:hanging="360"/>
        <w:rPr>
          <w:sz w:val="20"/>
        </w:rPr>
      </w:pPr>
      <w:r>
        <w:rPr>
          <w:sz w:val="20"/>
        </w:rPr>
        <w:t>Executive Assistants across Airservices and ARFFS Administrative</w:t>
      </w:r>
      <w:r>
        <w:rPr>
          <w:spacing w:val="3"/>
          <w:sz w:val="20"/>
        </w:rPr>
        <w:t xml:space="preserve"> </w:t>
      </w:r>
      <w:r>
        <w:rPr>
          <w:sz w:val="20"/>
        </w:rPr>
        <w:t>Staff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4" w:line="235" w:lineRule="auto"/>
        <w:ind w:left="820" w:right="379" w:hanging="360"/>
        <w:rPr>
          <w:sz w:val="20"/>
        </w:rPr>
      </w:pPr>
      <w:r>
        <w:rPr>
          <w:sz w:val="20"/>
        </w:rPr>
        <w:t>Other Airservices business groups as required including key support functions such as Records Management, Service Desk, Accounts Payable and Receivable, Payroll and Facilities</w:t>
      </w:r>
      <w:r>
        <w:rPr>
          <w:spacing w:val="-25"/>
          <w:sz w:val="20"/>
        </w:rPr>
        <w:t xml:space="preserve"> </w:t>
      </w:r>
      <w:r>
        <w:rPr>
          <w:sz w:val="20"/>
        </w:rPr>
        <w:t>Management</w:t>
      </w:r>
    </w:p>
    <w:p w:rsidR="00EA4C32" w:rsidRDefault="005A0739">
      <w:pPr>
        <w:pStyle w:val="BodyText"/>
        <w:spacing w:before="9"/>
        <w:ind w:left="0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79375</wp:posOffset>
                </wp:positionV>
                <wp:extent cx="6122035" cy="299085"/>
                <wp:effectExtent l="0" t="0" r="254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32" w:rsidRDefault="00705D58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Skills, Competencies and 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4pt;margin-top:6.25pt;width:482.05pt;height:2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" fillcolor="#009fdd" stroked="f">
                <v:textbox inset="0,0,0,0">
                  <w:txbxContent>
                    <w:p w:rsidR="00EA4C32" w:rsidRDefault="00705D58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Skills, Competencies and Qualifications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C32" w:rsidRDefault="00705D58">
      <w:pPr>
        <w:pStyle w:val="Heading1"/>
        <w:spacing w:before="0" w:line="210" w:lineRule="exact"/>
        <w:ind w:left="100"/>
      </w:pPr>
      <w:r>
        <w:t>Technical Capabilities and Experience</w:t>
      </w:r>
    </w:p>
    <w:p w:rsidR="00EA4C32" w:rsidRPr="00227223" w:rsidRDefault="00150367">
      <w:pPr>
        <w:pStyle w:val="ListParagraph"/>
        <w:numPr>
          <w:ilvl w:val="0"/>
          <w:numId w:val="1"/>
        </w:numPr>
        <w:tabs>
          <w:tab w:val="left" w:pos="821"/>
        </w:tabs>
        <w:spacing w:before="125" w:line="237" w:lineRule="auto"/>
        <w:ind w:left="820" w:right="122" w:hanging="36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705D58" w:rsidRPr="00227223">
        <w:rPr>
          <w:sz w:val="20"/>
          <w:szCs w:val="20"/>
        </w:rPr>
        <w:t>xtensive</w:t>
      </w:r>
      <w:r w:rsidR="00705D58" w:rsidRPr="00227223">
        <w:rPr>
          <w:spacing w:val="-6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experience</w:t>
      </w:r>
      <w:r w:rsidR="00705D58" w:rsidRPr="00227223">
        <w:rPr>
          <w:spacing w:val="-1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in</w:t>
      </w:r>
      <w:r w:rsidR="00705D58" w:rsidRPr="00227223">
        <w:rPr>
          <w:spacing w:val="-3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providing</w:t>
      </w:r>
      <w:r w:rsidR="00705D58" w:rsidRPr="00227223">
        <w:rPr>
          <w:spacing w:val="-6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high</w:t>
      </w:r>
      <w:r w:rsidR="00705D58" w:rsidRPr="00227223">
        <w:rPr>
          <w:spacing w:val="-4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level</w:t>
      </w:r>
      <w:r w:rsidR="00705D58" w:rsidRPr="00227223">
        <w:rPr>
          <w:spacing w:val="-4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executive</w:t>
      </w:r>
      <w:r w:rsidR="00705D58" w:rsidRPr="00227223">
        <w:rPr>
          <w:spacing w:val="-6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support</w:t>
      </w:r>
      <w:r w:rsidR="00705D58" w:rsidRPr="00227223">
        <w:rPr>
          <w:spacing w:val="-6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to</w:t>
      </w:r>
      <w:r w:rsidR="00705D58" w:rsidRPr="00227223">
        <w:rPr>
          <w:spacing w:val="-3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a</w:t>
      </w:r>
      <w:r w:rsidR="00705D58" w:rsidRPr="00227223">
        <w:rPr>
          <w:spacing w:val="-4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senior</w:t>
      </w:r>
      <w:r w:rsidR="00705D58" w:rsidRPr="00227223">
        <w:rPr>
          <w:spacing w:val="-5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manager</w:t>
      </w:r>
      <w:r w:rsidR="00705D58" w:rsidRPr="00227223">
        <w:rPr>
          <w:spacing w:val="-3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in</w:t>
      </w:r>
      <w:r w:rsidR="00705D58" w:rsidRPr="00227223">
        <w:rPr>
          <w:spacing w:val="-4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a demanding, dynamic and fast paced environment</w:t>
      </w:r>
      <w:r>
        <w:rPr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including demonstration of highest levels of confidentiality and integrity at all</w:t>
      </w:r>
      <w:r w:rsidR="00705D58" w:rsidRPr="00227223">
        <w:rPr>
          <w:spacing w:val="-8"/>
          <w:sz w:val="20"/>
          <w:szCs w:val="20"/>
        </w:rPr>
        <w:t xml:space="preserve"> </w:t>
      </w:r>
      <w:r w:rsidR="00705D58" w:rsidRPr="00227223">
        <w:rPr>
          <w:sz w:val="20"/>
          <w:szCs w:val="20"/>
        </w:rPr>
        <w:t>times.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21"/>
        </w:tabs>
        <w:spacing w:before="66" w:line="237" w:lineRule="auto"/>
        <w:ind w:left="820" w:right="116" w:hanging="360"/>
        <w:jc w:val="both"/>
        <w:rPr>
          <w:sz w:val="20"/>
          <w:szCs w:val="20"/>
        </w:rPr>
      </w:pPr>
      <w:r w:rsidRPr="00227223">
        <w:rPr>
          <w:sz w:val="20"/>
          <w:szCs w:val="20"/>
        </w:rPr>
        <w:t>Superior communication</w:t>
      </w:r>
      <w:r w:rsidR="00150367">
        <w:rPr>
          <w:sz w:val="20"/>
          <w:szCs w:val="20"/>
        </w:rPr>
        <w:t xml:space="preserve">, written and oral skills with excellent attention to detail and </w:t>
      </w:r>
      <w:r w:rsidRPr="00227223">
        <w:rPr>
          <w:sz w:val="20"/>
          <w:szCs w:val="20"/>
        </w:rPr>
        <w:t>proven experience in</w:t>
      </w:r>
      <w:r w:rsidRPr="00227223">
        <w:rPr>
          <w:spacing w:val="55"/>
          <w:sz w:val="20"/>
          <w:szCs w:val="20"/>
        </w:rPr>
        <w:t xml:space="preserve"> </w:t>
      </w:r>
      <w:r w:rsidRPr="00227223">
        <w:rPr>
          <w:sz w:val="20"/>
          <w:szCs w:val="20"/>
        </w:rPr>
        <w:t>successful liaison with a wide range of internal and external stakeholders and interacting with Senior</w:t>
      </w:r>
      <w:r w:rsidRPr="00227223">
        <w:rPr>
          <w:spacing w:val="55"/>
          <w:sz w:val="20"/>
          <w:szCs w:val="20"/>
        </w:rPr>
        <w:t xml:space="preserve"> </w:t>
      </w:r>
      <w:r w:rsidRPr="00227223">
        <w:rPr>
          <w:sz w:val="20"/>
          <w:szCs w:val="20"/>
        </w:rPr>
        <w:t>Management and internal staff in a friendly and professional</w:t>
      </w:r>
      <w:r w:rsidRPr="00227223">
        <w:rPr>
          <w:spacing w:val="-7"/>
          <w:sz w:val="20"/>
          <w:szCs w:val="20"/>
        </w:rPr>
        <w:t xml:space="preserve"> </w:t>
      </w:r>
      <w:r w:rsidRPr="00227223">
        <w:rPr>
          <w:sz w:val="20"/>
          <w:szCs w:val="20"/>
        </w:rPr>
        <w:t>manner.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14"/>
        </w:tabs>
        <w:spacing w:before="65" w:line="237" w:lineRule="auto"/>
        <w:ind w:right="117" w:hanging="355"/>
        <w:jc w:val="both"/>
        <w:rPr>
          <w:sz w:val="20"/>
          <w:szCs w:val="20"/>
        </w:rPr>
      </w:pPr>
      <w:r w:rsidRPr="00227223">
        <w:rPr>
          <w:sz w:val="20"/>
          <w:szCs w:val="20"/>
        </w:rPr>
        <w:t>Strong organisational and problem solving skills with the ability to handle multiple tasks and the demonstrated ability to organise, prioritise and be flexible to changing requirements in a complex and nationally based work</w:t>
      </w:r>
      <w:r w:rsidRPr="00227223">
        <w:rPr>
          <w:spacing w:val="1"/>
          <w:sz w:val="20"/>
          <w:szCs w:val="20"/>
        </w:rPr>
        <w:t xml:space="preserve"> </w:t>
      </w:r>
      <w:r w:rsidRPr="00227223">
        <w:rPr>
          <w:sz w:val="20"/>
          <w:szCs w:val="20"/>
        </w:rPr>
        <w:t>environment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21"/>
        </w:tabs>
        <w:spacing w:before="64"/>
        <w:ind w:left="820" w:right="119" w:hanging="360"/>
        <w:jc w:val="both"/>
        <w:rPr>
          <w:sz w:val="20"/>
          <w:szCs w:val="20"/>
        </w:rPr>
      </w:pPr>
      <w:r w:rsidRPr="00227223">
        <w:rPr>
          <w:sz w:val="20"/>
          <w:szCs w:val="20"/>
        </w:rPr>
        <w:t>Demonstrated</w:t>
      </w:r>
      <w:r w:rsidRPr="00227223">
        <w:rPr>
          <w:spacing w:val="-10"/>
          <w:sz w:val="20"/>
          <w:szCs w:val="20"/>
        </w:rPr>
        <w:t xml:space="preserve"> </w:t>
      </w:r>
      <w:r w:rsidRPr="00227223">
        <w:rPr>
          <w:sz w:val="20"/>
          <w:szCs w:val="20"/>
        </w:rPr>
        <w:t>experience</w:t>
      </w:r>
      <w:r w:rsidRPr="00227223">
        <w:rPr>
          <w:spacing w:val="-7"/>
          <w:sz w:val="20"/>
          <w:szCs w:val="20"/>
        </w:rPr>
        <w:t xml:space="preserve"> </w:t>
      </w:r>
      <w:r w:rsidRPr="00227223">
        <w:rPr>
          <w:sz w:val="20"/>
          <w:szCs w:val="20"/>
        </w:rPr>
        <w:t>in</w:t>
      </w:r>
      <w:r w:rsidRPr="00227223">
        <w:rPr>
          <w:spacing w:val="-10"/>
          <w:sz w:val="20"/>
          <w:szCs w:val="20"/>
        </w:rPr>
        <w:t xml:space="preserve"> </w:t>
      </w:r>
      <w:r w:rsidRPr="00227223">
        <w:rPr>
          <w:sz w:val="20"/>
          <w:szCs w:val="20"/>
        </w:rPr>
        <w:t>establishing</w:t>
      </w:r>
      <w:r w:rsidRPr="00227223">
        <w:rPr>
          <w:spacing w:val="-6"/>
          <w:sz w:val="20"/>
          <w:szCs w:val="20"/>
        </w:rPr>
        <w:t xml:space="preserve"> </w:t>
      </w:r>
      <w:r w:rsidRPr="00227223">
        <w:rPr>
          <w:sz w:val="20"/>
          <w:szCs w:val="20"/>
        </w:rPr>
        <w:t>and</w:t>
      </w:r>
      <w:r w:rsidRPr="00227223">
        <w:rPr>
          <w:spacing w:val="-10"/>
          <w:sz w:val="20"/>
          <w:szCs w:val="20"/>
        </w:rPr>
        <w:t xml:space="preserve"> </w:t>
      </w:r>
      <w:r w:rsidRPr="00227223">
        <w:rPr>
          <w:sz w:val="20"/>
          <w:szCs w:val="20"/>
        </w:rPr>
        <w:t>continually</w:t>
      </w:r>
      <w:r w:rsidRPr="00227223">
        <w:rPr>
          <w:spacing w:val="-11"/>
          <w:sz w:val="20"/>
          <w:szCs w:val="20"/>
        </w:rPr>
        <w:t xml:space="preserve"> </w:t>
      </w:r>
      <w:r w:rsidRPr="00227223">
        <w:rPr>
          <w:sz w:val="20"/>
          <w:szCs w:val="20"/>
        </w:rPr>
        <w:t>improving</w:t>
      </w:r>
      <w:r w:rsidRPr="00227223">
        <w:rPr>
          <w:spacing w:val="-9"/>
          <w:sz w:val="20"/>
          <w:szCs w:val="20"/>
        </w:rPr>
        <w:t xml:space="preserve"> </w:t>
      </w:r>
      <w:r w:rsidRPr="00227223">
        <w:rPr>
          <w:sz w:val="20"/>
          <w:szCs w:val="20"/>
        </w:rPr>
        <w:t>systems</w:t>
      </w:r>
      <w:r w:rsidRPr="00227223">
        <w:rPr>
          <w:spacing w:val="-8"/>
          <w:sz w:val="20"/>
          <w:szCs w:val="20"/>
        </w:rPr>
        <w:t xml:space="preserve"> </w:t>
      </w:r>
      <w:r w:rsidRPr="00227223">
        <w:rPr>
          <w:sz w:val="20"/>
          <w:szCs w:val="20"/>
        </w:rPr>
        <w:t>and</w:t>
      </w:r>
      <w:r w:rsidRPr="00227223">
        <w:rPr>
          <w:spacing w:val="-10"/>
          <w:sz w:val="20"/>
          <w:szCs w:val="20"/>
        </w:rPr>
        <w:t xml:space="preserve"> </w:t>
      </w:r>
      <w:r w:rsidRPr="00227223">
        <w:rPr>
          <w:sz w:val="20"/>
          <w:szCs w:val="20"/>
        </w:rPr>
        <w:t>procedures</w:t>
      </w:r>
      <w:r w:rsidRPr="00227223">
        <w:rPr>
          <w:spacing w:val="-8"/>
          <w:sz w:val="20"/>
          <w:szCs w:val="20"/>
        </w:rPr>
        <w:t xml:space="preserve"> </w:t>
      </w:r>
      <w:r w:rsidRPr="00227223">
        <w:rPr>
          <w:sz w:val="20"/>
          <w:szCs w:val="20"/>
        </w:rPr>
        <w:t>to</w:t>
      </w:r>
      <w:r w:rsidRPr="00227223">
        <w:rPr>
          <w:spacing w:val="-9"/>
          <w:sz w:val="20"/>
          <w:szCs w:val="20"/>
        </w:rPr>
        <w:t xml:space="preserve"> </w:t>
      </w:r>
      <w:r w:rsidRPr="00227223">
        <w:rPr>
          <w:sz w:val="20"/>
          <w:szCs w:val="20"/>
        </w:rPr>
        <w:t>monitor and control</w:t>
      </w:r>
      <w:r w:rsidRPr="00227223">
        <w:rPr>
          <w:spacing w:val="-2"/>
          <w:sz w:val="20"/>
          <w:szCs w:val="20"/>
        </w:rPr>
        <w:t xml:space="preserve"> </w:t>
      </w:r>
      <w:r w:rsidRPr="00227223">
        <w:rPr>
          <w:sz w:val="20"/>
          <w:szCs w:val="20"/>
        </w:rPr>
        <w:t>workflow</w:t>
      </w:r>
      <w:r w:rsidR="00150367">
        <w:rPr>
          <w:sz w:val="20"/>
          <w:szCs w:val="20"/>
        </w:rPr>
        <w:t xml:space="preserve"> and ensure governance requirements are met</w:t>
      </w:r>
      <w:r w:rsidRPr="00227223">
        <w:rPr>
          <w:sz w:val="20"/>
          <w:szCs w:val="20"/>
        </w:rPr>
        <w:t>.</w:t>
      </w:r>
    </w:p>
    <w:p w:rsidR="00EA4C32" w:rsidRPr="00227223" w:rsidRDefault="00705D58">
      <w:pPr>
        <w:pStyle w:val="ListParagraph"/>
        <w:numPr>
          <w:ilvl w:val="0"/>
          <w:numId w:val="1"/>
        </w:numPr>
        <w:tabs>
          <w:tab w:val="left" w:pos="821"/>
        </w:tabs>
        <w:spacing w:before="58"/>
        <w:ind w:left="820" w:right="120" w:hanging="360"/>
        <w:jc w:val="both"/>
        <w:rPr>
          <w:sz w:val="20"/>
          <w:szCs w:val="20"/>
        </w:rPr>
      </w:pPr>
      <w:r w:rsidRPr="00227223">
        <w:rPr>
          <w:sz w:val="20"/>
          <w:szCs w:val="20"/>
        </w:rPr>
        <w:t>Proven ability to exercise initiative, work well under pressure, review and meet deadlines, set priorities and work accurately as well as both collaboratively and</w:t>
      </w:r>
      <w:r w:rsidRPr="00227223">
        <w:rPr>
          <w:spacing w:val="2"/>
          <w:sz w:val="20"/>
          <w:szCs w:val="20"/>
        </w:rPr>
        <w:t xml:space="preserve"> </w:t>
      </w:r>
      <w:r w:rsidRPr="00227223">
        <w:rPr>
          <w:sz w:val="20"/>
          <w:szCs w:val="20"/>
        </w:rPr>
        <w:t>independently;</w:t>
      </w:r>
    </w:p>
    <w:p w:rsidR="0051183A" w:rsidRPr="00227223" w:rsidRDefault="0051183A" w:rsidP="0051183A">
      <w:pPr>
        <w:pStyle w:val="NormalWeb"/>
        <w:numPr>
          <w:ilvl w:val="0"/>
          <w:numId w:val="1"/>
        </w:numPr>
        <w:shd w:val="clear" w:color="auto" w:fill="FFFFFF"/>
        <w:tabs>
          <w:tab w:val="left" w:pos="821"/>
        </w:tabs>
        <w:spacing w:before="123" w:beforeAutospacing="0" w:after="0" w:afterAutospacing="0" w:line="235" w:lineRule="auto"/>
        <w:ind w:left="820" w:right="128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227223">
        <w:rPr>
          <w:rFonts w:ascii="Arial" w:hAnsi="Arial" w:cs="Arial"/>
          <w:color w:val="1C1C1C"/>
          <w:sz w:val="20"/>
          <w:szCs w:val="20"/>
        </w:rPr>
        <w:t>Demonstrated use of initiative and responsiveness in managing tasks and ensuring organisational objectives are achieved within stringent timeframes.</w:t>
      </w:r>
    </w:p>
    <w:p w:rsidR="0051183A" w:rsidRPr="00227223" w:rsidRDefault="0051183A" w:rsidP="0051183A">
      <w:pPr>
        <w:pStyle w:val="NormalWeb"/>
        <w:numPr>
          <w:ilvl w:val="0"/>
          <w:numId w:val="1"/>
        </w:numPr>
        <w:shd w:val="clear" w:color="auto" w:fill="FFFFFF"/>
        <w:tabs>
          <w:tab w:val="left" w:pos="821"/>
        </w:tabs>
        <w:spacing w:before="123" w:beforeAutospacing="0" w:after="0" w:afterAutospacing="0" w:line="235" w:lineRule="auto"/>
        <w:ind w:left="820" w:right="128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227223">
        <w:rPr>
          <w:rFonts w:ascii="Arial" w:hAnsi="Arial" w:cs="Arial"/>
          <w:color w:val="1C1C1C"/>
          <w:sz w:val="20"/>
          <w:szCs w:val="20"/>
        </w:rPr>
        <w:t>Demonstrated ability to work well within a team as well as independently</w:t>
      </w:r>
    </w:p>
    <w:p w:rsidR="0051183A" w:rsidRPr="00227223" w:rsidRDefault="0051183A" w:rsidP="0051183A">
      <w:pPr>
        <w:pStyle w:val="NormalWeb"/>
        <w:numPr>
          <w:ilvl w:val="0"/>
          <w:numId w:val="1"/>
        </w:numPr>
        <w:shd w:val="clear" w:color="auto" w:fill="FFFFFF"/>
        <w:tabs>
          <w:tab w:val="left" w:pos="821"/>
        </w:tabs>
        <w:spacing w:before="123" w:beforeAutospacing="0" w:after="0" w:afterAutospacing="0" w:line="235" w:lineRule="auto"/>
        <w:ind w:left="820" w:right="128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227223">
        <w:rPr>
          <w:rFonts w:ascii="Arial" w:hAnsi="Arial" w:cs="Arial"/>
          <w:color w:val="1C1C1C"/>
          <w:sz w:val="20"/>
          <w:szCs w:val="20"/>
        </w:rPr>
        <w:t>Demonstrated problem solving skills and a proactive approach to identifying and resolving issues using sound judgement.</w:t>
      </w:r>
    </w:p>
    <w:p w:rsidR="00EA4C32" w:rsidRPr="00227223" w:rsidRDefault="0051183A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left="820" w:right="118" w:hanging="360"/>
        <w:jc w:val="both"/>
        <w:rPr>
          <w:sz w:val="20"/>
          <w:szCs w:val="20"/>
        </w:rPr>
      </w:pPr>
      <w:r w:rsidRPr="00227223">
        <w:rPr>
          <w:sz w:val="20"/>
          <w:szCs w:val="20"/>
        </w:rPr>
        <w:t>H</w:t>
      </w:r>
      <w:r w:rsidR="00705D58" w:rsidRPr="00227223">
        <w:rPr>
          <w:sz w:val="20"/>
          <w:szCs w:val="20"/>
        </w:rPr>
        <w:t xml:space="preserve">igh level of computer literacy with proficiency in Microsoft Office </w:t>
      </w:r>
      <w:r w:rsidR="00F46C78" w:rsidRPr="00227223">
        <w:rPr>
          <w:sz w:val="20"/>
          <w:szCs w:val="20"/>
        </w:rPr>
        <w:t xml:space="preserve">including </w:t>
      </w:r>
      <w:r w:rsidR="00705D58" w:rsidRPr="00227223">
        <w:rPr>
          <w:sz w:val="20"/>
          <w:szCs w:val="20"/>
        </w:rPr>
        <w:t xml:space="preserve"> Word,</w:t>
      </w:r>
      <w:r w:rsidR="00F46C78" w:rsidRPr="00227223">
        <w:rPr>
          <w:sz w:val="20"/>
          <w:szCs w:val="20"/>
        </w:rPr>
        <w:t xml:space="preserve"> PowerPoint,</w:t>
      </w:r>
      <w:r w:rsidR="00705D58" w:rsidRPr="00227223">
        <w:rPr>
          <w:sz w:val="20"/>
          <w:szCs w:val="20"/>
        </w:rPr>
        <w:t xml:space="preserve"> Excel, and multiple Outlook accounts (Essential), as well as use of enterprise wide business systems (for example TRIM, Orbit, SAP, online travelling booking systems) to manage workflow processes (Desirable)</w:t>
      </w:r>
    </w:p>
    <w:p w:rsidR="00B60B1A" w:rsidRPr="00227223" w:rsidRDefault="00150367">
      <w:pPr>
        <w:pStyle w:val="ListParagraph"/>
        <w:numPr>
          <w:ilvl w:val="0"/>
          <w:numId w:val="1"/>
        </w:numPr>
        <w:tabs>
          <w:tab w:val="left" w:pos="821"/>
        </w:tabs>
        <w:spacing w:before="123" w:line="235" w:lineRule="auto"/>
        <w:ind w:left="820" w:right="128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Experience working with internal </w:t>
      </w:r>
      <w:r w:rsidR="00B60B1A" w:rsidRPr="00227223">
        <w:rPr>
          <w:sz w:val="20"/>
          <w:szCs w:val="20"/>
        </w:rPr>
        <w:t xml:space="preserve">social and digital </w:t>
      </w:r>
      <w:r>
        <w:rPr>
          <w:sz w:val="20"/>
          <w:szCs w:val="20"/>
        </w:rPr>
        <w:t xml:space="preserve">collaboration tools and/or platforms such as Workplace by Facebook </w:t>
      </w:r>
    </w:p>
    <w:p w:rsidR="00B60B1A" w:rsidRPr="00227223" w:rsidRDefault="00150367" w:rsidP="00227223">
      <w:pPr>
        <w:pStyle w:val="NormalWeb"/>
        <w:numPr>
          <w:ilvl w:val="0"/>
          <w:numId w:val="1"/>
        </w:numPr>
        <w:shd w:val="clear" w:color="auto" w:fill="FFFFFF"/>
        <w:tabs>
          <w:tab w:val="left" w:pos="821"/>
        </w:tabs>
        <w:spacing w:before="123" w:beforeAutospacing="0" w:after="0" w:afterAutospacing="0" w:line="235" w:lineRule="auto"/>
        <w:ind w:left="820" w:right="128" w:hanging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experience working with leaders of</w:t>
      </w:r>
      <w:r w:rsidR="00B60B1A" w:rsidRPr="00227223">
        <w:rPr>
          <w:rFonts w:ascii="Arial" w:hAnsi="Arial" w:cs="Arial"/>
          <w:sz w:val="20"/>
          <w:szCs w:val="20"/>
        </w:rPr>
        <w:t xml:space="preserve"> communications, marketing or sales teams</w:t>
      </w:r>
      <w:r w:rsidR="00F46C78" w:rsidRPr="00227223">
        <w:rPr>
          <w:rFonts w:ascii="Arial" w:hAnsi="Arial" w:cs="Arial"/>
          <w:sz w:val="20"/>
          <w:szCs w:val="20"/>
        </w:rPr>
        <w:t xml:space="preserve"> desirable</w:t>
      </w:r>
      <w:r w:rsidR="00B60B1A" w:rsidRPr="00227223">
        <w:rPr>
          <w:rFonts w:ascii="Arial" w:hAnsi="Arial" w:cs="Arial"/>
          <w:sz w:val="20"/>
          <w:szCs w:val="20"/>
        </w:rPr>
        <w:t>.</w:t>
      </w:r>
    </w:p>
    <w:p w:rsidR="0051183A" w:rsidRPr="00227223" w:rsidRDefault="00705D58" w:rsidP="00227223">
      <w:pPr>
        <w:pStyle w:val="ListParagraph"/>
        <w:numPr>
          <w:ilvl w:val="0"/>
          <w:numId w:val="1"/>
        </w:numPr>
        <w:tabs>
          <w:tab w:val="left" w:pos="821"/>
        </w:tabs>
        <w:spacing w:before="123" w:line="235" w:lineRule="auto"/>
        <w:ind w:left="820" w:right="128" w:hanging="360"/>
        <w:jc w:val="both"/>
        <w:rPr>
          <w:sz w:val="20"/>
          <w:szCs w:val="20"/>
        </w:rPr>
      </w:pPr>
      <w:r w:rsidRPr="00227223">
        <w:rPr>
          <w:sz w:val="20"/>
          <w:szCs w:val="20"/>
        </w:rPr>
        <w:t>Qualifications: Business Administration or Office Management Qualifications (desirable) or extensive</w:t>
      </w:r>
      <w:r w:rsidRPr="00227223">
        <w:rPr>
          <w:spacing w:val="55"/>
          <w:sz w:val="20"/>
          <w:szCs w:val="20"/>
        </w:rPr>
        <w:t xml:space="preserve"> </w:t>
      </w:r>
      <w:r w:rsidRPr="00227223">
        <w:rPr>
          <w:sz w:val="20"/>
          <w:szCs w:val="20"/>
        </w:rPr>
        <w:t>commensurate</w:t>
      </w:r>
      <w:r w:rsidRPr="00227223">
        <w:rPr>
          <w:spacing w:val="-2"/>
          <w:sz w:val="20"/>
          <w:szCs w:val="20"/>
        </w:rPr>
        <w:t xml:space="preserve"> </w:t>
      </w:r>
      <w:r w:rsidRPr="00227223">
        <w:rPr>
          <w:sz w:val="20"/>
          <w:szCs w:val="20"/>
        </w:rPr>
        <w:t>experience</w:t>
      </w:r>
    </w:p>
    <w:p w:rsidR="00EA4C32" w:rsidRDefault="00EA4C32">
      <w:pPr>
        <w:pStyle w:val="BodyText"/>
        <w:ind w:left="0"/>
      </w:pPr>
    </w:p>
    <w:p w:rsidR="00EA4C32" w:rsidRDefault="005A0739">
      <w:pPr>
        <w:pStyle w:val="BodyText"/>
        <w:ind w:left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6122035" cy="297815"/>
                <wp:effectExtent l="0" t="0" r="254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781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32" w:rsidRDefault="00705D58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Performance Standards and Behaviours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4pt;margin-top:9.25pt;width:482.05pt;height:23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" fillcolor="#009fdd" stroked="f">
                <v:textbox inset="0,0,0,0">
                  <w:txbxContent>
                    <w:p w:rsidR="00EA4C32" w:rsidRDefault="00705D58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Performance Standards and Behaviours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4C32" w:rsidRDefault="00705D58">
      <w:pPr>
        <w:pStyle w:val="BodyText"/>
        <w:spacing w:before="102"/>
        <w:ind w:left="100" w:right="446"/>
      </w:pPr>
      <w:r>
        <w:t xml:space="preserve">As a member of Airservices, you will consistently demonstrate performance standards and behaviours that </w:t>
      </w:r>
      <w:r>
        <w:lastRenderedPageBreak/>
        <w:t>meet our Code of Conduct. This includes: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670"/>
        </w:tabs>
        <w:spacing w:before="122"/>
        <w:ind w:left="669" w:hanging="286"/>
        <w:rPr>
          <w:sz w:val="20"/>
        </w:rPr>
      </w:pPr>
      <w:r>
        <w:rPr>
          <w:sz w:val="20"/>
        </w:rPr>
        <w:t>Treating everyone with dignity, respect and</w:t>
      </w:r>
      <w:r>
        <w:rPr>
          <w:spacing w:val="-1"/>
          <w:sz w:val="20"/>
        </w:rPr>
        <w:t xml:space="preserve"> </w:t>
      </w:r>
      <w:r>
        <w:rPr>
          <w:sz w:val="20"/>
        </w:rPr>
        <w:t>courtesy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670"/>
        </w:tabs>
        <w:spacing w:before="119"/>
        <w:ind w:left="669" w:hanging="286"/>
        <w:rPr>
          <w:sz w:val="20"/>
        </w:rPr>
      </w:pPr>
      <w:r>
        <w:rPr>
          <w:sz w:val="20"/>
        </w:rPr>
        <w:t>Acting with honesty and</w:t>
      </w:r>
      <w:r>
        <w:rPr>
          <w:spacing w:val="-2"/>
          <w:sz w:val="20"/>
        </w:rPr>
        <w:t xml:space="preserve"> </w:t>
      </w:r>
      <w:r>
        <w:rPr>
          <w:sz w:val="20"/>
        </w:rPr>
        <w:t>integrity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670"/>
        </w:tabs>
        <w:spacing w:before="118"/>
        <w:ind w:left="669" w:hanging="286"/>
        <w:rPr>
          <w:sz w:val="20"/>
        </w:rPr>
      </w:pPr>
      <w:r>
        <w:rPr>
          <w:sz w:val="20"/>
        </w:rPr>
        <w:t>Acting ethically and with care and</w:t>
      </w:r>
      <w:r>
        <w:rPr>
          <w:spacing w:val="-4"/>
          <w:sz w:val="20"/>
        </w:rPr>
        <w:t xml:space="preserve"> </w:t>
      </w:r>
      <w:r>
        <w:rPr>
          <w:sz w:val="20"/>
        </w:rPr>
        <w:t>diligence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670"/>
        </w:tabs>
        <w:spacing w:before="117"/>
        <w:ind w:left="669" w:hanging="286"/>
        <w:rPr>
          <w:sz w:val="20"/>
        </w:rPr>
      </w:pPr>
      <w:r>
        <w:rPr>
          <w:sz w:val="20"/>
        </w:rPr>
        <w:t>Complying with all Airservices’ policies and procedures, and applicable Australian</w:t>
      </w:r>
      <w:r>
        <w:rPr>
          <w:spacing w:val="-17"/>
          <w:sz w:val="20"/>
        </w:rPr>
        <w:t xml:space="preserve"> </w:t>
      </w:r>
      <w:r>
        <w:rPr>
          <w:sz w:val="20"/>
        </w:rPr>
        <w:t>laws</w:t>
      </w:r>
    </w:p>
    <w:p w:rsidR="00EA4C32" w:rsidRDefault="00705D58">
      <w:pPr>
        <w:pStyle w:val="ListParagraph"/>
        <w:numPr>
          <w:ilvl w:val="0"/>
          <w:numId w:val="1"/>
        </w:numPr>
        <w:tabs>
          <w:tab w:val="left" w:pos="670"/>
        </w:tabs>
        <w:spacing w:before="120"/>
        <w:ind w:left="669" w:hanging="286"/>
        <w:rPr>
          <w:sz w:val="20"/>
        </w:rPr>
      </w:pPr>
      <w:r>
        <w:rPr>
          <w:sz w:val="20"/>
        </w:rPr>
        <w:t>Disclosing and taking reasonable steps to avoid any actual, potential or perceived conflict of</w:t>
      </w:r>
      <w:r>
        <w:rPr>
          <w:spacing w:val="-19"/>
          <w:sz w:val="20"/>
        </w:rPr>
        <w:t xml:space="preserve"> </w:t>
      </w:r>
      <w:r>
        <w:rPr>
          <w:sz w:val="20"/>
        </w:rPr>
        <w:t>interest</w:t>
      </w:r>
    </w:p>
    <w:p w:rsidR="00EA4C32" w:rsidRDefault="005A0739">
      <w:pPr>
        <w:pStyle w:val="ListParagraph"/>
        <w:numPr>
          <w:ilvl w:val="0"/>
          <w:numId w:val="1"/>
        </w:numPr>
        <w:tabs>
          <w:tab w:val="left" w:pos="670"/>
        </w:tabs>
        <w:spacing w:before="117"/>
        <w:ind w:left="669" w:right="470" w:hanging="28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453390</wp:posOffset>
                </wp:positionV>
                <wp:extent cx="6122035" cy="297815"/>
                <wp:effectExtent l="0" t="0" r="2540" b="19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781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C32" w:rsidRDefault="00705D58">
                            <w:pPr>
                              <w:spacing w:before="11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54pt;margin-top:35.7pt;width:482.05pt;height:23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" fillcolor="#009fdd" stroked="f">
                <v:textbox inset="0,0,0,0">
                  <w:txbxContent>
                    <w:p w:rsidR="00EA4C32" w:rsidRDefault="00705D58">
                      <w:pPr>
                        <w:spacing w:before="11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Additional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5D58">
        <w:rPr>
          <w:sz w:val="20"/>
        </w:rPr>
        <w:t>Behaving in a way that upholds our vision, mission and values, and promotes the good reputation of Airservices.</w:t>
      </w:r>
    </w:p>
    <w:p w:rsidR="00EA4C32" w:rsidRDefault="00EA4C32">
      <w:pPr>
        <w:pStyle w:val="BodyText"/>
        <w:spacing w:before="2"/>
        <w:ind w:left="0"/>
        <w:rPr>
          <w:sz w:val="10"/>
        </w:rPr>
      </w:pPr>
    </w:p>
    <w:p w:rsidR="00EA4C32" w:rsidRDefault="00705D58">
      <w:pPr>
        <w:pStyle w:val="Heading1"/>
        <w:spacing w:before="93"/>
        <w:ind w:left="100"/>
      </w:pPr>
      <w:r>
        <w:t>Travel</w:t>
      </w:r>
    </w:p>
    <w:p w:rsidR="00EA4C32" w:rsidRDefault="00705D58">
      <w:pPr>
        <w:pStyle w:val="BodyText"/>
        <w:spacing w:before="3"/>
        <w:ind w:left="100"/>
      </w:pPr>
      <w:r>
        <w:t>Travel may be required for work related activities.</w:t>
      </w:r>
    </w:p>
    <w:sectPr w:rsidR="00EA4C32">
      <w:footerReference w:type="default" r:id="rId9"/>
      <w:pgSz w:w="11910" w:h="16840"/>
      <w:pgMar w:top="1340" w:right="960" w:bottom="1160" w:left="9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1A" w:rsidRDefault="00705D58">
      <w:r>
        <w:separator/>
      </w:r>
    </w:p>
  </w:endnote>
  <w:endnote w:type="continuationSeparator" w:id="0">
    <w:p w:rsidR="0017701A" w:rsidRDefault="007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32" w:rsidRDefault="005A0739">
    <w:pPr>
      <w:pStyle w:val="BodyText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8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9902825</wp:posOffset>
              </wp:positionV>
              <wp:extent cx="6226810" cy="0"/>
              <wp:effectExtent l="10160" t="6350" r="1143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4FAB2" id="Line 2" o:spid="_x0000_s1026" style="position:absolute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79.75pt" to="542.85pt,7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CgEg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9933305</wp:posOffset>
              </wp:positionV>
              <wp:extent cx="1056005" cy="26543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32" w:rsidRDefault="00705D58">
                          <w:pPr>
                            <w:spacing w:before="15"/>
                            <w:ind w:left="82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36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  <w:p w:rsidR="00EA4C32" w:rsidRDefault="00705D58">
                          <w:pPr>
                            <w:spacing w:before="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Symbol" w:hAnsi="Symbol"/>
                              <w:sz w:val="16"/>
                            </w:rPr>
                            <w:t>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Airservices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59.4pt;margin-top:782.15pt;width:83.15pt;height:20.9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" filled="f" stroked="f">
              <v:textbox inset="0,0,0,0">
                <w:txbxContent>
                  <w:p w:rsidR="00EA4C32" w:rsidRDefault="00705D58">
                    <w:pPr>
                      <w:spacing w:before="15"/>
                      <w:ind w:left="82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36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  <w:p w:rsidR="00EA4C32" w:rsidRDefault="00705D58">
                    <w:pPr>
                      <w:spacing w:before="2"/>
                      <w:ind w:left="20"/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sz w:val="16"/>
                      </w:rPr>
                      <w:t>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Airservices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1A" w:rsidRDefault="00705D58">
      <w:r>
        <w:separator/>
      </w:r>
    </w:p>
  </w:footnote>
  <w:footnote w:type="continuationSeparator" w:id="0">
    <w:p w:rsidR="0017701A" w:rsidRDefault="0070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BB"/>
    <w:multiLevelType w:val="multilevel"/>
    <w:tmpl w:val="75B8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743A"/>
    <w:multiLevelType w:val="hybridMultilevel"/>
    <w:tmpl w:val="DE2A83AC"/>
    <w:lvl w:ilvl="0" w:tplc="8240642C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74A0C3E6">
      <w:numFmt w:val="bullet"/>
      <w:lvlText w:val="•"/>
      <w:lvlJc w:val="left"/>
      <w:pPr>
        <w:ind w:left="1734" w:hanging="356"/>
      </w:pPr>
      <w:rPr>
        <w:rFonts w:hint="default"/>
        <w:lang w:val="en-AU" w:eastAsia="en-AU" w:bidi="en-AU"/>
      </w:rPr>
    </w:lvl>
    <w:lvl w:ilvl="2" w:tplc="C4BA869E">
      <w:numFmt w:val="bullet"/>
      <w:lvlText w:val="•"/>
      <w:lvlJc w:val="left"/>
      <w:pPr>
        <w:ind w:left="2649" w:hanging="356"/>
      </w:pPr>
      <w:rPr>
        <w:rFonts w:hint="default"/>
        <w:lang w:val="en-AU" w:eastAsia="en-AU" w:bidi="en-AU"/>
      </w:rPr>
    </w:lvl>
    <w:lvl w:ilvl="3" w:tplc="DC9E2A4C">
      <w:numFmt w:val="bullet"/>
      <w:lvlText w:val="•"/>
      <w:lvlJc w:val="left"/>
      <w:pPr>
        <w:ind w:left="3563" w:hanging="356"/>
      </w:pPr>
      <w:rPr>
        <w:rFonts w:hint="default"/>
        <w:lang w:val="en-AU" w:eastAsia="en-AU" w:bidi="en-AU"/>
      </w:rPr>
    </w:lvl>
    <w:lvl w:ilvl="4" w:tplc="0218C0FA">
      <w:numFmt w:val="bullet"/>
      <w:lvlText w:val="•"/>
      <w:lvlJc w:val="left"/>
      <w:pPr>
        <w:ind w:left="4478" w:hanging="356"/>
      </w:pPr>
      <w:rPr>
        <w:rFonts w:hint="default"/>
        <w:lang w:val="en-AU" w:eastAsia="en-AU" w:bidi="en-AU"/>
      </w:rPr>
    </w:lvl>
    <w:lvl w:ilvl="5" w:tplc="E2A43AC6">
      <w:numFmt w:val="bullet"/>
      <w:lvlText w:val="•"/>
      <w:lvlJc w:val="left"/>
      <w:pPr>
        <w:ind w:left="5393" w:hanging="356"/>
      </w:pPr>
      <w:rPr>
        <w:rFonts w:hint="default"/>
        <w:lang w:val="en-AU" w:eastAsia="en-AU" w:bidi="en-AU"/>
      </w:rPr>
    </w:lvl>
    <w:lvl w:ilvl="6" w:tplc="4C548D84">
      <w:numFmt w:val="bullet"/>
      <w:lvlText w:val="•"/>
      <w:lvlJc w:val="left"/>
      <w:pPr>
        <w:ind w:left="6307" w:hanging="356"/>
      </w:pPr>
      <w:rPr>
        <w:rFonts w:hint="default"/>
        <w:lang w:val="en-AU" w:eastAsia="en-AU" w:bidi="en-AU"/>
      </w:rPr>
    </w:lvl>
    <w:lvl w:ilvl="7" w:tplc="9D5E936A">
      <w:numFmt w:val="bullet"/>
      <w:lvlText w:val="•"/>
      <w:lvlJc w:val="left"/>
      <w:pPr>
        <w:ind w:left="7222" w:hanging="356"/>
      </w:pPr>
      <w:rPr>
        <w:rFonts w:hint="default"/>
        <w:lang w:val="en-AU" w:eastAsia="en-AU" w:bidi="en-AU"/>
      </w:rPr>
    </w:lvl>
    <w:lvl w:ilvl="8" w:tplc="D2709F76">
      <w:numFmt w:val="bullet"/>
      <w:lvlText w:val="•"/>
      <w:lvlJc w:val="left"/>
      <w:pPr>
        <w:ind w:left="8137" w:hanging="356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32"/>
    <w:rsid w:val="00150367"/>
    <w:rsid w:val="0017701A"/>
    <w:rsid w:val="00227223"/>
    <w:rsid w:val="002F120C"/>
    <w:rsid w:val="00400FF5"/>
    <w:rsid w:val="0051183A"/>
    <w:rsid w:val="005A0739"/>
    <w:rsid w:val="00705D58"/>
    <w:rsid w:val="008B1617"/>
    <w:rsid w:val="00B60B1A"/>
    <w:rsid w:val="00EA4C32"/>
    <w:rsid w:val="00F26C3D"/>
    <w:rsid w:val="00F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545C16"/>
  <w15:docId w15:val="{2F49DC83-ED67-4D9A-983D-A0021A8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15"/>
      <w:ind w:left="1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7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1A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NormalWeb">
    <w:name w:val="Normal (Web)"/>
    <w:basedOn w:val="Normal"/>
    <w:uiPriority w:val="99"/>
    <w:unhideWhenUsed/>
    <w:rsid w:val="00F46C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F46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0D1B-B1FE-4262-9CAE-00721F6E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Airservices Australia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Nadudvary, Steve</dc:creator>
  <cp:lastModifiedBy>Devlin, Nicole</cp:lastModifiedBy>
  <cp:revision>4</cp:revision>
  <dcterms:created xsi:type="dcterms:W3CDTF">2021-04-20T04:26:00Z</dcterms:created>
  <dcterms:modified xsi:type="dcterms:W3CDTF">2021-04-20T22:20:00Z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2020-05-08T00:00:00Z</vt:filetime>
  </property>
</Properties>
</file>