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A70E92"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A70E92">
        <w:rPr>
          <w:rFonts w:ascii="Arial" w:hAnsi="Arial" w:cs="Arial"/>
          <w:color w:val="000000"/>
          <w:sz w:val="32"/>
          <w:szCs w:val="32"/>
          <w:lang w:val="en-GB"/>
        </w:rPr>
        <w:t>Department of Natural Resources and Environment Tasmania</w:t>
      </w:r>
    </w:p>
    <w:p w14:paraId="28E31F0F" w14:textId="4404A866" w:rsidR="005D5969" w:rsidRPr="00A70E92"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A70E92">
        <w:rPr>
          <w:rFonts w:ascii="Arial" w:hAnsi="Arial" w:cs="Arial"/>
          <w:b/>
          <w:bCs/>
          <w:noProof/>
          <w:sz w:val="32"/>
          <w:szCs w:val="32"/>
        </w:rPr>
        <w:tab/>
      </w:r>
      <w:r w:rsidR="005D5969" w:rsidRPr="00A70E92">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677F2C" w:rsidRPr="00A70E92" w14:paraId="56E79A0C" w14:textId="77777777" w:rsidTr="00B87E83">
        <w:tc>
          <w:tcPr>
            <w:tcW w:w="3823" w:type="dxa"/>
          </w:tcPr>
          <w:p w14:paraId="31F1FB27" w14:textId="77777777" w:rsidR="00677F2C" w:rsidRPr="00A70E92" w:rsidRDefault="00677F2C" w:rsidP="00B87E83">
            <w:pPr>
              <w:rPr>
                <w:rFonts w:ascii="Arial" w:hAnsi="Arial" w:cs="Arial"/>
                <w:sz w:val="22"/>
              </w:rPr>
            </w:pPr>
            <w:r w:rsidRPr="00A70E92">
              <w:rPr>
                <w:rFonts w:ascii="Arial" w:hAnsi="Arial" w:cs="Arial"/>
                <w:b/>
                <w:bCs/>
                <w:sz w:val="22"/>
              </w:rPr>
              <w:t>Position title</w:t>
            </w:r>
          </w:p>
        </w:tc>
        <w:tc>
          <w:tcPr>
            <w:tcW w:w="5237" w:type="dxa"/>
          </w:tcPr>
          <w:p w14:paraId="2B3CCF40" w14:textId="22F27D35" w:rsidR="00677F2C" w:rsidRPr="00A70E92" w:rsidRDefault="005A6639" w:rsidP="00B87E83">
            <w:pPr>
              <w:rPr>
                <w:rFonts w:ascii="Arial" w:hAnsi="Arial" w:cs="Arial"/>
                <w:sz w:val="22"/>
              </w:rPr>
            </w:pPr>
            <w:r w:rsidRPr="00A70E92">
              <w:rPr>
                <w:rFonts w:ascii="Arial" w:hAnsi="Arial" w:cs="Arial"/>
                <w:color w:val="000000"/>
                <w:sz w:val="22"/>
              </w:rPr>
              <w:t xml:space="preserve">Senior </w:t>
            </w:r>
            <w:r w:rsidR="00677F2C" w:rsidRPr="00A70E92">
              <w:rPr>
                <w:rFonts w:ascii="Arial" w:hAnsi="Arial" w:cs="Arial"/>
                <w:color w:val="000000"/>
                <w:sz w:val="22"/>
              </w:rPr>
              <w:t>Hydrographer</w:t>
            </w:r>
          </w:p>
        </w:tc>
      </w:tr>
      <w:tr w:rsidR="00677F2C" w:rsidRPr="00A70E92" w14:paraId="19E86CE2" w14:textId="77777777" w:rsidTr="00B87E83">
        <w:tc>
          <w:tcPr>
            <w:tcW w:w="3823" w:type="dxa"/>
          </w:tcPr>
          <w:p w14:paraId="0E0DA95C" w14:textId="77777777" w:rsidR="00677F2C" w:rsidRPr="00A70E92" w:rsidRDefault="00677F2C" w:rsidP="00B87E83">
            <w:pPr>
              <w:rPr>
                <w:rFonts w:ascii="Arial" w:hAnsi="Arial" w:cs="Arial"/>
                <w:sz w:val="22"/>
              </w:rPr>
            </w:pPr>
            <w:r w:rsidRPr="00A70E92">
              <w:rPr>
                <w:rStyle w:val="Heading3Char"/>
                <w:rFonts w:ascii="Arial" w:hAnsi="Arial" w:cs="Arial"/>
                <w:sz w:val="22"/>
              </w:rPr>
              <w:t>Position number</w:t>
            </w:r>
          </w:p>
        </w:tc>
        <w:tc>
          <w:tcPr>
            <w:tcW w:w="5237" w:type="dxa"/>
          </w:tcPr>
          <w:p w14:paraId="3D26F096" w14:textId="77777777" w:rsidR="00677F2C" w:rsidRPr="00A70E92" w:rsidRDefault="00677F2C" w:rsidP="00B87E83">
            <w:pPr>
              <w:rPr>
                <w:rFonts w:ascii="Arial" w:hAnsi="Arial" w:cs="Arial"/>
                <w:sz w:val="22"/>
              </w:rPr>
            </w:pPr>
            <w:r w:rsidRPr="00A70E92">
              <w:rPr>
                <w:rFonts w:ascii="Arial" w:hAnsi="Arial" w:cs="Arial"/>
                <w:color w:val="000000"/>
                <w:sz w:val="22"/>
              </w:rPr>
              <w:t>702352</w:t>
            </w:r>
          </w:p>
        </w:tc>
      </w:tr>
      <w:tr w:rsidR="00677F2C" w:rsidRPr="00A70E92" w14:paraId="04DB29CC" w14:textId="77777777" w:rsidTr="00B87E83">
        <w:tc>
          <w:tcPr>
            <w:tcW w:w="3823" w:type="dxa"/>
          </w:tcPr>
          <w:p w14:paraId="04A5CB09" w14:textId="77777777" w:rsidR="00677F2C" w:rsidRPr="00A70E92" w:rsidRDefault="00677F2C" w:rsidP="00B87E83">
            <w:pPr>
              <w:rPr>
                <w:rFonts w:ascii="Arial" w:hAnsi="Arial" w:cs="Arial"/>
                <w:sz w:val="22"/>
              </w:rPr>
            </w:pPr>
            <w:r w:rsidRPr="00A70E92">
              <w:rPr>
                <w:rStyle w:val="Heading3Char"/>
                <w:rFonts w:ascii="Arial" w:hAnsi="Arial" w:cs="Arial"/>
                <w:sz w:val="22"/>
              </w:rPr>
              <w:t>Division/Business Unit/Branch</w:t>
            </w:r>
            <w:r w:rsidRPr="00A70E92">
              <w:rPr>
                <w:rStyle w:val="Heading3Char"/>
                <w:rFonts w:ascii="Arial" w:hAnsi="Arial" w:cs="Arial"/>
                <w:b w:val="0"/>
                <w:bCs/>
                <w:sz w:val="22"/>
              </w:rPr>
              <w:tab/>
            </w:r>
          </w:p>
        </w:tc>
        <w:tc>
          <w:tcPr>
            <w:tcW w:w="5237" w:type="dxa"/>
          </w:tcPr>
          <w:p w14:paraId="676ABCD5" w14:textId="1F9AC324" w:rsidR="00677F2C" w:rsidRPr="00A70E92" w:rsidRDefault="00677F2C" w:rsidP="00B87E83">
            <w:pPr>
              <w:rPr>
                <w:rFonts w:ascii="Arial" w:hAnsi="Arial" w:cs="Arial"/>
                <w:sz w:val="22"/>
              </w:rPr>
            </w:pPr>
            <w:r w:rsidRPr="00A70E92">
              <w:rPr>
                <w:rStyle w:val="Heading3Char"/>
                <w:rFonts w:ascii="Arial" w:hAnsi="Arial" w:cs="Arial"/>
                <w:b w:val="0"/>
                <w:bCs/>
                <w:sz w:val="22"/>
              </w:rPr>
              <w:t>Primary Industries and Water</w:t>
            </w:r>
            <w:r w:rsidR="00311CD2" w:rsidRPr="00A70E92">
              <w:rPr>
                <w:rStyle w:val="Heading3Char"/>
                <w:rFonts w:ascii="Arial" w:hAnsi="Arial" w:cs="Arial"/>
                <w:b w:val="0"/>
                <w:bCs/>
                <w:sz w:val="22"/>
              </w:rPr>
              <w:t xml:space="preserve"> </w:t>
            </w:r>
            <w:r w:rsidRPr="00A70E92">
              <w:rPr>
                <w:rStyle w:val="Heading3Char"/>
                <w:rFonts w:ascii="Arial" w:hAnsi="Arial" w:cs="Arial"/>
                <w:b w:val="0"/>
                <w:bCs/>
                <w:sz w:val="22"/>
              </w:rPr>
              <w:t>/</w:t>
            </w:r>
            <w:r w:rsidRPr="00A70E92">
              <w:rPr>
                <w:rFonts w:ascii="Arial" w:hAnsi="Arial" w:cs="Arial"/>
                <w:color w:val="000000"/>
                <w:sz w:val="22"/>
              </w:rPr>
              <w:t xml:space="preserve"> Agriculture</w:t>
            </w:r>
            <w:r w:rsidR="00311CD2" w:rsidRPr="00A70E92">
              <w:rPr>
                <w:rFonts w:ascii="Arial" w:hAnsi="Arial" w:cs="Arial"/>
                <w:color w:val="000000"/>
                <w:sz w:val="22"/>
              </w:rPr>
              <w:t>,</w:t>
            </w:r>
            <w:r w:rsidRPr="00A70E92">
              <w:rPr>
                <w:rFonts w:ascii="Arial" w:hAnsi="Arial" w:cs="Arial"/>
                <w:color w:val="000000"/>
                <w:sz w:val="22"/>
              </w:rPr>
              <w:t xml:space="preserve"> Forestry and Water</w:t>
            </w:r>
            <w:r w:rsidR="00311CD2" w:rsidRPr="00A70E92">
              <w:rPr>
                <w:rFonts w:ascii="Arial" w:hAnsi="Arial" w:cs="Arial"/>
                <w:color w:val="000000"/>
                <w:sz w:val="22"/>
              </w:rPr>
              <w:t xml:space="preserve"> </w:t>
            </w:r>
            <w:r w:rsidRPr="00A70E92">
              <w:rPr>
                <w:rStyle w:val="Heading3Char"/>
                <w:rFonts w:ascii="Arial" w:hAnsi="Arial" w:cs="Arial"/>
                <w:b w:val="0"/>
                <w:bCs/>
                <w:sz w:val="22"/>
              </w:rPr>
              <w:t xml:space="preserve">/ </w:t>
            </w:r>
            <w:r w:rsidR="009A580D" w:rsidRPr="00A70E92">
              <w:rPr>
                <w:rStyle w:val="Heading3Char"/>
                <w:rFonts w:ascii="Arial" w:hAnsi="Arial" w:cs="Arial"/>
                <w:b w:val="0"/>
                <w:bCs/>
                <w:sz w:val="22"/>
              </w:rPr>
              <w:t xml:space="preserve">Water Management and Assessment </w:t>
            </w:r>
          </w:p>
        </w:tc>
      </w:tr>
      <w:tr w:rsidR="00677F2C" w:rsidRPr="00A70E92" w14:paraId="1ED71434" w14:textId="77777777" w:rsidTr="00B87E83">
        <w:tc>
          <w:tcPr>
            <w:tcW w:w="3823" w:type="dxa"/>
          </w:tcPr>
          <w:p w14:paraId="66DF3898" w14:textId="77777777" w:rsidR="00677F2C" w:rsidRPr="00A70E92" w:rsidRDefault="00677F2C" w:rsidP="00B87E83">
            <w:pPr>
              <w:rPr>
                <w:rFonts w:ascii="Arial" w:hAnsi="Arial" w:cs="Arial"/>
                <w:sz w:val="22"/>
              </w:rPr>
            </w:pPr>
            <w:r w:rsidRPr="00A70E92">
              <w:rPr>
                <w:rStyle w:val="Heading3Char"/>
                <w:rFonts w:ascii="Arial" w:hAnsi="Arial" w:cs="Arial"/>
                <w:sz w:val="22"/>
              </w:rPr>
              <w:t>Award/Agreement</w:t>
            </w:r>
          </w:p>
        </w:tc>
        <w:tc>
          <w:tcPr>
            <w:tcW w:w="5237" w:type="dxa"/>
          </w:tcPr>
          <w:p w14:paraId="1C8B15FC" w14:textId="77777777" w:rsidR="00677F2C" w:rsidRPr="00A70E92" w:rsidRDefault="00677F2C" w:rsidP="00B87E83">
            <w:pPr>
              <w:rPr>
                <w:rFonts w:ascii="Arial" w:hAnsi="Arial" w:cs="Arial"/>
                <w:sz w:val="22"/>
              </w:rPr>
            </w:pPr>
            <w:r w:rsidRPr="00A70E92">
              <w:rPr>
                <w:rFonts w:ascii="Arial" w:hAnsi="Arial" w:cs="Arial"/>
                <w:sz w:val="22"/>
              </w:rPr>
              <w:t>Tasmanian State Service Award</w:t>
            </w:r>
          </w:p>
        </w:tc>
      </w:tr>
      <w:tr w:rsidR="00677F2C" w:rsidRPr="00A70E92" w14:paraId="67E36960" w14:textId="77777777" w:rsidTr="00B87E83">
        <w:tc>
          <w:tcPr>
            <w:tcW w:w="3823" w:type="dxa"/>
          </w:tcPr>
          <w:p w14:paraId="3C2ED673" w14:textId="77777777" w:rsidR="00677F2C" w:rsidRPr="00A70E92" w:rsidRDefault="00677F2C" w:rsidP="00B87E83">
            <w:pPr>
              <w:rPr>
                <w:rFonts w:ascii="Arial" w:hAnsi="Arial" w:cs="Arial"/>
                <w:sz w:val="22"/>
              </w:rPr>
            </w:pPr>
            <w:r w:rsidRPr="00A70E92">
              <w:rPr>
                <w:rStyle w:val="Heading3Char"/>
                <w:rFonts w:ascii="Arial" w:hAnsi="Arial" w:cs="Arial"/>
                <w:sz w:val="22"/>
              </w:rPr>
              <w:t>Classification</w:t>
            </w:r>
          </w:p>
        </w:tc>
        <w:tc>
          <w:tcPr>
            <w:tcW w:w="5237" w:type="dxa"/>
          </w:tcPr>
          <w:p w14:paraId="6BE5BF29" w14:textId="77777777" w:rsidR="00677F2C" w:rsidRPr="00A70E92" w:rsidRDefault="00677F2C" w:rsidP="00B87E83">
            <w:pPr>
              <w:rPr>
                <w:rFonts w:ascii="Arial" w:hAnsi="Arial" w:cs="Arial"/>
                <w:sz w:val="22"/>
              </w:rPr>
            </w:pPr>
            <w:r w:rsidRPr="00A70E92">
              <w:rPr>
                <w:rFonts w:ascii="Arial" w:hAnsi="Arial" w:cs="Arial"/>
                <w:sz w:val="22"/>
              </w:rPr>
              <w:t>General Stream, Band 5</w:t>
            </w:r>
          </w:p>
        </w:tc>
      </w:tr>
      <w:tr w:rsidR="00677F2C" w:rsidRPr="00A70E92" w14:paraId="1E9B62D9" w14:textId="77777777" w:rsidTr="00B87E83">
        <w:tc>
          <w:tcPr>
            <w:tcW w:w="3823" w:type="dxa"/>
          </w:tcPr>
          <w:p w14:paraId="1A4E6DDB" w14:textId="77777777" w:rsidR="00677F2C" w:rsidRPr="00A70E92" w:rsidRDefault="00677F2C" w:rsidP="00B87E83">
            <w:pPr>
              <w:rPr>
                <w:rFonts w:ascii="Arial" w:hAnsi="Arial" w:cs="Arial"/>
                <w:sz w:val="22"/>
              </w:rPr>
            </w:pPr>
            <w:r w:rsidRPr="00A70E92">
              <w:rPr>
                <w:rStyle w:val="Heading3Char"/>
                <w:rFonts w:ascii="Arial" w:hAnsi="Arial" w:cs="Arial"/>
                <w:sz w:val="22"/>
              </w:rPr>
              <w:t>Position Status</w:t>
            </w:r>
          </w:p>
        </w:tc>
        <w:tc>
          <w:tcPr>
            <w:tcW w:w="5237" w:type="dxa"/>
          </w:tcPr>
          <w:p w14:paraId="4DD92633" w14:textId="77777777" w:rsidR="00677F2C" w:rsidRPr="00A70E92" w:rsidRDefault="00677F2C" w:rsidP="00B87E83">
            <w:pPr>
              <w:rPr>
                <w:rFonts w:ascii="Arial" w:hAnsi="Arial" w:cs="Arial"/>
                <w:sz w:val="22"/>
              </w:rPr>
            </w:pPr>
            <w:r w:rsidRPr="00A70E92">
              <w:rPr>
                <w:rFonts w:ascii="Arial" w:hAnsi="Arial" w:cs="Arial"/>
                <w:sz w:val="22"/>
              </w:rPr>
              <w:t xml:space="preserve">Permanent </w:t>
            </w:r>
          </w:p>
        </w:tc>
      </w:tr>
      <w:tr w:rsidR="00677F2C" w:rsidRPr="00A70E92" w14:paraId="79C72643" w14:textId="77777777" w:rsidTr="00B87E83">
        <w:tc>
          <w:tcPr>
            <w:tcW w:w="3823" w:type="dxa"/>
          </w:tcPr>
          <w:p w14:paraId="4A2BDD06" w14:textId="77777777" w:rsidR="00677F2C" w:rsidRPr="00A70E92" w:rsidRDefault="00677F2C" w:rsidP="00B87E83">
            <w:pPr>
              <w:rPr>
                <w:rFonts w:ascii="Arial" w:hAnsi="Arial" w:cs="Arial"/>
                <w:sz w:val="22"/>
              </w:rPr>
            </w:pPr>
            <w:r w:rsidRPr="00A70E92">
              <w:rPr>
                <w:rStyle w:val="Heading3Char"/>
                <w:rFonts w:ascii="Arial" w:hAnsi="Arial" w:cs="Arial"/>
                <w:sz w:val="22"/>
              </w:rPr>
              <w:t>Full Time Equivalent (FTE)</w:t>
            </w:r>
          </w:p>
        </w:tc>
        <w:tc>
          <w:tcPr>
            <w:tcW w:w="5237" w:type="dxa"/>
          </w:tcPr>
          <w:p w14:paraId="0FCAFFE1" w14:textId="77777777" w:rsidR="00677F2C" w:rsidRPr="00A70E92" w:rsidRDefault="00677F2C" w:rsidP="00B87E83">
            <w:pPr>
              <w:rPr>
                <w:rFonts w:ascii="Arial" w:hAnsi="Arial" w:cs="Arial"/>
                <w:sz w:val="22"/>
              </w:rPr>
            </w:pPr>
            <w:r w:rsidRPr="00A70E92">
              <w:rPr>
                <w:rFonts w:ascii="Arial" w:hAnsi="Arial" w:cs="Arial"/>
                <w:sz w:val="22"/>
              </w:rPr>
              <w:t>1.0 FTE (minimum 0.80 FTE, by negotiation)</w:t>
            </w:r>
          </w:p>
        </w:tc>
      </w:tr>
      <w:tr w:rsidR="00677F2C" w:rsidRPr="00A70E92" w14:paraId="2833EBA3" w14:textId="77777777" w:rsidTr="00B87E83">
        <w:tc>
          <w:tcPr>
            <w:tcW w:w="3823" w:type="dxa"/>
          </w:tcPr>
          <w:p w14:paraId="6813DC23" w14:textId="77777777" w:rsidR="00677F2C" w:rsidRPr="00A70E92" w:rsidRDefault="00677F2C" w:rsidP="00B87E83">
            <w:pPr>
              <w:rPr>
                <w:rFonts w:ascii="Arial" w:hAnsi="Arial" w:cs="Arial"/>
                <w:sz w:val="22"/>
              </w:rPr>
            </w:pPr>
            <w:r w:rsidRPr="00A70E92">
              <w:rPr>
                <w:rStyle w:val="Heading3Char"/>
                <w:rFonts w:ascii="Arial" w:hAnsi="Arial" w:cs="Arial"/>
                <w:sz w:val="22"/>
              </w:rPr>
              <w:t>Ordinary hours per week</w:t>
            </w:r>
          </w:p>
        </w:tc>
        <w:tc>
          <w:tcPr>
            <w:tcW w:w="5237" w:type="dxa"/>
          </w:tcPr>
          <w:p w14:paraId="5CF11809" w14:textId="77777777" w:rsidR="00677F2C" w:rsidRPr="00A70E92" w:rsidRDefault="00677F2C" w:rsidP="00B87E83">
            <w:pPr>
              <w:rPr>
                <w:rFonts w:ascii="Arial" w:hAnsi="Arial" w:cs="Arial"/>
                <w:sz w:val="22"/>
              </w:rPr>
            </w:pPr>
            <w:r w:rsidRPr="00A70E92">
              <w:rPr>
                <w:rFonts w:ascii="Arial" w:hAnsi="Arial" w:cs="Arial"/>
                <w:sz w:val="22"/>
              </w:rPr>
              <w:t>36.75 hours (minimum 29.40 hours, by negotiation)</w:t>
            </w:r>
          </w:p>
        </w:tc>
      </w:tr>
      <w:tr w:rsidR="00677F2C" w:rsidRPr="00A70E92" w14:paraId="5E08E491" w14:textId="77777777" w:rsidTr="00B87E83">
        <w:tc>
          <w:tcPr>
            <w:tcW w:w="3823" w:type="dxa"/>
          </w:tcPr>
          <w:p w14:paraId="6AE381F0" w14:textId="77777777" w:rsidR="00677F2C" w:rsidRPr="00A70E92" w:rsidRDefault="00677F2C" w:rsidP="00B87E83">
            <w:pPr>
              <w:rPr>
                <w:rStyle w:val="Heading3Char"/>
                <w:rFonts w:ascii="Arial" w:hAnsi="Arial" w:cs="Arial"/>
                <w:b w:val="0"/>
                <w:bCs/>
                <w:sz w:val="22"/>
              </w:rPr>
            </w:pPr>
            <w:r w:rsidRPr="00A70E92">
              <w:rPr>
                <w:rStyle w:val="Heading3Char"/>
                <w:rFonts w:ascii="Arial" w:hAnsi="Arial" w:cs="Arial"/>
                <w:sz w:val="22"/>
              </w:rPr>
              <w:t>Location</w:t>
            </w:r>
          </w:p>
        </w:tc>
        <w:tc>
          <w:tcPr>
            <w:tcW w:w="5237" w:type="dxa"/>
          </w:tcPr>
          <w:p w14:paraId="34FCB718" w14:textId="7109AFB1" w:rsidR="00677F2C" w:rsidRPr="00A70E92" w:rsidRDefault="00311CD2" w:rsidP="00B87E83">
            <w:pPr>
              <w:rPr>
                <w:rFonts w:ascii="Arial" w:hAnsi="Arial" w:cs="Arial"/>
                <w:sz w:val="22"/>
              </w:rPr>
            </w:pPr>
            <w:r w:rsidRPr="00A70E92">
              <w:rPr>
                <w:rFonts w:ascii="Arial" w:hAnsi="Arial" w:cs="Arial"/>
                <w:sz w:val="22"/>
              </w:rPr>
              <w:t xml:space="preserve">Launceston </w:t>
            </w:r>
          </w:p>
        </w:tc>
      </w:tr>
      <w:tr w:rsidR="00677F2C" w:rsidRPr="00A70E92" w14:paraId="1B08FF10" w14:textId="77777777" w:rsidTr="00B87E83">
        <w:tc>
          <w:tcPr>
            <w:tcW w:w="3823" w:type="dxa"/>
          </w:tcPr>
          <w:p w14:paraId="16356825" w14:textId="77777777" w:rsidR="00677F2C" w:rsidRPr="00A70E92" w:rsidRDefault="00677F2C" w:rsidP="00B87E83">
            <w:pPr>
              <w:rPr>
                <w:rStyle w:val="Heading3Char"/>
                <w:rFonts w:ascii="Arial" w:hAnsi="Arial" w:cs="Arial"/>
                <w:b w:val="0"/>
                <w:bCs/>
                <w:sz w:val="22"/>
              </w:rPr>
            </w:pPr>
            <w:r w:rsidRPr="00A70E92">
              <w:rPr>
                <w:rStyle w:val="Heading3Char"/>
                <w:rFonts w:ascii="Arial" w:hAnsi="Arial" w:cs="Arial"/>
                <w:sz w:val="22"/>
              </w:rPr>
              <w:t>Reports to</w:t>
            </w:r>
          </w:p>
        </w:tc>
        <w:tc>
          <w:tcPr>
            <w:tcW w:w="5237" w:type="dxa"/>
          </w:tcPr>
          <w:p w14:paraId="19E90246" w14:textId="77777777" w:rsidR="00677F2C" w:rsidRPr="00A70E92" w:rsidRDefault="00677F2C" w:rsidP="00B87E83">
            <w:pPr>
              <w:rPr>
                <w:rFonts w:ascii="Arial" w:hAnsi="Arial" w:cs="Arial"/>
                <w:sz w:val="22"/>
              </w:rPr>
            </w:pPr>
            <w:r w:rsidRPr="00A70E92">
              <w:rPr>
                <w:rFonts w:ascii="Arial" w:hAnsi="Arial" w:cs="Arial"/>
                <w:color w:val="000000"/>
                <w:sz w:val="22"/>
              </w:rPr>
              <w:t>Section Head (Water Monitoring)</w:t>
            </w:r>
          </w:p>
        </w:tc>
      </w:tr>
    </w:tbl>
    <w:p w14:paraId="2545B641" w14:textId="77777777" w:rsidR="004577AE" w:rsidRPr="00A70E92" w:rsidRDefault="004577AE" w:rsidP="00755A87">
      <w:pPr>
        <w:pStyle w:val="BodyText2"/>
        <w:spacing w:before="120" w:after="0"/>
        <w:rPr>
          <w:rFonts w:eastAsiaTheme="minorHAnsi" w:cs="Arial"/>
          <w:color w:val="000000"/>
          <w:szCs w:val="22"/>
          <w:lang w:val="en-AU" w:eastAsia="en-US"/>
        </w:rPr>
      </w:pPr>
    </w:p>
    <w:p w14:paraId="28E31F1B" w14:textId="2EB70BCF" w:rsidR="00CD42F8" w:rsidRPr="00A70E92" w:rsidRDefault="00CD42F8" w:rsidP="00543891">
      <w:pPr>
        <w:tabs>
          <w:tab w:val="clear" w:pos="2835"/>
          <w:tab w:val="left" w:pos="7470"/>
        </w:tabs>
        <w:spacing w:before="0" w:line="240" w:lineRule="auto"/>
        <w:jc w:val="both"/>
        <w:rPr>
          <w:rFonts w:ascii="Arial" w:hAnsi="Arial" w:cs="Arial"/>
          <w:b/>
          <w:sz w:val="22"/>
        </w:rPr>
      </w:pPr>
      <w:r w:rsidRPr="00A70E92">
        <w:rPr>
          <w:rFonts w:ascii="Arial" w:hAnsi="Arial" w:cs="Arial"/>
          <w:b/>
          <w:sz w:val="22"/>
        </w:rPr>
        <w:t xml:space="preserve">Position </w:t>
      </w:r>
      <w:r w:rsidR="00AC157D" w:rsidRPr="00A70E92">
        <w:rPr>
          <w:rFonts w:ascii="Arial" w:hAnsi="Arial" w:cs="Arial"/>
          <w:b/>
          <w:sz w:val="22"/>
        </w:rPr>
        <w:t>Purpose</w:t>
      </w:r>
      <w:r w:rsidR="00543891" w:rsidRPr="00A70E92">
        <w:rPr>
          <w:rFonts w:ascii="Arial" w:hAnsi="Arial" w:cs="Arial"/>
          <w:b/>
          <w:sz w:val="22"/>
        </w:rPr>
        <w:tab/>
      </w:r>
    </w:p>
    <w:p w14:paraId="7FE7BD6A" w14:textId="5A62ABF9" w:rsidR="006463A2" w:rsidRPr="00A70E92" w:rsidRDefault="004577AE" w:rsidP="006463A2">
      <w:pPr>
        <w:pStyle w:val="BodyText2"/>
        <w:spacing w:before="120" w:after="0"/>
        <w:rPr>
          <w:rFonts w:eastAsiaTheme="minorHAnsi" w:cs="Arial"/>
          <w:color w:val="000000"/>
          <w:szCs w:val="22"/>
          <w:lang w:val="en-AU" w:eastAsia="en-US"/>
        </w:rPr>
      </w:pPr>
      <w:r w:rsidRPr="00A70E92">
        <w:rPr>
          <w:rFonts w:eastAsiaTheme="minorHAnsi" w:cs="Arial"/>
          <w:color w:val="000000"/>
          <w:szCs w:val="22"/>
          <w:lang w:val="en-AU" w:eastAsia="en-US"/>
        </w:rPr>
        <w:t>The purpose of the role is t</w:t>
      </w:r>
      <w:r w:rsidR="006463A2" w:rsidRPr="00A70E92">
        <w:rPr>
          <w:rFonts w:eastAsiaTheme="minorHAnsi" w:cs="Arial"/>
          <w:color w:val="000000"/>
          <w:szCs w:val="22"/>
          <w:lang w:val="en-AU" w:eastAsia="en-US"/>
        </w:rPr>
        <w:t>o</w:t>
      </w:r>
      <w:r w:rsidR="00363A72" w:rsidRPr="00A70E92">
        <w:rPr>
          <w:rFonts w:eastAsiaTheme="minorHAnsi" w:cs="Arial"/>
          <w:color w:val="000000"/>
          <w:szCs w:val="22"/>
          <w:lang w:val="en-AU" w:eastAsia="en-US"/>
        </w:rPr>
        <w:t xml:space="preserve"> plan, lead and coordinate</w:t>
      </w:r>
      <w:r w:rsidR="006463A2" w:rsidRPr="00A70E92">
        <w:rPr>
          <w:rFonts w:eastAsiaTheme="minorHAnsi" w:cs="Arial"/>
          <w:color w:val="000000"/>
          <w:szCs w:val="22"/>
          <w:lang w:val="en-AU" w:eastAsia="en-US"/>
        </w:rPr>
        <w:t xml:space="preserve"> </w:t>
      </w:r>
      <w:r w:rsidR="00363A72" w:rsidRPr="00A70E92">
        <w:rPr>
          <w:rFonts w:eastAsiaTheme="minorHAnsi" w:cs="Arial"/>
          <w:color w:val="000000"/>
          <w:szCs w:val="22"/>
          <w:lang w:val="en-AU" w:eastAsia="en-US"/>
        </w:rPr>
        <w:t>the</w:t>
      </w:r>
      <w:r w:rsidR="00FE01B4" w:rsidRPr="00A70E92">
        <w:rPr>
          <w:rFonts w:eastAsiaTheme="minorHAnsi" w:cs="Arial"/>
          <w:color w:val="000000"/>
          <w:szCs w:val="22"/>
          <w:lang w:val="en-AU" w:eastAsia="en-US"/>
        </w:rPr>
        <w:t xml:space="preserve"> varied</w:t>
      </w:r>
      <w:r w:rsidR="00A543C8" w:rsidRPr="00A70E92">
        <w:rPr>
          <w:rFonts w:eastAsiaTheme="minorHAnsi" w:cs="Arial"/>
          <w:color w:val="000000"/>
          <w:szCs w:val="22"/>
          <w:lang w:val="en-AU" w:eastAsia="en-US"/>
        </w:rPr>
        <w:t xml:space="preserve"> operational procedures required for the</w:t>
      </w:r>
      <w:r w:rsidR="00363A72" w:rsidRPr="00A70E92">
        <w:rPr>
          <w:rFonts w:eastAsiaTheme="minorHAnsi" w:cs="Arial"/>
          <w:color w:val="000000"/>
          <w:szCs w:val="22"/>
          <w:lang w:val="en-AU" w:eastAsia="en-US"/>
        </w:rPr>
        <w:t xml:space="preserve"> </w:t>
      </w:r>
      <w:r w:rsidR="006463A2" w:rsidRPr="00A70E92">
        <w:rPr>
          <w:rFonts w:eastAsiaTheme="minorHAnsi" w:cs="Arial"/>
          <w:color w:val="000000"/>
          <w:szCs w:val="22"/>
          <w:lang w:val="en-AU" w:eastAsia="en-US"/>
        </w:rPr>
        <w:t>monitor</w:t>
      </w:r>
      <w:r w:rsidR="00363A72" w:rsidRPr="00A70E92">
        <w:rPr>
          <w:rFonts w:eastAsiaTheme="minorHAnsi" w:cs="Arial"/>
          <w:color w:val="000000"/>
          <w:szCs w:val="22"/>
          <w:lang w:val="en-AU" w:eastAsia="en-US"/>
        </w:rPr>
        <w:t>ing</w:t>
      </w:r>
      <w:r w:rsidR="006463A2" w:rsidRPr="00A70E92">
        <w:rPr>
          <w:rFonts w:eastAsiaTheme="minorHAnsi" w:cs="Arial"/>
          <w:color w:val="000000"/>
          <w:szCs w:val="22"/>
          <w:lang w:val="en-AU" w:eastAsia="en-US"/>
        </w:rPr>
        <w:t>,</w:t>
      </w:r>
      <w:r w:rsidR="00363A72" w:rsidRPr="00A70E92">
        <w:rPr>
          <w:rFonts w:eastAsiaTheme="minorHAnsi" w:cs="Arial"/>
          <w:color w:val="000000"/>
          <w:szCs w:val="22"/>
          <w:lang w:val="en-AU" w:eastAsia="en-US"/>
        </w:rPr>
        <w:t xml:space="preserve"> collection</w:t>
      </w:r>
      <w:r w:rsidR="00CF645B" w:rsidRPr="00A70E92">
        <w:rPr>
          <w:rFonts w:eastAsiaTheme="minorHAnsi" w:cs="Arial"/>
          <w:color w:val="000000"/>
          <w:szCs w:val="22"/>
          <w:lang w:val="en-AU" w:eastAsia="en-US"/>
        </w:rPr>
        <w:t>,</w:t>
      </w:r>
      <w:r w:rsidR="006463A2" w:rsidRPr="00A70E92">
        <w:rPr>
          <w:rFonts w:eastAsiaTheme="minorHAnsi" w:cs="Arial"/>
          <w:color w:val="000000"/>
          <w:szCs w:val="22"/>
          <w:lang w:val="en-AU" w:eastAsia="en-US"/>
        </w:rPr>
        <w:t xml:space="preserve"> analys</w:t>
      </w:r>
      <w:r w:rsidR="00363A72" w:rsidRPr="00A70E92">
        <w:rPr>
          <w:rFonts w:eastAsiaTheme="minorHAnsi" w:cs="Arial"/>
          <w:color w:val="000000"/>
          <w:szCs w:val="22"/>
          <w:lang w:val="en-AU" w:eastAsia="en-US"/>
        </w:rPr>
        <w:t>is</w:t>
      </w:r>
      <w:r w:rsidR="006463A2" w:rsidRPr="00A70E92">
        <w:rPr>
          <w:rFonts w:eastAsiaTheme="minorHAnsi" w:cs="Arial"/>
          <w:color w:val="000000"/>
          <w:szCs w:val="22"/>
          <w:lang w:val="en-AU" w:eastAsia="en-US"/>
        </w:rPr>
        <w:t xml:space="preserve"> and report</w:t>
      </w:r>
      <w:r w:rsidR="00363A72" w:rsidRPr="00A70E92">
        <w:rPr>
          <w:rFonts w:eastAsiaTheme="minorHAnsi" w:cs="Arial"/>
          <w:color w:val="000000"/>
          <w:szCs w:val="22"/>
          <w:lang w:val="en-AU" w:eastAsia="en-US"/>
        </w:rPr>
        <w:t>ing</w:t>
      </w:r>
      <w:r w:rsidR="006463A2" w:rsidRPr="00A70E92">
        <w:rPr>
          <w:rFonts w:eastAsiaTheme="minorHAnsi" w:cs="Arial"/>
          <w:color w:val="000000"/>
          <w:szCs w:val="22"/>
          <w:lang w:val="en-AU" w:eastAsia="en-US"/>
        </w:rPr>
        <w:t xml:space="preserve"> </w:t>
      </w:r>
      <w:r w:rsidR="00C36E77" w:rsidRPr="00A70E92">
        <w:rPr>
          <w:rFonts w:eastAsiaTheme="minorHAnsi" w:cs="Arial"/>
          <w:color w:val="000000"/>
          <w:szCs w:val="22"/>
          <w:lang w:val="en-AU" w:eastAsia="en-US"/>
        </w:rPr>
        <w:t>of information relating to</w:t>
      </w:r>
      <w:r w:rsidR="006463A2" w:rsidRPr="00A70E92">
        <w:rPr>
          <w:rFonts w:eastAsiaTheme="minorHAnsi" w:cs="Arial"/>
          <w:color w:val="000000"/>
          <w:szCs w:val="22"/>
          <w:lang w:val="en-AU" w:eastAsia="en-US"/>
        </w:rPr>
        <w:t xml:space="preserve"> water resources </w:t>
      </w:r>
      <w:r w:rsidR="00C36E77" w:rsidRPr="00A70E92">
        <w:rPr>
          <w:rFonts w:eastAsiaTheme="minorHAnsi" w:cs="Arial"/>
          <w:color w:val="000000"/>
          <w:szCs w:val="22"/>
          <w:lang w:val="en-AU" w:eastAsia="en-US"/>
        </w:rPr>
        <w:t xml:space="preserve">in </w:t>
      </w:r>
      <w:r w:rsidR="006463A2" w:rsidRPr="00A70E92">
        <w:rPr>
          <w:rFonts w:eastAsiaTheme="minorHAnsi" w:cs="Arial"/>
          <w:color w:val="000000"/>
          <w:szCs w:val="22"/>
          <w:lang w:val="en-AU" w:eastAsia="en-US"/>
        </w:rPr>
        <w:t>Tasmania</w:t>
      </w:r>
      <w:r w:rsidR="00363A72" w:rsidRPr="00A70E92">
        <w:rPr>
          <w:rFonts w:eastAsiaTheme="minorHAnsi" w:cs="Arial"/>
          <w:color w:val="000000"/>
          <w:szCs w:val="22"/>
          <w:lang w:val="en-AU" w:eastAsia="en-US"/>
        </w:rPr>
        <w:t>.</w:t>
      </w:r>
      <w:r w:rsidR="006463A2" w:rsidRPr="00A70E92">
        <w:rPr>
          <w:rFonts w:eastAsiaTheme="minorHAnsi" w:cs="Arial"/>
          <w:color w:val="000000"/>
          <w:szCs w:val="22"/>
          <w:lang w:val="en-AU" w:eastAsia="en-US"/>
        </w:rPr>
        <w:t xml:space="preserve"> Provide </w:t>
      </w:r>
      <w:r w:rsidR="00363A72" w:rsidRPr="00A70E92">
        <w:rPr>
          <w:rFonts w:eastAsiaTheme="minorHAnsi" w:cs="Arial"/>
          <w:color w:val="000000"/>
          <w:szCs w:val="22"/>
          <w:lang w:val="en-AU" w:eastAsia="en-US"/>
        </w:rPr>
        <w:t xml:space="preserve">authoritative </w:t>
      </w:r>
      <w:r w:rsidR="006463A2" w:rsidRPr="00A70E92">
        <w:rPr>
          <w:rFonts w:eastAsiaTheme="minorHAnsi" w:cs="Arial"/>
          <w:color w:val="000000"/>
          <w:szCs w:val="22"/>
          <w:lang w:val="en-AU" w:eastAsia="en-US"/>
        </w:rPr>
        <w:t>advice</w:t>
      </w:r>
      <w:r w:rsidR="00363A72" w:rsidRPr="00A70E92">
        <w:rPr>
          <w:rFonts w:eastAsiaTheme="minorHAnsi" w:cs="Arial"/>
          <w:color w:val="000000"/>
          <w:szCs w:val="22"/>
          <w:lang w:val="en-AU" w:eastAsia="en-US"/>
        </w:rPr>
        <w:t xml:space="preserve"> and expertise</w:t>
      </w:r>
      <w:r w:rsidR="006463A2" w:rsidRPr="00A70E92">
        <w:rPr>
          <w:rFonts w:eastAsiaTheme="minorHAnsi" w:cs="Arial"/>
          <w:color w:val="000000"/>
          <w:szCs w:val="22"/>
          <w:lang w:val="en-AU" w:eastAsia="en-US"/>
        </w:rPr>
        <w:t xml:space="preserve"> on all aspects of water resource data collection</w:t>
      </w:r>
      <w:r w:rsidR="00951450" w:rsidRPr="00A70E92">
        <w:rPr>
          <w:rFonts w:eastAsiaTheme="minorHAnsi" w:cs="Arial"/>
          <w:color w:val="000000"/>
          <w:szCs w:val="22"/>
          <w:lang w:val="en-AU" w:eastAsia="en-US"/>
        </w:rPr>
        <w:t xml:space="preserve"> and processing</w:t>
      </w:r>
      <w:r w:rsidR="006463A2" w:rsidRPr="00A70E92">
        <w:rPr>
          <w:rFonts w:eastAsiaTheme="minorHAnsi" w:cs="Arial"/>
          <w:color w:val="000000"/>
          <w:szCs w:val="22"/>
          <w:lang w:val="en-AU" w:eastAsia="en-US"/>
        </w:rPr>
        <w:t>.</w:t>
      </w:r>
    </w:p>
    <w:p w14:paraId="28E31F1E" w14:textId="36956E7F" w:rsidR="00CD42F8" w:rsidRPr="00A70E92" w:rsidRDefault="00E2671B" w:rsidP="00A12351">
      <w:pPr>
        <w:tabs>
          <w:tab w:val="clear" w:pos="2835"/>
          <w:tab w:val="center" w:pos="4513"/>
        </w:tabs>
        <w:spacing w:before="240" w:line="240" w:lineRule="auto"/>
        <w:jc w:val="both"/>
        <w:rPr>
          <w:rFonts w:ascii="Arial" w:hAnsi="Arial" w:cs="Arial"/>
          <w:b/>
          <w:bCs/>
          <w:color w:val="000000"/>
          <w:sz w:val="22"/>
        </w:rPr>
      </w:pPr>
      <w:r w:rsidRPr="00A70E92">
        <w:rPr>
          <w:rFonts w:ascii="Arial" w:hAnsi="Arial" w:cs="Arial"/>
          <w:b/>
          <w:bCs/>
          <w:color w:val="000000"/>
          <w:sz w:val="22"/>
        </w:rPr>
        <w:t xml:space="preserve">Major </w:t>
      </w:r>
      <w:r w:rsidR="00FE4F02" w:rsidRPr="00A70E92">
        <w:rPr>
          <w:rFonts w:ascii="Arial" w:hAnsi="Arial" w:cs="Arial"/>
          <w:b/>
          <w:bCs/>
          <w:color w:val="000000"/>
          <w:sz w:val="22"/>
        </w:rPr>
        <w:t>Duties</w:t>
      </w:r>
    </w:p>
    <w:p w14:paraId="0870FFFF" w14:textId="1BA60E7E" w:rsidR="006463A2" w:rsidRPr="00A70E92" w:rsidRDefault="00363A72" w:rsidP="006463A2">
      <w:pPr>
        <w:widowControl w:val="0"/>
        <w:numPr>
          <w:ilvl w:val="0"/>
          <w:numId w:val="23"/>
        </w:numPr>
        <w:tabs>
          <w:tab w:val="clear" w:pos="2835"/>
        </w:tabs>
        <w:spacing w:before="0" w:after="0" w:line="240" w:lineRule="auto"/>
        <w:jc w:val="both"/>
        <w:rPr>
          <w:rFonts w:ascii="Arial" w:hAnsi="Arial" w:cs="Arial"/>
          <w:color w:val="000000"/>
          <w:sz w:val="22"/>
        </w:rPr>
      </w:pPr>
      <w:r w:rsidRPr="00A70E92">
        <w:rPr>
          <w:rFonts w:ascii="Arial" w:hAnsi="Arial" w:cs="Arial"/>
          <w:color w:val="000000"/>
          <w:sz w:val="22"/>
        </w:rPr>
        <w:t>Plan</w:t>
      </w:r>
      <w:r w:rsidR="00FC60A2" w:rsidRPr="00A70E92">
        <w:rPr>
          <w:rFonts w:ascii="Arial" w:hAnsi="Arial" w:cs="Arial"/>
          <w:color w:val="000000"/>
          <w:sz w:val="22"/>
        </w:rPr>
        <w:t xml:space="preserve"> and</w:t>
      </w:r>
      <w:r w:rsidRPr="00A70E92">
        <w:rPr>
          <w:rFonts w:ascii="Arial" w:hAnsi="Arial" w:cs="Arial"/>
          <w:color w:val="000000"/>
          <w:sz w:val="22"/>
        </w:rPr>
        <w:t xml:space="preserve"> c</w:t>
      </w:r>
      <w:r w:rsidR="006463A2" w:rsidRPr="00A70E92">
        <w:rPr>
          <w:rFonts w:ascii="Arial" w:hAnsi="Arial" w:cs="Arial"/>
          <w:color w:val="000000"/>
          <w:sz w:val="22"/>
        </w:rPr>
        <w:t xml:space="preserve">oordinate </w:t>
      </w:r>
      <w:r w:rsidR="00F42545" w:rsidRPr="00A70E92">
        <w:rPr>
          <w:rFonts w:ascii="Arial" w:hAnsi="Arial" w:cs="Arial"/>
          <w:color w:val="000000"/>
          <w:sz w:val="22"/>
        </w:rPr>
        <w:t>operational procedures to</w:t>
      </w:r>
      <w:r w:rsidR="006463A2" w:rsidRPr="00A70E92">
        <w:rPr>
          <w:rFonts w:ascii="Arial" w:hAnsi="Arial" w:cs="Arial"/>
          <w:color w:val="000000"/>
          <w:sz w:val="22"/>
        </w:rPr>
        <w:t xml:space="preserve"> undertake the collection of accurate water quantity and quality information and ensure the </w:t>
      </w:r>
      <w:r w:rsidR="00F42545" w:rsidRPr="00A70E92">
        <w:rPr>
          <w:rFonts w:ascii="Arial" w:hAnsi="Arial" w:cs="Arial"/>
          <w:color w:val="000000"/>
          <w:sz w:val="22"/>
        </w:rPr>
        <w:t xml:space="preserve">ongoing </w:t>
      </w:r>
      <w:r w:rsidR="006463A2" w:rsidRPr="00A70E92">
        <w:rPr>
          <w:rFonts w:ascii="Arial" w:hAnsi="Arial" w:cs="Arial"/>
          <w:color w:val="000000"/>
          <w:sz w:val="22"/>
        </w:rPr>
        <w:t>technological development of the data collection systems.</w:t>
      </w:r>
    </w:p>
    <w:p w14:paraId="7219A1B7" w14:textId="678AF033" w:rsidR="006463A2" w:rsidRPr="00A70E92" w:rsidRDefault="006463A2" w:rsidP="006463A2">
      <w:pPr>
        <w:widowControl w:val="0"/>
        <w:numPr>
          <w:ilvl w:val="0"/>
          <w:numId w:val="24"/>
        </w:numPr>
        <w:tabs>
          <w:tab w:val="clear" w:pos="2835"/>
        </w:tabs>
        <w:spacing w:after="0" w:line="240" w:lineRule="auto"/>
        <w:jc w:val="both"/>
        <w:rPr>
          <w:rFonts w:ascii="Arial" w:hAnsi="Arial" w:cs="Arial"/>
          <w:color w:val="000000"/>
          <w:sz w:val="22"/>
        </w:rPr>
      </w:pPr>
      <w:r w:rsidRPr="00A70E92">
        <w:rPr>
          <w:rFonts w:ascii="Arial" w:hAnsi="Arial" w:cs="Arial"/>
          <w:color w:val="000000"/>
          <w:sz w:val="22"/>
        </w:rPr>
        <w:t xml:space="preserve">Provide </w:t>
      </w:r>
      <w:r w:rsidR="00FE01B4" w:rsidRPr="00A70E92">
        <w:rPr>
          <w:rFonts w:ascii="Arial" w:hAnsi="Arial" w:cs="Arial"/>
          <w:color w:val="000000"/>
          <w:sz w:val="22"/>
        </w:rPr>
        <w:t xml:space="preserve">specialised and </w:t>
      </w:r>
      <w:r w:rsidR="00A543C8" w:rsidRPr="00A70E92">
        <w:rPr>
          <w:rFonts w:ascii="Arial" w:hAnsi="Arial" w:cs="Arial"/>
          <w:color w:val="000000"/>
          <w:sz w:val="22"/>
        </w:rPr>
        <w:t>authoritative</w:t>
      </w:r>
      <w:r w:rsidR="00F76991" w:rsidRPr="00A70E92">
        <w:rPr>
          <w:rFonts w:ascii="Arial" w:hAnsi="Arial" w:cs="Arial"/>
          <w:color w:val="000000"/>
          <w:sz w:val="22"/>
        </w:rPr>
        <w:t xml:space="preserve"> verbal and written</w:t>
      </w:r>
      <w:r w:rsidR="00A543C8" w:rsidRPr="00A70E92">
        <w:rPr>
          <w:rFonts w:ascii="Arial" w:hAnsi="Arial" w:cs="Arial"/>
          <w:color w:val="000000"/>
          <w:sz w:val="22"/>
        </w:rPr>
        <w:t xml:space="preserve"> </w:t>
      </w:r>
      <w:r w:rsidRPr="00A70E92">
        <w:rPr>
          <w:rFonts w:ascii="Arial" w:hAnsi="Arial" w:cs="Arial"/>
          <w:color w:val="000000"/>
          <w:sz w:val="22"/>
        </w:rPr>
        <w:t>advice on water quantity issues to internal and external clients, including liaising with community groups and presenting the results to public forums</w:t>
      </w:r>
      <w:r w:rsidR="00A40763" w:rsidRPr="00A70E92">
        <w:rPr>
          <w:rFonts w:ascii="Arial" w:hAnsi="Arial" w:cs="Arial"/>
          <w:color w:val="000000"/>
          <w:sz w:val="22"/>
        </w:rPr>
        <w:t xml:space="preserve"> as required</w:t>
      </w:r>
      <w:r w:rsidRPr="00A70E92">
        <w:rPr>
          <w:rFonts w:ascii="Arial" w:hAnsi="Arial" w:cs="Arial"/>
          <w:color w:val="000000"/>
          <w:sz w:val="22"/>
        </w:rPr>
        <w:t>.</w:t>
      </w:r>
      <w:r w:rsidR="00F76991" w:rsidRPr="00A70E92">
        <w:rPr>
          <w:rFonts w:ascii="Arial" w:hAnsi="Arial" w:cs="Arial"/>
          <w:color w:val="000000"/>
          <w:sz w:val="22"/>
        </w:rPr>
        <w:t xml:space="preserve"> An astute level of competence is required for report writing, including ability to technically and editorially peer review.</w:t>
      </w:r>
    </w:p>
    <w:p w14:paraId="5C5DDFA4" w14:textId="5A985F56" w:rsidR="006463A2" w:rsidRPr="00A70E92" w:rsidRDefault="006463A2" w:rsidP="006463A2">
      <w:pPr>
        <w:widowControl w:val="0"/>
        <w:numPr>
          <w:ilvl w:val="0"/>
          <w:numId w:val="25"/>
        </w:numPr>
        <w:tabs>
          <w:tab w:val="clear" w:pos="2835"/>
        </w:tabs>
        <w:spacing w:after="0" w:line="240" w:lineRule="auto"/>
        <w:jc w:val="both"/>
        <w:rPr>
          <w:rFonts w:ascii="Arial" w:hAnsi="Arial" w:cs="Arial"/>
          <w:color w:val="000000"/>
          <w:sz w:val="22"/>
        </w:rPr>
      </w:pPr>
      <w:r w:rsidRPr="00A70E92">
        <w:rPr>
          <w:rFonts w:ascii="Arial" w:hAnsi="Arial" w:cs="Arial"/>
          <w:color w:val="000000"/>
          <w:sz w:val="22"/>
        </w:rPr>
        <w:t>Ensure quality control</w:t>
      </w:r>
      <w:r w:rsidR="00951450" w:rsidRPr="00A70E92">
        <w:rPr>
          <w:rFonts w:ascii="Arial" w:hAnsi="Arial" w:cs="Arial"/>
          <w:color w:val="000000"/>
          <w:sz w:val="22"/>
        </w:rPr>
        <w:t xml:space="preserve">, </w:t>
      </w:r>
      <w:r w:rsidRPr="00A70E92">
        <w:rPr>
          <w:rFonts w:ascii="Arial" w:hAnsi="Arial" w:cs="Arial"/>
          <w:color w:val="000000"/>
          <w:sz w:val="22"/>
        </w:rPr>
        <w:t xml:space="preserve">staff </w:t>
      </w:r>
      <w:r w:rsidR="00363A72" w:rsidRPr="00A70E92">
        <w:rPr>
          <w:rFonts w:ascii="Arial" w:hAnsi="Arial" w:cs="Arial"/>
          <w:color w:val="000000"/>
          <w:sz w:val="22"/>
        </w:rPr>
        <w:t xml:space="preserve">supervision and </w:t>
      </w:r>
      <w:r w:rsidRPr="00A70E92">
        <w:rPr>
          <w:rFonts w:ascii="Arial" w:hAnsi="Arial" w:cs="Arial"/>
          <w:color w:val="000000"/>
          <w:sz w:val="22"/>
        </w:rPr>
        <w:t xml:space="preserve">training in the collection, handling and processing of water resource </w:t>
      </w:r>
      <w:r w:rsidR="004F6170" w:rsidRPr="00A70E92">
        <w:rPr>
          <w:rFonts w:ascii="Arial" w:hAnsi="Arial" w:cs="Arial"/>
          <w:color w:val="000000"/>
          <w:sz w:val="22"/>
        </w:rPr>
        <w:t xml:space="preserve">data </w:t>
      </w:r>
      <w:r w:rsidRPr="00A70E92">
        <w:rPr>
          <w:rFonts w:ascii="Arial" w:hAnsi="Arial" w:cs="Arial"/>
          <w:color w:val="000000"/>
          <w:sz w:val="22"/>
        </w:rPr>
        <w:t xml:space="preserve">to ensure the best possible information is collected </w:t>
      </w:r>
      <w:r w:rsidR="00363A72" w:rsidRPr="00A70E92">
        <w:rPr>
          <w:rFonts w:ascii="Arial" w:hAnsi="Arial" w:cs="Arial"/>
          <w:color w:val="000000"/>
          <w:sz w:val="22"/>
        </w:rPr>
        <w:t xml:space="preserve">efficiently. </w:t>
      </w:r>
    </w:p>
    <w:p w14:paraId="185981A7" w14:textId="1FB9C5EA" w:rsidR="006463A2" w:rsidRPr="00A70E92" w:rsidRDefault="006463A2" w:rsidP="006463A2">
      <w:pPr>
        <w:widowControl w:val="0"/>
        <w:numPr>
          <w:ilvl w:val="0"/>
          <w:numId w:val="22"/>
        </w:numPr>
        <w:tabs>
          <w:tab w:val="clear" w:pos="2835"/>
        </w:tabs>
        <w:spacing w:after="0" w:line="240" w:lineRule="auto"/>
        <w:jc w:val="both"/>
        <w:rPr>
          <w:rFonts w:ascii="Arial" w:hAnsi="Arial" w:cs="Arial"/>
          <w:color w:val="000000"/>
          <w:sz w:val="22"/>
        </w:rPr>
      </w:pPr>
      <w:r w:rsidRPr="00A70E92">
        <w:rPr>
          <w:rFonts w:ascii="Arial" w:hAnsi="Arial" w:cs="Arial"/>
          <w:color w:val="000000"/>
          <w:sz w:val="22"/>
        </w:rPr>
        <w:t xml:space="preserve">Operate the </w:t>
      </w:r>
      <w:r w:rsidR="00FE01B4" w:rsidRPr="00A70E92">
        <w:rPr>
          <w:rFonts w:ascii="Arial" w:hAnsi="Arial" w:cs="Arial"/>
          <w:color w:val="000000"/>
          <w:sz w:val="22"/>
        </w:rPr>
        <w:t xml:space="preserve">NRE Tas </w:t>
      </w:r>
      <w:r w:rsidR="00A40763" w:rsidRPr="00A70E92">
        <w:rPr>
          <w:rFonts w:ascii="Arial" w:hAnsi="Arial" w:cs="Arial"/>
          <w:color w:val="000000"/>
          <w:sz w:val="22"/>
        </w:rPr>
        <w:t xml:space="preserve">time-series </w:t>
      </w:r>
      <w:r w:rsidRPr="00A70E92">
        <w:rPr>
          <w:rFonts w:ascii="Arial" w:hAnsi="Arial" w:cs="Arial"/>
          <w:color w:val="000000"/>
          <w:sz w:val="22"/>
        </w:rPr>
        <w:t xml:space="preserve">database </w:t>
      </w:r>
      <w:r w:rsidR="00755A87" w:rsidRPr="00A70E92">
        <w:rPr>
          <w:rFonts w:ascii="Arial" w:hAnsi="Arial" w:cs="Arial"/>
          <w:color w:val="000000"/>
          <w:sz w:val="22"/>
        </w:rPr>
        <w:t>“A</w:t>
      </w:r>
      <w:r w:rsidR="001C4153" w:rsidRPr="00A70E92">
        <w:rPr>
          <w:rFonts w:ascii="Arial" w:hAnsi="Arial" w:cs="Arial"/>
          <w:color w:val="000000"/>
          <w:sz w:val="22"/>
        </w:rPr>
        <w:t>QUARIUS</w:t>
      </w:r>
      <w:r w:rsidR="00755A87" w:rsidRPr="00A70E92">
        <w:rPr>
          <w:rFonts w:ascii="Arial" w:hAnsi="Arial" w:cs="Arial"/>
          <w:color w:val="000000"/>
          <w:sz w:val="22"/>
        </w:rPr>
        <w:t>”</w:t>
      </w:r>
      <w:r w:rsidRPr="00A70E92">
        <w:rPr>
          <w:rFonts w:ascii="Arial" w:hAnsi="Arial" w:cs="Arial"/>
          <w:color w:val="000000"/>
          <w:sz w:val="22"/>
        </w:rPr>
        <w:t xml:space="preserve"> to ensure rapid access to all relevant information impinging upon water management issues.</w:t>
      </w:r>
    </w:p>
    <w:p w14:paraId="3CCFACCC" w14:textId="3184A7AE" w:rsidR="006463A2" w:rsidRPr="00A70E92" w:rsidRDefault="006463A2" w:rsidP="006463A2">
      <w:pPr>
        <w:widowControl w:val="0"/>
        <w:numPr>
          <w:ilvl w:val="0"/>
          <w:numId w:val="23"/>
        </w:numPr>
        <w:tabs>
          <w:tab w:val="clear" w:pos="2835"/>
        </w:tabs>
        <w:spacing w:after="0" w:line="240" w:lineRule="auto"/>
        <w:ind w:left="357" w:hanging="357"/>
        <w:jc w:val="both"/>
        <w:rPr>
          <w:rFonts w:ascii="Arial" w:hAnsi="Arial" w:cs="Arial"/>
          <w:color w:val="000000"/>
          <w:sz w:val="22"/>
        </w:rPr>
      </w:pPr>
      <w:r w:rsidRPr="00A70E92">
        <w:rPr>
          <w:rFonts w:ascii="Arial" w:hAnsi="Arial" w:cs="Arial"/>
          <w:color w:val="000000"/>
          <w:sz w:val="22"/>
        </w:rPr>
        <w:t>Maintain</w:t>
      </w:r>
      <w:r w:rsidR="001C4153" w:rsidRPr="00A70E92">
        <w:rPr>
          <w:rFonts w:ascii="Arial" w:hAnsi="Arial" w:cs="Arial"/>
          <w:color w:val="000000"/>
          <w:sz w:val="22"/>
        </w:rPr>
        <w:t xml:space="preserve"> </w:t>
      </w:r>
      <w:r w:rsidR="008203F5" w:rsidRPr="00A70E92">
        <w:rPr>
          <w:rFonts w:ascii="Arial" w:hAnsi="Arial" w:cs="Arial"/>
          <w:color w:val="000000"/>
          <w:sz w:val="22"/>
        </w:rPr>
        <w:t xml:space="preserve">streamflow and groundwater station infrastructure and </w:t>
      </w:r>
      <w:r w:rsidRPr="00A70E92">
        <w:rPr>
          <w:rFonts w:ascii="Arial" w:hAnsi="Arial" w:cs="Arial"/>
          <w:color w:val="000000"/>
          <w:sz w:val="22"/>
        </w:rPr>
        <w:t xml:space="preserve">carry out repairs to </w:t>
      </w:r>
      <w:r w:rsidR="00291E57" w:rsidRPr="00A70E92">
        <w:rPr>
          <w:rFonts w:ascii="Arial" w:hAnsi="Arial" w:cs="Arial"/>
          <w:color w:val="000000"/>
          <w:sz w:val="22"/>
        </w:rPr>
        <w:t xml:space="preserve">hydraulic </w:t>
      </w:r>
      <w:r w:rsidR="004F6170" w:rsidRPr="00A70E92">
        <w:rPr>
          <w:rFonts w:ascii="Arial" w:hAnsi="Arial" w:cs="Arial"/>
          <w:color w:val="000000"/>
          <w:sz w:val="22"/>
        </w:rPr>
        <w:t xml:space="preserve">civil structures and </w:t>
      </w:r>
      <w:r w:rsidRPr="00A70E92">
        <w:rPr>
          <w:rFonts w:ascii="Arial" w:hAnsi="Arial" w:cs="Arial"/>
          <w:color w:val="000000"/>
          <w:sz w:val="22"/>
        </w:rPr>
        <w:t xml:space="preserve">electronic water monitoring equipment for all sections within the Water </w:t>
      </w:r>
      <w:r w:rsidR="00755A87" w:rsidRPr="00A70E92">
        <w:rPr>
          <w:rFonts w:ascii="Arial" w:hAnsi="Arial" w:cs="Arial"/>
          <w:color w:val="000000"/>
          <w:sz w:val="22"/>
        </w:rPr>
        <w:t xml:space="preserve">Management and </w:t>
      </w:r>
      <w:r w:rsidRPr="00A70E92">
        <w:rPr>
          <w:rFonts w:ascii="Arial" w:hAnsi="Arial" w:cs="Arial"/>
          <w:color w:val="000000"/>
          <w:sz w:val="22"/>
        </w:rPr>
        <w:t>Assessment Branch.</w:t>
      </w:r>
      <w:r w:rsidR="00A622A4" w:rsidRPr="00A70E92">
        <w:rPr>
          <w:rFonts w:ascii="Arial" w:hAnsi="Arial" w:cs="Arial"/>
          <w:color w:val="000000"/>
          <w:sz w:val="22"/>
        </w:rPr>
        <w:t xml:space="preserve"> This will involve </w:t>
      </w:r>
      <w:r w:rsidR="00111216" w:rsidRPr="00A70E92">
        <w:rPr>
          <w:rFonts w:ascii="Arial" w:hAnsi="Arial" w:cs="Arial"/>
          <w:color w:val="000000"/>
          <w:sz w:val="22"/>
        </w:rPr>
        <w:t xml:space="preserve">intrastate </w:t>
      </w:r>
      <w:r w:rsidR="00A622A4" w:rsidRPr="00A70E92">
        <w:rPr>
          <w:rFonts w:ascii="Arial" w:hAnsi="Arial" w:cs="Arial"/>
          <w:color w:val="000000"/>
          <w:sz w:val="22"/>
        </w:rPr>
        <w:t>travelling to remote areas of the state</w:t>
      </w:r>
      <w:r w:rsidR="00B41BAE" w:rsidRPr="00A70E92">
        <w:rPr>
          <w:rFonts w:ascii="Arial" w:hAnsi="Arial" w:cs="Arial"/>
          <w:color w:val="000000"/>
          <w:sz w:val="22"/>
        </w:rPr>
        <w:t xml:space="preserve"> in 4WD vehicles, ATV</w:t>
      </w:r>
      <w:r w:rsidR="00931B68" w:rsidRPr="00A70E92">
        <w:rPr>
          <w:rFonts w:ascii="Arial" w:hAnsi="Arial" w:cs="Arial"/>
          <w:color w:val="000000"/>
          <w:sz w:val="22"/>
        </w:rPr>
        <w:t>s</w:t>
      </w:r>
      <w:r w:rsidR="00B41BAE" w:rsidRPr="00A70E92">
        <w:rPr>
          <w:rFonts w:ascii="Arial" w:hAnsi="Arial" w:cs="Arial"/>
          <w:color w:val="000000"/>
          <w:sz w:val="22"/>
        </w:rPr>
        <w:t xml:space="preserve"> &amp; helicopters. </w:t>
      </w:r>
    </w:p>
    <w:p w14:paraId="0624F2BE" w14:textId="55C1FCB7" w:rsidR="006463A2" w:rsidRPr="00A70E92" w:rsidRDefault="006463A2" w:rsidP="006463A2">
      <w:pPr>
        <w:widowControl w:val="0"/>
        <w:numPr>
          <w:ilvl w:val="0"/>
          <w:numId w:val="26"/>
        </w:numPr>
        <w:tabs>
          <w:tab w:val="clear" w:pos="2835"/>
        </w:tabs>
        <w:spacing w:after="0" w:line="240" w:lineRule="auto"/>
        <w:jc w:val="both"/>
        <w:rPr>
          <w:rFonts w:ascii="Arial" w:hAnsi="Arial" w:cs="Arial"/>
          <w:color w:val="000000"/>
          <w:sz w:val="22"/>
        </w:rPr>
      </w:pPr>
      <w:r w:rsidRPr="00A70E92">
        <w:rPr>
          <w:rFonts w:ascii="Arial" w:hAnsi="Arial" w:cs="Arial"/>
          <w:color w:val="000000"/>
          <w:sz w:val="22"/>
        </w:rPr>
        <w:t xml:space="preserve">Operate as an effective team member of the Water </w:t>
      </w:r>
      <w:r w:rsidR="00755A87" w:rsidRPr="00A70E92">
        <w:rPr>
          <w:rFonts w:ascii="Arial" w:hAnsi="Arial" w:cs="Arial"/>
          <w:color w:val="000000"/>
          <w:sz w:val="22"/>
        </w:rPr>
        <w:t xml:space="preserve">Management and </w:t>
      </w:r>
      <w:r w:rsidRPr="00A70E92">
        <w:rPr>
          <w:rFonts w:ascii="Arial" w:hAnsi="Arial" w:cs="Arial"/>
          <w:color w:val="000000"/>
          <w:sz w:val="22"/>
        </w:rPr>
        <w:t xml:space="preserve">Assessment Branch </w:t>
      </w:r>
      <w:r w:rsidRPr="00A70E92">
        <w:rPr>
          <w:rFonts w:ascii="Arial" w:hAnsi="Arial" w:cs="Arial"/>
          <w:color w:val="000000"/>
          <w:sz w:val="22"/>
        </w:rPr>
        <w:lastRenderedPageBreak/>
        <w:t>consistent with diversity management principles and Occupational Health and Safety (OH&amp;S) standards.</w:t>
      </w:r>
    </w:p>
    <w:p w14:paraId="2AE2EF24" w14:textId="526E469B" w:rsidR="004577AE" w:rsidRPr="00A70E92" w:rsidRDefault="00CD42F8" w:rsidP="004577AE">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color w:val="000000"/>
          <w:sz w:val="22"/>
        </w:rPr>
      </w:pPr>
      <w:r w:rsidRPr="00A70E92">
        <w:rPr>
          <w:rFonts w:ascii="Arial" w:hAnsi="Arial" w:cs="Arial"/>
          <w:color w:val="000000"/>
          <w:sz w:val="22"/>
        </w:rPr>
        <w:t>Perform any other assigned duties at the classification level that are within the employee’s competence and training.</w:t>
      </w:r>
    </w:p>
    <w:p w14:paraId="28E31F25" w14:textId="6FEB1B6E" w:rsidR="00CD42F8" w:rsidRPr="00A70E92" w:rsidRDefault="00855A41"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bCs/>
          <w:color w:val="000000"/>
          <w:sz w:val="22"/>
        </w:rPr>
      </w:pPr>
      <w:r w:rsidRPr="00A70E92">
        <w:rPr>
          <w:rFonts w:ascii="Arial" w:hAnsi="Arial" w:cs="Arial"/>
          <w:b/>
          <w:bCs/>
          <w:color w:val="000000"/>
          <w:sz w:val="22"/>
        </w:rPr>
        <w:t xml:space="preserve">Responsibility, </w:t>
      </w:r>
      <w:r w:rsidR="00A04D5D" w:rsidRPr="00A70E92">
        <w:rPr>
          <w:rFonts w:ascii="Arial" w:hAnsi="Arial" w:cs="Arial"/>
          <w:b/>
          <w:bCs/>
          <w:color w:val="000000"/>
          <w:sz w:val="22"/>
        </w:rPr>
        <w:t xml:space="preserve">Decision </w:t>
      </w:r>
      <w:r w:rsidR="002533F2" w:rsidRPr="00A70E92">
        <w:rPr>
          <w:rFonts w:ascii="Arial" w:hAnsi="Arial" w:cs="Arial"/>
          <w:b/>
          <w:bCs/>
          <w:color w:val="000000"/>
          <w:sz w:val="22"/>
        </w:rPr>
        <w:t xml:space="preserve">Making and </w:t>
      </w:r>
      <w:r w:rsidR="00A04D5D" w:rsidRPr="00A70E92">
        <w:rPr>
          <w:rFonts w:ascii="Arial" w:hAnsi="Arial" w:cs="Arial"/>
          <w:b/>
          <w:bCs/>
          <w:color w:val="000000"/>
          <w:sz w:val="22"/>
        </w:rPr>
        <w:t>Direction</w:t>
      </w:r>
    </w:p>
    <w:p w14:paraId="08E59DF1" w14:textId="77777777" w:rsidR="00601BB6" w:rsidRPr="00A70E92" w:rsidRDefault="00601BB6" w:rsidP="00601BB6">
      <w:pPr>
        <w:spacing w:before="60" w:line="240" w:lineRule="auto"/>
        <w:jc w:val="both"/>
        <w:rPr>
          <w:rFonts w:ascii="Arial" w:hAnsi="Arial" w:cs="Arial"/>
          <w:sz w:val="22"/>
        </w:rPr>
      </w:pPr>
      <w:r w:rsidRPr="00A70E92">
        <w:rPr>
          <w:rFonts w:ascii="Arial" w:hAnsi="Arial" w:cs="Arial"/>
          <w:sz w:val="22"/>
        </w:rPr>
        <w:t>The occupant of the position is responsible for:</w:t>
      </w:r>
    </w:p>
    <w:p w14:paraId="6BE8DE72" w14:textId="497EC497" w:rsidR="00601BB6" w:rsidRPr="00A70E92" w:rsidRDefault="00601BB6" w:rsidP="00601BB6">
      <w:pPr>
        <w:pStyle w:val="ListParagraph"/>
        <w:numPr>
          <w:ilvl w:val="0"/>
          <w:numId w:val="2"/>
        </w:numPr>
        <w:spacing w:line="240" w:lineRule="auto"/>
        <w:contextualSpacing w:val="0"/>
        <w:jc w:val="both"/>
        <w:rPr>
          <w:rFonts w:ascii="Arial" w:hAnsi="Arial" w:cs="Arial"/>
          <w:bCs/>
          <w:color w:val="000000"/>
          <w:sz w:val="22"/>
        </w:rPr>
      </w:pPr>
      <w:r w:rsidRPr="00A70E92">
        <w:rPr>
          <w:rFonts w:ascii="Arial" w:hAnsi="Arial" w:cs="Arial"/>
          <w:bCs/>
          <w:color w:val="000000"/>
          <w:sz w:val="22"/>
        </w:rPr>
        <w:t>ensuring expertise is effectively applied to provide program and service delivery outcomes consistent with the operational framework</w:t>
      </w:r>
      <w:r w:rsidR="00B41BAE" w:rsidRPr="00A70E92">
        <w:rPr>
          <w:rFonts w:ascii="Arial" w:hAnsi="Arial" w:cs="Arial"/>
          <w:bCs/>
          <w:color w:val="000000"/>
          <w:sz w:val="22"/>
        </w:rPr>
        <w:t xml:space="preserve">. </w:t>
      </w:r>
    </w:p>
    <w:p w14:paraId="5FAAA895" w14:textId="1F429956" w:rsidR="00601BB6" w:rsidRPr="00A70E92" w:rsidRDefault="00601BB6" w:rsidP="00601BB6">
      <w:pPr>
        <w:pStyle w:val="ListParagraph"/>
        <w:numPr>
          <w:ilvl w:val="0"/>
          <w:numId w:val="2"/>
        </w:numPr>
        <w:spacing w:line="240" w:lineRule="auto"/>
        <w:contextualSpacing w:val="0"/>
        <w:jc w:val="both"/>
        <w:rPr>
          <w:rFonts w:ascii="Arial" w:hAnsi="Arial" w:cs="Arial"/>
          <w:bCs/>
          <w:color w:val="000000"/>
          <w:sz w:val="22"/>
        </w:rPr>
      </w:pPr>
      <w:r w:rsidRPr="00A70E92">
        <w:rPr>
          <w:rFonts w:ascii="Arial" w:hAnsi="Arial" w:cs="Arial"/>
          <w:bCs/>
          <w:color w:val="000000"/>
          <w:sz w:val="22"/>
        </w:rPr>
        <w:t>providing leadership, instruction and guidance to less qualified or experienced associates in the specific discipline or area of expertise</w:t>
      </w:r>
      <w:r w:rsidR="00B41BAE" w:rsidRPr="00A70E92">
        <w:rPr>
          <w:rFonts w:ascii="Arial" w:hAnsi="Arial" w:cs="Arial"/>
          <w:bCs/>
          <w:color w:val="000000"/>
          <w:sz w:val="22"/>
        </w:rPr>
        <w:t xml:space="preserve">. </w:t>
      </w:r>
    </w:p>
    <w:p w14:paraId="31124EFF" w14:textId="08B374B4" w:rsidR="00601BB6" w:rsidRPr="00A70E92" w:rsidRDefault="00601BB6" w:rsidP="00601BB6">
      <w:pPr>
        <w:numPr>
          <w:ilvl w:val="0"/>
          <w:numId w:val="2"/>
        </w:numPr>
        <w:tabs>
          <w:tab w:val="clear" w:pos="2835"/>
        </w:tabs>
        <w:autoSpaceDE w:val="0"/>
        <w:autoSpaceDN w:val="0"/>
        <w:adjustRightInd w:val="0"/>
        <w:spacing w:line="240" w:lineRule="auto"/>
        <w:ind w:left="357" w:hanging="357"/>
        <w:jc w:val="both"/>
        <w:rPr>
          <w:rFonts w:ascii="Arial" w:hAnsi="Arial" w:cs="Arial"/>
          <w:bCs/>
          <w:color w:val="000000"/>
          <w:sz w:val="22"/>
        </w:rPr>
      </w:pPr>
      <w:r w:rsidRPr="00A70E92">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266D5193" w14:textId="77777777" w:rsidR="00601BB6" w:rsidRPr="00A70E92" w:rsidRDefault="00601BB6" w:rsidP="00601BB6">
      <w:pPr>
        <w:widowControl w:val="0"/>
        <w:spacing w:before="240" w:line="240" w:lineRule="auto"/>
        <w:jc w:val="both"/>
        <w:rPr>
          <w:rFonts w:ascii="Arial" w:hAnsi="Arial" w:cs="Arial"/>
          <w:color w:val="000000"/>
          <w:sz w:val="22"/>
        </w:rPr>
      </w:pPr>
      <w:r w:rsidRPr="00A70E92">
        <w:rPr>
          <w:rFonts w:ascii="Arial" w:hAnsi="Arial" w:cs="Arial"/>
          <w:color w:val="000000"/>
          <w:sz w:val="22"/>
        </w:rPr>
        <w:t>The decision making and direction received in relation to the role are that:</w:t>
      </w:r>
    </w:p>
    <w:p w14:paraId="4ADF2C13" w14:textId="739134AD" w:rsidR="00601BB6" w:rsidRPr="00A70E92" w:rsidRDefault="00601BB6" w:rsidP="00601BB6">
      <w:pPr>
        <w:pStyle w:val="ListParagraph"/>
        <w:widowControl w:val="0"/>
        <w:numPr>
          <w:ilvl w:val="0"/>
          <w:numId w:val="31"/>
        </w:numPr>
        <w:spacing w:line="240" w:lineRule="auto"/>
        <w:ind w:left="357" w:hanging="357"/>
        <w:contextualSpacing w:val="0"/>
        <w:jc w:val="both"/>
        <w:rPr>
          <w:rFonts w:ascii="Arial" w:hAnsi="Arial" w:cs="Arial"/>
          <w:color w:val="000000"/>
          <w:sz w:val="22"/>
        </w:rPr>
      </w:pPr>
      <w:r w:rsidRPr="00A70E92">
        <w:rPr>
          <w:rFonts w:ascii="Arial" w:hAnsi="Arial" w:cs="Arial"/>
          <w:color w:val="000000"/>
          <w:sz w:val="22"/>
        </w:rPr>
        <w:t>work is undertaken within established operational guidelines, systems and processes with limited guidance required in applying highly developed expertise to complex and challenging program activities; and</w:t>
      </w:r>
    </w:p>
    <w:p w14:paraId="2988514F" w14:textId="6A1DA36E" w:rsidR="00601BB6" w:rsidRPr="00A70E92" w:rsidRDefault="00601BB6" w:rsidP="00601BB6">
      <w:pPr>
        <w:pStyle w:val="ListParagraph"/>
        <w:widowControl w:val="0"/>
        <w:numPr>
          <w:ilvl w:val="0"/>
          <w:numId w:val="31"/>
        </w:numPr>
        <w:spacing w:line="240" w:lineRule="auto"/>
        <w:ind w:left="357" w:hanging="357"/>
        <w:contextualSpacing w:val="0"/>
        <w:jc w:val="both"/>
        <w:rPr>
          <w:rFonts w:ascii="Arial" w:hAnsi="Arial" w:cs="Arial"/>
          <w:color w:val="000000"/>
          <w:sz w:val="22"/>
        </w:rPr>
      </w:pPr>
      <w:r w:rsidRPr="00A70E92">
        <w:rPr>
          <w:rFonts w:ascii="Arial" w:hAnsi="Arial" w:cs="Arial"/>
          <w:color w:val="000000"/>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0D110022" w14:textId="1DA39819" w:rsidR="00677F2C" w:rsidRPr="00A70E92" w:rsidRDefault="00677F2C" w:rsidP="00677F2C">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bookmarkStart w:id="0" w:name="_Hlk107472046"/>
      <w:r w:rsidRPr="00A70E92">
        <w:rPr>
          <w:rFonts w:ascii="Arial" w:hAnsi="Arial" w:cs="Arial"/>
          <w:b/>
          <w:sz w:val="22"/>
        </w:rPr>
        <w:t>Knowledge, Skills and Experience (Selection Criteria)</w:t>
      </w:r>
    </w:p>
    <w:bookmarkEnd w:id="0"/>
    <w:p w14:paraId="1C6A7950" w14:textId="3279208A" w:rsidR="00E27F3C" w:rsidRPr="00A70E92" w:rsidRDefault="00CB23A8" w:rsidP="004577AE">
      <w:pPr>
        <w:widowControl w:val="0"/>
        <w:numPr>
          <w:ilvl w:val="0"/>
          <w:numId w:val="27"/>
        </w:numPr>
        <w:tabs>
          <w:tab w:val="clear" w:pos="2835"/>
        </w:tabs>
        <w:spacing w:line="240" w:lineRule="auto"/>
        <w:ind w:left="357" w:hanging="357"/>
        <w:jc w:val="both"/>
        <w:rPr>
          <w:rFonts w:ascii="Arial" w:hAnsi="Arial" w:cs="Arial"/>
          <w:color w:val="000000"/>
          <w:sz w:val="22"/>
        </w:rPr>
      </w:pPr>
      <w:r w:rsidRPr="00A70E92">
        <w:rPr>
          <w:rFonts w:ascii="Arial" w:hAnsi="Arial" w:cs="Arial"/>
          <w:color w:val="000000"/>
          <w:sz w:val="22"/>
        </w:rPr>
        <w:t xml:space="preserve">In depth </w:t>
      </w:r>
      <w:r w:rsidR="006463A2" w:rsidRPr="00A70E92">
        <w:rPr>
          <w:rFonts w:ascii="Arial" w:hAnsi="Arial" w:cs="Arial"/>
          <w:color w:val="000000"/>
          <w:sz w:val="22"/>
        </w:rPr>
        <w:t xml:space="preserve">knowledge and expertise in water quantity assessment including the use of </w:t>
      </w:r>
      <w:r w:rsidR="00F42545" w:rsidRPr="00A70E92">
        <w:rPr>
          <w:rFonts w:ascii="Arial" w:hAnsi="Arial" w:cs="Arial"/>
          <w:color w:val="000000"/>
          <w:sz w:val="22"/>
        </w:rPr>
        <w:t xml:space="preserve">specialised </w:t>
      </w:r>
      <w:r w:rsidR="00FE01B4" w:rsidRPr="00A70E92">
        <w:rPr>
          <w:rFonts w:ascii="Arial" w:hAnsi="Arial" w:cs="Arial"/>
          <w:color w:val="000000"/>
          <w:sz w:val="22"/>
        </w:rPr>
        <w:t xml:space="preserve">hydrographic </w:t>
      </w:r>
      <w:r w:rsidR="006463A2" w:rsidRPr="00A70E92">
        <w:rPr>
          <w:rFonts w:ascii="Arial" w:hAnsi="Arial" w:cs="Arial"/>
          <w:color w:val="000000"/>
          <w:sz w:val="22"/>
        </w:rPr>
        <w:t>equipment and systems and field hydrographic experience.</w:t>
      </w:r>
      <w:r w:rsidR="004577AE" w:rsidRPr="00A70E92">
        <w:rPr>
          <w:rFonts w:ascii="Arial" w:hAnsi="Arial" w:cs="Arial"/>
          <w:color w:val="000000"/>
          <w:sz w:val="22"/>
        </w:rPr>
        <w:t xml:space="preserve"> </w:t>
      </w:r>
    </w:p>
    <w:p w14:paraId="29E716DD" w14:textId="5AE1754E" w:rsidR="006463A2" w:rsidRPr="00A70E92" w:rsidRDefault="00CB23A8" w:rsidP="004577AE">
      <w:pPr>
        <w:widowControl w:val="0"/>
        <w:numPr>
          <w:ilvl w:val="0"/>
          <w:numId w:val="27"/>
        </w:numPr>
        <w:tabs>
          <w:tab w:val="clear" w:pos="2835"/>
        </w:tabs>
        <w:spacing w:line="240" w:lineRule="auto"/>
        <w:ind w:left="357" w:hanging="357"/>
        <w:jc w:val="both"/>
        <w:rPr>
          <w:rFonts w:ascii="Arial" w:hAnsi="Arial" w:cs="Arial"/>
          <w:color w:val="000000"/>
          <w:sz w:val="22"/>
        </w:rPr>
      </w:pPr>
      <w:r w:rsidRPr="00A70E92">
        <w:rPr>
          <w:rFonts w:ascii="Arial" w:hAnsi="Arial" w:cs="Arial"/>
          <w:color w:val="000000"/>
          <w:sz w:val="22"/>
        </w:rPr>
        <w:t>Considerable</w:t>
      </w:r>
      <w:r w:rsidR="00B6720E" w:rsidRPr="00A70E92">
        <w:rPr>
          <w:rFonts w:ascii="Arial" w:hAnsi="Arial" w:cs="Arial"/>
          <w:color w:val="000000"/>
          <w:sz w:val="22"/>
        </w:rPr>
        <w:t xml:space="preserve"> </w:t>
      </w:r>
      <w:r w:rsidR="006463A2" w:rsidRPr="00A70E92">
        <w:rPr>
          <w:rFonts w:ascii="Arial" w:hAnsi="Arial" w:cs="Arial"/>
          <w:color w:val="000000"/>
          <w:sz w:val="22"/>
        </w:rPr>
        <w:t>experience</w:t>
      </w:r>
      <w:r w:rsidR="005D4D4B" w:rsidRPr="00A70E92">
        <w:rPr>
          <w:rFonts w:ascii="Arial" w:hAnsi="Arial" w:cs="Arial"/>
          <w:color w:val="000000"/>
          <w:sz w:val="22"/>
        </w:rPr>
        <w:t xml:space="preserve"> and proficiency</w:t>
      </w:r>
      <w:r w:rsidR="006463A2" w:rsidRPr="00A70E92">
        <w:rPr>
          <w:rFonts w:ascii="Arial" w:hAnsi="Arial" w:cs="Arial"/>
          <w:color w:val="000000"/>
          <w:sz w:val="22"/>
        </w:rPr>
        <w:t xml:space="preserve"> with water quantity and water quality instrumentation, processes and standard methodology, including the design, installation and maintenance of electronic equipment.</w:t>
      </w:r>
      <w:r w:rsidR="002659DB" w:rsidRPr="00A70E92">
        <w:rPr>
          <w:rFonts w:ascii="Arial" w:hAnsi="Arial" w:cs="Arial"/>
          <w:color w:val="000000"/>
          <w:sz w:val="22"/>
        </w:rPr>
        <w:t xml:space="preserve"> </w:t>
      </w:r>
    </w:p>
    <w:p w14:paraId="5FEBFD85" w14:textId="1D7BCBD7" w:rsidR="00601BB6" w:rsidRPr="00A70E92" w:rsidRDefault="00601BB6" w:rsidP="00601BB6">
      <w:pPr>
        <w:pStyle w:val="ListParagraph"/>
        <w:numPr>
          <w:ilvl w:val="0"/>
          <w:numId w:val="27"/>
        </w:numPr>
        <w:spacing w:line="240" w:lineRule="auto"/>
        <w:contextualSpacing w:val="0"/>
        <w:jc w:val="both"/>
        <w:rPr>
          <w:rFonts w:ascii="Arial" w:hAnsi="Arial" w:cs="Arial"/>
          <w:color w:val="000000"/>
          <w:sz w:val="22"/>
        </w:rPr>
      </w:pPr>
      <w:r w:rsidRPr="00A70E92">
        <w:rPr>
          <w:rFonts w:ascii="Arial" w:hAnsi="Arial" w:cs="Arial"/>
          <w:sz w:val="22"/>
        </w:rPr>
        <w:t xml:space="preserve">The capacity to provide leadership, instruction and guidance to less qualified or experienced staff and </w:t>
      </w:r>
      <w:r w:rsidR="00E07A9F" w:rsidRPr="00A70E92">
        <w:rPr>
          <w:rFonts w:ascii="Arial" w:hAnsi="Arial" w:cs="Arial"/>
          <w:sz w:val="22"/>
        </w:rPr>
        <w:t>w</w:t>
      </w:r>
      <w:r w:rsidR="00CF645B" w:rsidRPr="00A70E92">
        <w:rPr>
          <w:rFonts w:ascii="Arial" w:hAnsi="Arial" w:cs="Arial"/>
          <w:color w:val="000000"/>
          <w:sz w:val="22"/>
        </w:rPr>
        <w:t>ell-developed skills in organising work schedules and the human and physical resources of projects.</w:t>
      </w:r>
    </w:p>
    <w:p w14:paraId="2FF4D1AB" w14:textId="60C41BFC" w:rsidR="00601BB6" w:rsidRPr="00A70E92" w:rsidRDefault="00601BB6" w:rsidP="004577AE">
      <w:pPr>
        <w:widowControl w:val="0"/>
        <w:numPr>
          <w:ilvl w:val="0"/>
          <w:numId w:val="27"/>
        </w:numPr>
        <w:tabs>
          <w:tab w:val="clear" w:pos="2835"/>
        </w:tabs>
        <w:spacing w:line="240" w:lineRule="auto"/>
        <w:ind w:left="357" w:hanging="357"/>
        <w:jc w:val="both"/>
        <w:rPr>
          <w:rFonts w:ascii="Arial" w:hAnsi="Arial" w:cs="Arial"/>
          <w:color w:val="000000"/>
          <w:sz w:val="22"/>
        </w:rPr>
      </w:pPr>
      <w:r w:rsidRPr="00A70E92">
        <w:rPr>
          <w:rFonts w:ascii="Arial" w:hAnsi="Arial" w:cs="Arial"/>
          <w:sz w:val="22"/>
        </w:rPr>
        <w:t>Highly developed interpersonal and communication skills demonstrating an ability to provide clear and authoritative oral and written advice, reports and recommendations for complex activities that are understood and accepted by others as resolving program and service delivery challenges.  The ability to liaise effectively with specialists, senior staff and stakeholders and negotiate outcomes that meet specified requirements.</w:t>
      </w:r>
    </w:p>
    <w:p w14:paraId="4CB5A123" w14:textId="73161575" w:rsidR="00601BB6" w:rsidRPr="00A70E92" w:rsidRDefault="00601BB6" w:rsidP="004577AE">
      <w:pPr>
        <w:widowControl w:val="0"/>
        <w:numPr>
          <w:ilvl w:val="0"/>
          <w:numId w:val="27"/>
        </w:numPr>
        <w:tabs>
          <w:tab w:val="clear" w:pos="2835"/>
        </w:tabs>
        <w:spacing w:line="240" w:lineRule="auto"/>
        <w:ind w:left="357" w:hanging="357"/>
        <w:jc w:val="both"/>
        <w:rPr>
          <w:rFonts w:ascii="Arial" w:hAnsi="Arial" w:cs="Arial"/>
          <w:color w:val="000000"/>
          <w:sz w:val="22"/>
        </w:rPr>
      </w:pPr>
      <w:r w:rsidRPr="00A70E92">
        <w:rPr>
          <w:rFonts w:ascii="Arial" w:hAnsi="Arial" w:cs="Arial"/>
          <w:sz w:val="22"/>
        </w:rPr>
        <w:t>Proven ability to make informed decisions, recommendations and/or implement alternative methods of approach to provide operational solutions for program and service delivery requirements.</w:t>
      </w:r>
    </w:p>
    <w:p w14:paraId="7A4D8873" w14:textId="4F89760E" w:rsidR="00601BB6" w:rsidRPr="00A70E92" w:rsidRDefault="00601BB6" w:rsidP="00601BB6">
      <w:pPr>
        <w:pStyle w:val="ListParagraph"/>
        <w:numPr>
          <w:ilvl w:val="0"/>
          <w:numId w:val="27"/>
        </w:numPr>
        <w:spacing w:after="240" w:line="240" w:lineRule="auto"/>
        <w:contextualSpacing w:val="0"/>
        <w:jc w:val="both"/>
        <w:rPr>
          <w:rFonts w:ascii="Arial" w:hAnsi="Arial" w:cs="Arial"/>
          <w:sz w:val="22"/>
        </w:rPr>
      </w:pPr>
      <w:r w:rsidRPr="00A70E92">
        <w:rPr>
          <w:rFonts w:ascii="Arial" w:hAnsi="Arial" w:cs="Arial"/>
          <w:sz w:val="22"/>
        </w:rPr>
        <w:t>Well-developed organisational skills with a proven capacity to work autonomously, determine priorities and deal with competing demands within limited time frames.  Proven ability to exercise initiative, flexibility and creativity to meet complex operational challenges.</w:t>
      </w:r>
    </w:p>
    <w:p w14:paraId="599EEEFA" w14:textId="58655DCE" w:rsidR="00141409" w:rsidRPr="00A70E92" w:rsidRDefault="00B2568D" w:rsidP="002E6CE8">
      <w:pPr>
        <w:tabs>
          <w:tab w:val="clear" w:pos="2835"/>
        </w:tabs>
        <w:spacing w:before="0" w:after="200"/>
        <w:rPr>
          <w:rFonts w:ascii="Arial" w:hAnsi="Arial" w:cs="Arial"/>
          <w:b/>
          <w:sz w:val="22"/>
        </w:rPr>
      </w:pPr>
      <w:r w:rsidRPr="00A70E92">
        <w:rPr>
          <w:rFonts w:ascii="Arial" w:hAnsi="Arial" w:cs="Arial"/>
          <w:b/>
          <w:sz w:val="22"/>
        </w:rPr>
        <w:t>Position Requirements</w:t>
      </w:r>
    </w:p>
    <w:p w14:paraId="28E31F3E" w14:textId="7A4A5A0C" w:rsidR="00CD42F8" w:rsidRPr="00A70E92" w:rsidRDefault="00170FD1" w:rsidP="00A12351">
      <w:pPr>
        <w:pStyle w:val="Headinglevel2"/>
        <w:spacing w:before="0" w:line="240" w:lineRule="auto"/>
        <w:jc w:val="both"/>
        <w:rPr>
          <w:rFonts w:eastAsiaTheme="minorHAnsi" w:cs="Arial"/>
          <w:bCs/>
          <w:color w:val="000000"/>
          <w:szCs w:val="22"/>
        </w:rPr>
      </w:pPr>
      <w:r w:rsidRPr="00A70E92">
        <w:rPr>
          <w:rFonts w:eastAsiaTheme="minorHAnsi" w:cs="Arial"/>
          <w:bCs/>
          <w:color w:val="000000"/>
          <w:szCs w:val="22"/>
        </w:rPr>
        <w:t xml:space="preserve">Desirable </w:t>
      </w:r>
      <w:r w:rsidR="00CD42F8" w:rsidRPr="00A70E92">
        <w:rPr>
          <w:rFonts w:eastAsiaTheme="minorHAnsi" w:cs="Arial"/>
          <w:bCs/>
          <w:color w:val="000000"/>
          <w:szCs w:val="22"/>
        </w:rPr>
        <w:t>Qualifications and Requirements</w:t>
      </w:r>
    </w:p>
    <w:p w14:paraId="2C78D8BC" w14:textId="04B57D4A" w:rsidR="00020943" w:rsidRPr="00A70E92" w:rsidRDefault="00020943" w:rsidP="00543891">
      <w:pPr>
        <w:widowControl w:val="0"/>
        <w:numPr>
          <w:ilvl w:val="0"/>
          <w:numId w:val="3"/>
        </w:numPr>
        <w:tabs>
          <w:tab w:val="clear" w:pos="2835"/>
        </w:tabs>
        <w:spacing w:before="60" w:after="0" w:line="240" w:lineRule="auto"/>
        <w:jc w:val="both"/>
        <w:rPr>
          <w:rFonts w:ascii="Arial" w:hAnsi="Arial" w:cs="Arial"/>
          <w:color w:val="000000"/>
          <w:sz w:val="22"/>
        </w:rPr>
      </w:pPr>
      <w:r w:rsidRPr="00A70E92">
        <w:rPr>
          <w:rFonts w:ascii="Arial" w:hAnsi="Arial" w:cs="Arial"/>
          <w:color w:val="000000"/>
          <w:sz w:val="22"/>
        </w:rPr>
        <w:lastRenderedPageBreak/>
        <w:t>A Diploma from a recognised TAFE institution, or an equivalent qualification, appropriate to the nature of the work.</w:t>
      </w:r>
      <w:r w:rsidR="00214194" w:rsidRPr="00A70E92">
        <w:rPr>
          <w:rFonts w:ascii="Arial" w:hAnsi="Arial" w:cs="Arial"/>
          <w:color w:val="000000"/>
          <w:sz w:val="22"/>
        </w:rPr>
        <w:t xml:space="preserve"> Civil Engineering or Surveying qualifications highly regarded</w:t>
      </w:r>
      <w:r w:rsidR="00931B68" w:rsidRPr="00A70E92">
        <w:rPr>
          <w:rFonts w:ascii="Arial" w:hAnsi="Arial" w:cs="Arial"/>
          <w:color w:val="000000"/>
          <w:sz w:val="22"/>
        </w:rPr>
        <w:t>.</w:t>
      </w:r>
    </w:p>
    <w:p w14:paraId="4BC3EE4B" w14:textId="4CD4BA5F" w:rsidR="00951450" w:rsidRPr="00A70E92" w:rsidRDefault="00951450" w:rsidP="00543891">
      <w:pPr>
        <w:widowControl w:val="0"/>
        <w:numPr>
          <w:ilvl w:val="0"/>
          <w:numId w:val="3"/>
        </w:numPr>
        <w:tabs>
          <w:tab w:val="clear" w:pos="2835"/>
        </w:tabs>
        <w:spacing w:before="60" w:after="0" w:line="240" w:lineRule="auto"/>
        <w:jc w:val="both"/>
        <w:rPr>
          <w:rFonts w:ascii="Arial" w:hAnsi="Arial" w:cs="Arial"/>
          <w:color w:val="000000"/>
          <w:sz w:val="22"/>
        </w:rPr>
      </w:pPr>
      <w:r w:rsidRPr="00A70E92">
        <w:rPr>
          <w:rFonts w:ascii="Arial" w:hAnsi="Arial" w:cs="Arial"/>
          <w:color w:val="000000"/>
          <w:sz w:val="22"/>
        </w:rPr>
        <w:t>Unrestricted driver’s licence.</w:t>
      </w:r>
    </w:p>
    <w:p w14:paraId="16158743" w14:textId="77777777" w:rsidR="006463A2" w:rsidRPr="00A70E92" w:rsidRDefault="006463A2" w:rsidP="00543891">
      <w:pPr>
        <w:widowControl w:val="0"/>
        <w:numPr>
          <w:ilvl w:val="0"/>
          <w:numId w:val="3"/>
        </w:numPr>
        <w:tabs>
          <w:tab w:val="clear" w:pos="2835"/>
        </w:tabs>
        <w:spacing w:before="60" w:after="0" w:line="240" w:lineRule="auto"/>
        <w:jc w:val="both"/>
        <w:rPr>
          <w:rFonts w:ascii="Arial" w:hAnsi="Arial" w:cs="Arial"/>
          <w:color w:val="000000"/>
          <w:sz w:val="22"/>
        </w:rPr>
      </w:pPr>
      <w:r w:rsidRPr="00A70E92">
        <w:rPr>
          <w:rFonts w:ascii="Arial" w:hAnsi="Arial" w:cs="Arial"/>
          <w:color w:val="000000"/>
          <w:sz w:val="22"/>
        </w:rPr>
        <w:t>Ability to swim.</w:t>
      </w:r>
    </w:p>
    <w:p w14:paraId="52F2DA20" w14:textId="77777777" w:rsidR="006463A2" w:rsidRPr="00A70E92" w:rsidRDefault="006463A2" w:rsidP="00543891">
      <w:pPr>
        <w:widowControl w:val="0"/>
        <w:numPr>
          <w:ilvl w:val="0"/>
          <w:numId w:val="3"/>
        </w:numPr>
        <w:tabs>
          <w:tab w:val="clear" w:pos="2835"/>
        </w:tabs>
        <w:spacing w:before="60" w:after="0" w:line="240" w:lineRule="auto"/>
        <w:jc w:val="both"/>
        <w:rPr>
          <w:rFonts w:ascii="Arial" w:hAnsi="Arial" w:cs="Arial"/>
          <w:color w:val="000000"/>
          <w:sz w:val="22"/>
        </w:rPr>
      </w:pPr>
      <w:r w:rsidRPr="00A70E92">
        <w:rPr>
          <w:rFonts w:ascii="Arial" w:hAnsi="Arial" w:cs="Arial"/>
          <w:color w:val="000000"/>
          <w:sz w:val="22"/>
        </w:rPr>
        <w:t>Ability to work at heights.</w:t>
      </w:r>
    </w:p>
    <w:p w14:paraId="49A6CDB9" w14:textId="38680E1F" w:rsidR="006463A2" w:rsidRPr="00A70E92" w:rsidRDefault="006463A2" w:rsidP="00543891">
      <w:pPr>
        <w:widowControl w:val="0"/>
        <w:numPr>
          <w:ilvl w:val="0"/>
          <w:numId w:val="3"/>
        </w:numPr>
        <w:tabs>
          <w:tab w:val="clear" w:pos="2835"/>
        </w:tabs>
        <w:spacing w:before="60" w:after="0" w:line="240" w:lineRule="auto"/>
        <w:jc w:val="both"/>
        <w:rPr>
          <w:rFonts w:ascii="Arial" w:hAnsi="Arial" w:cs="Arial"/>
          <w:color w:val="000000"/>
          <w:sz w:val="22"/>
        </w:rPr>
      </w:pPr>
      <w:r w:rsidRPr="00A70E92">
        <w:rPr>
          <w:rFonts w:ascii="Arial" w:hAnsi="Arial" w:cs="Arial"/>
          <w:color w:val="000000"/>
          <w:sz w:val="22"/>
        </w:rPr>
        <w:t>Swift Water/Boating training.</w:t>
      </w:r>
    </w:p>
    <w:p w14:paraId="7EBEDF18" w14:textId="1FE23344" w:rsidR="00927308" w:rsidRPr="00A70E92" w:rsidRDefault="006463A2" w:rsidP="00543891">
      <w:pPr>
        <w:widowControl w:val="0"/>
        <w:numPr>
          <w:ilvl w:val="0"/>
          <w:numId w:val="3"/>
        </w:numPr>
        <w:tabs>
          <w:tab w:val="clear" w:pos="2835"/>
        </w:tabs>
        <w:spacing w:before="60" w:after="0" w:line="240" w:lineRule="auto"/>
        <w:jc w:val="both"/>
        <w:rPr>
          <w:rFonts w:ascii="Arial" w:hAnsi="Arial" w:cs="Arial"/>
          <w:color w:val="000000"/>
          <w:sz w:val="22"/>
        </w:rPr>
      </w:pPr>
      <w:r w:rsidRPr="00A70E92">
        <w:rPr>
          <w:rFonts w:ascii="Arial" w:hAnsi="Arial" w:cs="Arial"/>
          <w:color w:val="000000"/>
          <w:sz w:val="22"/>
        </w:rPr>
        <w:t>A current First Aid certificate</w:t>
      </w:r>
      <w:r w:rsidR="00B41BAE" w:rsidRPr="00A70E92">
        <w:rPr>
          <w:rFonts w:ascii="Arial" w:hAnsi="Arial" w:cs="Arial"/>
          <w:color w:val="000000"/>
          <w:sz w:val="22"/>
        </w:rPr>
        <w:t>.</w:t>
      </w:r>
    </w:p>
    <w:p w14:paraId="1C614CB2" w14:textId="4F59EAB3" w:rsidR="008203F5" w:rsidRPr="00A70E92" w:rsidRDefault="008203F5" w:rsidP="008203F5">
      <w:pPr>
        <w:spacing w:line="240" w:lineRule="auto"/>
        <w:jc w:val="both"/>
        <w:rPr>
          <w:rFonts w:ascii="Arial" w:hAnsi="Arial" w:cs="Arial"/>
          <w:color w:val="000000"/>
          <w:sz w:val="22"/>
        </w:rPr>
      </w:pPr>
      <w:r w:rsidRPr="00A70E92">
        <w:rPr>
          <w:rFonts w:ascii="Arial" w:hAnsi="Arial" w:cs="Arial"/>
          <w:b/>
          <w:sz w:val="22"/>
        </w:rPr>
        <w:t xml:space="preserve">About Us </w:t>
      </w:r>
    </w:p>
    <w:p w14:paraId="727D3B9E" w14:textId="77777777" w:rsidR="00CB23A8" w:rsidRPr="00A70E92" w:rsidRDefault="00CB23A8" w:rsidP="00CB23A8">
      <w:pPr>
        <w:spacing w:line="240" w:lineRule="auto"/>
        <w:jc w:val="both"/>
        <w:rPr>
          <w:rFonts w:ascii="Arial" w:hAnsi="Arial" w:cs="Arial"/>
          <w:color w:val="000000"/>
          <w:sz w:val="22"/>
        </w:rPr>
      </w:pPr>
      <w:r w:rsidRPr="00A70E92">
        <w:rPr>
          <w:rFonts w:ascii="Arial" w:hAnsi="Arial" w:cs="Arial"/>
          <w:b/>
          <w:color w:val="000000"/>
          <w:sz w:val="22"/>
        </w:rPr>
        <w:t>The Department of Natural Resources and Environment Tasmania (NRE Tas)</w:t>
      </w:r>
      <w:r w:rsidRPr="00A70E92">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49651781" w14:textId="77777777" w:rsidR="00CB23A8" w:rsidRPr="00A70E92" w:rsidRDefault="00CB23A8" w:rsidP="00CB23A8">
      <w:pPr>
        <w:autoSpaceDE w:val="0"/>
        <w:autoSpaceDN w:val="0"/>
        <w:adjustRightInd w:val="0"/>
        <w:spacing w:after="240" w:line="240" w:lineRule="auto"/>
        <w:jc w:val="both"/>
        <w:rPr>
          <w:rFonts w:ascii="Arial" w:hAnsi="Arial" w:cs="Arial"/>
          <w:color w:val="000000"/>
          <w:sz w:val="22"/>
        </w:rPr>
      </w:pPr>
      <w:r w:rsidRPr="00A70E92">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A70E92">
        <w:rPr>
          <w:rFonts w:ascii="Arial" w:hAnsi="Arial" w:cs="Arial"/>
          <w:color w:val="000000"/>
          <w:sz w:val="22"/>
        </w:rPr>
        <w:t>In regard to</w:t>
      </w:r>
      <w:proofErr w:type="gramEnd"/>
      <w:r w:rsidRPr="00A70E92">
        <w:rPr>
          <w:rFonts w:ascii="Arial" w:hAnsi="Arial" w:cs="Arial"/>
          <w:color w:val="000000"/>
          <w:sz w:val="22"/>
        </w:rPr>
        <w:t xml:space="preserve"> those types of emergency prevention, preparedness and response activities are core business of this agency and potentially may involve all staff in some way.</w:t>
      </w:r>
    </w:p>
    <w:p w14:paraId="05DA830B" w14:textId="77777777" w:rsidR="00CB23A8" w:rsidRPr="00A70E92" w:rsidRDefault="00CB23A8" w:rsidP="00CB23A8">
      <w:pPr>
        <w:spacing w:line="240" w:lineRule="auto"/>
        <w:jc w:val="both"/>
        <w:rPr>
          <w:rFonts w:ascii="Arial" w:hAnsi="Arial" w:cs="Arial"/>
          <w:color w:val="000000"/>
          <w:sz w:val="22"/>
        </w:rPr>
      </w:pPr>
      <w:r w:rsidRPr="00A70E92">
        <w:rPr>
          <w:rFonts w:ascii="Arial" w:hAnsi="Arial" w:cs="Arial"/>
          <w:color w:val="000000"/>
          <w:sz w:val="22"/>
        </w:rPr>
        <w:t xml:space="preserve">The Department’s website at </w:t>
      </w:r>
      <w:hyperlink r:id="rId11" w:history="1">
        <w:r w:rsidRPr="00A70E92">
          <w:rPr>
            <w:rStyle w:val="Hyperlink"/>
            <w:rFonts w:ascii="Arial" w:hAnsi="Arial" w:cs="Arial"/>
            <w:sz w:val="22"/>
          </w:rPr>
          <w:t>www.nre.tas.gov.au</w:t>
        </w:r>
      </w:hyperlink>
      <w:r w:rsidRPr="00A70E92">
        <w:rPr>
          <w:rFonts w:ascii="Arial" w:hAnsi="Arial" w:cs="Arial"/>
          <w:color w:val="000000"/>
          <w:sz w:val="22"/>
        </w:rPr>
        <w:t xml:space="preserve"> provides more information.</w:t>
      </w:r>
    </w:p>
    <w:p w14:paraId="28DBDB52" w14:textId="77777777" w:rsidR="00CB23A8" w:rsidRPr="00A70E92" w:rsidRDefault="00CB23A8" w:rsidP="00CB23A8">
      <w:pPr>
        <w:spacing w:line="240" w:lineRule="auto"/>
        <w:jc w:val="both"/>
        <w:rPr>
          <w:rFonts w:ascii="Arial" w:hAnsi="Arial" w:cs="Arial"/>
          <w:b/>
          <w:sz w:val="22"/>
        </w:rPr>
      </w:pPr>
      <w:r w:rsidRPr="00A70E92">
        <w:rPr>
          <w:rFonts w:ascii="Arial" w:hAnsi="Arial" w:cs="Arial"/>
          <w:b/>
          <w:sz w:val="22"/>
        </w:rPr>
        <w:t>Working Environment</w:t>
      </w:r>
      <w:bookmarkStart w:id="1" w:name="OLE_LINK1"/>
    </w:p>
    <w:p w14:paraId="6EC61A07" w14:textId="253FD3DF" w:rsidR="00CB23A8" w:rsidRPr="00A70E92" w:rsidRDefault="00CB23A8" w:rsidP="00CB23A8">
      <w:pPr>
        <w:spacing w:line="240" w:lineRule="auto"/>
        <w:jc w:val="both"/>
        <w:rPr>
          <w:rFonts w:ascii="Arial" w:hAnsi="Arial" w:cs="Arial"/>
          <w:sz w:val="22"/>
          <w:lang w:val="en-GB"/>
        </w:rPr>
      </w:pPr>
      <w:r w:rsidRPr="00A70E92">
        <w:rPr>
          <w:rFonts w:ascii="Arial" w:hAnsi="Arial" w:cs="Arial"/>
          <w:sz w:val="22"/>
          <w:lang w:val="en-GB"/>
        </w:rPr>
        <w:t xml:space="preserve">Employees work within an environment that supports safe work practices, diversity and equity with employment opportunities and ongoing learning and development. </w:t>
      </w:r>
      <w:r w:rsidR="004F6170" w:rsidRPr="00A70E92">
        <w:rPr>
          <w:rFonts w:ascii="Arial" w:hAnsi="Arial" w:cs="Arial"/>
          <w:sz w:val="22"/>
          <w:lang w:val="en-GB"/>
        </w:rPr>
        <w:t xml:space="preserve">NRE Tas </w:t>
      </w:r>
      <w:r w:rsidRPr="00A70E92">
        <w:rPr>
          <w:rFonts w:ascii="Arial" w:hAnsi="Arial" w:cs="Arial"/>
          <w:sz w:val="22"/>
          <w:lang w:val="en-GB"/>
        </w:rPr>
        <w:t xml:space="preserve">are committed to valuing and respecting each other as colleagues and peers. </w:t>
      </w:r>
      <w:r w:rsidR="004F6170" w:rsidRPr="00A70E92">
        <w:rPr>
          <w:rFonts w:ascii="Arial" w:hAnsi="Arial" w:cs="Arial"/>
          <w:sz w:val="22"/>
          <w:lang w:val="en-GB"/>
        </w:rPr>
        <w:t xml:space="preserve">NRE Tas </w:t>
      </w:r>
      <w:r w:rsidRPr="00A70E92">
        <w:rPr>
          <w:rFonts w:ascii="Arial" w:hAnsi="Arial" w:cs="Arial"/>
          <w:sz w:val="22"/>
          <w:lang w:val="en-GB"/>
        </w:rPr>
        <w:t xml:space="preserve">value the diverse backgrounds, skills and contributions of all employees and treat each other and our customers with respect. </w:t>
      </w:r>
      <w:r w:rsidR="004F6170" w:rsidRPr="00A70E92">
        <w:rPr>
          <w:rFonts w:ascii="Arial" w:hAnsi="Arial" w:cs="Arial"/>
          <w:sz w:val="22"/>
          <w:lang w:val="en-GB"/>
        </w:rPr>
        <w:t>NRE Tas</w:t>
      </w:r>
      <w:r w:rsidRPr="00A70E92">
        <w:rPr>
          <w:rFonts w:ascii="Arial" w:hAnsi="Arial" w:cs="Arial"/>
          <w:sz w:val="22"/>
          <w:lang w:val="en-GB"/>
        </w:rPr>
        <w:t xml:space="preserve"> do</w:t>
      </w:r>
      <w:r w:rsidR="004F6170" w:rsidRPr="00A70E92">
        <w:rPr>
          <w:rFonts w:ascii="Arial" w:hAnsi="Arial" w:cs="Arial"/>
          <w:sz w:val="22"/>
          <w:lang w:val="en-GB"/>
        </w:rPr>
        <w:t>es</w:t>
      </w:r>
      <w:r w:rsidRPr="00A70E92">
        <w:rPr>
          <w:rFonts w:ascii="Arial" w:hAnsi="Arial" w:cs="Arial"/>
          <w:sz w:val="22"/>
          <w:lang w:val="en-GB"/>
        </w:rPr>
        <w:t xml:space="preserve"> not tolerate discrimination, harassment or bullying in the workplace.</w:t>
      </w:r>
    </w:p>
    <w:p w14:paraId="6803C59D" w14:textId="1CAFCEEE" w:rsidR="007432F9" w:rsidRPr="00A70E92" w:rsidRDefault="00CB23A8" w:rsidP="007432F9">
      <w:pPr>
        <w:spacing w:line="240" w:lineRule="auto"/>
        <w:jc w:val="both"/>
        <w:rPr>
          <w:rFonts w:ascii="Arial" w:eastAsia="Times New Roman" w:hAnsi="Arial" w:cs="Arial"/>
          <w:sz w:val="22"/>
        </w:rPr>
      </w:pPr>
      <w:r w:rsidRPr="00A70E92">
        <w:rPr>
          <w:rFonts w:ascii="Arial" w:eastAsia="Times New Roman" w:hAnsi="Arial" w:cs="Arial"/>
          <w:sz w:val="22"/>
        </w:rPr>
        <w:t>NRE Tas</w:t>
      </w:r>
      <w:r w:rsidRPr="00A70E92">
        <w:rPr>
          <w:rFonts w:ascii="Arial" w:eastAsia="Calibri" w:hAnsi="Arial" w:cs="Arial"/>
          <w:color w:val="000000"/>
          <w:sz w:val="22"/>
        </w:rPr>
        <w:t xml:space="preserve"> </w:t>
      </w:r>
      <w:r w:rsidRPr="00A70E92">
        <w:rPr>
          <w:rFonts w:ascii="Arial" w:eastAsia="Times New Roman" w:hAnsi="Arial" w:cs="Arial"/>
          <w:sz w:val="22"/>
        </w:rPr>
        <w:t xml:space="preserve">has a culture of zero tolerance towards violence, including any form of family violence. </w:t>
      </w:r>
      <w:r w:rsidR="004F6170" w:rsidRPr="00A70E92">
        <w:rPr>
          <w:rFonts w:ascii="Arial" w:eastAsia="Times New Roman" w:hAnsi="Arial" w:cs="Arial"/>
          <w:sz w:val="22"/>
        </w:rPr>
        <w:t xml:space="preserve">NRE Tas </w:t>
      </w:r>
      <w:r w:rsidRPr="00A70E92">
        <w:rPr>
          <w:rFonts w:ascii="Arial" w:eastAsia="Times New Roman" w:hAnsi="Arial" w:cs="Arial"/>
          <w:sz w:val="22"/>
        </w:rPr>
        <w:t>will take an active role to support employees and their families by providing a workplace environment that promotes their safety and provides the flexibility to support employees to live free from violence.</w:t>
      </w:r>
    </w:p>
    <w:p w14:paraId="66D5E3C9" w14:textId="77777777" w:rsidR="007432F9" w:rsidRPr="00A70E92" w:rsidRDefault="00CB23A8" w:rsidP="007432F9">
      <w:pPr>
        <w:spacing w:line="240" w:lineRule="auto"/>
        <w:jc w:val="both"/>
        <w:rPr>
          <w:rFonts w:ascii="Arial" w:eastAsia="Calibri" w:hAnsi="Arial" w:cs="Arial"/>
          <w:color w:val="000000"/>
          <w:sz w:val="22"/>
        </w:rPr>
      </w:pPr>
      <w:r w:rsidRPr="00A70E92">
        <w:rPr>
          <w:rFonts w:ascii="Arial" w:eastAsia="Calibri" w:hAnsi="Arial" w:cs="Arial"/>
          <w:color w:val="000000"/>
          <w:sz w:val="22"/>
        </w:rPr>
        <w:t>There is a strong emphasis on building leadership capacity throughout NRE Tas.</w:t>
      </w:r>
    </w:p>
    <w:p w14:paraId="45C9BEE0" w14:textId="77777777" w:rsidR="00931B68" w:rsidRPr="00A70E92" w:rsidRDefault="00CB23A8" w:rsidP="00931B68">
      <w:pPr>
        <w:spacing w:line="240" w:lineRule="auto"/>
        <w:rPr>
          <w:rFonts w:ascii="Arial" w:hAnsi="Arial" w:cs="Arial"/>
          <w:sz w:val="22"/>
          <w:lang w:val="en-GB"/>
        </w:rPr>
      </w:pPr>
      <w:r w:rsidRPr="00A70E92">
        <w:rPr>
          <w:rFonts w:ascii="Arial" w:hAnsi="Arial" w:cs="Arial"/>
          <w:sz w:val="22"/>
          <w:lang w:val="en-GB"/>
        </w:rPr>
        <w:t xml:space="preserve">The expected behaviours and performance of the Department’s employees and managers are enshrined in the </w:t>
      </w:r>
      <w:r w:rsidRPr="00A70E92">
        <w:rPr>
          <w:rFonts w:ascii="Arial" w:hAnsi="Arial" w:cs="Arial"/>
          <w:i/>
          <w:sz w:val="22"/>
          <w:lang w:val="en-GB"/>
        </w:rPr>
        <w:t>State Service Act 2000</w:t>
      </w:r>
      <w:r w:rsidRPr="00A70E92">
        <w:rPr>
          <w:rFonts w:ascii="Arial" w:hAnsi="Arial" w:cs="Arial"/>
          <w:sz w:val="22"/>
          <w:lang w:val="en-GB"/>
        </w:rPr>
        <w:t xml:space="preserve"> through the State Service Principles and Code of Conduct. These can be located at</w:t>
      </w:r>
      <w:bookmarkEnd w:id="1"/>
      <w:r w:rsidR="00931B68" w:rsidRPr="00A70E92">
        <w:rPr>
          <w:rFonts w:ascii="Arial" w:hAnsi="Arial" w:cs="Arial"/>
          <w:sz w:val="22"/>
          <w:lang w:val="en-GB"/>
        </w:rPr>
        <w:t>:</w:t>
      </w:r>
    </w:p>
    <w:p w14:paraId="0CDD1482" w14:textId="668D8871" w:rsidR="006463A2" w:rsidRPr="00A70E92" w:rsidRDefault="00000000" w:rsidP="00931B68">
      <w:pPr>
        <w:spacing w:line="240" w:lineRule="auto"/>
        <w:rPr>
          <w:rFonts w:ascii="Arial" w:hAnsi="Arial" w:cs="Arial"/>
          <w:color w:val="000000"/>
          <w:sz w:val="22"/>
        </w:rPr>
      </w:pPr>
      <w:hyperlink r:id="rId12" w:history="1">
        <w:r w:rsidR="00931B68" w:rsidRPr="00A70E92">
          <w:rPr>
            <w:rStyle w:val="Hyperlink"/>
            <w:rFonts w:ascii="Arial" w:hAnsi="Arial" w:cs="Arial"/>
            <w:sz w:val="22"/>
          </w:rPr>
          <w:t>https://www.dpac.tas.gov.au/divisions/ssmo/legislation/state_service_legislation_overview</w:t>
        </w:r>
      </w:hyperlink>
    </w:p>
    <w:sectPr w:rsidR="006463A2" w:rsidRPr="00A70E92" w:rsidSect="00351B4D">
      <w:headerReference w:type="even" r:id="rId13"/>
      <w:headerReference w:type="default" r:id="rId14"/>
      <w:footerReference w:type="even" r:id="rId15"/>
      <w:footerReference w:type="default" r:id="rId16"/>
      <w:headerReference w:type="first" r:id="rId17"/>
      <w:footerReference w:type="first" r:id="rId18"/>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2C394" w14:textId="77777777" w:rsidR="00A761E3" w:rsidRDefault="00A761E3" w:rsidP="00BC49A5">
      <w:r>
        <w:separator/>
      </w:r>
    </w:p>
  </w:endnote>
  <w:endnote w:type="continuationSeparator" w:id="0">
    <w:p w14:paraId="371990E0" w14:textId="77777777" w:rsidR="00A761E3" w:rsidRDefault="00A761E3"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B2E54" w14:textId="77777777" w:rsidR="00A70E92" w:rsidRDefault="00A7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609CE5"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A70E92" w:rsidRDefault="00BA4EC6" w:rsidP="00E42668">
    <w:pPr>
      <w:pStyle w:val="Footer"/>
      <w:rPr>
        <w:rFonts w:ascii="Arial" w:hAnsi="Arial" w:cs="Arial"/>
      </w:rPr>
    </w:pPr>
    <w:r w:rsidRPr="00A70E92">
      <w:rPr>
        <w:rFonts w:ascii="Arial" w:hAnsi="Arial" w:cs="Arial"/>
      </w:rPr>
      <w:t>Department of Natural Resources and Environment Tasmania</w:t>
    </w:r>
  </w:p>
  <w:p w14:paraId="636E893A" w14:textId="66C3B58E" w:rsidR="007F65DC" w:rsidRPr="00A70E92" w:rsidRDefault="007F65DC" w:rsidP="00E42668">
    <w:pPr>
      <w:pStyle w:val="Footer"/>
      <w:rPr>
        <w:rFonts w:ascii="Arial" w:hAnsi="Arial" w:cs="Arial"/>
        <w:sz w:val="18"/>
        <w:szCs w:val="18"/>
      </w:rPr>
    </w:pPr>
    <w:r w:rsidRPr="00A70E92">
      <w:rPr>
        <w:rFonts w:ascii="Arial" w:hAnsi="Arial" w:cs="Arial"/>
        <w:sz w:val="18"/>
        <w:szCs w:val="18"/>
      </w:rPr>
      <w:t>Revision Date</w:t>
    </w:r>
    <w:r w:rsidR="00543891" w:rsidRPr="00A70E92">
      <w:rPr>
        <w:rFonts w:ascii="Arial" w:hAnsi="Arial" w:cs="Arial"/>
        <w:sz w:val="18"/>
        <w:szCs w:val="18"/>
      </w:rPr>
      <w:t>:</w:t>
    </w:r>
    <w:r w:rsidR="009A580D" w:rsidRPr="00A70E92">
      <w:rPr>
        <w:rFonts w:ascii="Arial" w:hAnsi="Arial" w:cs="Arial"/>
        <w:sz w:val="18"/>
        <w:szCs w:val="18"/>
      </w:rPr>
      <w:t xml:space="preserve"> </w:t>
    </w:r>
    <w:r w:rsidR="00F201D5" w:rsidRPr="00A70E92">
      <w:rPr>
        <w:rFonts w:ascii="Arial" w:hAnsi="Arial" w:cs="Arial"/>
        <w:sz w:val="18"/>
        <w:szCs w:val="18"/>
      </w:rPr>
      <w:t>23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EB80" w14:textId="77777777" w:rsidR="00A761E3" w:rsidRDefault="00A761E3" w:rsidP="00BC49A5">
      <w:r>
        <w:separator/>
      </w:r>
    </w:p>
  </w:footnote>
  <w:footnote w:type="continuationSeparator" w:id="0">
    <w:p w14:paraId="1691E7E8" w14:textId="77777777" w:rsidR="00A761E3" w:rsidRDefault="00A761E3"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D524" w14:textId="77777777" w:rsidR="00A70E92" w:rsidRDefault="00A7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5162" w14:textId="77777777" w:rsidR="00A70E92" w:rsidRDefault="00A7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E770D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247D71"/>
    <w:multiLevelType w:val="singleLevel"/>
    <w:tmpl w:val="0C09000F"/>
    <w:lvl w:ilvl="0">
      <w:start w:val="1"/>
      <w:numFmt w:val="decimal"/>
      <w:lvlText w:val="%1."/>
      <w:lvlJc w:val="left"/>
      <w:pPr>
        <w:ind w:left="360" w:hanging="360"/>
      </w:pPr>
      <w:rPr>
        <w:rFonts w:hint="default"/>
      </w:rPr>
    </w:lvl>
  </w:abstractNum>
  <w:abstractNum w:abstractNumId="4" w15:restartNumberingAfterBreak="0">
    <w:nsid w:val="290612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867D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7B55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961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8"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837476"/>
    <w:multiLevelType w:val="singleLevel"/>
    <w:tmpl w:val="EC6A441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2" w15:restartNumberingAfterBreak="0">
    <w:nsid w:val="579256A3"/>
    <w:multiLevelType w:val="hybridMultilevel"/>
    <w:tmpl w:val="8B82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705D62C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8967027">
    <w:abstractNumId w:val="23"/>
  </w:num>
  <w:num w:numId="2" w16cid:durableId="1001278710">
    <w:abstractNumId w:val="14"/>
  </w:num>
  <w:num w:numId="3" w16cid:durableId="1562788500">
    <w:abstractNumId w:val="18"/>
  </w:num>
  <w:num w:numId="4" w16cid:durableId="1656101267">
    <w:abstractNumId w:val="8"/>
  </w:num>
  <w:num w:numId="5" w16cid:durableId="1683899512">
    <w:abstractNumId w:val="13"/>
  </w:num>
  <w:num w:numId="6" w16cid:durableId="515970886">
    <w:abstractNumId w:val="16"/>
  </w:num>
  <w:num w:numId="7" w16cid:durableId="1884363788">
    <w:abstractNumId w:val="7"/>
  </w:num>
  <w:num w:numId="8" w16cid:durableId="1908375425">
    <w:abstractNumId w:val="17"/>
  </w:num>
  <w:num w:numId="9" w16cid:durableId="103300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195175">
    <w:abstractNumId w:val="10"/>
  </w:num>
  <w:num w:numId="11" w16cid:durableId="1122724564">
    <w:abstractNumId w:val="22"/>
  </w:num>
  <w:num w:numId="12" w16cid:durableId="700590111">
    <w:abstractNumId w:val="11"/>
  </w:num>
  <w:num w:numId="13" w16cid:durableId="1355964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660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613639">
    <w:abstractNumId w:val="1"/>
  </w:num>
  <w:num w:numId="16" w16cid:durableId="642541899">
    <w:abstractNumId w:val="21"/>
  </w:num>
  <w:num w:numId="17" w16cid:durableId="606081214">
    <w:abstractNumId w:val="15"/>
  </w:num>
  <w:num w:numId="18" w16cid:durableId="2019887838">
    <w:abstractNumId w:val="29"/>
  </w:num>
  <w:num w:numId="19" w16cid:durableId="1200626331">
    <w:abstractNumId w:val="12"/>
  </w:num>
  <w:num w:numId="20" w16cid:durableId="1577473635">
    <w:abstractNumId w:val="20"/>
  </w:num>
  <w:num w:numId="21" w16cid:durableId="116145847">
    <w:abstractNumId w:val="24"/>
  </w:num>
  <w:num w:numId="22" w16cid:durableId="1184785253">
    <w:abstractNumId w:val="2"/>
  </w:num>
  <w:num w:numId="23" w16cid:durableId="325669301">
    <w:abstractNumId w:val="5"/>
  </w:num>
  <w:num w:numId="24" w16cid:durableId="1073702533">
    <w:abstractNumId w:val="4"/>
  </w:num>
  <w:num w:numId="25" w16cid:durableId="780493270">
    <w:abstractNumId w:val="27"/>
  </w:num>
  <w:num w:numId="26" w16cid:durableId="804085257">
    <w:abstractNumId w:val="6"/>
  </w:num>
  <w:num w:numId="27" w16cid:durableId="1253782426">
    <w:abstractNumId w:val="3"/>
  </w:num>
  <w:num w:numId="28" w16cid:durableId="624196296">
    <w:abstractNumId w:val="19"/>
  </w:num>
  <w:num w:numId="29" w16cid:durableId="440489355">
    <w:abstractNumId w:val="9"/>
  </w:num>
  <w:num w:numId="30" w16cid:durableId="21085720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16cid:durableId="398528130">
    <w:abstractNumId w:val="30"/>
  </w:num>
  <w:num w:numId="32" w16cid:durableId="1661366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20943"/>
    <w:rsid w:val="0003570C"/>
    <w:rsid w:val="000436F6"/>
    <w:rsid w:val="000758CF"/>
    <w:rsid w:val="00085651"/>
    <w:rsid w:val="000A2671"/>
    <w:rsid w:val="000A4E03"/>
    <w:rsid w:val="000A687B"/>
    <w:rsid w:val="000B1A58"/>
    <w:rsid w:val="000C63C9"/>
    <w:rsid w:val="000E28CA"/>
    <w:rsid w:val="000F0F9E"/>
    <w:rsid w:val="000F204A"/>
    <w:rsid w:val="00104441"/>
    <w:rsid w:val="00111216"/>
    <w:rsid w:val="001165AA"/>
    <w:rsid w:val="00141409"/>
    <w:rsid w:val="0016305A"/>
    <w:rsid w:val="00170FD1"/>
    <w:rsid w:val="00185236"/>
    <w:rsid w:val="00185A95"/>
    <w:rsid w:val="00185BDA"/>
    <w:rsid w:val="00192887"/>
    <w:rsid w:val="001947A1"/>
    <w:rsid w:val="001963E4"/>
    <w:rsid w:val="001C06F8"/>
    <w:rsid w:val="001C36FF"/>
    <w:rsid w:val="001C4153"/>
    <w:rsid w:val="001C7EDE"/>
    <w:rsid w:val="001E70C1"/>
    <w:rsid w:val="001E7B7E"/>
    <w:rsid w:val="001F1CDD"/>
    <w:rsid w:val="00204218"/>
    <w:rsid w:val="002120A4"/>
    <w:rsid w:val="00212C7A"/>
    <w:rsid w:val="00214194"/>
    <w:rsid w:val="00225E68"/>
    <w:rsid w:val="002533F2"/>
    <w:rsid w:val="002562B4"/>
    <w:rsid w:val="00256B0A"/>
    <w:rsid w:val="00263E12"/>
    <w:rsid w:val="00264660"/>
    <w:rsid w:val="002659DB"/>
    <w:rsid w:val="002831BF"/>
    <w:rsid w:val="00287BE7"/>
    <w:rsid w:val="00291E57"/>
    <w:rsid w:val="00294AFB"/>
    <w:rsid w:val="002A0C2C"/>
    <w:rsid w:val="002A584C"/>
    <w:rsid w:val="002B5214"/>
    <w:rsid w:val="002E6CE8"/>
    <w:rsid w:val="002E77AE"/>
    <w:rsid w:val="002F5D85"/>
    <w:rsid w:val="003058D6"/>
    <w:rsid w:val="00311CD2"/>
    <w:rsid w:val="00317070"/>
    <w:rsid w:val="00331842"/>
    <w:rsid w:val="00335B23"/>
    <w:rsid w:val="003420FF"/>
    <w:rsid w:val="00351B4D"/>
    <w:rsid w:val="00363A72"/>
    <w:rsid w:val="003669A2"/>
    <w:rsid w:val="00371F59"/>
    <w:rsid w:val="00390390"/>
    <w:rsid w:val="00391075"/>
    <w:rsid w:val="003951E9"/>
    <w:rsid w:val="003A0406"/>
    <w:rsid w:val="003A2F65"/>
    <w:rsid w:val="003A6246"/>
    <w:rsid w:val="003B0B94"/>
    <w:rsid w:val="003C5DE2"/>
    <w:rsid w:val="003D6FD7"/>
    <w:rsid w:val="003E4A5D"/>
    <w:rsid w:val="003F442E"/>
    <w:rsid w:val="003F4C54"/>
    <w:rsid w:val="003F7D4A"/>
    <w:rsid w:val="00411FA3"/>
    <w:rsid w:val="00413191"/>
    <w:rsid w:val="00417933"/>
    <w:rsid w:val="00423908"/>
    <w:rsid w:val="00455B7A"/>
    <w:rsid w:val="004577AE"/>
    <w:rsid w:val="004707E8"/>
    <w:rsid w:val="00477E37"/>
    <w:rsid w:val="00480A31"/>
    <w:rsid w:val="00485A75"/>
    <w:rsid w:val="00485CA0"/>
    <w:rsid w:val="00486C56"/>
    <w:rsid w:val="00490402"/>
    <w:rsid w:val="004E3885"/>
    <w:rsid w:val="004E3AFE"/>
    <w:rsid w:val="004F0BB5"/>
    <w:rsid w:val="004F2DAF"/>
    <w:rsid w:val="004F41AE"/>
    <w:rsid w:val="004F6170"/>
    <w:rsid w:val="005137DE"/>
    <w:rsid w:val="00542542"/>
    <w:rsid w:val="00543891"/>
    <w:rsid w:val="00543CF9"/>
    <w:rsid w:val="00547824"/>
    <w:rsid w:val="005601E2"/>
    <w:rsid w:val="00576A2E"/>
    <w:rsid w:val="005A2C71"/>
    <w:rsid w:val="005A6639"/>
    <w:rsid w:val="005B10AE"/>
    <w:rsid w:val="005D4D4B"/>
    <w:rsid w:val="005D5969"/>
    <w:rsid w:val="005F27AA"/>
    <w:rsid w:val="00600395"/>
    <w:rsid w:val="00601BB6"/>
    <w:rsid w:val="00613C54"/>
    <w:rsid w:val="00642E5D"/>
    <w:rsid w:val="006463A2"/>
    <w:rsid w:val="00655B5F"/>
    <w:rsid w:val="006567E7"/>
    <w:rsid w:val="006714B9"/>
    <w:rsid w:val="00677F2C"/>
    <w:rsid w:val="00685E09"/>
    <w:rsid w:val="006A5A66"/>
    <w:rsid w:val="006A6A88"/>
    <w:rsid w:val="006C547E"/>
    <w:rsid w:val="006C6D24"/>
    <w:rsid w:val="006D23E1"/>
    <w:rsid w:val="006D2B77"/>
    <w:rsid w:val="006F2AF5"/>
    <w:rsid w:val="006F6850"/>
    <w:rsid w:val="007029FE"/>
    <w:rsid w:val="00710239"/>
    <w:rsid w:val="00725B28"/>
    <w:rsid w:val="0072672D"/>
    <w:rsid w:val="0073130E"/>
    <w:rsid w:val="007432F9"/>
    <w:rsid w:val="00755A87"/>
    <w:rsid w:val="00771662"/>
    <w:rsid w:val="00773A7C"/>
    <w:rsid w:val="00776DEE"/>
    <w:rsid w:val="0079319F"/>
    <w:rsid w:val="007C2B83"/>
    <w:rsid w:val="007C6283"/>
    <w:rsid w:val="007C6A47"/>
    <w:rsid w:val="007D7379"/>
    <w:rsid w:val="007E7D43"/>
    <w:rsid w:val="007F65DC"/>
    <w:rsid w:val="007F73E6"/>
    <w:rsid w:val="008203F5"/>
    <w:rsid w:val="00827D61"/>
    <w:rsid w:val="0083219A"/>
    <w:rsid w:val="00834A87"/>
    <w:rsid w:val="00837ABB"/>
    <w:rsid w:val="0085499D"/>
    <w:rsid w:val="00855A41"/>
    <w:rsid w:val="0085788F"/>
    <w:rsid w:val="008732A5"/>
    <w:rsid w:val="008830C1"/>
    <w:rsid w:val="0089060C"/>
    <w:rsid w:val="008A422F"/>
    <w:rsid w:val="008A740D"/>
    <w:rsid w:val="008B0AF3"/>
    <w:rsid w:val="008C378E"/>
    <w:rsid w:val="008F1AEF"/>
    <w:rsid w:val="008F3009"/>
    <w:rsid w:val="00900182"/>
    <w:rsid w:val="00927308"/>
    <w:rsid w:val="00931B68"/>
    <w:rsid w:val="0093612C"/>
    <w:rsid w:val="00951450"/>
    <w:rsid w:val="009563C6"/>
    <w:rsid w:val="00965A0F"/>
    <w:rsid w:val="00967D31"/>
    <w:rsid w:val="009706C2"/>
    <w:rsid w:val="00992E73"/>
    <w:rsid w:val="00997371"/>
    <w:rsid w:val="009A0473"/>
    <w:rsid w:val="009A580D"/>
    <w:rsid w:val="009A65F9"/>
    <w:rsid w:val="009A701E"/>
    <w:rsid w:val="009B257D"/>
    <w:rsid w:val="009B4518"/>
    <w:rsid w:val="009C341F"/>
    <w:rsid w:val="009C39E1"/>
    <w:rsid w:val="009D1769"/>
    <w:rsid w:val="009D522C"/>
    <w:rsid w:val="009E18B9"/>
    <w:rsid w:val="00A04D5D"/>
    <w:rsid w:val="00A12351"/>
    <w:rsid w:val="00A13BE6"/>
    <w:rsid w:val="00A27736"/>
    <w:rsid w:val="00A40559"/>
    <w:rsid w:val="00A40763"/>
    <w:rsid w:val="00A44F84"/>
    <w:rsid w:val="00A4574A"/>
    <w:rsid w:val="00A543C8"/>
    <w:rsid w:val="00A55DB7"/>
    <w:rsid w:val="00A622A4"/>
    <w:rsid w:val="00A70E92"/>
    <w:rsid w:val="00A7577E"/>
    <w:rsid w:val="00A761E3"/>
    <w:rsid w:val="00A76651"/>
    <w:rsid w:val="00A83370"/>
    <w:rsid w:val="00A93F9C"/>
    <w:rsid w:val="00AA0CAB"/>
    <w:rsid w:val="00AB01F5"/>
    <w:rsid w:val="00AB58F0"/>
    <w:rsid w:val="00AC0645"/>
    <w:rsid w:val="00AC0A6D"/>
    <w:rsid w:val="00AC157D"/>
    <w:rsid w:val="00AC6312"/>
    <w:rsid w:val="00AF1E81"/>
    <w:rsid w:val="00B232E2"/>
    <w:rsid w:val="00B2568D"/>
    <w:rsid w:val="00B41BAE"/>
    <w:rsid w:val="00B47EB2"/>
    <w:rsid w:val="00B6253B"/>
    <w:rsid w:val="00B64778"/>
    <w:rsid w:val="00B66A42"/>
    <w:rsid w:val="00B6720E"/>
    <w:rsid w:val="00B74D53"/>
    <w:rsid w:val="00B75281"/>
    <w:rsid w:val="00B83951"/>
    <w:rsid w:val="00B87E83"/>
    <w:rsid w:val="00BA4EC6"/>
    <w:rsid w:val="00BB79E6"/>
    <w:rsid w:val="00BC49A5"/>
    <w:rsid w:val="00BD238B"/>
    <w:rsid w:val="00BE0907"/>
    <w:rsid w:val="00BF28DD"/>
    <w:rsid w:val="00C22296"/>
    <w:rsid w:val="00C239C1"/>
    <w:rsid w:val="00C36E77"/>
    <w:rsid w:val="00C41275"/>
    <w:rsid w:val="00C43CCC"/>
    <w:rsid w:val="00C96242"/>
    <w:rsid w:val="00C96A4F"/>
    <w:rsid w:val="00CB06D8"/>
    <w:rsid w:val="00CB23A8"/>
    <w:rsid w:val="00CC4884"/>
    <w:rsid w:val="00CC6B72"/>
    <w:rsid w:val="00CD42F8"/>
    <w:rsid w:val="00CF645B"/>
    <w:rsid w:val="00D0096D"/>
    <w:rsid w:val="00D2446E"/>
    <w:rsid w:val="00D337D2"/>
    <w:rsid w:val="00D36050"/>
    <w:rsid w:val="00D627F0"/>
    <w:rsid w:val="00D65880"/>
    <w:rsid w:val="00D81AAC"/>
    <w:rsid w:val="00D942AD"/>
    <w:rsid w:val="00D97EBA"/>
    <w:rsid w:val="00DA5C52"/>
    <w:rsid w:val="00DD1205"/>
    <w:rsid w:val="00DE517B"/>
    <w:rsid w:val="00DE6790"/>
    <w:rsid w:val="00DF0BB8"/>
    <w:rsid w:val="00E07A9F"/>
    <w:rsid w:val="00E2671B"/>
    <w:rsid w:val="00E27F3C"/>
    <w:rsid w:val="00E3049F"/>
    <w:rsid w:val="00E330A8"/>
    <w:rsid w:val="00E42668"/>
    <w:rsid w:val="00E537CB"/>
    <w:rsid w:val="00E96058"/>
    <w:rsid w:val="00E97F1E"/>
    <w:rsid w:val="00EB220A"/>
    <w:rsid w:val="00ED325E"/>
    <w:rsid w:val="00EE0036"/>
    <w:rsid w:val="00EE4AF0"/>
    <w:rsid w:val="00F16B0B"/>
    <w:rsid w:val="00F201D5"/>
    <w:rsid w:val="00F22ADC"/>
    <w:rsid w:val="00F2463C"/>
    <w:rsid w:val="00F36A96"/>
    <w:rsid w:val="00F42545"/>
    <w:rsid w:val="00F53A56"/>
    <w:rsid w:val="00F76991"/>
    <w:rsid w:val="00F821D2"/>
    <w:rsid w:val="00F846DC"/>
    <w:rsid w:val="00F9797E"/>
    <w:rsid w:val="00FC1BDE"/>
    <w:rsid w:val="00FC60A2"/>
    <w:rsid w:val="00FC61E8"/>
    <w:rsid w:val="00FD067E"/>
    <w:rsid w:val="00FE01B4"/>
    <w:rsid w:val="00FE4F02"/>
    <w:rsid w:val="00FF0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40F4CEB0-C91B-47B0-9D6B-DF4717C3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paragraph" w:styleId="BodyText2">
    <w:name w:val="Body Text 2"/>
    <w:basedOn w:val="Normal"/>
    <w:link w:val="BodyText2Char"/>
    <w:semiHidden/>
    <w:rsid w:val="006463A2"/>
    <w:pPr>
      <w:widowControl w:val="0"/>
      <w:tabs>
        <w:tab w:val="clear" w:pos="2835"/>
      </w:tabs>
      <w:spacing w:before="0" w:line="240" w:lineRule="auto"/>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6463A2"/>
    <w:rPr>
      <w:rFonts w:ascii="Arial" w:eastAsia="Times New Roman" w:hAnsi="Arial" w:cs="Times New Roman"/>
      <w:szCs w:val="20"/>
      <w:lang w:val="en-US" w:eastAsia="en-AU"/>
    </w:rPr>
  </w:style>
  <w:style w:type="paragraph" w:styleId="BodyText">
    <w:name w:val="Body Text"/>
    <w:basedOn w:val="Normal"/>
    <w:link w:val="BodyTextChar"/>
    <w:uiPriority w:val="99"/>
    <w:unhideWhenUsed/>
    <w:rsid w:val="006463A2"/>
  </w:style>
  <w:style w:type="character" w:customStyle="1" w:styleId="BodyTextChar">
    <w:name w:val="Body Text Char"/>
    <w:basedOn w:val="DefaultParagraphFont"/>
    <w:link w:val="BodyText"/>
    <w:uiPriority w:val="99"/>
    <w:rsid w:val="006463A2"/>
    <w:rPr>
      <w:rFonts w:ascii="Gill Sans MT" w:hAnsi="Gill Sans MT"/>
      <w:sz w:val="24"/>
    </w:rPr>
  </w:style>
  <w:style w:type="paragraph" w:styleId="BodyText3">
    <w:name w:val="Body Text 3"/>
    <w:basedOn w:val="Normal"/>
    <w:link w:val="BodyText3Char"/>
    <w:uiPriority w:val="99"/>
    <w:semiHidden/>
    <w:unhideWhenUsed/>
    <w:rsid w:val="006463A2"/>
    <w:rPr>
      <w:sz w:val="16"/>
      <w:szCs w:val="16"/>
    </w:rPr>
  </w:style>
  <w:style w:type="character" w:customStyle="1" w:styleId="BodyText3Char">
    <w:name w:val="Body Text 3 Char"/>
    <w:basedOn w:val="DefaultParagraphFont"/>
    <w:link w:val="BodyText3"/>
    <w:uiPriority w:val="99"/>
    <w:semiHidden/>
    <w:rsid w:val="006463A2"/>
    <w:rPr>
      <w:rFonts w:ascii="Gill Sans MT" w:hAnsi="Gill Sans MT"/>
      <w:sz w:val="16"/>
      <w:szCs w:val="16"/>
    </w:rPr>
  </w:style>
  <w:style w:type="character" w:styleId="CommentReference">
    <w:name w:val="annotation reference"/>
    <w:basedOn w:val="DefaultParagraphFont"/>
    <w:uiPriority w:val="99"/>
    <w:semiHidden/>
    <w:unhideWhenUsed/>
    <w:rsid w:val="00967D31"/>
    <w:rPr>
      <w:sz w:val="16"/>
      <w:szCs w:val="16"/>
    </w:rPr>
  </w:style>
  <w:style w:type="paragraph" w:styleId="CommentText">
    <w:name w:val="annotation text"/>
    <w:basedOn w:val="Normal"/>
    <w:link w:val="CommentTextChar"/>
    <w:uiPriority w:val="99"/>
    <w:unhideWhenUsed/>
    <w:rsid w:val="00967D31"/>
    <w:pPr>
      <w:spacing w:line="240" w:lineRule="auto"/>
    </w:pPr>
    <w:rPr>
      <w:sz w:val="20"/>
      <w:szCs w:val="20"/>
    </w:rPr>
  </w:style>
  <w:style w:type="character" w:customStyle="1" w:styleId="CommentTextChar">
    <w:name w:val="Comment Text Char"/>
    <w:basedOn w:val="DefaultParagraphFont"/>
    <w:link w:val="CommentText"/>
    <w:uiPriority w:val="99"/>
    <w:rsid w:val="00967D31"/>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967D31"/>
    <w:rPr>
      <w:b/>
      <w:bCs/>
    </w:rPr>
  </w:style>
  <w:style w:type="character" w:customStyle="1" w:styleId="CommentSubjectChar">
    <w:name w:val="Comment Subject Char"/>
    <w:basedOn w:val="CommentTextChar"/>
    <w:link w:val="CommentSubject"/>
    <w:uiPriority w:val="99"/>
    <w:semiHidden/>
    <w:rsid w:val="00967D31"/>
    <w:rPr>
      <w:rFonts w:ascii="Gill Sans MT" w:hAnsi="Gill Sans MT"/>
      <w:b/>
      <w:bCs/>
      <w:sz w:val="20"/>
      <w:szCs w:val="20"/>
    </w:rPr>
  </w:style>
  <w:style w:type="table" w:styleId="TableGrid">
    <w:name w:val="Table Grid"/>
    <w:basedOn w:val="TableNormal"/>
    <w:uiPriority w:val="59"/>
    <w:rsid w:val="0067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pac.tas.gov.au/divisions/ssmo/legislation/state_service_legislation_overvie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subject/>
  <dc:creator>Graham, Bryce</dc:creator>
  <cp:keywords/>
  <dc:description/>
  <cp:lastModifiedBy>Wimalasena, Madu</cp:lastModifiedBy>
  <cp:revision>2</cp:revision>
  <cp:lastPrinted>2023-07-20T00:07:00Z</cp:lastPrinted>
  <dcterms:created xsi:type="dcterms:W3CDTF">2024-10-24T22:07:00Z</dcterms:created>
  <dcterms:modified xsi:type="dcterms:W3CDTF">2024-10-24T22:07:00Z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