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DFD1"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35795FBD" wp14:editId="0C5AAEE7">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D451A4E"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0F2A2E"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3D20CB0" w14:textId="77777777" w:rsidR="00142297" w:rsidRPr="003B0155" w:rsidRDefault="00142297" w:rsidP="00E42ADC">
      <w:pPr>
        <w:spacing w:line="259" w:lineRule="exact"/>
        <w:rPr>
          <w:rFonts w:ascii="Calibri" w:hAnsi="Calibri" w:cs="Arial"/>
          <w:sz w:val="16"/>
          <w:szCs w:val="16"/>
        </w:rPr>
      </w:pPr>
    </w:p>
    <w:p w14:paraId="0C3D9DF2"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00372735" w14:textId="77777777" w:rsidTr="00D665B1">
        <w:tc>
          <w:tcPr>
            <w:tcW w:w="9242" w:type="dxa"/>
            <w:shd w:val="clear" w:color="auto" w:fill="CCCCCC"/>
          </w:tcPr>
          <w:p w14:paraId="32E116DF"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5EE7C696"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142A4D6D" w14:textId="77777777" w:rsidTr="00D665B1">
        <w:tc>
          <w:tcPr>
            <w:tcW w:w="9242" w:type="dxa"/>
            <w:gridSpan w:val="2"/>
            <w:tcBorders>
              <w:bottom w:val="single" w:sz="4" w:space="0" w:color="auto"/>
            </w:tcBorders>
          </w:tcPr>
          <w:p w14:paraId="7CBA5A62" w14:textId="0E23C735" w:rsidR="00E42ADC" w:rsidRPr="003B0155" w:rsidRDefault="004C0683" w:rsidP="00407499">
            <w:pPr>
              <w:rPr>
                <w:rFonts w:ascii="Calibri" w:hAnsi="Calibri" w:cs="Arial"/>
                <w:b/>
                <w:color w:val="000000"/>
                <w:sz w:val="28"/>
                <w:szCs w:val="28"/>
                <w:lang w:val="en-AU"/>
              </w:rPr>
            </w:pPr>
            <w:r>
              <w:rPr>
                <w:rFonts w:ascii="Calibri" w:hAnsi="Calibri" w:cs="Arial" w:hint="eastAsia"/>
                <w:b/>
                <w:color w:val="000000"/>
                <w:sz w:val="32"/>
                <w:szCs w:val="32"/>
                <w:lang w:val="en-AU"/>
              </w:rPr>
              <w:t xml:space="preserve">Teaching and Research - </w:t>
            </w:r>
            <w:r w:rsidR="00C90CA7" w:rsidRPr="009A14DC">
              <w:rPr>
                <w:rFonts w:ascii="Calibri" w:hAnsi="Calibri" w:cs="Arial"/>
                <w:b/>
                <w:color w:val="000000"/>
                <w:sz w:val="32"/>
                <w:szCs w:val="32"/>
                <w:lang w:val="en-AU"/>
              </w:rPr>
              <w:t>Lecturer</w:t>
            </w:r>
            <w:r>
              <w:rPr>
                <w:rFonts w:ascii="Calibri" w:hAnsi="Calibri" w:cs="Arial"/>
                <w:b/>
                <w:color w:val="000000"/>
                <w:sz w:val="28"/>
                <w:szCs w:val="28"/>
                <w:lang w:val="en-AU"/>
              </w:rPr>
              <w:t xml:space="preserve"> </w:t>
            </w:r>
            <w:r w:rsidR="00C7575C" w:rsidRPr="00C7575C">
              <w:rPr>
                <w:rFonts w:ascii="Calibri" w:hAnsi="Calibri" w:cs="Arial"/>
                <w:b/>
                <w:color w:val="000000"/>
                <w:sz w:val="32"/>
                <w:szCs w:val="32"/>
                <w:lang w:val="en-AU"/>
              </w:rPr>
              <w:t xml:space="preserve">in </w:t>
            </w:r>
            <w:r w:rsidR="00E002FA">
              <w:rPr>
                <w:rFonts w:ascii="Calibri" w:hAnsi="Calibri" w:cs="Arial"/>
                <w:b/>
                <w:color w:val="000000"/>
                <w:sz w:val="32"/>
                <w:szCs w:val="32"/>
                <w:lang w:val="en-AU"/>
              </w:rPr>
              <w:t xml:space="preserve">Interactive </w:t>
            </w:r>
            <w:r w:rsidR="004D7EAC">
              <w:rPr>
                <w:rFonts w:ascii="Calibri" w:hAnsi="Calibri" w:cs="Arial"/>
                <w:b/>
                <w:color w:val="000000"/>
                <w:sz w:val="32"/>
                <w:szCs w:val="32"/>
                <w:lang w:val="en-AU"/>
              </w:rPr>
              <w:t>Digital Media</w:t>
            </w:r>
          </w:p>
        </w:tc>
      </w:tr>
      <w:tr w:rsidR="00E42ADC" w:rsidRPr="003B0155" w14:paraId="0965475E" w14:textId="77777777" w:rsidTr="00D665B1">
        <w:tc>
          <w:tcPr>
            <w:tcW w:w="3085" w:type="dxa"/>
            <w:tcBorders>
              <w:top w:val="single" w:sz="4" w:space="0" w:color="auto"/>
              <w:bottom w:val="nil"/>
              <w:right w:val="nil"/>
            </w:tcBorders>
          </w:tcPr>
          <w:p w14:paraId="35E910C3"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4934CB3A"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3505CA60" w14:textId="77777777" w:rsidTr="00D665B1">
        <w:tc>
          <w:tcPr>
            <w:tcW w:w="3085" w:type="dxa"/>
            <w:tcBorders>
              <w:top w:val="nil"/>
              <w:right w:val="nil"/>
            </w:tcBorders>
          </w:tcPr>
          <w:p w14:paraId="0D6F85B8"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0A698989"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0DCE0E43" w14:textId="77777777" w:rsidR="00E42ADC" w:rsidRPr="001B278F" w:rsidRDefault="00E42ADC" w:rsidP="007011D4">
            <w:pPr>
              <w:rPr>
                <w:rFonts w:asciiTheme="minorHAnsi" w:hAnsiTheme="minorHAnsi" w:cs="Arial"/>
                <w:color w:val="000000"/>
                <w:sz w:val="22"/>
                <w:szCs w:val="22"/>
                <w:lang w:eastAsia="zh-TW"/>
              </w:rPr>
            </w:pPr>
          </w:p>
        </w:tc>
      </w:tr>
      <w:tr w:rsidR="00E42ADC" w:rsidRPr="003B0155" w14:paraId="79C552D4" w14:textId="77777777" w:rsidTr="00D665B1">
        <w:tc>
          <w:tcPr>
            <w:tcW w:w="3085" w:type="dxa"/>
            <w:tcBorders>
              <w:right w:val="nil"/>
            </w:tcBorders>
          </w:tcPr>
          <w:p w14:paraId="3A319AE5"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1C100AC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2E792D23" w14:textId="77777777" w:rsidR="00E42ADC" w:rsidRPr="00EF2C51" w:rsidRDefault="00EF2C51" w:rsidP="007011D4">
            <w:pPr>
              <w:rPr>
                <w:rFonts w:asciiTheme="minorHAnsi" w:hAnsiTheme="minorHAnsi" w:cs="Arial"/>
                <w:color w:val="000000"/>
                <w:sz w:val="22"/>
                <w:szCs w:val="22"/>
                <w:lang w:eastAsia="zh-TW"/>
              </w:rPr>
            </w:pPr>
            <w:r w:rsidRPr="00EF2C51">
              <w:rPr>
                <w:rFonts w:asciiTheme="minorHAnsi" w:hAnsiTheme="minorHAnsi" w:cs="Arial"/>
                <w:color w:val="000000"/>
                <w:sz w:val="22"/>
                <w:szCs w:val="22"/>
                <w:lang w:val="en-AU"/>
              </w:rPr>
              <w:t>Computer Science and Information Technology</w:t>
            </w:r>
          </w:p>
        </w:tc>
      </w:tr>
      <w:tr w:rsidR="00E42ADC" w:rsidRPr="003B0155" w14:paraId="265D3857" w14:textId="77777777" w:rsidTr="00EF2C51">
        <w:trPr>
          <w:trHeight w:val="553"/>
        </w:trPr>
        <w:tc>
          <w:tcPr>
            <w:tcW w:w="3085" w:type="dxa"/>
            <w:tcBorders>
              <w:right w:val="nil"/>
            </w:tcBorders>
          </w:tcPr>
          <w:p w14:paraId="22079B49"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18DCF43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F90F03D" w14:textId="77777777" w:rsidR="00E42ADC" w:rsidRPr="003B0155" w:rsidRDefault="00EF2C51" w:rsidP="007011D4">
            <w:pPr>
              <w:rPr>
                <w:rFonts w:asciiTheme="minorHAnsi" w:hAnsiTheme="minorHAnsi" w:cs="Arial"/>
                <w:color w:val="000000"/>
                <w:sz w:val="22"/>
                <w:szCs w:val="22"/>
                <w:lang w:val="en-AU"/>
              </w:rPr>
            </w:pPr>
            <w:r w:rsidRPr="00EF2C51">
              <w:rPr>
                <w:rFonts w:asciiTheme="minorHAnsi" w:hAnsiTheme="minorHAnsi" w:cs="Arial"/>
                <w:color w:val="000000"/>
                <w:sz w:val="22"/>
                <w:szCs w:val="22"/>
                <w:lang w:val="en-AU"/>
              </w:rPr>
              <w:t>Engineering and Mathematical Science</w:t>
            </w:r>
          </w:p>
        </w:tc>
      </w:tr>
      <w:tr w:rsidR="00E42ADC" w:rsidRPr="003B0155" w14:paraId="45E945D2" w14:textId="77777777" w:rsidTr="00D665B1">
        <w:tc>
          <w:tcPr>
            <w:tcW w:w="3085" w:type="dxa"/>
            <w:tcBorders>
              <w:right w:val="nil"/>
            </w:tcBorders>
          </w:tcPr>
          <w:p w14:paraId="614735E6"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03EB9FA9"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158C77A" w14:textId="77777777" w:rsidR="00E42ADC" w:rsidRPr="003B0155" w:rsidRDefault="00EF2C51" w:rsidP="007453B5">
            <w:pPr>
              <w:rPr>
                <w:rFonts w:asciiTheme="minorHAnsi" w:hAnsiTheme="minorHAnsi" w:cs="Arial"/>
                <w:color w:val="000000"/>
                <w:sz w:val="22"/>
                <w:szCs w:val="22"/>
                <w:lang w:val="en-AU"/>
              </w:rPr>
            </w:pPr>
            <w:r>
              <w:rPr>
                <w:rFonts w:asciiTheme="minorHAnsi" w:hAnsiTheme="minorHAnsi" w:cs="Arial" w:hint="eastAsia"/>
                <w:color w:val="000000"/>
                <w:sz w:val="22"/>
                <w:szCs w:val="22"/>
                <w:lang w:val="en-AU"/>
              </w:rPr>
              <w:t>Bundoora</w:t>
            </w:r>
          </w:p>
        </w:tc>
      </w:tr>
      <w:tr w:rsidR="00E42ADC" w:rsidRPr="003B0155" w14:paraId="00AD88B9" w14:textId="77777777" w:rsidTr="00D665B1">
        <w:tc>
          <w:tcPr>
            <w:tcW w:w="3085" w:type="dxa"/>
            <w:tcBorders>
              <w:right w:val="nil"/>
            </w:tcBorders>
          </w:tcPr>
          <w:p w14:paraId="21287377"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27E269E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406B72A" w14:textId="7AAFB3C2" w:rsidR="002F1561" w:rsidRPr="003B0155" w:rsidRDefault="00C90CA7" w:rsidP="008F55A6">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w:t>
            </w:r>
            <w:r w:rsidR="008F55A6">
              <w:rPr>
                <w:rFonts w:asciiTheme="minorHAnsi" w:hAnsiTheme="minorHAnsi" w:cs="Arial"/>
                <w:color w:val="000000"/>
                <w:sz w:val="22"/>
                <w:szCs w:val="22"/>
                <w:lang w:val="en-AU"/>
              </w:rPr>
              <w:t>evel</w:t>
            </w:r>
            <w:r w:rsidR="00CD0793">
              <w:rPr>
                <w:rFonts w:asciiTheme="minorHAnsi" w:hAnsiTheme="minorHAnsi" w:cs="Arial"/>
                <w:color w:val="000000"/>
                <w:sz w:val="22"/>
                <w:szCs w:val="22"/>
                <w:lang w:val="en-AU"/>
              </w:rPr>
              <w:t xml:space="preserve"> B)</w:t>
            </w:r>
            <w:r w:rsidR="00396536">
              <w:rPr>
                <w:rFonts w:asciiTheme="minorHAnsi" w:hAnsiTheme="minorHAnsi" w:cs="Arial"/>
                <w:color w:val="000000"/>
                <w:sz w:val="22"/>
                <w:szCs w:val="22"/>
                <w:lang w:val="en-AU"/>
              </w:rPr>
              <w:t xml:space="preserve"> in </w:t>
            </w:r>
            <w:r w:rsidR="004D7EAC">
              <w:rPr>
                <w:rFonts w:asciiTheme="minorHAnsi" w:hAnsiTheme="minorHAnsi" w:cs="Arial"/>
                <w:color w:val="000000"/>
                <w:sz w:val="22"/>
                <w:szCs w:val="22"/>
                <w:lang w:val="en-AU"/>
              </w:rPr>
              <w:t>Interactive Digital Media</w:t>
            </w:r>
          </w:p>
        </w:tc>
      </w:tr>
      <w:tr w:rsidR="00E42ADC" w:rsidRPr="003B0155" w14:paraId="5ED0D321" w14:textId="77777777" w:rsidTr="00D665B1">
        <w:tc>
          <w:tcPr>
            <w:tcW w:w="3085" w:type="dxa"/>
            <w:tcBorders>
              <w:right w:val="nil"/>
            </w:tcBorders>
          </w:tcPr>
          <w:p w14:paraId="1C62D91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172FA79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3E3054" w14:textId="77777777" w:rsidR="00E42ADC" w:rsidRPr="003B0155" w:rsidRDefault="00BE51B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w:t>
            </w:r>
            <w:r w:rsidR="0022218C">
              <w:rPr>
                <w:rFonts w:asciiTheme="minorHAnsi" w:hAnsiTheme="minorHAnsi" w:cs="Arial" w:hint="eastAsia"/>
                <w:color w:val="000000"/>
                <w:sz w:val="22"/>
                <w:szCs w:val="22"/>
                <w:lang w:val="en-AU"/>
              </w:rPr>
              <w:t>,</w:t>
            </w:r>
            <w:r>
              <w:rPr>
                <w:rFonts w:asciiTheme="minorHAnsi" w:hAnsiTheme="minorHAnsi" w:cs="Arial"/>
                <w:color w:val="000000"/>
                <w:sz w:val="22"/>
                <w:szCs w:val="22"/>
                <w:lang w:val="en-AU"/>
              </w:rPr>
              <w:t xml:space="preserve"> Continuing</w:t>
            </w:r>
          </w:p>
        </w:tc>
      </w:tr>
      <w:tr w:rsidR="00E42ADC" w:rsidRPr="003B0155" w14:paraId="58AAFA2F" w14:textId="77777777" w:rsidTr="00D665B1">
        <w:trPr>
          <w:trHeight w:val="594"/>
        </w:trPr>
        <w:tc>
          <w:tcPr>
            <w:tcW w:w="3085" w:type="dxa"/>
            <w:tcBorders>
              <w:right w:val="nil"/>
            </w:tcBorders>
          </w:tcPr>
          <w:p w14:paraId="0C407B8F"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20D0E196"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086AF9A8" w14:textId="77777777" w:rsidR="00E42ADC" w:rsidRPr="003B0155" w:rsidRDefault="00BD05B2"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Department of </w:t>
            </w:r>
            <w:r w:rsidR="00EF2C51">
              <w:rPr>
                <w:rFonts w:asciiTheme="minorHAnsi" w:hAnsiTheme="minorHAnsi" w:cs="Arial" w:hint="eastAsia"/>
                <w:color w:val="000000"/>
                <w:sz w:val="22"/>
                <w:szCs w:val="22"/>
                <w:lang w:val="en-AU"/>
              </w:rPr>
              <w:t>Computer Science and Information Technology</w:t>
            </w:r>
          </w:p>
          <w:p w14:paraId="0AF8646C" w14:textId="77777777" w:rsidR="00A64A18" w:rsidRPr="003B0155" w:rsidRDefault="006577F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50004652</w:t>
            </w:r>
          </w:p>
          <w:p w14:paraId="76313429" w14:textId="77777777" w:rsidR="00A64A18" w:rsidRPr="003B0155" w:rsidRDefault="00A64A18" w:rsidP="007011D4">
            <w:pPr>
              <w:rPr>
                <w:rFonts w:asciiTheme="minorHAnsi" w:hAnsiTheme="minorHAnsi" w:cs="Arial"/>
                <w:color w:val="000000"/>
                <w:sz w:val="22"/>
                <w:szCs w:val="22"/>
                <w:lang w:val="en-AU"/>
              </w:rPr>
            </w:pPr>
          </w:p>
        </w:tc>
      </w:tr>
      <w:tr w:rsidR="00E42ADC" w:rsidRPr="003B0155" w14:paraId="353860AE" w14:textId="77777777" w:rsidTr="00D665B1">
        <w:tc>
          <w:tcPr>
            <w:tcW w:w="3085" w:type="dxa"/>
            <w:tcBorders>
              <w:right w:val="nil"/>
            </w:tcBorders>
          </w:tcPr>
          <w:p w14:paraId="324CCF7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47C0D643"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BE898BD" w14:textId="77777777" w:rsidR="00E42ADC" w:rsidRPr="003B0155" w:rsidRDefault="0076766B"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4EE1BAC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r w:rsidR="004C0683">
        <w:rPr>
          <w:rFonts w:asciiTheme="minorHAnsi" w:hAnsiTheme="minorHAnsi" w:hint="eastAsia"/>
          <w:sz w:val="22"/>
          <w:szCs w:val="22"/>
        </w:rPr>
        <w:t xml:space="preserve"> </w:t>
      </w:r>
      <w:hyperlink r:id="rId9" w:history="1">
        <w:r w:rsidR="004C0683" w:rsidRPr="001C6DFD">
          <w:rPr>
            <w:rStyle w:val="Hyperlink"/>
            <w:rFonts w:asciiTheme="minorHAnsi" w:hAnsiTheme="minorHAnsi"/>
            <w:sz w:val="22"/>
            <w:szCs w:val="22"/>
          </w:rPr>
          <w:t>http://www.latrobe.edu.au/she</w:t>
        </w:r>
      </w:hyperlink>
    </w:p>
    <w:p w14:paraId="44C6DCF3"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10"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1C1737C3" w14:textId="77777777" w:rsidR="00E42ADC" w:rsidRPr="004C0683" w:rsidRDefault="00E42ADC" w:rsidP="00E42ADC">
      <w:pPr>
        <w:rPr>
          <w:rFonts w:asciiTheme="minorHAnsi" w:hAnsiTheme="minorHAnsi" w:cs="Arial"/>
          <w:sz w:val="22"/>
          <w:szCs w:val="22"/>
          <w:lang w:val="en-AU"/>
        </w:rPr>
      </w:pPr>
    </w:p>
    <w:p w14:paraId="41C2F361"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0DF49436" wp14:editId="7AE6893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AA2F0"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6EFFAB46" w14:textId="77777777" w:rsidR="00E42ADC" w:rsidRPr="003B0155" w:rsidRDefault="00E42ADC" w:rsidP="00E42ADC">
      <w:pPr>
        <w:rPr>
          <w:rFonts w:asciiTheme="minorHAnsi" w:hAnsiTheme="minorHAnsi"/>
          <w:sz w:val="22"/>
          <w:szCs w:val="22"/>
        </w:rPr>
      </w:pPr>
    </w:p>
    <w:p w14:paraId="615A90DE"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6A7478FA" w14:textId="77777777" w:rsidR="00E42ADC" w:rsidRPr="003B0155" w:rsidRDefault="00E42ADC" w:rsidP="00E42ADC">
      <w:pPr>
        <w:rPr>
          <w:rFonts w:asciiTheme="minorHAnsi" w:hAnsiTheme="minorHAnsi" w:cs="Arial"/>
          <w:b/>
          <w:sz w:val="22"/>
          <w:szCs w:val="22"/>
        </w:rPr>
      </w:pPr>
    </w:p>
    <w:p w14:paraId="1151F0FB" w14:textId="77777777" w:rsidR="002D2590" w:rsidRDefault="002D2590" w:rsidP="00C51B53">
      <w:pPr>
        <w:rPr>
          <w:rFonts w:asciiTheme="minorHAnsi" w:hAnsiTheme="minorHAnsi" w:cs="Arial"/>
          <w:sz w:val="22"/>
          <w:szCs w:val="22"/>
        </w:rPr>
      </w:pPr>
      <w:r>
        <w:rPr>
          <w:rFonts w:asciiTheme="minorHAnsi" w:hAnsiTheme="minorHAnsi" w:cs="Arial" w:hint="eastAsia"/>
          <w:sz w:val="22"/>
          <w:szCs w:val="22"/>
        </w:rPr>
        <w:t>P</w:t>
      </w:r>
      <w:r>
        <w:rPr>
          <w:rFonts w:asciiTheme="minorHAnsi" w:hAnsiTheme="minorHAnsi" w:cs="Arial"/>
          <w:sz w:val="22"/>
          <w:szCs w:val="22"/>
        </w:rPr>
        <w:t>r</w:t>
      </w:r>
      <w:r>
        <w:rPr>
          <w:rFonts w:asciiTheme="minorHAnsi" w:hAnsiTheme="minorHAnsi" w:cs="Arial" w:hint="eastAsia"/>
          <w:sz w:val="22"/>
          <w:szCs w:val="22"/>
        </w:rPr>
        <w:t>ofessor Henry Duh, Head, Department of Computer Science and Information Technology</w:t>
      </w:r>
    </w:p>
    <w:p w14:paraId="0F967EB7" w14:textId="77777777" w:rsidR="00C51B53" w:rsidRPr="003B0155" w:rsidRDefault="0091410B" w:rsidP="00C51B53">
      <w:pPr>
        <w:rPr>
          <w:rFonts w:asciiTheme="minorHAnsi" w:hAnsiTheme="minorHAnsi" w:cs="Arial"/>
          <w:sz w:val="22"/>
          <w:szCs w:val="22"/>
        </w:rPr>
      </w:pPr>
      <w:r w:rsidRPr="003B0155">
        <w:rPr>
          <w:rFonts w:asciiTheme="minorHAnsi" w:hAnsiTheme="minorHAnsi" w:cs="Arial"/>
          <w:sz w:val="22"/>
          <w:szCs w:val="22"/>
        </w:rPr>
        <w:t xml:space="preserve">TEL: </w:t>
      </w:r>
      <w:r w:rsidR="00407499">
        <w:rPr>
          <w:rFonts w:asciiTheme="minorHAnsi" w:hAnsiTheme="minorHAnsi" w:cs="Arial"/>
          <w:sz w:val="22"/>
          <w:szCs w:val="22"/>
        </w:rPr>
        <w:t>+61</w:t>
      </w:r>
      <w:r w:rsidR="00624BEC">
        <w:rPr>
          <w:rFonts w:asciiTheme="minorHAnsi" w:hAnsiTheme="minorHAnsi" w:cs="Arial" w:hint="eastAsia"/>
          <w:sz w:val="22"/>
          <w:szCs w:val="22"/>
        </w:rPr>
        <w:t xml:space="preserve"> </w:t>
      </w:r>
      <w:r w:rsidR="00407499">
        <w:rPr>
          <w:rFonts w:asciiTheme="minorHAnsi" w:hAnsiTheme="minorHAnsi" w:cs="Arial"/>
          <w:sz w:val="22"/>
          <w:szCs w:val="22"/>
        </w:rPr>
        <w:t xml:space="preserve">3 9479 </w:t>
      </w:r>
      <w:r w:rsidR="00624BEC">
        <w:rPr>
          <w:rFonts w:asciiTheme="minorHAnsi" w:hAnsiTheme="minorHAnsi" w:cs="Arial" w:hint="eastAsia"/>
          <w:sz w:val="22"/>
          <w:szCs w:val="22"/>
        </w:rPr>
        <w:t>1920</w:t>
      </w:r>
      <w:r w:rsidR="00407499">
        <w:rPr>
          <w:rFonts w:asciiTheme="minorHAnsi" w:hAnsiTheme="minorHAnsi" w:cs="Arial"/>
          <w:sz w:val="22"/>
          <w:szCs w:val="22"/>
        </w:rPr>
        <w:t xml:space="preserve">   </w:t>
      </w:r>
      <w:r w:rsidR="009A498E">
        <w:rPr>
          <w:rFonts w:asciiTheme="minorHAnsi" w:hAnsiTheme="minorHAnsi" w:cs="Arial"/>
          <w:sz w:val="22"/>
          <w:szCs w:val="22"/>
        </w:rPr>
        <w:t xml:space="preserve">  </w:t>
      </w:r>
      <w:r w:rsidR="00C51B53" w:rsidRPr="003B0155">
        <w:rPr>
          <w:rFonts w:asciiTheme="minorHAnsi" w:hAnsiTheme="minorHAnsi" w:cs="Arial"/>
          <w:sz w:val="22"/>
          <w:szCs w:val="22"/>
        </w:rPr>
        <w:t xml:space="preserve">Email: </w:t>
      </w:r>
      <w:r w:rsidR="00D64CAA">
        <w:rPr>
          <w:rFonts w:asciiTheme="minorHAnsi" w:hAnsiTheme="minorHAnsi" w:cs="Arial" w:hint="eastAsia"/>
          <w:sz w:val="22"/>
          <w:szCs w:val="22"/>
        </w:rPr>
        <w:t>b.duh</w:t>
      </w:r>
      <w:r w:rsidR="00C51B53" w:rsidRPr="003B0155">
        <w:rPr>
          <w:rFonts w:asciiTheme="minorHAnsi" w:hAnsiTheme="minorHAnsi" w:cs="Arial"/>
          <w:sz w:val="22"/>
          <w:szCs w:val="22"/>
        </w:rPr>
        <w:t>@latrobe.edu.au</w:t>
      </w:r>
    </w:p>
    <w:p w14:paraId="1B87E86E" w14:textId="77777777" w:rsidR="00092B73" w:rsidRPr="003B0155" w:rsidRDefault="00092B73" w:rsidP="00834BB6">
      <w:pPr>
        <w:rPr>
          <w:rFonts w:asciiTheme="minorHAnsi" w:hAnsiTheme="minorHAnsi"/>
          <w:sz w:val="22"/>
          <w:szCs w:val="22"/>
        </w:rPr>
      </w:pPr>
    </w:p>
    <w:p w14:paraId="47EC9568"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D417813" w14:textId="77777777" w:rsidTr="00D665B1">
        <w:tc>
          <w:tcPr>
            <w:tcW w:w="9242" w:type="dxa"/>
            <w:shd w:val="clear" w:color="auto" w:fill="CCCCCC"/>
          </w:tcPr>
          <w:p w14:paraId="5A2CA1A1"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53A861E5" w14:textId="77777777" w:rsidR="000D7DE6" w:rsidRPr="009215C9" w:rsidRDefault="000D7DE6" w:rsidP="000E282C">
      <w:pPr>
        <w:rPr>
          <w:rFonts w:ascii="Calibri" w:hAnsi="Calibri" w:cs="Arial"/>
          <w:i/>
          <w:sz w:val="18"/>
          <w:szCs w:val="18"/>
          <w:lang w:val="en-AU"/>
        </w:rPr>
      </w:pPr>
    </w:p>
    <w:p w14:paraId="7DC064BB" w14:textId="77777777" w:rsidR="002D2590" w:rsidRPr="002D2590" w:rsidRDefault="002D2590" w:rsidP="002D2590">
      <w:pPr>
        <w:rPr>
          <w:rFonts w:asciiTheme="minorHAnsi" w:hAnsiTheme="minorHAnsi"/>
          <w:b/>
          <w:bCs/>
          <w:sz w:val="22"/>
          <w:szCs w:val="22"/>
          <w:lang w:val="en-AU"/>
        </w:rPr>
      </w:pPr>
      <w:r w:rsidRPr="002D2590">
        <w:rPr>
          <w:rFonts w:asciiTheme="minorHAnsi" w:hAnsiTheme="minorHAnsi"/>
          <w:b/>
          <w:bCs/>
          <w:sz w:val="22"/>
          <w:szCs w:val="22"/>
          <w:lang w:val="en-AU"/>
        </w:rPr>
        <w:t xml:space="preserve">Position Context </w:t>
      </w:r>
    </w:p>
    <w:p w14:paraId="58E55244" w14:textId="77777777" w:rsidR="008E7C6F" w:rsidRDefault="008E7C6F" w:rsidP="002D2590">
      <w:pPr>
        <w:rPr>
          <w:rFonts w:asciiTheme="minorHAnsi" w:hAnsiTheme="minorHAnsi"/>
          <w:sz w:val="22"/>
          <w:szCs w:val="22"/>
        </w:rPr>
      </w:pPr>
    </w:p>
    <w:p w14:paraId="7091F01D" w14:textId="0D9895D0" w:rsidR="00322C40" w:rsidRDefault="002D2590" w:rsidP="008E7C6F">
      <w:pPr>
        <w:jc w:val="both"/>
        <w:rPr>
          <w:rFonts w:asciiTheme="minorHAnsi" w:hAnsiTheme="minorHAnsi"/>
          <w:sz w:val="22"/>
          <w:szCs w:val="22"/>
        </w:rPr>
      </w:pPr>
      <w:r w:rsidRPr="002D2590">
        <w:rPr>
          <w:rFonts w:asciiTheme="minorHAnsi" w:hAnsiTheme="minorHAnsi"/>
          <w:sz w:val="22"/>
          <w:szCs w:val="22"/>
        </w:rPr>
        <w:t xml:space="preserve">The Department of Computer Science and Information Technology undertakes a wide range of teaching and research </w:t>
      </w:r>
      <w:r w:rsidR="00AD7EBD" w:rsidRPr="002D2590">
        <w:rPr>
          <w:rFonts w:asciiTheme="minorHAnsi" w:hAnsiTheme="minorHAnsi"/>
          <w:sz w:val="22"/>
          <w:szCs w:val="22"/>
        </w:rPr>
        <w:t xml:space="preserve">programs </w:t>
      </w:r>
      <w:r w:rsidR="00AD7EBD">
        <w:rPr>
          <w:rFonts w:asciiTheme="minorHAnsi" w:hAnsiTheme="minorHAnsi"/>
          <w:sz w:val="22"/>
          <w:szCs w:val="22"/>
        </w:rPr>
        <w:t xml:space="preserve">in the </w:t>
      </w:r>
      <w:r w:rsidR="00AD7EBD" w:rsidRPr="002D2590">
        <w:rPr>
          <w:rFonts w:asciiTheme="minorHAnsi" w:hAnsiTheme="minorHAnsi"/>
          <w:sz w:val="22"/>
          <w:szCs w:val="22"/>
        </w:rPr>
        <w:t xml:space="preserve">area of </w:t>
      </w:r>
      <w:r w:rsidR="00AA486E">
        <w:rPr>
          <w:rFonts w:asciiTheme="minorHAnsi" w:hAnsiTheme="minorHAnsi"/>
          <w:sz w:val="22"/>
          <w:szCs w:val="22"/>
        </w:rPr>
        <w:t>d</w:t>
      </w:r>
      <w:r w:rsidR="00AD7EBD" w:rsidRPr="002D2590">
        <w:rPr>
          <w:rFonts w:asciiTheme="minorHAnsi" w:hAnsiTheme="minorHAnsi"/>
          <w:sz w:val="22"/>
          <w:szCs w:val="22"/>
        </w:rPr>
        <w:t>ata</w:t>
      </w:r>
      <w:r w:rsidR="004D7EAC">
        <w:rPr>
          <w:rFonts w:asciiTheme="minorHAnsi" w:hAnsiTheme="minorHAnsi"/>
          <w:sz w:val="22"/>
          <w:szCs w:val="22"/>
        </w:rPr>
        <w:t xml:space="preserve"> sciences</w:t>
      </w:r>
      <w:r w:rsidR="00AD7EBD" w:rsidRPr="002D2590">
        <w:rPr>
          <w:rFonts w:asciiTheme="minorHAnsi" w:hAnsiTheme="minorHAnsi"/>
          <w:sz w:val="22"/>
          <w:szCs w:val="22"/>
        </w:rPr>
        <w:t xml:space="preserve">, </w:t>
      </w:r>
      <w:r w:rsidR="00AA486E">
        <w:rPr>
          <w:rFonts w:asciiTheme="minorHAnsi" w:hAnsiTheme="minorHAnsi"/>
          <w:sz w:val="22"/>
          <w:szCs w:val="22"/>
        </w:rPr>
        <w:t>c</w:t>
      </w:r>
      <w:r w:rsidR="00AD7EBD" w:rsidRPr="002D2590">
        <w:rPr>
          <w:rFonts w:asciiTheme="minorHAnsi" w:hAnsiTheme="minorHAnsi"/>
          <w:sz w:val="22"/>
          <w:szCs w:val="22"/>
        </w:rPr>
        <w:t xml:space="preserve">omputational </w:t>
      </w:r>
      <w:r w:rsidR="00AA486E">
        <w:rPr>
          <w:rFonts w:asciiTheme="minorHAnsi" w:hAnsiTheme="minorHAnsi"/>
          <w:sz w:val="22"/>
          <w:szCs w:val="22"/>
        </w:rPr>
        <w:t>i</w:t>
      </w:r>
      <w:r w:rsidR="00AD7EBD" w:rsidRPr="002D2590">
        <w:rPr>
          <w:rFonts w:asciiTheme="minorHAnsi" w:hAnsiTheme="minorHAnsi"/>
          <w:sz w:val="22"/>
          <w:szCs w:val="22"/>
        </w:rPr>
        <w:t xml:space="preserve">ntelligence, </w:t>
      </w:r>
      <w:r w:rsidR="00AA486E">
        <w:rPr>
          <w:rFonts w:asciiTheme="minorHAnsi" w:hAnsiTheme="minorHAnsi"/>
          <w:sz w:val="22"/>
          <w:szCs w:val="22"/>
        </w:rPr>
        <w:t>s</w:t>
      </w:r>
      <w:r w:rsidR="00AD7EBD" w:rsidRPr="002D2590">
        <w:rPr>
          <w:rFonts w:asciiTheme="minorHAnsi" w:hAnsiTheme="minorHAnsi"/>
          <w:sz w:val="22"/>
          <w:szCs w:val="22"/>
        </w:rPr>
        <w:t xml:space="preserve">oftware </w:t>
      </w:r>
      <w:r w:rsidR="00AA486E">
        <w:rPr>
          <w:rFonts w:asciiTheme="minorHAnsi" w:hAnsiTheme="minorHAnsi"/>
          <w:sz w:val="22"/>
          <w:szCs w:val="22"/>
        </w:rPr>
        <w:t>e</w:t>
      </w:r>
      <w:r w:rsidR="00AD7EBD" w:rsidRPr="002D2590">
        <w:rPr>
          <w:rFonts w:asciiTheme="minorHAnsi" w:hAnsiTheme="minorHAnsi"/>
          <w:sz w:val="22"/>
          <w:szCs w:val="22"/>
        </w:rPr>
        <w:t xml:space="preserve">ngineering, </w:t>
      </w:r>
      <w:r w:rsidR="00AA486E">
        <w:rPr>
          <w:rFonts w:asciiTheme="minorHAnsi" w:hAnsiTheme="minorHAnsi"/>
          <w:sz w:val="22"/>
          <w:szCs w:val="22"/>
        </w:rPr>
        <w:t>c</w:t>
      </w:r>
      <w:r w:rsidR="00AD7EBD">
        <w:rPr>
          <w:rFonts w:asciiTheme="minorHAnsi" w:hAnsiTheme="minorHAnsi"/>
          <w:sz w:val="22"/>
          <w:szCs w:val="22"/>
        </w:rPr>
        <w:t>ybersecurity</w:t>
      </w:r>
      <w:r w:rsidR="00AD7EBD" w:rsidRPr="002D2590">
        <w:rPr>
          <w:rFonts w:asciiTheme="minorHAnsi" w:hAnsiTheme="minorHAnsi"/>
          <w:sz w:val="22"/>
          <w:szCs w:val="22"/>
        </w:rPr>
        <w:t xml:space="preserve"> </w:t>
      </w:r>
      <w:r w:rsidR="00AA486E">
        <w:rPr>
          <w:rFonts w:asciiTheme="minorHAnsi" w:hAnsiTheme="minorHAnsi"/>
          <w:sz w:val="22"/>
          <w:szCs w:val="22"/>
        </w:rPr>
        <w:t>and m</w:t>
      </w:r>
      <w:r w:rsidR="00AD7EBD" w:rsidRPr="002D2590">
        <w:rPr>
          <w:rFonts w:asciiTheme="minorHAnsi" w:hAnsiTheme="minorHAnsi"/>
          <w:sz w:val="22"/>
          <w:szCs w:val="22"/>
        </w:rPr>
        <w:t xml:space="preserve">obile </w:t>
      </w:r>
      <w:r w:rsidR="00AD7EBD">
        <w:rPr>
          <w:rFonts w:asciiTheme="minorHAnsi" w:hAnsiTheme="minorHAnsi"/>
          <w:sz w:val="22"/>
          <w:szCs w:val="22"/>
        </w:rPr>
        <w:t xml:space="preserve">and </w:t>
      </w:r>
      <w:r w:rsidR="00AA486E">
        <w:rPr>
          <w:rFonts w:asciiTheme="minorHAnsi" w:hAnsiTheme="minorHAnsi"/>
          <w:sz w:val="22"/>
          <w:szCs w:val="22"/>
        </w:rPr>
        <w:t>w</w:t>
      </w:r>
      <w:r w:rsidR="00AD7EBD">
        <w:rPr>
          <w:rFonts w:asciiTheme="minorHAnsi" w:hAnsiTheme="minorHAnsi"/>
          <w:sz w:val="22"/>
          <w:szCs w:val="22"/>
        </w:rPr>
        <w:t>ireless</w:t>
      </w:r>
      <w:r w:rsidR="00AD7EBD" w:rsidRPr="002D2590">
        <w:rPr>
          <w:rFonts w:asciiTheme="minorHAnsi" w:hAnsiTheme="minorHAnsi"/>
          <w:sz w:val="22"/>
          <w:szCs w:val="22"/>
        </w:rPr>
        <w:t xml:space="preserve"> </w:t>
      </w:r>
      <w:r w:rsidR="00562B00">
        <w:rPr>
          <w:rFonts w:asciiTheme="minorHAnsi" w:hAnsiTheme="minorHAnsi"/>
          <w:sz w:val="22"/>
          <w:szCs w:val="22"/>
        </w:rPr>
        <w:t>n</w:t>
      </w:r>
      <w:r w:rsidR="00AD7EBD">
        <w:rPr>
          <w:rFonts w:asciiTheme="minorHAnsi" w:hAnsiTheme="minorHAnsi"/>
          <w:sz w:val="22"/>
          <w:szCs w:val="22"/>
        </w:rPr>
        <w:t>etworks</w:t>
      </w:r>
      <w:r w:rsidRPr="002D2590">
        <w:rPr>
          <w:rFonts w:asciiTheme="minorHAnsi" w:hAnsiTheme="minorHAnsi"/>
          <w:sz w:val="22"/>
          <w:szCs w:val="22"/>
        </w:rPr>
        <w:t xml:space="preserve">. </w:t>
      </w:r>
      <w:r w:rsidR="00322C40">
        <w:rPr>
          <w:rFonts w:asciiTheme="minorHAnsi" w:hAnsiTheme="minorHAnsi" w:hint="eastAsia"/>
          <w:sz w:val="22"/>
          <w:szCs w:val="22"/>
        </w:rPr>
        <w:t xml:space="preserve">The Department </w:t>
      </w:r>
      <w:r w:rsidR="00AA486E">
        <w:rPr>
          <w:rFonts w:asciiTheme="minorHAnsi" w:hAnsiTheme="minorHAnsi"/>
          <w:sz w:val="22"/>
          <w:szCs w:val="22"/>
        </w:rPr>
        <w:t xml:space="preserve">is committed to the development and exploration of </w:t>
      </w:r>
      <w:r w:rsidR="00322C40">
        <w:rPr>
          <w:rFonts w:asciiTheme="minorHAnsi" w:hAnsiTheme="minorHAnsi" w:hint="eastAsia"/>
          <w:sz w:val="22"/>
          <w:szCs w:val="22"/>
        </w:rPr>
        <w:t xml:space="preserve">new and innovative teaching and research programs </w:t>
      </w:r>
      <w:r w:rsidRPr="002D2590">
        <w:rPr>
          <w:rFonts w:asciiTheme="minorHAnsi" w:hAnsiTheme="minorHAnsi"/>
          <w:sz w:val="22"/>
          <w:szCs w:val="22"/>
        </w:rPr>
        <w:t>whi</w:t>
      </w:r>
      <w:r w:rsidR="00AE6931">
        <w:rPr>
          <w:rFonts w:asciiTheme="minorHAnsi" w:hAnsiTheme="minorHAnsi"/>
          <w:sz w:val="22"/>
          <w:szCs w:val="22"/>
        </w:rPr>
        <w:t>ch drives opportunit</w:t>
      </w:r>
      <w:r w:rsidR="00AA486E">
        <w:rPr>
          <w:rFonts w:asciiTheme="minorHAnsi" w:hAnsiTheme="minorHAnsi"/>
          <w:sz w:val="22"/>
          <w:szCs w:val="22"/>
        </w:rPr>
        <w:t>ies</w:t>
      </w:r>
      <w:r w:rsidR="00AE6931">
        <w:rPr>
          <w:rFonts w:asciiTheme="minorHAnsi" w:hAnsiTheme="minorHAnsi"/>
          <w:sz w:val="22"/>
          <w:szCs w:val="22"/>
        </w:rPr>
        <w:t xml:space="preserve"> for multi</w:t>
      </w:r>
      <w:r w:rsidRPr="002D2590">
        <w:rPr>
          <w:rFonts w:asciiTheme="minorHAnsi" w:hAnsiTheme="minorHAnsi"/>
          <w:sz w:val="22"/>
          <w:szCs w:val="22"/>
        </w:rPr>
        <w:t xml:space="preserve">disciplinary collaboration </w:t>
      </w:r>
      <w:r w:rsidR="00322C40">
        <w:rPr>
          <w:rFonts w:asciiTheme="minorHAnsi" w:hAnsiTheme="minorHAnsi" w:hint="eastAsia"/>
          <w:sz w:val="22"/>
          <w:szCs w:val="22"/>
        </w:rPr>
        <w:t>across</w:t>
      </w:r>
      <w:r w:rsidRPr="002D2590">
        <w:rPr>
          <w:rFonts w:asciiTheme="minorHAnsi" w:hAnsiTheme="minorHAnsi"/>
          <w:sz w:val="22"/>
          <w:szCs w:val="22"/>
        </w:rPr>
        <w:t xml:space="preserve"> the </w:t>
      </w:r>
      <w:r w:rsidR="00AA486E">
        <w:rPr>
          <w:rFonts w:asciiTheme="minorHAnsi" w:hAnsiTheme="minorHAnsi"/>
          <w:sz w:val="22"/>
          <w:szCs w:val="22"/>
        </w:rPr>
        <w:t>S</w:t>
      </w:r>
      <w:r w:rsidR="00322C40">
        <w:rPr>
          <w:rFonts w:asciiTheme="minorHAnsi" w:hAnsiTheme="minorHAnsi" w:hint="eastAsia"/>
          <w:sz w:val="22"/>
          <w:szCs w:val="22"/>
        </w:rPr>
        <w:t>chool/</w:t>
      </w:r>
      <w:r w:rsidR="00AA486E">
        <w:rPr>
          <w:rFonts w:asciiTheme="minorHAnsi" w:hAnsiTheme="minorHAnsi"/>
          <w:sz w:val="22"/>
          <w:szCs w:val="22"/>
        </w:rPr>
        <w:t>C</w:t>
      </w:r>
      <w:r w:rsidRPr="002D2590">
        <w:rPr>
          <w:rFonts w:asciiTheme="minorHAnsi" w:hAnsiTheme="minorHAnsi"/>
          <w:sz w:val="22"/>
          <w:szCs w:val="22"/>
        </w:rPr>
        <w:t xml:space="preserve">ollege and the </w:t>
      </w:r>
      <w:r w:rsidR="00AA486E">
        <w:rPr>
          <w:rFonts w:asciiTheme="minorHAnsi" w:hAnsiTheme="minorHAnsi"/>
          <w:sz w:val="22"/>
          <w:szCs w:val="22"/>
        </w:rPr>
        <w:t>U</w:t>
      </w:r>
      <w:r w:rsidRPr="002D2590">
        <w:rPr>
          <w:rFonts w:asciiTheme="minorHAnsi" w:hAnsiTheme="minorHAnsi"/>
          <w:sz w:val="22"/>
          <w:szCs w:val="22"/>
        </w:rPr>
        <w:t xml:space="preserve">niversity. </w:t>
      </w:r>
    </w:p>
    <w:p w14:paraId="29B57A94" w14:textId="77777777" w:rsidR="00322C40" w:rsidRDefault="00322C40" w:rsidP="008E7C6F">
      <w:pPr>
        <w:jc w:val="both"/>
        <w:rPr>
          <w:rFonts w:asciiTheme="minorHAnsi" w:hAnsiTheme="minorHAnsi"/>
          <w:sz w:val="22"/>
          <w:szCs w:val="22"/>
        </w:rPr>
      </w:pPr>
    </w:p>
    <w:p w14:paraId="322C44ED" w14:textId="77777777" w:rsidR="008E7C6F" w:rsidRDefault="00343C96" w:rsidP="008E7C6F">
      <w:pPr>
        <w:jc w:val="both"/>
        <w:rPr>
          <w:rFonts w:asciiTheme="minorHAnsi" w:hAnsiTheme="minorHAnsi"/>
          <w:sz w:val="22"/>
          <w:szCs w:val="22"/>
        </w:rPr>
      </w:pPr>
      <w:r>
        <w:rPr>
          <w:rFonts w:asciiTheme="minorHAnsi" w:hAnsiTheme="minorHAnsi" w:hint="eastAsia"/>
          <w:sz w:val="22"/>
          <w:szCs w:val="22"/>
        </w:rPr>
        <w:t>Key</w:t>
      </w:r>
      <w:r w:rsidRPr="00343C96">
        <w:rPr>
          <w:rFonts w:asciiTheme="minorHAnsi" w:hAnsiTheme="minorHAnsi"/>
          <w:sz w:val="22"/>
          <w:szCs w:val="22"/>
        </w:rPr>
        <w:t xml:space="preserve"> areas of </w:t>
      </w:r>
      <w:r>
        <w:rPr>
          <w:rFonts w:asciiTheme="minorHAnsi" w:hAnsiTheme="minorHAnsi" w:hint="eastAsia"/>
          <w:sz w:val="22"/>
          <w:szCs w:val="22"/>
        </w:rPr>
        <w:t xml:space="preserve">interests </w:t>
      </w:r>
      <w:r w:rsidRPr="00343C96">
        <w:rPr>
          <w:rFonts w:asciiTheme="minorHAnsi" w:hAnsiTheme="minorHAnsi"/>
          <w:sz w:val="22"/>
          <w:szCs w:val="22"/>
        </w:rPr>
        <w:t>include, but are not limited to the following:</w:t>
      </w:r>
    </w:p>
    <w:p w14:paraId="675D04AC" w14:textId="43AAFD13" w:rsidR="008E7C6F" w:rsidRDefault="004D7EAC" w:rsidP="008E7C6F">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Computer graphics, </w:t>
      </w:r>
      <w:r w:rsidR="00AA486E">
        <w:rPr>
          <w:rFonts w:asciiTheme="minorHAnsi" w:hAnsiTheme="minorHAnsi"/>
          <w:sz w:val="22"/>
          <w:szCs w:val="22"/>
        </w:rPr>
        <w:t>v</w:t>
      </w:r>
      <w:r w:rsidR="00526C0C" w:rsidRPr="008E7C6F">
        <w:rPr>
          <w:rFonts w:asciiTheme="minorHAnsi" w:hAnsiTheme="minorHAnsi"/>
          <w:sz w:val="22"/>
          <w:szCs w:val="22"/>
        </w:rPr>
        <w:t>irtual</w:t>
      </w:r>
      <w:r w:rsidR="00526C0C" w:rsidRPr="008E7C6F">
        <w:rPr>
          <w:rFonts w:asciiTheme="minorHAnsi" w:hAnsiTheme="minorHAnsi" w:hint="eastAsia"/>
          <w:sz w:val="22"/>
          <w:szCs w:val="22"/>
        </w:rPr>
        <w:t xml:space="preserve"> &amp; </w:t>
      </w:r>
      <w:r w:rsidR="00AA486E">
        <w:rPr>
          <w:rFonts w:asciiTheme="minorHAnsi" w:hAnsiTheme="minorHAnsi"/>
          <w:sz w:val="22"/>
          <w:szCs w:val="22"/>
        </w:rPr>
        <w:t>a</w:t>
      </w:r>
      <w:r w:rsidR="00526C0C" w:rsidRPr="008E7C6F">
        <w:rPr>
          <w:rFonts w:asciiTheme="minorHAnsi" w:hAnsiTheme="minorHAnsi" w:hint="eastAsia"/>
          <w:sz w:val="22"/>
          <w:szCs w:val="22"/>
        </w:rPr>
        <w:t>ugmented</w:t>
      </w:r>
      <w:r w:rsidR="00526C0C" w:rsidRPr="008E7C6F">
        <w:rPr>
          <w:rFonts w:asciiTheme="minorHAnsi" w:hAnsiTheme="minorHAnsi"/>
          <w:sz w:val="22"/>
          <w:szCs w:val="22"/>
        </w:rPr>
        <w:t xml:space="preserve"> </w:t>
      </w:r>
      <w:r w:rsidR="00AA486E">
        <w:rPr>
          <w:rFonts w:asciiTheme="minorHAnsi" w:hAnsiTheme="minorHAnsi"/>
          <w:sz w:val="22"/>
          <w:szCs w:val="22"/>
        </w:rPr>
        <w:t>r</w:t>
      </w:r>
      <w:r w:rsidR="00526C0C" w:rsidRPr="008E7C6F">
        <w:rPr>
          <w:rFonts w:asciiTheme="minorHAnsi" w:hAnsiTheme="minorHAnsi"/>
          <w:sz w:val="22"/>
          <w:szCs w:val="22"/>
        </w:rPr>
        <w:t xml:space="preserve">eality, </w:t>
      </w:r>
      <w:proofErr w:type="spellStart"/>
      <w:r w:rsidR="00AA486E">
        <w:rPr>
          <w:rFonts w:asciiTheme="minorHAnsi" w:hAnsiTheme="minorHAnsi"/>
          <w:sz w:val="22"/>
          <w:szCs w:val="22"/>
        </w:rPr>
        <w:t>v</w:t>
      </w:r>
      <w:r w:rsidR="00597234" w:rsidRPr="008E7C6F">
        <w:rPr>
          <w:rFonts w:asciiTheme="minorHAnsi" w:hAnsiTheme="minorHAnsi"/>
          <w:sz w:val="22"/>
          <w:szCs w:val="22"/>
        </w:rPr>
        <w:t>isuali</w:t>
      </w:r>
      <w:r w:rsidR="00597234" w:rsidRPr="008E7C6F">
        <w:rPr>
          <w:rFonts w:asciiTheme="minorHAnsi" w:hAnsiTheme="minorHAnsi" w:hint="eastAsia"/>
          <w:sz w:val="22"/>
          <w:szCs w:val="22"/>
        </w:rPr>
        <w:t>s</w:t>
      </w:r>
      <w:r w:rsidR="00343C96" w:rsidRPr="008E7C6F">
        <w:rPr>
          <w:rFonts w:asciiTheme="minorHAnsi" w:hAnsiTheme="minorHAnsi"/>
          <w:sz w:val="22"/>
          <w:szCs w:val="22"/>
        </w:rPr>
        <w:t>ation</w:t>
      </w:r>
      <w:proofErr w:type="spellEnd"/>
      <w:r w:rsidR="00343C96" w:rsidRPr="008E7C6F">
        <w:rPr>
          <w:rFonts w:asciiTheme="minorHAnsi" w:hAnsiTheme="minorHAnsi"/>
          <w:sz w:val="22"/>
          <w:szCs w:val="22"/>
        </w:rPr>
        <w:t xml:space="preserve">, </w:t>
      </w:r>
      <w:r w:rsidR="00AA486E">
        <w:rPr>
          <w:rFonts w:asciiTheme="minorHAnsi" w:hAnsiTheme="minorHAnsi"/>
          <w:sz w:val="22"/>
          <w:szCs w:val="22"/>
        </w:rPr>
        <w:t>h</w:t>
      </w:r>
      <w:r w:rsidR="00343C96" w:rsidRPr="008E7C6F">
        <w:rPr>
          <w:rFonts w:asciiTheme="minorHAnsi" w:hAnsiTheme="minorHAnsi"/>
          <w:sz w:val="22"/>
          <w:szCs w:val="22"/>
        </w:rPr>
        <w:t>uman-</w:t>
      </w:r>
      <w:r w:rsidR="00AA486E">
        <w:rPr>
          <w:rFonts w:asciiTheme="minorHAnsi" w:hAnsiTheme="minorHAnsi"/>
          <w:sz w:val="22"/>
          <w:szCs w:val="22"/>
        </w:rPr>
        <w:t>c</w:t>
      </w:r>
      <w:r w:rsidR="00343C96" w:rsidRPr="008E7C6F">
        <w:rPr>
          <w:rFonts w:asciiTheme="minorHAnsi" w:hAnsiTheme="minorHAnsi"/>
          <w:sz w:val="22"/>
          <w:szCs w:val="22"/>
        </w:rPr>
        <w:t xml:space="preserve">omputer interaction, </w:t>
      </w:r>
      <w:r w:rsidR="00AA486E">
        <w:rPr>
          <w:rFonts w:asciiTheme="minorHAnsi" w:hAnsiTheme="minorHAnsi"/>
          <w:sz w:val="22"/>
          <w:szCs w:val="22"/>
        </w:rPr>
        <w:t>d</w:t>
      </w:r>
      <w:r w:rsidR="00343C96" w:rsidRPr="008E7C6F">
        <w:rPr>
          <w:rFonts w:asciiTheme="minorHAnsi" w:hAnsiTheme="minorHAnsi" w:hint="eastAsia"/>
          <w:sz w:val="22"/>
          <w:szCs w:val="22"/>
        </w:rPr>
        <w:t xml:space="preserve">igital </w:t>
      </w:r>
      <w:r w:rsidR="00AA486E">
        <w:rPr>
          <w:rFonts w:asciiTheme="minorHAnsi" w:hAnsiTheme="minorHAnsi"/>
          <w:sz w:val="22"/>
          <w:szCs w:val="22"/>
        </w:rPr>
        <w:t>m</w:t>
      </w:r>
      <w:r w:rsidR="00343C96" w:rsidRPr="008E7C6F">
        <w:rPr>
          <w:rFonts w:asciiTheme="minorHAnsi" w:hAnsiTheme="minorHAnsi" w:hint="eastAsia"/>
          <w:sz w:val="22"/>
          <w:szCs w:val="22"/>
        </w:rPr>
        <w:t>edia</w:t>
      </w:r>
      <w:r>
        <w:rPr>
          <w:rFonts w:asciiTheme="minorHAnsi" w:hAnsiTheme="minorHAnsi"/>
          <w:sz w:val="22"/>
          <w:szCs w:val="22"/>
        </w:rPr>
        <w:t>, image processing and computer vision</w:t>
      </w:r>
      <w:r w:rsidR="00343C96" w:rsidRPr="008E7C6F">
        <w:rPr>
          <w:rFonts w:asciiTheme="minorHAnsi" w:hAnsiTheme="minorHAnsi" w:hint="eastAsia"/>
          <w:sz w:val="22"/>
          <w:szCs w:val="22"/>
        </w:rPr>
        <w:t xml:space="preserve"> </w:t>
      </w:r>
    </w:p>
    <w:p w14:paraId="07869BAB" w14:textId="77777777" w:rsidR="00343C96" w:rsidRDefault="00343C96" w:rsidP="008E7C6F">
      <w:pPr>
        <w:pStyle w:val="ListParagraph"/>
        <w:ind w:left="0"/>
        <w:jc w:val="both"/>
        <w:rPr>
          <w:rFonts w:asciiTheme="minorHAnsi" w:hAnsiTheme="minorHAnsi"/>
          <w:sz w:val="22"/>
          <w:szCs w:val="22"/>
        </w:rPr>
      </w:pPr>
      <w:r w:rsidRPr="008E7C6F">
        <w:rPr>
          <w:rFonts w:asciiTheme="minorHAnsi" w:hAnsiTheme="minorHAnsi"/>
          <w:sz w:val="22"/>
          <w:szCs w:val="22"/>
        </w:rPr>
        <w:br/>
      </w:r>
      <w:r w:rsidRPr="008E7C6F">
        <w:rPr>
          <w:rFonts w:asciiTheme="minorHAnsi" w:hAnsiTheme="minorHAnsi" w:hint="eastAsia"/>
          <w:sz w:val="22"/>
          <w:szCs w:val="22"/>
        </w:rPr>
        <w:t xml:space="preserve">We </w:t>
      </w:r>
      <w:r w:rsidRPr="008E7C6F">
        <w:rPr>
          <w:rFonts w:asciiTheme="minorHAnsi" w:hAnsiTheme="minorHAnsi"/>
          <w:sz w:val="22"/>
          <w:szCs w:val="22"/>
        </w:rPr>
        <w:t>especially</w:t>
      </w:r>
      <w:r w:rsidRPr="008E7C6F">
        <w:rPr>
          <w:rFonts w:asciiTheme="minorHAnsi" w:hAnsiTheme="minorHAnsi" w:hint="eastAsia"/>
          <w:sz w:val="22"/>
          <w:szCs w:val="22"/>
        </w:rPr>
        <w:t xml:space="preserve"> welcome candidates </w:t>
      </w:r>
      <w:r w:rsidR="00AA486E">
        <w:rPr>
          <w:rFonts w:asciiTheme="minorHAnsi" w:hAnsiTheme="minorHAnsi"/>
          <w:sz w:val="22"/>
          <w:szCs w:val="22"/>
        </w:rPr>
        <w:t xml:space="preserve">who are able to </w:t>
      </w:r>
      <w:r w:rsidRPr="008E7C6F">
        <w:rPr>
          <w:rFonts w:asciiTheme="minorHAnsi" w:hAnsiTheme="minorHAnsi" w:hint="eastAsia"/>
          <w:sz w:val="22"/>
          <w:szCs w:val="22"/>
        </w:rPr>
        <w:t xml:space="preserve">demonstrate </w:t>
      </w:r>
      <w:r w:rsidR="00AA486E">
        <w:rPr>
          <w:rFonts w:asciiTheme="minorHAnsi" w:hAnsiTheme="minorHAnsi"/>
          <w:sz w:val="22"/>
          <w:szCs w:val="22"/>
        </w:rPr>
        <w:t xml:space="preserve">a </w:t>
      </w:r>
      <w:r w:rsidRPr="008E7C6F">
        <w:rPr>
          <w:rFonts w:asciiTheme="minorHAnsi" w:hAnsiTheme="minorHAnsi" w:hint="eastAsia"/>
          <w:sz w:val="22"/>
          <w:szCs w:val="22"/>
        </w:rPr>
        <w:t xml:space="preserve">strong research </w:t>
      </w:r>
      <w:r w:rsidRPr="008E7C6F">
        <w:rPr>
          <w:rFonts w:asciiTheme="minorHAnsi" w:hAnsiTheme="minorHAnsi"/>
          <w:sz w:val="22"/>
          <w:szCs w:val="22"/>
        </w:rPr>
        <w:t>and</w:t>
      </w:r>
      <w:r w:rsidRPr="008E7C6F">
        <w:rPr>
          <w:rFonts w:asciiTheme="minorHAnsi" w:hAnsiTheme="minorHAnsi" w:hint="eastAsia"/>
          <w:sz w:val="22"/>
          <w:szCs w:val="22"/>
        </w:rPr>
        <w:t xml:space="preserve"> teaching track record in </w:t>
      </w:r>
      <w:r w:rsidRPr="008E7C6F">
        <w:rPr>
          <w:rFonts w:asciiTheme="minorHAnsi" w:hAnsiTheme="minorHAnsi"/>
          <w:sz w:val="22"/>
          <w:szCs w:val="22"/>
        </w:rPr>
        <w:t>interdisciplinary</w:t>
      </w:r>
      <w:r w:rsidRPr="008E7C6F">
        <w:rPr>
          <w:rFonts w:asciiTheme="minorHAnsi" w:hAnsiTheme="minorHAnsi" w:hint="eastAsia"/>
          <w:sz w:val="22"/>
          <w:szCs w:val="22"/>
        </w:rPr>
        <w:t xml:space="preserve"> research. </w:t>
      </w:r>
    </w:p>
    <w:p w14:paraId="520EA166" w14:textId="77777777" w:rsidR="002D2590" w:rsidRPr="002D2590" w:rsidRDefault="002D2590" w:rsidP="008E7C6F">
      <w:pPr>
        <w:jc w:val="both"/>
        <w:rPr>
          <w:rFonts w:asciiTheme="minorHAnsi" w:hAnsiTheme="minorHAnsi"/>
          <w:sz w:val="22"/>
          <w:szCs w:val="22"/>
        </w:rPr>
      </w:pPr>
      <w:r w:rsidRPr="002D2590">
        <w:rPr>
          <w:rFonts w:asciiTheme="minorHAnsi" w:hAnsiTheme="minorHAnsi"/>
          <w:sz w:val="22"/>
          <w:szCs w:val="22"/>
        </w:rPr>
        <w:t xml:space="preserve">The </w:t>
      </w:r>
      <w:r w:rsidR="00AA486E">
        <w:rPr>
          <w:rFonts w:asciiTheme="minorHAnsi" w:hAnsiTheme="minorHAnsi"/>
          <w:sz w:val="22"/>
          <w:szCs w:val="22"/>
        </w:rPr>
        <w:t>D</w:t>
      </w:r>
      <w:r w:rsidRPr="002D2590">
        <w:rPr>
          <w:rFonts w:asciiTheme="minorHAnsi" w:hAnsiTheme="minorHAnsi"/>
          <w:sz w:val="22"/>
          <w:szCs w:val="22"/>
        </w:rPr>
        <w:t xml:space="preserve">epartment offers a range of undergraduate and postgraduate courses that are rigorous and attuned to meeting the needs of students in ensuring their readiness to work in changing environments. Over the years, the </w:t>
      </w:r>
      <w:r w:rsidR="00AA486E">
        <w:rPr>
          <w:rFonts w:asciiTheme="minorHAnsi" w:hAnsiTheme="minorHAnsi"/>
          <w:sz w:val="22"/>
          <w:szCs w:val="22"/>
        </w:rPr>
        <w:t>D</w:t>
      </w:r>
      <w:r w:rsidRPr="002D2590">
        <w:rPr>
          <w:rFonts w:asciiTheme="minorHAnsi" w:hAnsiTheme="minorHAnsi"/>
          <w:sz w:val="22"/>
          <w:szCs w:val="22"/>
        </w:rPr>
        <w:t xml:space="preserve">epartment has produced a comparatively large number of PhD graduates.  Graduates of the </w:t>
      </w:r>
      <w:r w:rsidR="00AA486E">
        <w:rPr>
          <w:rFonts w:asciiTheme="minorHAnsi" w:hAnsiTheme="minorHAnsi"/>
          <w:sz w:val="22"/>
          <w:szCs w:val="22"/>
        </w:rPr>
        <w:t>D</w:t>
      </w:r>
      <w:r w:rsidRPr="002D2590">
        <w:rPr>
          <w:rFonts w:asciiTheme="minorHAnsi" w:hAnsiTheme="minorHAnsi"/>
          <w:sz w:val="22"/>
          <w:szCs w:val="22"/>
        </w:rPr>
        <w:t xml:space="preserve">epartment are now in the faculties of universities world-wide as well as holding key positions in industry globally. </w:t>
      </w:r>
    </w:p>
    <w:p w14:paraId="16529B53" w14:textId="77777777" w:rsidR="002D2590" w:rsidRDefault="002D2590" w:rsidP="008E7C6F">
      <w:pPr>
        <w:jc w:val="both"/>
        <w:rPr>
          <w:rFonts w:asciiTheme="minorHAnsi" w:hAnsiTheme="minorHAnsi"/>
          <w:b/>
          <w:sz w:val="22"/>
          <w:szCs w:val="22"/>
          <w:lang w:val="en-AU"/>
        </w:rPr>
      </w:pPr>
    </w:p>
    <w:p w14:paraId="7A1D8DC0" w14:textId="77777777" w:rsidR="00597234" w:rsidRPr="00B26551" w:rsidRDefault="00B26551" w:rsidP="00B26551">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sidR="00AA486E">
        <w:rPr>
          <w:rFonts w:asciiTheme="minorHAnsi" w:hAnsiTheme="minorHAnsi"/>
          <w:color w:val="000000"/>
          <w:sz w:val="22"/>
          <w:szCs w:val="22"/>
          <w:shd w:val="clear" w:color="auto" w:fill="FFFFFF"/>
        </w:rPr>
        <w:t>a participant</w:t>
      </w:r>
      <w:r w:rsidR="00AA486E" w:rsidRPr="00B26551">
        <w:rPr>
          <w:rFonts w:asciiTheme="minorHAnsi" w:hAnsiTheme="minorHAnsi"/>
          <w:color w:val="000000"/>
          <w:sz w:val="22"/>
          <w:szCs w:val="22"/>
          <w:shd w:val="clear" w:color="auto" w:fill="FFFFFF"/>
        </w:rPr>
        <w:t xml:space="preserve"> </w:t>
      </w:r>
      <w:r w:rsidRPr="00B26551">
        <w:rPr>
          <w:rFonts w:asciiTheme="minorHAnsi" w:hAnsiTheme="minorHAnsi"/>
          <w:color w:val="000000"/>
          <w:sz w:val="22"/>
          <w:szCs w:val="22"/>
          <w:shd w:val="clear" w:color="auto" w:fill="FFFFFF"/>
        </w:rPr>
        <w:t>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w:t>
      </w:r>
      <w:r w:rsidR="00AA486E">
        <w:rPr>
          <w:rStyle w:val="apple-converted-space"/>
          <w:rFonts w:asciiTheme="minorHAnsi" w:hAnsiTheme="minorHAnsi"/>
          <w:color w:val="000000"/>
          <w:sz w:val="22"/>
          <w:szCs w:val="22"/>
          <w:shd w:val="clear" w:color="auto" w:fill="FFFFFF"/>
        </w:rPr>
        <w:t>SWAN</w:t>
      </w:r>
      <w:r>
        <w:rPr>
          <w:rStyle w:val="apple-converted-space"/>
          <w:rFonts w:asciiTheme="minorHAnsi" w:hAnsiTheme="minorHAnsi"/>
          <w:color w:val="000000"/>
          <w:sz w:val="22"/>
          <w:szCs w:val="22"/>
          <w:shd w:val="clear" w:color="auto" w:fill="FFFFFF"/>
        </w:rPr>
        <w:t xml:space="preserve">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w:t>
      </w:r>
      <w:r w:rsidR="00597234" w:rsidRPr="00B26551">
        <w:rPr>
          <w:rFonts w:asciiTheme="minorHAnsi" w:hAnsiTheme="minorHAnsi"/>
          <w:sz w:val="22"/>
          <w:szCs w:val="22"/>
        </w:rPr>
        <w:t>e especially encourage female applicants to apply</w:t>
      </w:r>
      <w:r w:rsidRPr="00B26551">
        <w:rPr>
          <w:rFonts w:asciiTheme="minorHAnsi" w:hAnsiTheme="minorHAnsi"/>
          <w:sz w:val="22"/>
          <w:szCs w:val="22"/>
        </w:rPr>
        <w:t>.</w:t>
      </w:r>
    </w:p>
    <w:p w14:paraId="5AD3ED58" w14:textId="77777777" w:rsidR="00597234" w:rsidRPr="00B26551" w:rsidRDefault="00597234" w:rsidP="00B26551">
      <w:pPr>
        <w:jc w:val="both"/>
        <w:rPr>
          <w:rFonts w:asciiTheme="minorHAnsi" w:hAnsiTheme="minorHAnsi"/>
          <w:b/>
          <w:sz w:val="22"/>
          <w:szCs w:val="22"/>
          <w:lang w:val="en-AU"/>
        </w:rPr>
      </w:pPr>
    </w:p>
    <w:p w14:paraId="0F4526B5" w14:textId="77777777" w:rsidR="00CD0793" w:rsidRDefault="0075363B" w:rsidP="00CD0793">
      <w:pPr>
        <w:rPr>
          <w:rFonts w:asciiTheme="minorHAnsi" w:hAnsiTheme="minorHAnsi"/>
          <w:b/>
          <w:sz w:val="22"/>
          <w:szCs w:val="22"/>
        </w:rPr>
      </w:pPr>
      <w:proofErr w:type="spellStart"/>
      <w:r>
        <w:rPr>
          <w:rFonts w:asciiTheme="minorHAnsi" w:hAnsiTheme="minorHAnsi" w:hint="eastAsia"/>
          <w:b/>
          <w:sz w:val="22"/>
          <w:szCs w:val="22"/>
        </w:rPr>
        <w:t>Organisation</w:t>
      </w:r>
      <w:proofErr w:type="spellEnd"/>
      <w:r>
        <w:rPr>
          <w:rFonts w:asciiTheme="minorHAnsi" w:hAnsiTheme="minorHAnsi" w:hint="eastAsia"/>
          <w:b/>
          <w:sz w:val="22"/>
          <w:szCs w:val="22"/>
        </w:rPr>
        <w:t xml:space="preserve"> </w:t>
      </w:r>
      <w:r w:rsidR="00CD0793" w:rsidRPr="006A22BA">
        <w:rPr>
          <w:rFonts w:asciiTheme="minorHAnsi" w:hAnsiTheme="minorHAnsi"/>
          <w:b/>
          <w:sz w:val="22"/>
          <w:szCs w:val="22"/>
        </w:rPr>
        <w:t>Context</w:t>
      </w:r>
      <w:r w:rsidR="00CD0793" w:rsidRPr="006A22BA">
        <w:rPr>
          <w:rFonts w:asciiTheme="minorHAnsi" w:hAnsiTheme="minorHAnsi"/>
          <w:sz w:val="22"/>
          <w:szCs w:val="22"/>
        </w:rPr>
        <w:t xml:space="preserve"> </w:t>
      </w:r>
      <w:r w:rsidR="00CD0793" w:rsidRPr="006A22BA">
        <w:rPr>
          <w:rFonts w:asciiTheme="minorHAnsi" w:hAnsiTheme="minorHAnsi"/>
          <w:b/>
          <w:sz w:val="22"/>
          <w:szCs w:val="22"/>
        </w:rPr>
        <w:t>Statement</w:t>
      </w:r>
    </w:p>
    <w:p w14:paraId="6AEAAA25" w14:textId="77777777" w:rsidR="009F405F" w:rsidRPr="006A22BA" w:rsidRDefault="009F405F" w:rsidP="00CD0793">
      <w:pPr>
        <w:rPr>
          <w:rFonts w:asciiTheme="minorHAnsi" w:hAnsiTheme="minorHAnsi"/>
          <w:sz w:val="22"/>
          <w:szCs w:val="22"/>
        </w:rPr>
      </w:pPr>
    </w:p>
    <w:p w14:paraId="478E36B7" w14:textId="77777777" w:rsidR="00CD0793" w:rsidRDefault="00B75CFD" w:rsidP="009F405F">
      <w:pPr>
        <w:jc w:val="both"/>
        <w:rPr>
          <w:rFonts w:asciiTheme="minorHAnsi" w:hAnsiTheme="minorHAnsi"/>
          <w:sz w:val="22"/>
          <w:szCs w:val="22"/>
        </w:rPr>
      </w:pPr>
      <w:r w:rsidRPr="00B75CFD">
        <w:rPr>
          <w:rFonts w:asciiTheme="minorHAnsi" w:hAnsiTheme="minorHAnsi"/>
          <w:sz w:val="22"/>
          <w:szCs w:val="22"/>
        </w:rPr>
        <w:t xml:space="preserve">The College of Science, Health and Engineering </w:t>
      </w:r>
      <w:r w:rsidR="00AA486E">
        <w:rPr>
          <w:rFonts w:asciiTheme="minorHAnsi" w:hAnsiTheme="minorHAnsi"/>
          <w:sz w:val="22"/>
          <w:szCs w:val="22"/>
        </w:rPr>
        <w:t>comprises nine</w:t>
      </w:r>
      <w:r w:rsidRPr="00B75CFD">
        <w:rPr>
          <w:rFonts w:asciiTheme="minorHAnsi" w:hAnsiTheme="minorHAnsi"/>
          <w:sz w:val="22"/>
          <w:szCs w:val="22"/>
        </w:rPr>
        <w:t xml:space="preserve"> </w:t>
      </w:r>
      <w:r w:rsidR="00AA486E">
        <w:rPr>
          <w:rFonts w:asciiTheme="minorHAnsi" w:hAnsiTheme="minorHAnsi"/>
          <w:sz w:val="22"/>
          <w:szCs w:val="22"/>
        </w:rPr>
        <w:t>s</w:t>
      </w:r>
      <w:r w:rsidRPr="00B75CFD">
        <w:rPr>
          <w:rFonts w:asciiTheme="minorHAnsi" w:hAnsiTheme="minorHAnsi"/>
          <w:sz w:val="22"/>
          <w:szCs w:val="22"/>
        </w:rPr>
        <w:t xml:space="preserve">chools and sixteen </w:t>
      </w:r>
      <w:r w:rsidR="00AA486E">
        <w:rPr>
          <w:rFonts w:asciiTheme="minorHAnsi" w:hAnsiTheme="minorHAnsi"/>
          <w:sz w:val="22"/>
          <w:szCs w:val="22"/>
        </w:rPr>
        <w:t>d</w:t>
      </w:r>
      <w:r w:rsidRPr="00B75CFD">
        <w:rPr>
          <w:rFonts w:asciiTheme="minorHAnsi" w:hAnsiTheme="minorHAnsi"/>
          <w:sz w:val="22"/>
          <w:szCs w:val="22"/>
        </w:rPr>
        <w:t>epartments with 1,000 staff and 16,000 students, including 900 PhD students across La Trobe’s multi-campus operations. The College has an outstanding reputation for research excellence, for research translation and for building strong relationships with industry partners.</w:t>
      </w:r>
      <w:r w:rsidR="00CD0793" w:rsidRPr="001C64DD">
        <w:rPr>
          <w:rFonts w:asciiTheme="minorHAnsi" w:hAnsiTheme="minorHAnsi"/>
          <w:sz w:val="22"/>
          <w:szCs w:val="22"/>
        </w:rPr>
        <w:t xml:space="preserve"> </w:t>
      </w:r>
    </w:p>
    <w:p w14:paraId="35D5EC43" w14:textId="77777777" w:rsidR="00CD0793" w:rsidRDefault="00CD0793" w:rsidP="00CD0793">
      <w:pPr>
        <w:rPr>
          <w:rFonts w:asciiTheme="minorHAnsi" w:hAnsiTheme="minorHAnsi" w:cs="Calibri"/>
          <w:b/>
          <w:snapToGrid/>
          <w:color w:val="000000"/>
          <w:sz w:val="22"/>
          <w:szCs w:val="22"/>
          <w:lang w:val="en-AU" w:eastAsia="en-AU"/>
        </w:rPr>
      </w:pPr>
    </w:p>
    <w:p w14:paraId="6AD5A1C0" w14:textId="77777777" w:rsidR="004C0683" w:rsidRPr="0084177A" w:rsidRDefault="004C0683" w:rsidP="004C0683">
      <w:pPr>
        <w:pStyle w:val="Default"/>
        <w:jc w:val="both"/>
        <w:rPr>
          <w:sz w:val="22"/>
          <w:szCs w:val="22"/>
        </w:rPr>
      </w:pPr>
      <w:r w:rsidRPr="0084177A">
        <w:rPr>
          <w:sz w:val="22"/>
          <w:szCs w:val="22"/>
        </w:rPr>
        <w:t xml:space="preserve">The School of Engineering and Mathematical Sciences (SEMS) has over 70 academic staff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w:t>
      </w:r>
    </w:p>
    <w:p w14:paraId="20AB33AB" w14:textId="77777777" w:rsidR="004C0683" w:rsidRPr="0084177A" w:rsidRDefault="004C0683" w:rsidP="004C0683">
      <w:pPr>
        <w:pStyle w:val="Default"/>
        <w:rPr>
          <w:sz w:val="22"/>
          <w:szCs w:val="22"/>
        </w:rPr>
      </w:pPr>
    </w:p>
    <w:p w14:paraId="62E9F6C5" w14:textId="77777777" w:rsidR="00597234" w:rsidRPr="00597234" w:rsidRDefault="004C0683" w:rsidP="00CD0793">
      <w:pPr>
        <w:pStyle w:val="Default"/>
        <w:rPr>
          <w:sz w:val="22"/>
          <w:szCs w:val="22"/>
        </w:rPr>
      </w:pPr>
      <w:r w:rsidRPr="0084177A">
        <w:rPr>
          <w:sz w:val="22"/>
          <w:szCs w:val="22"/>
        </w:rPr>
        <w:t xml:space="preserve">This position is located in the Department of Computer Science and Information Technology in the School of Engineering and Mathematical Sciences on the Bundoora campus.  </w:t>
      </w:r>
    </w:p>
    <w:p w14:paraId="44ACC0A1" w14:textId="77777777" w:rsidR="009215C9" w:rsidRDefault="009215C9" w:rsidP="009215C9">
      <w:pPr>
        <w:jc w:val="both"/>
        <w:rPr>
          <w:rFonts w:asciiTheme="minorHAnsi" w:eastAsiaTheme="minorEastAsia" w:hAnsiTheme="minorHAnsi" w:cs="Arial"/>
          <w:snapToGrid/>
          <w:color w:val="000000"/>
          <w:sz w:val="22"/>
          <w:szCs w:val="22"/>
          <w:lang w:eastAsia="ja-JP"/>
        </w:rPr>
      </w:pPr>
    </w:p>
    <w:p w14:paraId="3266AAE5" w14:textId="77777777" w:rsidR="00277084" w:rsidRDefault="00CD0793" w:rsidP="0086029B">
      <w:pPr>
        <w:pStyle w:val="Default"/>
        <w:rPr>
          <w:rFonts w:asciiTheme="minorHAnsi" w:hAnsiTheme="minorHAnsi" w:cs="Arial"/>
          <w:b/>
          <w:sz w:val="22"/>
          <w:szCs w:val="22"/>
        </w:rPr>
      </w:pPr>
      <w:r w:rsidRPr="00CD0793">
        <w:rPr>
          <w:rFonts w:asciiTheme="minorHAnsi" w:hAnsiTheme="minorHAnsi" w:cs="Arial"/>
          <w:b/>
          <w:sz w:val="22"/>
          <w:szCs w:val="22"/>
        </w:rPr>
        <w:t>Lecturer (Level B)</w:t>
      </w:r>
    </w:p>
    <w:p w14:paraId="27B6D4D5" w14:textId="77777777" w:rsidR="00AD382A" w:rsidRPr="00277084" w:rsidRDefault="00AD382A" w:rsidP="0086029B">
      <w:pPr>
        <w:pStyle w:val="Default"/>
        <w:rPr>
          <w:b/>
          <w:sz w:val="22"/>
          <w:szCs w:val="22"/>
        </w:rPr>
      </w:pPr>
    </w:p>
    <w:p w14:paraId="2C0FA75A" w14:textId="77777777" w:rsidR="0086029B" w:rsidRPr="00AB5CBF" w:rsidRDefault="0086029B" w:rsidP="00B26551">
      <w:pPr>
        <w:pStyle w:val="Default"/>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teaching and research</w:t>
      </w:r>
      <w:r w:rsidRPr="003B0155">
        <w:rPr>
          <w:sz w:val="22"/>
          <w:szCs w:val="22"/>
        </w:rPr>
        <w:t xml:space="preserve"> academic is expected to </w:t>
      </w:r>
      <w:r w:rsidR="00B75CFD" w:rsidRPr="00AB5CBF">
        <w:rPr>
          <w:rFonts w:asciiTheme="minorHAnsi" w:hAnsiTheme="minorHAnsi"/>
          <w:sz w:val="22"/>
          <w:szCs w:val="22"/>
        </w:rPr>
        <w:t xml:space="preserve">make a contribution to the discipline at the national </w:t>
      </w:r>
      <w:r w:rsidR="0000259F">
        <w:rPr>
          <w:rFonts w:asciiTheme="minorHAnsi" w:hAnsiTheme="minorHAnsi" w:hint="eastAsia"/>
          <w:sz w:val="22"/>
          <w:szCs w:val="22"/>
        </w:rPr>
        <w:t xml:space="preserve">and international </w:t>
      </w:r>
      <w:r w:rsidR="00B75CFD" w:rsidRPr="00AB5CBF">
        <w:rPr>
          <w:rFonts w:asciiTheme="minorHAnsi" w:hAnsiTheme="minorHAnsi"/>
          <w:sz w:val="22"/>
          <w:szCs w:val="22"/>
        </w:rPr>
        <w:t>level</w:t>
      </w:r>
      <w:r w:rsidR="00B75CFD">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 xml:space="preserve">scipline or professional field. </w:t>
      </w:r>
    </w:p>
    <w:p w14:paraId="6F93F578" w14:textId="77777777" w:rsidR="00AD382A" w:rsidRDefault="00AD382A">
      <w:pPr>
        <w:widowControl/>
        <w:rPr>
          <w:rFonts w:ascii="Calibri" w:hAnsi="Calibri" w:cs="Calibri"/>
          <w:snapToGrid/>
          <w:color w:val="000000"/>
          <w:sz w:val="22"/>
          <w:szCs w:val="22"/>
          <w:lang w:val="en-AU" w:eastAsia="en-AU"/>
        </w:rPr>
      </w:pPr>
      <w:r>
        <w:rPr>
          <w:sz w:val="22"/>
          <w:szCs w:val="22"/>
        </w:rPr>
        <w:br w:type="page"/>
      </w:r>
    </w:p>
    <w:p w14:paraId="1A3CEB44" w14:textId="77777777" w:rsidR="0086029B" w:rsidRPr="003B0155" w:rsidRDefault="0086029B" w:rsidP="0086029B">
      <w:pPr>
        <w:pStyle w:val="Default"/>
        <w:rPr>
          <w:sz w:val="22"/>
          <w:szCs w:val="22"/>
        </w:rPr>
      </w:pPr>
    </w:p>
    <w:p w14:paraId="2E1A4E1F"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4233BA80" w14:textId="77777777" w:rsidR="00A5055B" w:rsidRDefault="00A5055B" w:rsidP="00A5055B">
      <w:pPr>
        <w:pStyle w:val="Default"/>
        <w:adjustRightInd/>
        <w:spacing w:after="70"/>
        <w:rPr>
          <w:color w:val="auto"/>
          <w:sz w:val="22"/>
          <w:szCs w:val="22"/>
        </w:rPr>
      </w:pPr>
      <w:r>
        <w:rPr>
          <w:rFonts w:hint="eastAsia"/>
          <w:color w:val="auto"/>
          <w:sz w:val="22"/>
          <w:szCs w:val="22"/>
        </w:rPr>
        <w:t>Research</w:t>
      </w:r>
    </w:p>
    <w:p w14:paraId="5586A607"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299C391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Obtain research funding from grants, contracts, and consultancies, individually or as part of a team.</w:t>
      </w:r>
    </w:p>
    <w:p w14:paraId="69477D20"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a robust</w:t>
      </w:r>
      <w:r w:rsidR="004C0683">
        <w:rPr>
          <w:color w:val="auto"/>
          <w:sz w:val="22"/>
          <w:szCs w:val="22"/>
        </w:rPr>
        <w:t xml:space="preserve"> and ambitious research culture within La Trobe</w:t>
      </w:r>
      <w:r w:rsidR="004C0683">
        <w:rPr>
          <w:rFonts w:hint="eastAsia"/>
          <w:color w:val="auto"/>
          <w:sz w:val="22"/>
          <w:szCs w:val="22"/>
        </w:rPr>
        <w:t>.</w:t>
      </w:r>
    </w:p>
    <w:p w14:paraId="769816EE" w14:textId="77777777" w:rsid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Supervise Higher Degree by Research, honours and postgraduate students. </w:t>
      </w:r>
    </w:p>
    <w:p w14:paraId="43B48E4A" w14:textId="77777777" w:rsidR="00A5055B" w:rsidRPr="00A5055B" w:rsidRDefault="00A5055B" w:rsidP="00A5055B">
      <w:pPr>
        <w:pStyle w:val="Default"/>
        <w:numPr>
          <w:ilvl w:val="0"/>
          <w:numId w:val="33"/>
        </w:numPr>
        <w:spacing w:after="70"/>
        <w:rPr>
          <w:sz w:val="22"/>
          <w:szCs w:val="22"/>
          <w:lang w:val="en-US"/>
        </w:rPr>
      </w:pPr>
      <w:r w:rsidRPr="00A5055B">
        <w:rPr>
          <w:sz w:val="22"/>
          <w:szCs w:val="22"/>
          <w:lang w:val="en-US"/>
        </w:rPr>
        <w:t>Engag</w:t>
      </w:r>
      <w:r w:rsidR="00AA486E">
        <w:rPr>
          <w:sz w:val="22"/>
          <w:szCs w:val="22"/>
          <w:lang w:val="en-US"/>
        </w:rPr>
        <w:t>e</w:t>
      </w:r>
      <w:r w:rsidRPr="00A5055B">
        <w:rPr>
          <w:sz w:val="22"/>
          <w:szCs w:val="22"/>
          <w:lang w:val="en-US"/>
        </w:rPr>
        <w:t xml:space="preserve"> with industry and develop</w:t>
      </w:r>
      <w:r>
        <w:rPr>
          <w:rFonts w:hint="eastAsia"/>
          <w:sz w:val="22"/>
          <w:szCs w:val="22"/>
          <w:lang w:val="en-US"/>
        </w:rPr>
        <w:t xml:space="preserve"> </w:t>
      </w:r>
      <w:r w:rsidRPr="00A5055B">
        <w:rPr>
          <w:sz w:val="22"/>
          <w:szCs w:val="22"/>
          <w:lang w:val="en-US"/>
        </w:rPr>
        <w:t xml:space="preserve">technologies and systems that have </w:t>
      </w:r>
      <w:r w:rsidR="00AA486E">
        <w:rPr>
          <w:sz w:val="22"/>
          <w:szCs w:val="22"/>
          <w:lang w:val="en-US"/>
        </w:rPr>
        <w:t xml:space="preserve">an </w:t>
      </w:r>
      <w:r w:rsidRPr="00A5055B">
        <w:rPr>
          <w:sz w:val="22"/>
          <w:szCs w:val="22"/>
          <w:lang w:val="en-US"/>
        </w:rPr>
        <w:t xml:space="preserve">impact </w:t>
      </w:r>
      <w:r w:rsidR="00AA486E">
        <w:rPr>
          <w:sz w:val="22"/>
          <w:szCs w:val="22"/>
          <w:lang w:val="en-US"/>
        </w:rPr>
        <w:t>on</w:t>
      </w:r>
    </w:p>
    <w:p w14:paraId="00C38108" w14:textId="77777777" w:rsidR="00A5055B" w:rsidRPr="003E16E6" w:rsidRDefault="00A5055B" w:rsidP="003E16E6">
      <w:pPr>
        <w:pStyle w:val="Default"/>
        <w:spacing w:after="70"/>
        <w:ind w:left="720"/>
        <w:rPr>
          <w:sz w:val="22"/>
          <w:szCs w:val="22"/>
          <w:lang w:val="en-US"/>
        </w:rPr>
      </w:pPr>
      <w:r w:rsidRPr="00A5055B">
        <w:rPr>
          <w:sz w:val="22"/>
          <w:szCs w:val="22"/>
          <w:lang w:val="en-US"/>
        </w:rPr>
        <w:t>industry</w:t>
      </w:r>
    </w:p>
    <w:p w14:paraId="6739C2B5" w14:textId="77777777" w:rsidR="00A5055B" w:rsidRDefault="00A5055B" w:rsidP="00A5055B">
      <w:pPr>
        <w:pStyle w:val="Default"/>
        <w:adjustRightInd/>
        <w:spacing w:after="70"/>
        <w:rPr>
          <w:color w:val="auto"/>
          <w:sz w:val="22"/>
          <w:szCs w:val="22"/>
        </w:rPr>
      </w:pPr>
      <w:r>
        <w:rPr>
          <w:rFonts w:hint="eastAsia"/>
          <w:color w:val="auto"/>
          <w:sz w:val="22"/>
          <w:szCs w:val="22"/>
        </w:rPr>
        <w:t>Teaching and Learning</w:t>
      </w:r>
    </w:p>
    <w:p w14:paraId="2DEF7971"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Design, coordinate and teach subjects and courses which provide a high quality learning experience that engages undergraduate, honours and postgraduate students.</w:t>
      </w:r>
    </w:p>
    <w:p w14:paraId="5712A144"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14:paraId="00C196E8" w14:textId="77777777" w:rsid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La Trobe’s Scholarship of Teaching and disciplinary teaching pedagogy and research.</w:t>
      </w:r>
    </w:p>
    <w:p w14:paraId="1DC6F6A9" w14:textId="77777777" w:rsidR="00A5055B" w:rsidRPr="00A5055B" w:rsidRDefault="00A5055B" w:rsidP="00A5055B">
      <w:pPr>
        <w:pStyle w:val="Default"/>
        <w:numPr>
          <w:ilvl w:val="0"/>
          <w:numId w:val="33"/>
        </w:numPr>
        <w:spacing w:after="70"/>
        <w:rPr>
          <w:sz w:val="22"/>
          <w:szCs w:val="22"/>
          <w:lang w:val="en-US"/>
        </w:rPr>
      </w:pPr>
      <w:r>
        <w:rPr>
          <w:sz w:val="22"/>
          <w:szCs w:val="22"/>
          <w:lang w:val="en-US"/>
        </w:rPr>
        <w:t>T</w:t>
      </w:r>
      <w:r w:rsidRPr="009C3363">
        <w:rPr>
          <w:sz w:val="22"/>
          <w:szCs w:val="22"/>
          <w:lang w:val="en-US"/>
        </w:rPr>
        <w:t>ravel internationall</w:t>
      </w:r>
      <w:r>
        <w:rPr>
          <w:sz w:val="22"/>
          <w:szCs w:val="22"/>
          <w:lang w:val="en-US"/>
        </w:rPr>
        <w:t xml:space="preserve">y for periods </w:t>
      </w:r>
      <w:r w:rsidRPr="009C3363">
        <w:rPr>
          <w:sz w:val="22"/>
          <w:szCs w:val="22"/>
          <w:lang w:val="en-US"/>
        </w:rPr>
        <w:t>to deliver teaching at</w:t>
      </w:r>
      <w:r w:rsidRPr="009C3363">
        <w:rPr>
          <w:rFonts w:hint="eastAsia"/>
          <w:sz w:val="22"/>
          <w:szCs w:val="22"/>
          <w:lang w:val="en-US"/>
        </w:rPr>
        <w:t xml:space="preserve"> </w:t>
      </w:r>
      <w:r>
        <w:rPr>
          <w:sz w:val="22"/>
          <w:szCs w:val="22"/>
          <w:lang w:val="en-US"/>
        </w:rPr>
        <w:t xml:space="preserve">our </w:t>
      </w:r>
      <w:r w:rsidRPr="009C3363">
        <w:rPr>
          <w:sz w:val="22"/>
          <w:szCs w:val="22"/>
          <w:lang w:val="en-US"/>
        </w:rPr>
        <w:t>inter</w:t>
      </w:r>
      <w:r>
        <w:rPr>
          <w:sz w:val="22"/>
          <w:szCs w:val="22"/>
          <w:lang w:val="en-US"/>
        </w:rPr>
        <w:t>national partnership</w:t>
      </w:r>
      <w:r>
        <w:rPr>
          <w:rFonts w:hint="eastAsia"/>
          <w:sz w:val="22"/>
          <w:szCs w:val="22"/>
          <w:lang w:val="en-US"/>
        </w:rPr>
        <w:t xml:space="preserve"> institution</w:t>
      </w:r>
      <w:r w:rsidRPr="009C3363">
        <w:rPr>
          <w:sz w:val="22"/>
          <w:szCs w:val="22"/>
          <w:lang w:val="en-US"/>
        </w:rPr>
        <w:t>s</w:t>
      </w:r>
      <w:r w:rsidR="00AA486E">
        <w:rPr>
          <w:sz w:val="22"/>
          <w:szCs w:val="22"/>
          <w:lang w:val="en-US"/>
        </w:rPr>
        <w:t>.</w:t>
      </w:r>
    </w:p>
    <w:p w14:paraId="74F16398" w14:textId="77777777" w:rsidR="00DC7C3E" w:rsidRPr="00DC7C3E" w:rsidRDefault="00DC7C3E" w:rsidP="00DC7C3E">
      <w:pPr>
        <w:pStyle w:val="Default"/>
        <w:numPr>
          <w:ilvl w:val="0"/>
          <w:numId w:val="36"/>
        </w:numPr>
        <w:adjustRightInd/>
        <w:spacing w:after="70"/>
        <w:rPr>
          <w:color w:val="auto"/>
          <w:sz w:val="22"/>
          <w:szCs w:val="22"/>
        </w:rPr>
      </w:pPr>
      <w:r w:rsidRPr="00DC7C3E">
        <w:rPr>
          <w:color w:val="auto"/>
          <w:sz w:val="22"/>
          <w:szCs w:val="22"/>
        </w:rPr>
        <w:t>Contribute to knowledge and knowledge transfe</w:t>
      </w:r>
      <w:r w:rsidR="00EA2126">
        <w:rPr>
          <w:color w:val="auto"/>
          <w:sz w:val="22"/>
          <w:szCs w:val="22"/>
        </w:rPr>
        <w:t xml:space="preserve">r at a local and/or </w:t>
      </w:r>
      <w:r w:rsidR="00EA2126">
        <w:rPr>
          <w:rFonts w:hint="eastAsia"/>
          <w:color w:val="auto"/>
          <w:sz w:val="22"/>
          <w:szCs w:val="22"/>
        </w:rPr>
        <w:t>inter</w:t>
      </w:r>
      <w:r w:rsidR="00EA2126">
        <w:rPr>
          <w:color w:val="auto"/>
          <w:sz w:val="22"/>
          <w:szCs w:val="22"/>
        </w:rPr>
        <w:t xml:space="preserve">nationally </w:t>
      </w:r>
      <w:r w:rsidRPr="00DC7C3E">
        <w:rPr>
          <w:color w:val="auto"/>
          <w:sz w:val="22"/>
          <w:szCs w:val="22"/>
        </w:rPr>
        <w:t>significant level.</w:t>
      </w:r>
    </w:p>
    <w:p w14:paraId="6B86BE62" w14:textId="77777777" w:rsidR="00A5055B" w:rsidRDefault="00A5055B" w:rsidP="00A5055B">
      <w:pPr>
        <w:pStyle w:val="Default"/>
        <w:adjustRightInd/>
        <w:spacing w:after="70"/>
        <w:rPr>
          <w:color w:val="auto"/>
          <w:sz w:val="22"/>
          <w:szCs w:val="22"/>
        </w:rPr>
      </w:pPr>
      <w:r>
        <w:rPr>
          <w:rFonts w:hint="eastAsia"/>
          <w:color w:val="auto"/>
          <w:sz w:val="22"/>
          <w:szCs w:val="22"/>
        </w:rPr>
        <w:t>Service</w:t>
      </w:r>
    </w:p>
    <w:p w14:paraId="2B429716"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Represent the discipline/program</w:t>
      </w:r>
      <w:r w:rsidR="00993395">
        <w:rPr>
          <w:rFonts w:hint="eastAsia"/>
          <w:color w:val="auto"/>
          <w:sz w:val="22"/>
          <w:szCs w:val="22"/>
        </w:rPr>
        <w:t>/department</w:t>
      </w:r>
      <w:r w:rsidRPr="00DC7C3E">
        <w:rPr>
          <w:color w:val="auto"/>
          <w:sz w:val="22"/>
          <w:szCs w:val="22"/>
        </w:rPr>
        <w:t xml:space="preserve"> or school at external events. </w:t>
      </w:r>
    </w:p>
    <w:p w14:paraId="34AAE69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Contribute to </w:t>
      </w:r>
      <w:r w:rsidR="00EA2126">
        <w:rPr>
          <w:color w:val="auto"/>
          <w:sz w:val="22"/>
          <w:szCs w:val="22"/>
        </w:rPr>
        <w:t xml:space="preserve">building relationships at </w:t>
      </w:r>
      <w:r w:rsidR="00AA486E">
        <w:rPr>
          <w:color w:val="auto"/>
          <w:sz w:val="22"/>
          <w:szCs w:val="22"/>
        </w:rPr>
        <w:t xml:space="preserve">a </w:t>
      </w:r>
      <w:r w:rsidR="00EA2126">
        <w:rPr>
          <w:color w:val="auto"/>
          <w:sz w:val="22"/>
          <w:szCs w:val="22"/>
        </w:rPr>
        <w:t xml:space="preserve">local, </w:t>
      </w:r>
      <w:r w:rsidRPr="00DC7C3E">
        <w:rPr>
          <w:color w:val="auto"/>
          <w:sz w:val="22"/>
          <w:szCs w:val="22"/>
        </w:rPr>
        <w:t xml:space="preserve">national </w:t>
      </w:r>
      <w:r w:rsidR="00EA2126">
        <w:rPr>
          <w:rFonts w:hint="eastAsia"/>
          <w:color w:val="auto"/>
          <w:sz w:val="22"/>
          <w:szCs w:val="22"/>
        </w:rPr>
        <w:t xml:space="preserve">and international </w:t>
      </w:r>
      <w:r w:rsidRPr="00DC7C3E">
        <w:rPr>
          <w:color w:val="auto"/>
          <w:sz w:val="22"/>
          <w:szCs w:val="22"/>
        </w:rPr>
        <w:t>level.</w:t>
      </w:r>
    </w:p>
    <w:p w14:paraId="1B5DAA51" w14:textId="77777777" w:rsidR="00DC7C3E" w:rsidRDefault="00DC7C3E" w:rsidP="00DC7C3E">
      <w:pPr>
        <w:pStyle w:val="Default"/>
        <w:numPr>
          <w:ilvl w:val="0"/>
          <w:numId w:val="33"/>
        </w:numPr>
        <w:adjustRightInd/>
        <w:spacing w:after="70"/>
        <w:rPr>
          <w:color w:val="auto"/>
          <w:sz w:val="22"/>
          <w:szCs w:val="22"/>
        </w:rPr>
      </w:pPr>
      <w:r w:rsidRPr="00DC7C3E">
        <w:rPr>
          <w:color w:val="auto"/>
          <w:sz w:val="22"/>
          <w:szCs w:val="22"/>
        </w:rPr>
        <w:t>Perform allocated administrative functions effectively and efficiently.</w:t>
      </w:r>
    </w:p>
    <w:p w14:paraId="735BAF61" w14:textId="77777777" w:rsidR="00A77ED3" w:rsidRPr="00DC7C3E" w:rsidRDefault="00A77ED3" w:rsidP="00DC7C3E">
      <w:pPr>
        <w:pStyle w:val="Default"/>
        <w:numPr>
          <w:ilvl w:val="0"/>
          <w:numId w:val="33"/>
        </w:numPr>
        <w:adjustRightInd/>
        <w:spacing w:after="70"/>
        <w:rPr>
          <w:color w:val="auto"/>
          <w:sz w:val="22"/>
          <w:szCs w:val="22"/>
        </w:rPr>
      </w:pPr>
      <w:r>
        <w:rPr>
          <w:rFonts w:hint="eastAsia"/>
          <w:color w:val="auto"/>
          <w:sz w:val="22"/>
          <w:szCs w:val="22"/>
        </w:rPr>
        <w:t xml:space="preserve">Engage with </w:t>
      </w:r>
      <w:r w:rsidR="00EA2126">
        <w:rPr>
          <w:rFonts w:hint="eastAsia"/>
          <w:color w:val="auto"/>
          <w:sz w:val="22"/>
          <w:szCs w:val="22"/>
        </w:rPr>
        <w:t>local, national</w:t>
      </w:r>
      <w:r>
        <w:rPr>
          <w:rFonts w:hint="eastAsia"/>
          <w:color w:val="auto"/>
          <w:sz w:val="22"/>
          <w:szCs w:val="22"/>
        </w:rPr>
        <w:t xml:space="preserve"> and international</w:t>
      </w:r>
      <w:r w:rsidR="000F60A5">
        <w:rPr>
          <w:rFonts w:hint="eastAsia"/>
          <w:color w:val="auto"/>
          <w:sz w:val="22"/>
          <w:szCs w:val="22"/>
        </w:rPr>
        <w:t xml:space="preserve"> academic and industry</w:t>
      </w:r>
      <w:r>
        <w:rPr>
          <w:rFonts w:hint="eastAsia"/>
          <w:color w:val="auto"/>
          <w:sz w:val="22"/>
          <w:szCs w:val="22"/>
        </w:rPr>
        <w:t xml:space="preserve"> partners.</w:t>
      </w:r>
    </w:p>
    <w:p w14:paraId="1F6400C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5A7F3C98"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Undertake other duties commensurate with the classification and scope of the position as required by the Head of Department or Head of School.</w:t>
      </w:r>
    </w:p>
    <w:p w14:paraId="5E446CAE" w14:textId="77777777" w:rsidR="00BA73E3" w:rsidRDefault="00BA73E3" w:rsidP="00BA73E3">
      <w:pPr>
        <w:rPr>
          <w:b/>
          <w:bCs/>
          <w:sz w:val="22"/>
          <w:szCs w:val="22"/>
        </w:rPr>
      </w:pPr>
    </w:p>
    <w:p w14:paraId="020A4AC6" w14:textId="77777777" w:rsidR="00DC7C3E" w:rsidRPr="004D7EAC" w:rsidRDefault="00DC7C3E" w:rsidP="00BA73E3">
      <w:pPr>
        <w:rPr>
          <w:rFonts w:asciiTheme="minorHAnsi" w:hAnsiTheme="minorHAnsi"/>
          <w:b/>
          <w:bCs/>
          <w:sz w:val="22"/>
          <w:szCs w:val="22"/>
          <w:lang w:val="en-AU"/>
        </w:rPr>
      </w:pPr>
      <w:r w:rsidRPr="004D7EAC">
        <w:rPr>
          <w:rFonts w:asciiTheme="minorHAnsi" w:hAnsiTheme="minorHAnsi"/>
          <w:b/>
          <w:bCs/>
          <w:sz w:val="22"/>
          <w:szCs w:val="22"/>
          <w:lang w:val="en-AU"/>
        </w:rPr>
        <w:t xml:space="preserve">Key Selection Criteria </w:t>
      </w:r>
    </w:p>
    <w:p w14:paraId="5FE32F32" w14:textId="77777777" w:rsidR="00DC7C3E" w:rsidRPr="00DC7C3E" w:rsidRDefault="00DC7C3E" w:rsidP="00DC7C3E">
      <w:pPr>
        <w:pStyle w:val="Default"/>
        <w:rPr>
          <w:color w:val="auto"/>
          <w:sz w:val="22"/>
          <w:szCs w:val="22"/>
        </w:rPr>
      </w:pPr>
    </w:p>
    <w:p w14:paraId="299683E2" w14:textId="77777777" w:rsidR="00DC7C3E" w:rsidRPr="00DC7C3E" w:rsidRDefault="00DC7C3E" w:rsidP="00DC7C3E">
      <w:pPr>
        <w:pStyle w:val="Default"/>
        <w:rPr>
          <w:b/>
          <w:bCs/>
          <w:color w:val="auto"/>
          <w:sz w:val="22"/>
          <w:szCs w:val="22"/>
        </w:rPr>
      </w:pPr>
      <w:r w:rsidRPr="00DC7C3E">
        <w:rPr>
          <w:b/>
          <w:bCs/>
          <w:color w:val="auto"/>
          <w:sz w:val="22"/>
          <w:szCs w:val="22"/>
        </w:rPr>
        <w:t xml:space="preserve">ESSENTIAL: </w:t>
      </w:r>
    </w:p>
    <w:p w14:paraId="0E4E431B" w14:textId="77777777" w:rsidR="00DC7C3E" w:rsidRPr="00DC7C3E" w:rsidRDefault="00DC7C3E" w:rsidP="00DC7C3E">
      <w:pPr>
        <w:pStyle w:val="Default"/>
        <w:rPr>
          <w:color w:val="auto"/>
          <w:sz w:val="22"/>
          <w:szCs w:val="22"/>
        </w:rPr>
      </w:pPr>
    </w:p>
    <w:p w14:paraId="6B7119A7" w14:textId="77777777" w:rsidR="00DC7C3E" w:rsidRPr="004B2492" w:rsidRDefault="00B75CFD" w:rsidP="00DC7C3E">
      <w:pPr>
        <w:pStyle w:val="Default"/>
        <w:numPr>
          <w:ilvl w:val="0"/>
          <w:numId w:val="34"/>
        </w:numPr>
        <w:adjustRightInd/>
        <w:spacing w:after="68"/>
        <w:rPr>
          <w:color w:val="auto"/>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in a relevant discipline</w:t>
      </w:r>
      <w:r w:rsidRPr="00FA44FC">
        <w:rPr>
          <w:rFonts w:asciiTheme="minorHAnsi" w:hAnsiTheme="minorHAnsi"/>
          <w:sz w:val="22"/>
          <w:szCs w:val="22"/>
        </w:rPr>
        <w:t xml:space="preserve"> or equivalent</w:t>
      </w:r>
      <w:r>
        <w:rPr>
          <w:rFonts w:asciiTheme="minorHAnsi" w:hAnsiTheme="minorHAnsi"/>
          <w:sz w:val="22"/>
          <w:szCs w:val="22"/>
        </w:rPr>
        <w:t xml:space="preserve"> experience. </w:t>
      </w:r>
    </w:p>
    <w:p w14:paraId="6CF21A5F" w14:textId="77777777" w:rsidR="004B2492" w:rsidRPr="004B2492" w:rsidRDefault="004B2492" w:rsidP="004B2492">
      <w:pPr>
        <w:pStyle w:val="Default"/>
        <w:numPr>
          <w:ilvl w:val="0"/>
          <w:numId w:val="34"/>
        </w:numPr>
        <w:adjustRightInd/>
        <w:spacing w:after="68"/>
        <w:rPr>
          <w:rFonts w:asciiTheme="minorHAnsi" w:hAnsiTheme="minorHAnsi"/>
          <w:sz w:val="22"/>
          <w:szCs w:val="22"/>
        </w:rPr>
      </w:pPr>
      <w:r w:rsidRPr="004B2492">
        <w:rPr>
          <w:rFonts w:asciiTheme="minorHAnsi" w:hAnsiTheme="minorHAnsi"/>
          <w:sz w:val="22"/>
          <w:szCs w:val="22"/>
        </w:rPr>
        <w:t>Good interpersonal skills that support the ability to</w:t>
      </w:r>
      <w:r w:rsidRPr="004B2492">
        <w:rPr>
          <w:rFonts w:asciiTheme="minorHAnsi" w:hAnsiTheme="minorHAnsi" w:hint="eastAsia"/>
          <w:sz w:val="22"/>
          <w:szCs w:val="22"/>
        </w:rPr>
        <w:t xml:space="preserve"> </w:t>
      </w:r>
      <w:r w:rsidRPr="004B2492">
        <w:rPr>
          <w:rFonts w:asciiTheme="minorHAnsi" w:hAnsiTheme="minorHAnsi"/>
          <w:sz w:val="22"/>
          <w:szCs w:val="22"/>
        </w:rPr>
        <w:t>establish and maintain highly collaborative</w:t>
      </w:r>
      <w:r w:rsidRPr="004B2492">
        <w:rPr>
          <w:rFonts w:asciiTheme="minorHAnsi" w:hAnsiTheme="minorHAnsi" w:hint="eastAsia"/>
          <w:sz w:val="22"/>
          <w:szCs w:val="22"/>
        </w:rPr>
        <w:t xml:space="preserve"> </w:t>
      </w:r>
      <w:r w:rsidRPr="004B2492">
        <w:rPr>
          <w:rFonts w:asciiTheme="minorHAnsi" w:hAnsiTheme="minorHAnsi"/>
          <w:sz w:val="22"/>
          <w:szCs w:val="22"/>
        </w:rPr>
        <w:t>working enviro</w:t>
      </w:r>
      <w:r>
        <w:rPr>
          <w:rFonts w:asciiTheme="minorHAnsi" w:hAnsiTheme="minorHAnsi"/>
          <w:sz w:val="22"/>
          <w:szCs w:val="22"/>
        </w:rPr>
        <w:t>n</w:t>
      </w:r>
      <w:r w:rsidRPr="004B2492">
        <w:rPr>
          <w:rFonts w:asciiTheme="minorHAnsi" w:hAnsiTheme="minorHAnsi"/>
          <w:sz w:val="22"/>
          <w:szCs w:val="22"/>
        </w:rPr>
        <w:t>ments</w:t>
      </w:r>
      <w:r w:rsidR="00AA486E">
        <w:rPr>
          <w:rFonts w:asciiTheme="minorHAnsi" w:hAnsiTheme="minorHAnsi"/>
          <w:sz w:val="22"/>
          <w:szCs w:val="22"/>
        </w:rPr>
        <w:t>.</w:t>
      </w:r>
      <w:r w:rsidRPr="004B2492">
        <w:rPr>
          <w:rFonts w:asciiTheme="minorHAnsi" w:hAnsiTheme="minorHAnsi" w:hint="eastAsia"/>
          <w:sz w:val="22"/>
          <w:szCs w:val="22"/>
        </w:rPr>
        <w:t xml:space="preserve"> </w:t>
      </w:r>
    </w:p>
    <w:p w14:paraId="1EEA8E59" w14:textId="1B46197A" w:rsidR="004B2492" w:rsidRPr="004B2492" w:rsidRDefault="004B2492" w:rsidP="004B2492">
      <w:pPr>
        <w:pStyle w:val="Default"/>
        <w:numPr>
          <w:ilvl w:val="0"/>
          <w:numId w:val="34"/>
        </w:numPr>
        <w:adjustRightInd/>
        <w:spacing w:after="68"/>
        <w:rPr>
          <w:rFonts w:asciiTheme="minorHAnsi" w:hAnsiTheme="minorHAnsi"/>
          <w:sz w:val="22"/>
          <w:szCs w:val="22"/>
        </w:rPr>
      </w:pPr>
      <w:r w:rsidRPr="004B2492">
        <w:rPr>
          <w:rFonts w:asciiTheme="minorHAnsi" w:hAnsiTheme="minorHAnsi"/>
          <w:sz w:val="22"/>
          <w:szCs w:val="22"/>
        </w:rPr>
        <w:t>Able to adapt to changes in the</w:t>
      </w:r>
      <w:r w:rsidR="004D7EAC">
        <w:rPr>
          <w:rFonts w:asciiTheme="minorHAnsi" w:hAnsiTheme="minorHAnsi"/>
          <w:sz w:val="22"/>
          <w:szCs w:val="22"/>
        </w:rPr>
        <w:t xml:space="preserve"> dynamic</w:t>
      </w:r>
      <w:r w:rsidRPr="004B2492">
        <w:rPr>
          <w:rFonts w:asciiTheme="minorHAnsi" w:hAnsiTheme="minorHAnsi"/>
          <w:sz w:val="22"/>
          <w:szCs w:val="22"/>
        </w:rPr>
        <w:t xml:space="preserve"> environment</w:t>
      </w:r>
      <w:r w:rsidRPr="004B2492">
        <w:rPr>
          <w:rFonts w:asciiTheme="minorHAnsi" w:hAnsiTheme="minorHAnsi" w:hint="eastAsia"/>
          <w:sz w:val="22"/>
          <w:szCs w:val="22"/>
        </w:rPr>
        <w:t xml:space="preserve"> </w:t>
      </w:r>
      <w:r w:rsidRPr="004B2492">
        <w:rPr>
          <w:rFonts w:asciiTheme="minorHAnsi" w:hAnsiTheme="minorHAnsi"/>
          <w:sz w:val="22"/>
          <w:szCs w:val="22"/>
        </w:rPr>
        <w:t>and effectively meet new challenge</w:t>
      </w:r>
      <w:r w:rsidR="00555707">
        <w:rPr>
          <w:rFonts w:asciiTheme="minorHAnsi" w:hAnsiTheme="minorHAnsi"/>
          <w:sz w:val="22"/>
          <w:szCs w:val="22"/>
        </w:rPr>
        <w:t>s.</w:t>
      </w:r>
    </w:p>
    <w:p w14:paraId="2763AC19" w14:textId="77777777" w:rsidR="00DC7C3E" w:rsidRPr="00DC7C3E" w:rsidRDefault="00DC7C3E" w:rsidP="00DC7C3E">
      <w:pPr>
        <w:pStyle w:val="Default"/>
        <w:numPr>
          <w:ilvl w:val="0"/>
          <w:numId w:val="34"/>
        </w:numPr>
        <w:adjustRightInd/>
        <w:spacing w:after="68"/>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35CE04AA" w14:textId="77777777" w:rsidR="000F0A01" w:rsidRDefault="000F0A01" w:rsidP="00DC7C3E">
      <w:pPr>
        <w:pStyle w:val="Default"/>
        <w:numPr>
          <w:ilvl w:val="0"/>
          <w:numId w:val="34"/>
        </w:numPr>
        <w:adjustRightInd/>
        <w:ind w:left="714" w:hanging="357"/>
        <w:rPr>
          <w:color w:val="auto"/>
          <w:sz w:val="22"/>
          <w:szCs w:val="22"/>
        </w:rPr>
      </w:pPr>
      <w:r>
        <w:rPr>
          <w:rFonts w:hint="eastAsia"/>
          <w:color w:val="auto"/>
          <w:sz w:val="22"/>
          <w:szCs w:val="22"/>
        </w:rPr>
        <w:t>Strong record of inter</w:t>
      </w:r>
      <w:r>
        <w:rPr>
          <w:color w:val="auto"/>
          <w:sz w:val="22"/>
          <w:szCs w:val="22"/>
        </w:rPr>
        <w:t>disciplinary</w:t>
      </w:r>
      <w:r>
        <w:rPr>
          <w:rFonts w:hint="eastAsia"/>
          <w:color w:val="auto"/>
          <w:sz w:val="22"/>
          <w:szCs w:val="22"/>
        </w:rPr>
        <w:t xml:space="preserve"> research and collaboration. </w:t>
      </w:r>
    </w:p>
    <w:p w14:paraId="3B95AF78" w14:textId="77777777"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14:paraId="787973E5" w14:textId="77777777" w:rsid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Demonstrated effectiveness in </w:t>
      </w:r>
      <w:r w:rsidR="00322C40" w:rsidRPr="00DC7C3E">
        <w:rPr>
          <w:color w:val="auto"/>
          <w:sz w:val="22"/>
          <w:szCs w:val="22"/>
        </w:rPr>
        <w:t>teaching</w:t>
      </w:r>
      <w:r w:rsidR="00322C40">
        <w:rPr>
          <w:color w:val="auto"/>
          <w:sz w:val="22"/>
          <w:szCs w:val="22"/>
        </w:rPr>
        <w:t>.</w:t>
      </w:r>
      <w:r w:rsidRPr="00DC7C3E">
        <w:rPr>
          <w:color w:val="auto"/>
          <w:sz w:val="22"/>
          <w:szCs w:val="22"/>
        </w:rPr>
        <w:t xml:space="preserve"> </w:t>
      </w:r>
    </w:p>
    <w:p w14:paraId="66600835" w14:textId="77777777" w:rsidR="00BA62EC" w:rsidRDefault="00BA62EC" w:rsidP="00322C40">
      <w:pPr>
        <w:pStyle w:val="Default"/>
        <w:numPr>
          <w:ilvl w:val="0"/>
          <w:numId w:val="34"/>
        </w:numPr>
        <w:adjustRightInd/>
        <w:spacing w:after="70"/>
        <w:rPr>
          <w:color w:val="auto"/>
          <w:sz w:val="22"/>
          <w:szCs w:val="22"/>
        </w:rPr>
      </w:pPr>
      <w:r>
        <w:rPr>
          <w:rFonts w:hint="eastAsia"/>
          <w:color w:val="auto"/>
          <w:sz w:val="22"/>
          <w:szCs w:val="22"/>
        </w:rPr>
        <w:t xml:space="preserve">Demonstrated competencies in computer coding </w:t>
      </w:r>
      <w:r w:rsidR="00AA486E">
        <w:rPr>
          <w:color w:val="auto"/>
          <w:sz w:val="22"/>
          <w:szCs w:val="22"/>
        </w:rPr>
        <w:t xml:space="preserve">and </w:t>
      </w:r>
      <w:r>
        <w:rPr>
          <w:rFonts w:hint="eastAsia"/>
          <w:color w:val="auto"/>
          <w:sz w:val="22"/>
          <w:szCs w:val="22"/>
        </w:rPr>
        <w:t xml:space="preserve">an </w:t>
      </w:r>
      <w:r>
        <w:rPr>
          <w:color w:val="auto"/>
          <w:sz w:val="22"/>
          <w:szCs w:val="22"/>
        </w:rPr>
        <w:t>ability</w:t>
      </w:r>
      <w:r>
        <w:rPr>
          <w:rFonts w:hint="eastAsia"/>
          <w:color w:val="auto"/>
          <w:sz w:val="22"/>
          <w:szCs w:val="22"/>
        </w:rPr>
        <w:t xml:space="preserve"> to teach </w:t>
      </w:r>
      <w:r>
        <w:rPr>
          <w:color w:val="auto"/>
          <w:sz w:val="22"/>
          <w:szCs w:val="22"/>
        </w:rPr>
        <w:t>fundamental</w:t>
      </w:r>
      <w:r>
        <w:rPr>
          <w:rFonts w:hint="eastAsia"/>
          <w:color w:val="auto"/>
          <w:sz w:val="22"/>
          <w:szCs w:val="22"/>
        </w:rPr>
        <w:t xml:space="preserve"> computer science subjects</w:t>
      </w:r>
      <w:r w:rsidR="00AA486E">
        <w:rPr>
          <w:color w:val="auto"/>
          <w:sz w:val="22"/>
          <w:szCs w:val="22"/>
        </w:rPr>
        <w:t>.</w:t>
      </w:r>
    </w:p>
    <w:p w14:paraId="0D27C860" w14:textId="77777777" w:rsidR="00322C40" w:rsidRPr="00322C40" w:rsidRDefault="00322C40" w:rsidP="00322C40">
      <w:pPr>
        <w:pStyle w:val="Default"/>
        <w:numPr>
          <w:ilvl w:val="0"/>
          <w:numId w:val="34"/>
        </w:numPr>
        <w:adjustRightInd/>
        <w:spacing w:after="70"/>
        <w:rPr>
          <w:color w:val="auto"/>
          <w:sz w:val="22"/>
          <w:szCs w:val="22"/>
        </w:rPr>
      </w:pPr>
      <w:r w:rsidRPr="00B55AC6">
        <w:rPr>
          <w:color w:val="auto"/>
          <w:sz w:val="22"/>
          <w:szCs w:val="22"/>
        </w:rPr>
        <w:t xml:space="preserve">Demonstrated capacity in curriculum development at </w:t>
      </w:r>
      <w:r w:rsidR="00AA486E">
        <w:rPr>
          <w:color w:val="auto"/>
          <w:sz w:val="22"/>
          <w:szCs w:val="22"/>
        </w:rPr>
        <w:t xml:space="preserve">the </w:t>
      </w:r>
      <w:r>
        <w:rPr>
          <w:rFonts w:hint="eastAsia"/>
          <w:color w:val="auto"/>
          <w:sz w:val="22"/>
          <w:szCs w:val="22"/>
        </w:rPr>
        <w:t xml:space="preserve">subject/unit/module </w:t>
      </w:r>
      <w:r w:rsidRPr="00B55AC6">
        <w:rPr>
          <w:color w:val="auto"/>
          <w:sz w:val="22"/>
          <w:szCs w:val="22"/>
        </w:rPr>
        <w:t xml:space="preserve">level. </w:t>
      </w:r>
    </w:p>
    <w:p w14:paraId="4A3ECCA9" w14:textId="77777777" w:rsidR="00DC7C3E" w:rsidRPr="00DC7C3E" w:rsidRDefault="00DC7C3E" w:rsidP="00DC7C3E">
      <w:pPr>
        <w:pStyle w:val="Default"/>
        <w:numPr>
          <w:ilvl w:val="0"/>
          <w:numId w:val="34"/>
        </w:numPr>
        <w:adjustRightInd/>
        <w:spacing w:after="68"/>
        <w:rPr>
          <w:color w:val="auto"/>
          <w:sz w:val="22"/>
          <w:szCs w:val="22"/>
        </w:rPr>
      </w:pPr>
      <w:r w:rsidRPr="00DC7C3E">
        <w:rPr>
          <w:color w:val="auto"/>
          <w:sz w:val="22"/>
          <w:szCs w:val="22"/>
        </w:rPr>
        <w:t>Ability to mentor and supervise undergraduate, honours and postgraduate students.</w:t>
      </w:r>
    </w:p>
    <w:p w14:paraId="663E5BAA"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014F74A9" w14:textId="77777777" w:rsidR="00DC7C3E" w:rsidRDefault="00DC7C3E" w:rsidP="00DC7C3E">
      <w:pPr>
        <w:pStyle w:val="Default"/>
        <w:numPr>
          <w:ilvl w:val="0"/>
          <w:numId w:val="27"/>
        </w:numPr>
        <w:adjustRightInd/>
        <w:spacing w:after="70"/>
        <w:rPr>
          <w:color w:val="auto"/>
          <w:sz w:val="22"/>
          <w:szCs w:val="22"/>
        </w:rPr>
      </w:pPr>
      <w:r w:rsidRPr="00DC7C3E">
        <w:rPr>
          <w:color w:val="auto"/>
          <w:sz w:val="22"/>
          <w:szCs w:val="22"/>
        </w:rPr>
        <w:t>Demonstrated ability to work independently</w:t>
      </w:r>
      <w:r w:rsidR="00322C40">
        <w:rPr>
          <w:rFonts w:hint="eastAsia"/>
          <w:color w:val="auto"/>
          <w:sz w:val="22"/>
          <w:szCs w:val="22"/>
        </w:rPr>
        <w:t xml:space="preserve"> </w:t>
      </w:r>
      <w:r w:rsidR="00322C40" w:rsidRPr="00B55AC6">
        <w:rPr>
          <w:color w:val="auto"/>
          <w:sz w:val="22"/>
          <w:szCs w:val="22"/>
        </w:rPr>
        <w:t>and as a member of a team in a co-operative and co</w:t>
      </w:r>
      <w:r w:rsidR="00322C40">
        <w:rPr>
          <w:color w:val="auto"/>
          <w:sz w:val="22"/>
          <w:szCs w:val="22"/>
        </w:rPr>
        <w:t>llegial manner</w:t>
      </w:r>
      <w:r w:rsidRPr="00322C40">
        <w:rPr>
          <w:color w:val="auto"/>
          <w:sz w:val="22"/>
          <w:szCs w:val="22"/>
        </w:rPr>
        <w:t>.</w:t>
      </w:r>
    </w:p>
    <w:p w14:paraId="603B1A16" w14:textId="77777777" w:rsidR="00555707" w:rsidRDefault="00555707" w:rsidP="00DC7C3E">
      <w:pPr>
        <w:pStyle w:val="Default"/>
        <w:numPr>
          <w:ilvl w:val="0"/>
          <w:numId w:val="27"/>
        </w:numPr>
        <w:adjustRightInd/>
        <w:spacing w:after="70"/>
        <w:rPr>
          <w:color w:val="auto"/>
          <w:sz w:val="22"/>
          <w:szCs w:val="22"/>
        </w:rPr>
      </w:pPr>
      <w:r w:rsidRPr="004B2492">
        <w:rPr>
          <w:rFonts w:asciiTheme="minorHAnsi" w:hAnsiTheme="minorHAnsi"/>
          <w:sz w:val="22"/>
          <w:szCs w:val="22"/>
        </w:rPr>
        <w:t>Commitment to the University’s Vision,</w:t>
      </w:r>
      <w:r w:rsidRPr="004B2492">
        <w:rPr>
          <w:rFonts w:asciiTheme="minorHAnsi" w:hAnsiTheme="minorHAnsi" w:hint="eastAsia"/>
          <w:sz w:val="22"/>
          <w:szCs w:val="22"/>
        </w:rPr>
        <w:t xml:space="preserve"> Strategic Plan, </w:t>
      </w:r>
      <w:r w:rsidRPr="004B2492">
        <w:rPr>
          <w:rFonts w:asciiTheme="minorHAnsi" w:hAnsiTheme="minorHAnsi"/>
          <w:sz w:val="22"/>
          <w:szCs w:val="22"/>
        </w:rPr>
        <w:t>Core Commitments and Values</w:t>
      </w:r>
      <w:r>
        <w:rPr>
          <w:rFonts w:asciiTheme="minorHAnsi" w:hAnsiTheme="minorHAnsi"/>
          <w:sz w:val="22"/>
          <w:szCs w:val="22"/>
        </w:rPr>
        <w:t>.</w:t>
      </w:r>
    </w:p>
    <w:p w14:paraId="56649BA7" w14:textId="77777777" w:rsidR="00555707" w:rsidRDefault="00555707" w:rsidP="00555707">
      <w:pPr>
        <w:pStyle w:val="Default"/>
        <w:spacing w:before="240"/>
        <w:rPr>
          <w:b/>
          <w:sz w:val="22"/>
          <w:szCs w:val="22"/>
        </w:rPr>
      </w:pPr>
      <w:r>
        <w:rPr>
          <w:b/>
          <w:sz w:val="22"/>
          <w:szCs w:val="22"/>
        </w:rPr>
        <w:t xml:space="preserve">DESIRABLE </w:t>
      </w:r>
    </w:p>
    <w:p w14:paraId="6CB43CEB" w14:textId="77777777" w:rsidR="00555707" w:rsidRDefault="00555707" w:rsidP="00555707">
      <w:pPr>
        <w:pStyle w:val="Default"/>
        <w:numPr>
          <w:ilvl w:val="0"/>
          <w:numId w:val="39"/>
        </w:numPr>
        <w:spacing w:before="240" w:after="30"/>
        <w:rPr>
          <w:sz w:val="22"/>
          <w:szCs w:val="22"/>
        </w:rPr>
      </w:pPr>
      <w:r>
        <w:rPr>
          <w:sz w:val="22"/>
          <w:szCs w:val="22"/>
        </w:rPr>
        <w:t xml:space="preserve">Graduate Certificate in Higher Education or evidence of equivalent professional preparation for HE teaching </w:t>
      </w:r>
    </w:p>
    <w:p w14:paraId="0E1A7C12" w14:textId="77777777" w:rsidR="00EF347E" w:rsidRDefault="00EF347E" w:rsidP="00EF347E">
      <w:pPr>
        <w:pStyle w:val="Default"/>
        <w:jc w:val="both"/>
        <w:rPr>
          <w:rFonts w:asciiTheme="minorHAnsi" w:hAnsiTheme="minorHAnsi" w:cstheme="minorHAnsi"/>
          <w:b/>
          <w:bCs/>
          <w:sz w:val="22"/>
          <w:szCs w:val="22"/>
        </w:rPr>
      </w:pPr>
    </w:p>
    <w:p w14:paraId="2131E380" w14:textId="3BAA44B4" w:rsidR="00EF347E" w:rsidRPr="007567A3" w:rsidRDefault="00EF347E" w:rsidP="00EF347E">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1F1626B" w14:textId="77777777" w:rsidR="00EF347E" w:rsidRPr="007567A3" w:rsidRDefault="00EF347E" w:rsidP="00EF347E">
      <w:pPr>
        <w:pStyle w:val="Default"/>
        <w:jc w:val="both"/>
        <w:rPr>
          <w:rFonts w:asciiTheme="minorHAnsi" w:hAnsiTheme="minorHAnsi" w:cstheme="minorHAnsi"/>
          <w:b/>
          <w:bCs/>
          <w:sz w:val="22"/>
          <w:szCs w:val="22"/>
        </w:rPr>
      </w:pPr>
    </w:p>
    <w:p w14:paraId="74597032" w14:textId="77777777" w:rsidR="00EF347E" w:rsidRPr="007567A3" w:rsidRDefault="00EF347E" w:rsidP="00EF347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26321963" w14:textId="77777777" w:rsidR="00EF347E" w:rsidRPr="007567A3" w:rsidRDefault="00EF347E" w:rsidP="00EF347E">
      <w:pPr>
        <w:pStyle w:val="Default"/>
        <w:tabs>
          <w:tab w:val="left" w:pos="1140"/>
        </w:tabs>
        <w:jc w:val="both"/>
        <w:rPr>
          <w:rFonts w:asciiTheme="minorHAnsi" w:hAnsiTheme="minorHAnsi" w:cstheme="minorHAnsi"/>
          <w:bCs/>
          <w:sz w:val="22"/>
          <w:szCs w:val="22"/>
        </w:rPr>
      </w:pPr>
      <w:r>
        <w:rPr>
          <w:rFonts w:asciiTheme="minorHAnsi" w:hAnsiTheme="minorHAnsi" w:cstheme="minorHAnsi"/>
          <w:bCs/>
          <w:sz w:val="22"/>
          <w:szCs w:val="22"/>
        </w:rPr>
        <w:tab/>
      </w:r>
    </w:p>
    <w:p w14:paraId="6B04C21B" w14:textId="77777777" w:rsidR="00EF347E" w:rsidRPr="007567A3" w:rsidRDefault="00EF347E" w:rsidP="00EF347E">
      <w:pPr>
        <w:pStyle w:val="Default"/>
        <w:numPr>
          <w:ilvl w:val="0"/>
          <w:numId w:val="4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097692A" w14:textId="77777777" w:rsidR="00EF347E" w:rsidRPr="007567A3" w:rsidRDefault="00EF347E" w:rsidP="00EF347E">
      <w:pPr>
        <w:pStyle w:val="Default"/>
        <w:numPr>
          <w:ilvl w:val="0"/>
          <w:numId w:val="41"/>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4D9ADE73" w14:textId="29166760" w:rsidR="001E1E50" w:rsidRDefault="001E1E50" w:rsidP="001E1E50">
      <w:pPr>
        <w:pStyle w:val="Default"/>
        <w:rPr>
          <w:sz w:val="22"/>
          <w:szCs w:val="22"/>
        </w:rPr>
      </w:pPr>
    </w:p>
    <w:p w14:paraId="4954AD4E" w14:textId="77777777" w:rsidR="00F84E4B" w:rsidRDefault="00F84E4B" w:rsidP="00F84E4B">
      <w:pPr>
        <w:pStyle w:val="Default"/>
        <w:jc w:val="both"/>
        <w:rPr>
          <w:rFonts w:asciiTheme="minorHAnsi" w:hAnsiTheme="minorHAnsi" w:cstheme="minorHAnsi"/>
          <w:b/>
          <w:bCs/>
          <w:sz w:val="22"/>
          <w:szCs w:val="22"/>
        </w:rPr>
      </w:pPr>
      <w:r>
        <w:rPr>
          <w:rFonts w:asciiTheme="minorHAnsi" w:hAnsiTheme="minorHAnsi" w:cstheme="minorHAnsi"/>
          <w:b/>
          <w:bCs/>
          <w:sz w:val="22"/>
          <w:szCs w:val="22"/>
        </w:rPr>
        <w:t>La Trobe Cultural Qualities</w:t>
      </w:r>
    </w:p>
    <w:p w14:paraId="508966C5" w14:textId="77777777" w:rsidR="00F84E4B" w:rsidRDefault="00F84E4B" w:rsidP="00F84E4B">
      <w:pPr>
        <w:pStyle w:val="Default"/>
        <w:jc w:val="both"/>
        <w:rPr>
          <w:rFonts w:asciiTheme="minorHAnsi" w:hAnsiTheme="minorHAnsi" w:cstheme="minorHAnsi"/>
          <w:sz w:val="22"/>
          <w:szCs w:val="22"/>
        </w:rPr>
      </w:pPr>
    </w:p>
    <w:p w14:paraId="423880D0" w14:textId="77777777" w:rsidR="00F84E4B" w:rsidRDefault="00F84E4B" w:rsidP="00F84E4B">
      <w:pPr>
        <w:pStyle w:val="Default"/>
        <w:jc w:val="both"/>
        <w:rPr>
          <w:rFonts w:asciiTheme="minorHAnsi" w:hAnsiTheme="minorHAnsi" w:cstheme="minorHAnsi"/>
          <w:sz w:val="22"/>
          <w:szCs w:val="22"/>
        </w:rPr>
      </w:pPr>
      <w:r>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0CB27EF6" w14:textId="77777777" w:rsidR="00F84E4B" w:rsidRDefault="00F84E4B" w:rsidP="00F84E4B">
      <w:pPr>
        <w:pStyle w:val="Default"/>
        <w:jc w:val="both"/>
        <w:rPr>
          <w:rFonts w:asciiTheme="minorHAnsi" w:hAnsiTheme="minorHAnsi" w:cstheme="minorHAnsi"/>
          <w:sz w:val="22"/>
          <w:szCs w:val="22"/>
        </w:rPr>
      </w:pPr>
      <w:r>
        <w:rPr>
          <w:rFonts w:asciiTheme="minorHAnsi" w:hAnsiTheme="minorHAnsi" w:cstheme="minorHAnsi"/>
          <w:color w:val="595959"/>
          <w:sz w:val="22"/>
          <w:szCs w:val="22"/>
        </w:rPr>
        <w:t> </w:t>
      </w:r>
    </w:p>
    <w:p w14:paraId="36BD5D36" w14:textId="77777777" w:rsidR="00F84E4B" w:rsidRDefault="00F84E4B" w:rsidP="00F84E4B">
      <w:pPr>
        <w:pStyle w:val="ListParagraph"/>
        <w:numPr>
          <w:ilvl w:val="0"/>
          <w:numId w:val="40"/>
        </w:numPr>
        <w:autoSpaceDE w:val="0"/>
        <w:autoSpaceDN w:val="0"/>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lang w:eastAsia="en-AU"/>
        </w:rPr>
        <w:t>We are</w:t>
      </w:r>
      <w:r>
        <w:rPr>
          <w:rFonts w:asciiTheme="minorHAnsi" w:hAnsiTheme="minorHAnsi" w:cstheme="minorHAnsi"/>
          <w:i/>
          <w:iCs/>
          <w:color w:val="000000"/>
          <w:sz w:val="22"/>
          <w:szCs w:val="22"/>
          <w:lang w:eastAsia="en-AU"/>
        </w:rPr>
        <w:t xml:space="preserve"> </w:t>
      </w:r>
      <w:r>
        <w:rPr>
          <w:rFonts w:asciiTheme="minorHAnsi" w:hAnsiTheme="minorHAnsi" w:cstheme="minorHAnsi"/>
          <w:b/>
          <w:bCs/>
          <w:i/>
          <w:iCs/>
          <w:color w:val="000000"/>
          <w:sz w:val="22"/>
          <w:szCs w:val="22"/>
          <w:lang w:eastAsia="en-AU"/>
        </w:rPr>
        <w:t>Connected</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connect to the world outside — the students and communities we serve, both locally and globally.</w:t>
      </w:r>
    </w:p>
    <w:p w14:paraId="19ADC327" w14:textId="77777777" w:rsidR="00F84E4B" w:rsidRDefault="00F84E4B" w:rsidP="00F84E4B">
      <w:pPr>
        <w:pStyle w:val="ListParagraph"/>
        <w:numPr>
          <w:ilvl w:val="0"/>
          <w:numId w:val="40"/>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Innovative</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tackle the big issues of our time to transform the lives of our students and society.</w:t>
      </w:r>
      <w:r>
        <w:rPr>
          <w:rFonts w:asciiTheme="minorHAnsi" w:hAnsiTheme="minorHAnsi" w:cstheme="minorHAnsi"/>
          <w:i/>
          <w:iCs/>
          <w:color w:val="000000"/>
          <w:sz w:val="22"/>
          <w:szCs w:val="22"/>
          <w:lang w:eastAsia="en-AU"/>
        </w:rPr>
        <w:t xml:space="preserve"> </w:t>
      </w:r>
    </w:p>
    <w:p w14:paraId="3A245D2D" w14:textId="77777777" w:rsidR="00F84E4B" w:rsidRDefault="00F84E4B" w:rsidP="00F84E4B">
      <w:pPr>
        <w:pStyle w:val="ListParagraph"/>
        <w:numPr>
          <w:ilvl w:val="0"/>
          <w:numId w:val="40"/>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 xml:space="preserve">Accountable:  </w:t>
      </w:r>
      <w:r>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0174F0E" w14:textId="77777777" w:rsidR="00F84E4B" w:rsidRDefault="00F84E4B" w:rsidP="00F84E4B">
      <w:pPr>
        <w:pStyle w:val="ListParagraph"/>
        <w:numPr>
          <w:ilvl w:val="0"/>
          <w:numId w:val="40"/>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w:t>
      </w:r>
      <w:r>
        <w:rPr>
          <w:rFonts w:asciiTheme="minorHAnsi" w:hAnsiTheme="minorHAnsi" w:cstheme="minorHAnsi"/>
          <w:b/>
          <w:bCs/>
          <w:i/>
          <w:iCs/>
          <w:color w:val="000000"/>
          <w:sz w:val="22"/>
          <w:szCs w:val="22"/>
          <w:lang w:eastAsia="en-AU"/>
        </w:rPr>
        <w:t xml:space="preserve">Care:  </w:t>
      </w:r>
      <w:r>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9409F68" w14:textId="77777777" w:rsidR="003B0155" w:rsidRPr="003B0155" w:rsidRDefault="003B0155" w:rsidP="003B0155">
      <w:pPr>
        <w:pStyle w:val="Default"/>
        <w:rPr>
          <w:sz w:val="22"/>
          <w:szCs w:val="22"/>
        </w:rPr>
      </w:pPr>
    </w:p>
    <w:p w14:paraId="7F303204"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6FBD077"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48C5" w14:textId="77777777" w:rsidR="00DC1238" w:rsidRDefault="00DC1238">
      <w:r>
        <w:separator/>
      </w:r>
    </w:p>
  </w:endnote>
  <w:endnote w:type="continuationSeparator" w:id="0">
    <w:p w14:paraId="085439C3" w14:textId="77777777" w:rsidR="00DC1238" w:rsidRDefault="00D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14D7" w14:textId="77777777" w:rsidR="00DC1238" w:rsidRDefault="00DC1238">
      <w:r>
        <w:separator/>
      </w:r>
    </w:p>
  </w:footnote>
  <w:footnote w:type="continuationSeparator" w:id="0">
    <w:p w14:paraId="6C6C4130" w14:textId="77777777" w:rsidR="00DC1238" w:rsidRDefault="00DC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7528" w14:textId="77777777" w:rsidR="009F405F" w:rsidRDefault="0076766B">
    <w:pPr>
      <w:pStyle w:val="Header"/>
    </w:pPr>
    <w:r>
      <w:rPr>
        <w:noProof/>
      </w:rPr>
      <w:pict w14:anchorId="35ED3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A346" w14:textId="77777777" w:rsidR="009F405F" w:rsidRDefault="009F405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7E9" w14:textId="77777777" w:rsidR="009F405F" w:rsidRDefault="0076766B">
    <w:pPr>
      <w:pStyle w:val="Header"/>
    </w:pPr>
    <w:r>
      <w:rPr>
        <w:noProof/>
      </w:rPr>
      <w:pict w14:anchorId="32994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B10C7"/>
    <w:multiLevelType w:val="hybridMultilevel"/>
    <w:tmpl w:val="B414F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6B853C2"/>
    <w:multiLevelType w:val="hybridMultilevel"/>
    <w:tmpl w:val="61B273AE"/>
    <w:lvl w:ilvl="0" w:tplc="04090001">
      <w:start w:val="1"/>
      <w:numFmt w:val="bullet"/>
      <w:lvlText w:val=""/>
      <w:lvlJc w:val="left"/>
      <w:pPr>
        <w:ind w:left="360" w:hanging="360"/>
      </w:pPr>
      <w:rPr>
        <w:rFonts w:ascii="Symbol" w:hAnsi="Symbol" w:hint="default"/>
      </w:rPr>
    </w:lvl>
    <w:lvl w:ilvl="1" w:tplc="6F381892">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3"/>
  </w:num>
  <w:num w:numId="3">
    <w:abstractNumId w:val="26"/>
  </w:num>
  <w:num w:numId="4">
    <w:abstractNumId w:val="15"/>
  </w:num>
  <w:num w:numId="5">
    <w:abstractNumId w:val="22"/>
  </w:num>
  <w:num w:numId="6">
    <w:abstractNumId w:val="24"/>
  </w:num>
  <w:num w:numId="7">
    <w:abstractNumId w:val="10"/>
  </w:num>
  <w:num w:numId="8">
    <w:abstractNumId w:val="2"/>
  </w:num>
  <w:num w:numId="9">
    <w:abstractNumId w:val="25"/>
  </w:num>
  <w:num w:numId="10">
    <w:abstractNumId w:val="27"/>
  </w:num>
  <w:num w:numId="11">
    <w:abstractNumId w:val="14"/>
  </w:num>
  <w:num w:numId="12">
    <w:abstractNumId w:val="7"/>
  </w:num>
  <w:num w:numId="13">
    <w:abstractNumId w:val="32"/>
  </w:num>
  <w:num w:numId="14">
    <w:abstractNumId w:val="30"/>
  </w:num>
  <w:num w:numId="15">
    <w:abstractNumId w:val="19"/>
  </w:num>
  <w:num w:numId="16">
    <w:abstractNumId w:val="18"/>
  </w:num>
  <w:num w:numId="17">
    <w:abstractNumId w:val="31"/>
  </w:num>
  <w:num w:numId="18">
    <w:abstractNumId w:val="34"/>
  </w:num>
  <w:num w:numId="19">
    <w:abstractNumId w:val="3"/>
  </w:num>
  <w:num w:numId="20">
    <w:abstractNumId w:val="11"/>
  </w:num>
  <w:num w:numId="21">
    <w:abstractNumId w:val="28"/>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1"/>
  </w:num>
  <w:num w:numId="31">
    <w:abstractNumId w:val="23"/>
  </w:num>
  <w:num w:numId="32">
    <w:abstractNumId w:val="29"/>
  </w:num>
  <w:num w:numId="33">
    <w:abstractNumId w:val="13"/>
  </w:num>
  <w:num w:numId="34">
    <w:abstractNumId w:val="16"/>
  </w:num>
  <w:num w:numId="35">
    <w:abstractNumId w:val="12"/>
  </w:num>
  <w:num w:numId="36">
    <w:abstractNumId w:val="20"/>
  </w:num>
  <w:num w:numId="37">
    <w:abstractNumId w:val="35"/>
  </w:num>
  <w:num w:numId="38">
    <w:abstractNumId w:val="1"/>
  </w:num>
  <w:num w:numId="39">
    <w:abstractNumId w:val="17"/>
  </w:num>
  <w:num w:numId="40">
    <w:abstractNumId w:val="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0FF1"/>
    <w:rsid w:val="0000259F"/>
    <w:rsid w:val="000071F5"/>
    <w:rsid w:val="00022CBA"/>
    <w:rsid w:val="00024409"/>
    <w:rsid w:val="00024FA3"/>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D6A8C"/>
    <w:rsid w:val="000D7DE6"/>
    <w:rsid w:val="000E1206"/>
    <w:rsid w:val="000E1FBA"/>
    <w:rsid w:val="000E282C"/>
    <w:rsid w:val="000F0A01"/>
    <w:rsid w:val="000F28EF"/>
    <w:rsid w:val="000F60A5"/>
    <w:rsid w:val="00102234"/>
    <w:rsid w:val="00105A71"/>
    <w:rsid w:val="0011381E"/>
    <w:rsid w:val="001216BC"/>
    <w:rsid w:val="00121803"/>
    <w:rsid w:val="001375C6"/>
    <w:rsid w:val="00137E95"/>
    <w:rsid w:val="00142297"/>
    <w:rsid w:val="00146B69"/>
    <w:rsid w:val="00166A9D"/>
    <w:rsid w:val="00176370"/>
    <w:rsid w:val="001908D2"/>
    <w:rsid w:val="001A0451"/>
    <w:rsid w:val="001A15D3"/>
    <w:rsid w:val="001B278F"/>
    <w:rsid w:val="001B303F"/>
    <w:rsid w:val="001B38E4"/>
    <w:rsid w:val="001E1E50"/>
    <w:rsid w:val="001E20FB"/>
    <w:rsid w:val="001E22E5"/>
    <w:rsid w:val="001E46FC"/>
    <w:rsid w:val="001E73C0"/>
    <w:rsid w:val="001F3D1D"/>
    <w:rsid w:val="001F6C45"/>
    <w:rsid w:val="001F7CC1"/>
    <w:rsid w:val="00203087"/>
    <w:rsid w:val="0020415A"/>
    <w:rsid w:val="00205D13"/>
    <w:rsid w:val="002106A2"/>
    <w:rsid w:val="00220596"/>
    <w:rsid w:val="0022218C"/>
    <w:rsid w:val="00224DD3"/>
    <w:rsid w:val="0023363A"/>
    <w:rsid w:val="0024135D"/>
    <w:rsid w:val="002476A9"/>
    <w:rsid w:val="00253EFE"/>
    <w:rsid w:val="00255B15"/>
    <w:rsid w:val="00256FDB"/>
    <w:rsid w:val="00265D6D"/>
    <w:rsid w:val="00270013"/>
    <w:rsid w:val="002744A2"/>
    <w:rsid w:val="002769BA"/>
    <w:rsid w:val="00276FAF"/>
    <w:rsid w:val="00277084"/>
    <w:rsid w:val="00285CA1"/>
    <w:rsid w:val="002934F4"/>
    <w:rsid w:val="002A1F3A"/>
    <w:rsid w:val="002B6353"/>
    <w:rsid w:val="002B7B5A"/>
    <w:rsid w:val="002C3B27"/>
    <w:rsid w:val="002D15AC"/>
    <w:rsid w:val="002D2590"/>
    <w:rsid w:val="002E5029"/>
    <w:rsid w:val="002F1561"/>
    <w:rsid w:val="0030412C"/>
    <w:rsid w:val="003109F5"/>
    <w:rsid w:val="00317DF2"/>
    <w:rsid w:val="00322C40"/>
    <w:rsid w:val="00340895"/>
    <w:rsid w:val="00341F6D"/>
    <w:rsid w:val="00343C96"/>
    <w:rsid w:val="00345A34"/>
    <w:rsid w:val="0034773D"/>
    <w:rsid w:val="00347D7E"/>
    <w:rsid w:val="003575BF"/>
    <w:rsid w:val="00360E42"/>
    <w:rsid w:val="00361F4F"/>
    <w:rsid w:val="003641BA"/>
    <w:rsid w:val="003946E8"/>
    <w:rsid w:val="00396536"/>
    <w:rsid w:val="003B0155"/>
    <w:rsid w:val="003B0BDC"/>
    <w:rsid w:val="003B55DC"/>
    <w:rsid w:val="003B6B5E"/>
    <w:rsid w:val="003D3CAB"/>
    <w:rsid w:val="003D41DF"/>
    <w:rsid w:val="003E0C6F"/>
    <w:rsid w:val="003E16E6"/>
    <w:rsid w:val="003E545A"/>
    <w:rsid w:val="003E691B"/>
    <w:rsid w:val="003F1778"/>
    <w:rsid w:val="003F7038"/>
    <w:rsid w:val="003F7F26"/>
    <w:rsid w:val="0040435D"/>
    <w:rsid w:val="00407499"/>
    <w:rsid w:val="0041194F"/>
    <w:rsid w:val="00412293"/>
    <w:rsid w:val="00413873"/>
    <w:rsid w:val="00415BE3"/>
    <w:rsid w:val="00422D57"/>
    <w:rsid w:val="00431135"/>
    <w:rsid w:val="00437F2C"/>
    <w:rsid w:val="00442DD4"/>
    <w:rsid w:val="004521AB"/>
    <w:rsid w:val="004639E3"/>
    <w:rsid w:val="00465901"/>
    <w:rsid w:val="004728DB"/>
    <w:rsid w:val="00482BFB"/>
    <w:rsid w:val="00484B2B"/>
    <w:rsid w:val="00485FBD"/>
    <w:rsid w:val="004901BE"/>
    <w:rsid w:val="00492597"/>
    <w:rsid w:val="00492C71"/>
    <w:rsid w:val="004A6946"/>
    <w:rsid w:val="004B2492"/>
    <w:rsid w:val="004C0683"/>
    <w:rsid w:val="004C3676"/>
    <w:rsid w:val="004C5B77"/>
    <w:rsid w:val="004D243F"/>
    <w:rsid w:val="004D7EAC"/>
    <w:rsid w:val="004E0A42"/>
    <w:rsid w:val="004F12B6"/>
    <w:rsid w:val="005034AC"/>
    <w:rsid w:val="005160C4"/>
    <w:rsid w:val="00522086"/>
    <w:rsid w:val="00524467"/>
    <w:rsid w:val="00526C0C"/>
    <w:rsid w:val="005274EB"/>
    <w:rsid w:val="005350D7"/>
    <w:rsid w:val="00545851"/>
    <w:rsid w:val="00550B62"/>
    <w:rsid w:val="00555707"/>
    <w:rsid w:val="00560B33"/>
    <w:rsid w:val="00560D9F"/>
    <w:rsid w:val="00562B00"/>
    <w:rsid w:val="00573FB5"/>
    <w:rsid w:val="005855AA"/>
    <w:rsid w:val="00587393"/>
    <w:rsid w:val="00597234"/>
    <w:rsid w:val="005E16D3"/>
    <w:rsid w:val="005F3321"/>
    <w:rsid w:val="005F5CF0"/>
    <w:rsid w:val="00600761"/>
    <w:rsid w:val="00611589"/>
    <w:rsid w:val="00624BEC"/>
    <w:rsid w:val="006374AB"/>
    <w:rsid w:val="00641A04"/>
    <w:rsid w:val="00644663"/>
    <w:rsid w:val="006577FE"/>
    <w:rsid w:val="00660C71"/>
    <w:rsid w:val="006629E6"/>
    <w:rsid w:val="0067090E"/>
    <w:rsid w:val="00677A7D"/>
    <w:rsid w:val="006811C9"/>
    <w:rsid w:val="00684D0B"/>
    <w:rsid w:val="006864C7"/>
    <w:rsid w:val="006910E5"/>
    <w:rsid w:val="006B7417"/>
    <w:rsid w:val="006C3AEF"/>
    <w:rsid w:val="006C45D9"/>
    <w:rsid w:val="006D31A5"/>
    <w:rsid w:val="006D6D72"/>
    <w:rsid w:val="006F0613"/>
    <w:rsid w:val="007011D4"/>
    <w:rsid w:val="007137A3"/>
    <w:rsid w:val="00725112"/>
    <w:rsid w:val="00725B2D"/>
    <w:rsid w:val="00731C13"/>
    <w:rsid w:val="00736054"/>
    <w:rsid w:val="00737958"/>
    <w:rsid w:val="00740906"/>
    <w:rsid w:val="00743CDE"/>
    <w:rsid w:val="007453B5"/>
    <w:rsid w:val="00750871"/>
    <w:rsid w:val="007517D1"/>
    <w:rsid w:val="0075363B"/>
    <w:rsid w:val="007541EA"/>
    <w:rsid w:val="00761F9F"/>
    <w:rsid w:val="007643D9"/>
    <w:rsid w:val="00764834"/>
    <w:rsid w:val="00765F33"/>
    <w:rsid w:val="0076766B"/>
    <w:rsid w:val="007700A2"/>
    <w:rsid w:val="00777517"/>
    <w:rsid w:val="00787F73"/>
    <w:rsid w:val="00795503"/>
    <w:rsid w:val="00795F16"/>
    <w:rsid w:val="007A000F"/>
    <w:rsid w:val="007A58EF"/>
    <w:rsid w:val="007B0F5C"/>
    <w:rsid w:val="007B75FB"/>
    <w:rsid w:val="007C44D9"/>
    <w:rsid w:val="007C6192"/>
    <w:rsid w:val="007E4E5D"/>
    <w:rsid w:val="007F512E"/>
    <w:rsid w:val="007F6575"/>
    <w:rsid w:val="00804CA7"/>
    <w:rsid w:val="00823B6A"/>
    <w:rsid w:val="00824AE9"/>
    <w:rsid w:val="00834BB6"/>
    <w:rsid w:val="00842B6E"/>
    <w:rsid w:val="008458BD"/>
    <w:rsid w:val="0086029B"/>
    <w:rsid w:val="00875223"/>
    <w:rsid w:val="00884F4D"/>
    <w:rsid w:val="008863C4"/>
    <w:rsid w:val="008A248A"/>
    <w:rsid w:val="008A4B2E"/>
    <w:rsid w:val="008A5260"/>
    <w:rsid w:val="008B0034"/>
    <w:rsid w:val="008B1944"/>
    <w:rsid w:val="008C0614"/>
    <w:rsid w:val="008C2C73"/>
    <w:rsid w:val="008C371B"/>
    <w:rsid w:val="008D1AF6"/>
    <w:rsid w:val="008D7276"/>
    <w:rsid w:val="008E5853"/>
    <w:rsid w:val="008E7C6F"/>
    <w:rsid w:val="008F1A53"/>
    <w:rsid w:val="008F3BB4"/>
    <w:rsid w:val="008F55A6"/>
    <w:rsid w:val="008F76F5"/>
    <w:rsid w:val="009002DF"/>
    <w:rsid w:val="00902E5B"/>
    <w:rsid w:val="0091323E"/>
    <w:rsid w:val="0091410B"/>
    <w:rsid w:val="00915AC0"/>
    <w:rsid w:val="00920A96"/>
    <w:rsid w:val="009215C9"/>
    <w:rsid w:val="00924773"/>
    <w:rsid w:val="009253AE"/>
    <w:rsid w:val="00932CDD"/>
    <w:rsid w:val="009344DA"/>
    <w:rsid w:val="00954EE6"/>
    <w:rsid w:val="009554D9"/>
    <w:rsid w:val="00966DE0"/>
    <w:rsid w:val="00970F02"/>
    <w:rsid w:val="00973A81"/>
    <w:rsid w:val="0098228A"/>
    <w:rsid w:val="0098359C"/>
    <w:rsid w:val="00983D7A"/>
    <w:rsid w:val="009879CD"/>
    <w:rsid w:val="00990932"/>
    <w:rsid w:val="00993395"/>
    <w:rsid w:val="009A14DC"/>
    <w:rsid w:val="009A15BA"/>
    <w:rsid w:val="009A1ED7"/>
    <w:rsid w:val="009A498E"/>
    <w:rsid w:val="009B2F16"/>
    <w:rsid w:val="009D3110"/>
    <w:rsid w:val="009D5B18"/>
    <w:rsid w:val="009E0A63"/>
    <w:rsid w:val="009F01C9"/>
    <w:rsid w:val="009F212E"/>
    <w:rsid w:val="009F405F"/>
    <w:rsid w:val="009F7B57"/>
    <w:rsid w:val="00A02E8F"/>
    <w:rsid w:val="00A0487B"/>
    <w:rsid w:val="00A1133C"/>
    <w:rsid w:val="00A13BB7"/>
    <w:rsid w:val="00A2623F"/>
    <w:rsid w:val="00A345AF"/>
    <w:rsid w:val="00A5055B"/>
    <w:rsid w:val="00A52E42"/>
    <w:rsid w:val="00A55BC3"/>
    <w:rsid w:val="00A60F34"/>
    <w:rsid w:val="00A64A18"/>
    <w:rsid w:val="00A664B0"/>
    <w:rsid w:val="00A67E1E"/>
    <w:rsid w:val="00A7760A"/>
    <w:rsid w:val="00A77ED3"/>
    <w:rsid w:val="00A77FDD"/>
    <w:rsid w:val="00A8586B"/>
    <w:rsid w:val="00A861C0"/>
    <w:rsid w:val="00A91018"/>
    <w:rsid w:val="00AA134A"/>
    <w:rsid w:val="00AA16AC"/>
    <w:rsid w:val="00AA480C"/>
    <w:rsid w:val="00AA486E"/>
    <w:rsid w:val="00AA5846"/>
    <w:rsid w:val="00AB02EB"/>
    <w:rsid w:val="00AB49D9"/>
    <w:rsid w:val="00AC23EB"/>
    <w:rsid w:val="00AD382A"/>
    <w:rsid w:val="00AD7EBD"/>
    <w:rsid w:val="00AE25D2"/>
    <w:rsid w:val="00AE6931"/>
    <w:rsid w:val="00B037AE"/>
    <w:rsid w:val="00B105FB"/>
    <w:rsid w:val="00B20918"/>
    <w:rsid w:val="00B20CFC"/>
    <w:rsid w:val="00B220E8"/>
    <w:rsid w:val="00B23EE7"/>
    <w:rsid w:val="00B26551"/>
    <w:rsid w:val="00B36F35"/>
    <w:rsid w:val="00B4034C"/>
    <w:rsid w:val="00B4513A"/>
    <w:rsid w:val="00B47792"/>
    <w:rsid w:val="00B55F39"/>
    <w:rsid w:val="00B66483"/>
    <w:rsid w:val="00B75CFD"/>
    <w:rsid w:val="00B76A0D"/>
    <w:rsid w:val="00B8544B"/>
    <w:rsid w:val="00B91764"/>
    <w:rsid w:val="00B97A05"/>
    <w:rsid w:val="00BA19EF"/>
    <w:rsid w:val="00BA3C29"/>
    <w:rsid w:val="00BA62EC"/>
    <w:rsid w:val="00BA73E3"/>
    <w:rsid w:val="00BB5F6A"/>
    <w:rsid w:val="00BD05B2"/>
    <w:rsid w:val="00BE08F6"/>
    <w:rsid w:val="00BE1D29"/>
    <w:rsid w:val="00BE28B1"/>
    <w:rsid w:val="00BE51B5"/>
    <w:rsid w:val="00BE5C22"/>
    <w:rsid w:val="00BF730A"/>
    <w:rsid w:val="00C02C2A"/>
    <w:rsid w:val="00C03F22"/>
    <w:rsid w:val="00C04F87"/>
    <w:rsid w:val="00C312F2"/>
    <w:rsid w:val="00C34C4B"/>
    <w:rsid w:val="00C363A6"/>
    <w:rsid w:val="00C42DA8"/>
    <w:rsid w:val="00C51B53"/>
    <w:rsid w:val="00C56ECF"/>
    <w:rsid w:val="00C60E89"/>
    <w:rsid w:val="00C61BBE"/>
    <w:rsid w:val="00C71833"/>
    <w:rsid w:val="00C7575C"/>
    <w:rsid w:val="00C77564"/>
    <w:rsid w:val="00C81BA8"/>
    <w:rsid w:val="00C90CA7"/>
    <w:rsid w:val="00C91164"/>
    <w:rsid w:val="00CA55AB"/>
    <w:rsid w:val="00CA7AEA"/>
    <w:rsid w:val="00CB4775"/>
    <w:rsid w:val="00CD0793"/>
    <w:rsid w:val="00CE360A"/>
    <w:rsid w:val="00CF0177"/>
    <w:rsid w:val="00D11AEC"/>
    <w:rsid w:val="00D1324E"/>
    <w:rsid w:val="00D15678"/>
    <w:rsid w:val="00D23711"/>
    <w:rsid w:val="00D4393B"/>
    <w:rsid w:val="00D50F46"/>
    <w:rsid w:val="00D6422F"/>
    <w:rsid w:val="00D64CAA"/>
    <w:rsid w:val="00D665B1"/>
    <w:rsid w:val="00D714EB"/>
    <w:rsid w:val="00D731B7"/>
    <w:rsid w:val="00D8679E"/>
    <w:rsid w:val="00D96063"/>
    <w:rsid w:val="00DA349C"/>
    <w:rsid w:val="00DA42B8"/>
    <w:rsid w:val="00DA5A5B"/>
    <w:rsid w:val="00DB0011"/>
    <w:rsid w:val="00DC1238"/>
    <w:rsid w:val="00DC3574"/>
    <w:rsid w:val="00DC7C3E"/>
    <w:rsid w:val="00DD7C55"/>
    <w:rsid w:val="00DE2133"/>
    <w:rsid w:val="00DE2921"/>
    <w:rsid w:val="00DE7D17"/>
    <w:rsid w:val="00DF0C4C"/>
    <w:rsid w:val="00DF3048"/>
    <w:rsid w:val="00E002FA"/>
    <w:rsid w:val="00E005F0"/>
    <w:rsid w:val="00E017C8"/>
    <w:rsid w:val="00E01B9D"/>
    <w:rsid w:val="00E063D8"/>
    <w:rsid w:val="00E10820"/>
    <w:rsid w:val="00E12249"/>
    <w:rsid w:val="00E15D35"/>
    <w:rsid w:val="00E26E0B"/>
    <w:rsid w:val="00E2744F"/>
    <w:rsid w:val="00E37EDD"/>
    <w:rsid w:val="00E42ADC"/>
    <w:rsid w:val="00E475B4"/>
    <w:rsid w:val="00E528B2"/>
    <w:rsid w:val="00E620F1"/>
    <w:rsid w:val="00E817F1"/>
    <w:rsid w:val="00E83708"/>
    <w:rsid w:val="00E85470"/>
    <w:rsid w:val="00E87AC5"/>
    <w:rsid w:val="00E910B8"/>
    <w:rsid w:val="00E92EA2"/>
    <w:rsid w:val="00E947B0"/>
    <w:rsid w:val="00E96D00"/>
    <w:rsid w:val="00E97E0E"/>
    <w:rsid w:val="00EA2126"/>
    <w:rsid w:val="00EA338B"/>
    <w:rsid w:val="00EA7384"/>
    <w:rsid w:val="00EB02FC"/>
    <w:rsid w:val="00EC62C4"/>
    <w:rsid w:val="00EE4242"/>
    <w:rsid w:val="00EF2C51"/>
    <w:rsid w:val="00EF347E"/>
    <w:rsid w:val="00EF653B"/>
    <w:rsid w:val="00F01798"/>
    <w:rsid w:val="00F02683"/>
    <w:rsid w:val="00F11BE5"/>
    <w:rsid w:val="00F21F64"/>
    <w:rsid w:val="00F23858"/>
    <w:rsid w:val="00F2775A"/>
    <w:rsid w:val="00F32813"/>
    <w:rsid w:val="00F35591"/>
    <w:rsid w:val="00F37068"/>
    <w:rsid w:val="00F46467"/>
    <w:rsid w:val="00F5098F"/>
    <w:rsid w:val="00F50D81"/>
    <w:rsid w:val="00F56355"/>
    <w:rsid w:val="00F56ABC"/>
    <w:rsid w:val="00F61B21"/>
    <w:rsid w:val="00F632AC"/>
    <w:rsid w:val="00F63A6D"/>
    <w:rsid w:val="00F71882"/>
    <w:rsid w:val="00F73E72"/>
    <w:rsid w:val="00F81ED2"/>
    <w:rsid w:val="00F84E4B"/>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4994C31"/>
  <w15:docId w15:val="{F692AF88-018F-4239-BE18-095B6BCF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apple-converted-space">
    <w:name w:val="apple-converted-space"/>
    <w:basedOn w:val="DefaultParagraphFont"/>
    <w:rsid w:val="00B26551"/>
  </w:style>
  <w:style w:type="paragraph" w:styleId="NormalWeb">
    <w:name w:val="Normal (Web)"/>
    <w:basedOn w:val="Normal"/>
    <w:uiPriority w:val="99"/>
    <w:semiHidden/>
    <w:unhideWhenUsed/>
    <w:rsid w:val="00E017C8"/>
    <w:pPr>
      <w:widowControl/>
      <w:spacing w:before="100" w:beforeAutospacing="1" w:after="100" w:afterAutospacing="1"/>
    </w:pPr>
    <w:rPr>
      <w:rFonts w:ascii="Times New Roman" w:eastAsiaTheme="minorEastAsia" w:hAnsi="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159077471">
      <w:bodyDiv w:val="1"/>
      <w:marLeft w:val="0"/>
      <w:marRight w:val="0"/>
      <w:marTop w:val="0"/>
      <w:marBottom w:val="0"/>
      <w:divBdr>
        <w:top w:val="none" w:sz="0" w:space="0" w:color="auto"/>
        <w:left w:val="none" w:sz="0" w:space="0" w:color="auto"/>
        <w:bottom w:val="none" w:sz="0" w:space="0" w:color="auto"/>
        <w:right w:val="none" w:sz="0" w:space="0" w:color="auto"/>
      </w:divBdr>
    </w:div>
    <w:div w:id="226302672">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368996569">
      <w:bodyDiv w:val="1"/>
      <w:marLeft w:val="0"/>
      <w:marRight w:val="0"/>
      <w:marTop w:val="0"/>
      <w:marBottom w:val="0"/>
      <w:divBdr>
        <w:top w:val="none" w:sz="0" w:space="0" w:color="auto"/>
        <w:left w:val="none" w:sz="0" w:space="0" w:color="auto"/>
        <w:bottom w:val="none" w:sz="0" w:space="0" w:color="auto"/>
        <w:right w:val="none" w:sz="0" w:space="0" w:color="auto"/>
      </w:divBdr>
    </w:div>
    <w:div w:id="521744014">
      <w:bodyDiv w:val="1"/>
      <w:marLeft w:val="0"/>
      <w:marRight w:val="0"/>
      <w:marTop w:val="0"/>
      <w:marBottom w:val="0"/>
      <w:divBdr>
        <w:top w:val="none" w:sz="0" w:space="0" w:color="auto"/>
        <w:left w:val="none" w:sz="0" w:space="0" w:color="auto"/>
        <w:bottom w:val="none" w:sz="0" w:space="0" w:color="auto"/>
        <w:right w:val="none" w:sz="0" w:space="0" w:color="auto"/>
      </w:divBdr>
    </w:div>
    <w:div w:id="749077696">
      <w:bodyDiv w:val="1"/>
      <w:marLeft w:val="0"/>
      <w:marRight w:val="0"/>
      <w:marTop w:val="0"/>
      <w:marBottom w:val="0"/>
      <w:divBdr>
        <w:top w:val="none" w:sz="0" w:space="0" w:color="auto"/>
        <w:left w:val="none" w:sz="0" w:space="0" w:color="auto"/>
        <w:bottom w:val="none" w:sz="0" w:space="0" w:color="auto"/>
        <w:right w:val="none" w:sz="0" w:space="0" w:color="auto"/>
      </w:divBdr>
    </w:div>
    <w:div w:id="879703262">
      <w:bodyDiv w:val="1"/>
      <w:marLeft w:val="0"/>
      <w:marRight w:val="0"/>
      <w:marTop w:val="0"/>
      <w:marBottom w:val="0"/>
      <w:divBdr>
        <w:top w:val="none" w:sz="0" w:space="0" w:color="auto"/>
        <w:left w:val="none" w:sz="0" w:space="0" w:color="auto"/>
        <w:bottom w:val="none" w:sz="0" w:space="0" w:color="auto"/>
        <w:right w:val="none" w:sz="0" w:space="0" w:color="auto"/>
      </w:divBdr>
    </w:div>
    <w:div w:id="1044673386">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1910577483">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webSettings" Target="webSettings.xml"/><Relationship Id="rId9" Type="http://schemas.openxmlformats.org/officeDocument/2006/relationships/hyperlink" Target="http://www.latrobe.edu.au/sh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8197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2015-06-30T09:17:00Z</cp:lastPrinted>
  <dcterms:created xsi:type="dcterms:W3CDTF">2018-10-08T23:57:00Z</dcterms:created>
  <dcterms:modified xsi:type="dcterms:W3CDTF">2018-10-08T23:57:00Z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