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7C28A" w14:textId="77777777" w:rsidR="00CD6F61" w:rsidRDefault="00387FBB" w:rsidP="00AE7ED1">
      <w:pPr>
        <w:keepNext w:val="0"/>
        <w:keepLines w:val="0"/>
        <w:suppressAutoHyphens w:val="0"/>
        <w:jc w:val="center"/>
        <w:rPr>
          <w:rFonts w:cs="Open Sans"/>
          <w:szCs w:val="48"/>
          <w:lang w:eastAsia="en-AU"/>
        </w:rPr>
        <w:sectPr w:rsidR="00CD6F61" w:rsidSect="00CD6F6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4" w:right="284" w:bottom="284" w:left="284" w:header="284" w:footer="266" w:gutter="0"/>
          <w:cols w:space="708"/>
          <w:titlePg/>
          <w:docGrid w:linePitch="360"/>
        </w:sectPr>
      </w:pPr>
      <w:r w:rsidRPr="00CD6F61">
        <w:rPr>
          <w:rFonts w:cs="Open Sans"/>
          <w:noProof/>
          <w:szCs w:val="48"/>
          <w:lang w:eastAsia="en-AU"/>
        </w:rPr>
        <w:drawing>
          <wp:inline distT="0" distB="0" distL="0" distR="0" wp14:anchorId="68F87DA8" wp14:editId="1FF98C7F">
            <wp:extent cx="6120001" cy="10046356"/>
            <wp:effectExtent l="0" t="0" r="0" b="0"/>
            <wp:docPr id="100002" name="Picture 100002"/>
            <wp:cNvGraphicFramePr/>
            <a:graphic xmlns:a="http://schemas.openxmlformats.org/drawingml/2006/main">
              <a:graphicData uri="http://schemas.openxmlformats.org/drawingml/2006/picture">
                <pic:pic xmlns:pic="http://schemas.openxmlformats.org/drawingml/2006/picture">
                  <pic:nvPicPr>
                    <pic:cNvPr id="100002" name=""/>
                    <pic:cNvPicPr/>
                  </pic:nvPicPr>
                  <pic:blipFill>
                    <a:blip r:embed="rId14"/>
                    <a:stretch>
                      <a:fillRect/>
                    </a:stretch>
                  </pic:blipFill>
                  <pic:spPr>
                    <a:xfrm>
                      <a:off x="0" y="0"/>
                      <a:ext cx="6120001" cy="10046356"/>
                    </a:xfrm>
                    <a:prstGeom prst="rect">
                      <a:avLst/>
                    </a:prstGeom>
                  </pic:spPr>
                </pic:pic>
              </a:graphicData>
            </a:graphic>
          </wp:inline>
        </w:drawing>
      </w:r>
    </w:p>
    <w:p w14:paraId="225EEF2B" w14:textId="77777777" w:rsidR="00DB0273" w:rsidRPr="003976C1" w:rsidRDefault="00387FBB" w:rsidP="003976C1">
      <w:pPr>
        <w:keepNext w:val="0"/>
        <w:keepLines w:val="0"/>
        <w:pBdr>
          <w:bottom w:val="single" w:sz="18" w:space="1" w:color="00819F"/>
        </w:pBdr>
        <w:suppressAutoHyphens w:val="0"/>
        <w:rPr>
          <w:rFonts w:ascii="Roboto" w:eastAsia="Calibri" w:hAnsi="Roboto" w:cs="Arial"/>
          <w:color w:val="00819F"/>
          <w:sz w:val="40"/>
          <w:szCs w:val="40"/>
        </w:rPr>
      </w:pPr>
      <w:r>
        <w:rPr>
          <w:rFonts w:ascii="Roboto" w:eastAsia="Calibri" w:hAnsi="Roboto" w:cs="Arial"/>
          <w:color w:val="00819F"/>
          <w:sz w:val="40"/>
          <w:szCs w:val="40"/>
        </w:rPr>
        <w:lastRenderedPageBreak/>
        <w:t>Position Profile</w:t>
      </w:r>
    </w:p>
    <w:p w14:paraId="2F09FF97" w14:textId="77777777" w:rsidR="003976C1" w:rsidRDefault="006A377C" w:rsidP="003976C1">
      <w:pPr>
        <w:keepNext w:val="0"/>
        <w:keepLines w:val="0"/>
        <w:rPr>
          <w:rFonts w:cs="Open Sans"/>
          <w:b/>
          <w:bCs/>
          <w:spacing w:val="-1"/>
          <w:szCs w:val="20"/>
          <w:lang w:val="en-US"/>
        </w:rPr>
      </w:pPr>
    </w:p>
    <w:tbl>
      <w:tblPr>
        <w:tblW w:w="0" w:type="auto"/>
        <w:tblLook w:val="04A0" w:firstRow="1" w:lastRow="0" w:firstColumn="1" w:lastColumn="0" w:noHBand="0" w:noVBand="1"/>
      </w:tblPr>
      <w:tblGrid>
        <w:gridCol w:w="2894"/>
        <w:gridCol w:w="7169"/>
      </w:tblGrid>
      <w:tr w:rsidR="00B3600C" w14:paraId="7D9CF05D" w14:textId="77777777" w:rsidTr="00901AF2">
        <w:tc>
          <w:tcPr>
            <w:tcW w:w="2936" w:type="dxa"/>
            <w:tcMar>
              <w:right w:w="0" w:type="dxa"/>
            </w:tcMar>
          </w:tcPr>
          <w:p w14:paraId="2D9F1BD3" w14:textId="77777777" w:rsidR="00B7773F" w:rsidRPr="000D2DF1" w:rsidRDefault="00387FBB" w:rsidP="000D2DF1">
            <w:pPr>
              <w:keepNext w:val="0"/>
              <w:keepLines w:val="0"/>
              <w:rPr>
                <w:rFonts w:cs="Open Sans"/>
                <w:b/>
                <w:szCs w:val="20"/>
              </w:rPr>
            </w:pPr>
            <w:r w:rsidRPr="000D2DF1">
              <w:rPr>
                <w:rFonts w:cs="Open Sans"/>
                <w:b/>
                <w:szCs w:val="20"/>
              </w:rPr>
              <w:t>Position Title:</w:t>
            </w:r>
          </w:p>
        </w:tc>
        <w:tc>
          <w:tcPr>
            <w:tcW w:w="7343" w:type="dxa"/>
          </w:tcPr>
          <w:p w14:paraId="4BFB2A92" w14:textId="77777777" w:rsidR="00B7773F" w:rsidRPr="000D2DF1" w:rsidRDefault="00387FBB" w:rsidP="000D2DF1">
            <w:pPr>
              <w:keepNext w:val="0"/>
              <w:keepLines w:val="0"/>
              <w:rPr>
                <w:rFonts w:cs="Open Sans"/>
                <w:szCs w:val="20"/>
                <w:lang w:eastAsia="en-AU"/>
              </w:rPr>
            </w:pPr>
            <w:r w:rsidRPr="000D2DF1">
              <w:rPr>
                <w:rFonts w:cs="Open Sans"/>
                <w:szCs w:val="20"/>
                <w:lang w:eastAsia="en-AU"/>
              </w:rPr>
              <w:t>Assistant Director - Risk Management</w:t>
            </w:r>
          </w:p>
        </w:tc>
      </w:tr>
      <w:tr w:rsidR="00B3600C" w14:paraId="427B8201" w14:textId="77777777" w:rsidTr="00901AF2">
        <w:tc>
          <w:tcPr>
            <w:tcW w:w="2936" w:type="dxa"/>
          </w:tcPr>
          <w:p w14:paraId="08BE0B03" w14:textId="77777777" w:rsidR="00B7773F" w:rsidRPr="000D2DF1" w:rsidRDefault="00387FBB" w:rsidP="000D2DF1">
            <w:pPr>
              <w:keepNext w:val="0"/>
              <w:keepLines w:val="0"/>
              <w:rPr>
                <w:rFonts w:cs="Open Sans"/>
                <w:b/>
                <w:szCs w:val="20"/>
              </w:rPr>
            </w:pPr>
            <w:r w:rsidRPr="000D2DF1">
              <w:rPr>
                <w:rFonts w:cs="Open Sans"/>
                <w:b/>
                <w:szCs w:val="20"/>
              </w:rPr>
              <w:t>Classification:</w:t>
            </w:r>
          </w:p>
        </w:tc>
        <w:tc>
          <w:tcPr>
            <w:tcW w:w="7343" w:type="dxa"/>
          </w:tcPr>
          <w:p w14:paraId="7DB922DD" w14:textId="77777777" w:rsidR="00B7773F" w:rsidRPr="000D2DF1" w:rsidRDefault="00387FBB" w:rsidP="000D2DF1">
            <w:pPr>
              <w:keepNext w:val="0"/>
              <w:keepLines w:val="0"/>
              <w:rPr>
                <w:rFonts w:cs="Open Sans"/>
                <w:szCs w:val="20"/>
                <w:lang w:eastAsia="en-AU"/>
              </w:rPr>
            </w:pPr>
            <w:r w:rsidRPr="000D2DF1">
              <w:rPr>
                <w:rFonts w:cs="Open Sans"/>
                <w:szCs w:val="20"/>
                <w:lang w:eastAsia="en-AU"/>
              </w:rPr>
              <w:t>EL1</w:t>
            </w:r>
          </w:p>
        </w:tc>
      </w:tr>
      <w:tr w:rsidR="00B3600C" w14:paraId="4327DB93" w14:textId="77777777" w:rsidTr="00901AF2">
        <w:tc>
          <w:tcPr>
            <w:tcW w:w="2936" w:type="dxa"/>
            <w:hideMark/>
          </w:tcPr>
          <w:p w14:paraId="173734CF" w14:textId="77777777" w:rsidR="00B7773F" w:rsidRPr="000D2DF1" w:rsidRDefault="00387FBB" w:rsidP="000D2DF1">
            <w:pPr>
              <w:keepNext w:val="0"/>
              <w:keepLines w:val="0"/>
              <w:rPr>
                <w:rFonts w:cs="Open Sans"/>
                <w:b/>
                <w:szCs w:val="20"/>
              </w:rPr>
            </w:pPr>
            <w:r w:rsidRPr="000D2DF1">
              <w:rPr>
                <w:rFonts w:cs="Open Sans"/>
                <w:b/>
                <w:szCs w:val="20"/>
              </w:rPr>
              <w:t>Position Number:</w:t>
            </w:r>
          </w:p>
        </w:tc>
        <w:tc>
          <w:tcPr>
            <w:tcW w:w="7343" w:type="dxa"/>
            <w:hideMark/>
          </w:tcPr>
          <w:p w14:paraId="3BF1B7E0" w14:textId="77777777" w:rsidR="00B7773F" w:rsidRPr="000D2DF1" w:rsidRDefault="00387FBB" w:rsidP="000D2DF1">
            <w:pPr>
              <w:keepNext w:val="0"/>
              <w:keepLines w:val="0"/>
              <w:rPr>
                <w:rFonts w:cs="Open Sans"/>
                <w:szCs w:val="20"/>
                <w:lang w:eastAsia="en-AU"/>
              </w:rPr>
            </w:pPr>
            <w:r w:rsidRPr="000D2DF1">
              <w:rPr>
                <w:rFonts w:cs="Open Sans"/>
                <w:szCs w:val="20"/>
                <w:lang w:eastAsia="en-AU"/>
              </w:rPr>
              <w:t>5429</w:t>
            </w:r>
          </w:p>
        </w:tc>
      </w:tr>
      <w:tr w:rsidR="00B3600C" w14:paraId="50D035F5" w14:textId="77777777" w:rsidTr="00901AF2">
        <w:tc>
          <w:tcPr>
            <w:tcW w:w="2936" w:type="dxa"/>
          </w:tcPr>
          <w:p w14:paraId="6B1F7004" w14:textId="77777777" w:rsidR="00B7773F" w:rsidRPr="000D2DF1" w:rsidRDefault="00387FBB" w:rsidP="000D2DF1">
            <w:pPr>
              <w:keepNext w:val="0"/>
              <w:keepLines w:val="0"/>
              <w:rPr>
                <w:rFonts w:cs="Open Sans"/>
                <w:b/>
                <w:szCs w:val="20"/>
              </w:rPr>
            </w:pPr>
            <w:r w:rsidRPr="000D2DF1">
              <w:rPr>
                <w:rFonts w:cs="Open Sans"/>
                <w:b/>
                <w:szCs w:val="20"/>
              </w:rPr>
              <w:t>Tenure:</w:t>
            </w:r>
          </w:p>
        </w:tc>
        <w:tc>
          <w:tcPr>
            <w:tcW w:w="7343" w:type="dxa"/>
          </w:tcPr>
          <w:p w14:paraId="30192C96" w14:textId="77777777" w:rsidR="00B7773F" w:rsidRPr="000D2DF1" w:rsidRDefault="00387FBB" w:rsidP="000D2DF1">
            <w:pPr>
              <w:keepNext w:val="0"/>
              <w:keepLines w:val="0"/>
              <w:rPr>
                <w:rFonts w:cs="Open Sans"/>
                <w:szCs w:val="20"/>
              </w:rPr>
            </w:pPr>
            <w:r w:rsidRPr="000D2DF1">
              <w:rPr>
                <w:rFonts w:cs="Open Sans"/>
                <w:szCs w:val="20"/>
              </w:rPr>
              <w:t>Non-Ongoing</w:t>
            </w:r>
          </w:p>
        </w:tc>
      </w:tr>
      <w:tr w:rsidR="00B3600C" w14:paraId="5221EDE3" w14:textId="77777777" w:rsidTr="00901AF2">
        <w:tc>
          <w:tcPr>
            <w:tcW w:w="2936" w:type="dxa"/>
            <w:hideMark/>
          </w:tcPr>
          <w:p w14:paraId="5EB2CC12" w14:textId="77777777" w:rsidR="00F01F03" w:rsidRPr="000D2DF1" w:rsidRDefault="00387FBB" w:rsidP="000D2DF1">
            <w:pPr>
              <w:keepNext w:val="0"/>
              <w:keepLines w:val="0"/>
              <w:rPr>
                <w:rFonts w:cs="Open Sans"/>
                <w:b/>
                <w:szCs w:val="20"/>
              </w:rPr>
            </w:pPr>
            <w:r w:rsidRPr="000D2DF1">
              <w:rPr>
                <w:rFonts w:cs="Open Sans"/>
                <w:b/>
                <w:szCs w:val="20"/>
              </w:rPr>
              <w:t>Duration:</w:t>
            </w:r>
          </w:p>
        </w:tc>
        <w:tc>
          <w:tcPr>
            <w:tcW w:w="7343" w:type="dxa"/>
            <w:hideMark/>
          </w:tcPr>
          <w:p w14:paraId="0C4BC71A" w14:textId="77777777" w:rsidR="00F01F03" w:rsidRPr="000D2DF1" w:rsidRDefault="00387FBB" w:rsidP="000D2DF1">
            <w:pPr>
              <w:keepNext w:val="0"/>
              <w:keepLines w:val="0"/>
              <w:rPr>
                <w:rFonts w:cs="Open Sans"/>
                <w:szCs w:val="20"/>
              </w:rPr>
            </w:pPr>
            <w:r w:rsidRPr="000D2DF1">
              <w:rPr>
                <w:rFonts w:cs="Open Sans"/>
                <w:szCs w:val="20"/>
              </w:rPr>
              <w:t>Up to 6 months</w:t>
            </w:r>
          </w:p>
        </w:tc>
      </w:tr>
      <w:tr w:rsidR="00B3600C" w14:paraId="0D10BA55" w14:textId="77777777" w:rsidTr="00901AF2">
        <w:tc>
          <w:tcPr>
            <w:tcW w:w="2936" w:type="dxa"/>
          </w:tcPr>
          <w:p w14:paraId="7AAFF534" w14:textId="77777777" w:rsidR="007C6B16" w:rsidRPr="000D2DF1" w:rsidRDefault="00387FBB" w:rsidP="000D2DF1">
            <w:pPr>
              <w:keepNext w:val="0"/>
              <w:keepLines w:val="0"/>
              <w:rPr>
                <w:rFonts w:cs="Open Sans"/>
                <w:b/>
                <w:szCs w:val="20"/>
              </w:rPr>
            </w:pPr>
            <w:r w:rsidRPr="000D2DF1">
              <w:rPr>
                <w:rFonts w:cs="Open Sans"/>
                <w:b/>
                <w:szCs w:val="20"/>
              </w:rPr>
              <w:t>Section:</w:t>
            </w:r>
          </w:p>
        </w:tc>
        <w:tc>
          <w:tcPr>
            <w:tcW w:w="7343" w:type="dxa"/>
          </w:tcPr>
          <w:p w14:paraId="4B5EC0A1" w14:textId="77777777" w:rsidR="007C6B16" w:rsidRPr="000D2DF1" w:rsidRDefault="00387FBB" w:rsidP="000D2DF1">
            <w:pPr>
              <w:keepNext w:val="0"/>
              <w:keepLines w:val="0"/>
              <w:rPr>
                <w:rFonts w:cs="Open Sans"/>
                <w:szCs w:val="20"/>
              </w:rPr>
            </w:pPr>
            <w:r w:rsidRPr="000D2DF1">
              <w:rPr>
                <w:rFonts w:cs="Open Sans"/>
                <w:szCs w:val="20"/>
              </w:rPr>
              <w:t>Risk &amp; Business Continuity</w:t>
            </w:r>
          </w:p>
        </w:tc>
      </w:tr>
      <w:tr w:rsidR="00B3600C" w14:paraId="2C4E7F3E" w14:textId="77777777" w:rsidTr="00901AF2">
        <w:tc>
          <w:tcPr>
            <w:tcW w:w="2936" w:type="dxa"/>
          </w:tcPr>
          <w:p w14:paraId="55C8FA30" w14:textId="77777777" w:rsidR="007C6B16" w:rsidRPr="000D2DF1" w:rsidRDefault="00387FBB" w:rsidP="000D2DF1">
            <w:pPr>
              <w:keepNext w:val="0"/>
              <w:keepLines w:val="0"/>
              <w:rPr>
                <w:rFonts w:cs="Open Sans"/>
                <w:b/>
                <w:szCs w:val="20"/>
              </w:rPr>
            </w:pPr>
            <w:r w:rsidRPr="000D2DF1">
              <w:rPr>
                <w:rFonts w:cs="Open Sans"/>
                <w:b/>
                <w:szCs w:val="20"/>
              </w:rPr>
              <w:t>Group:</w:t>
            </w:r>
          </w:p>
        </w:tc>
        <w:tc>
          <w:tcPr>
            <w:tcW w:w="7343" w:type="dxa"/>
          </w:tcPr>
          <w:p w14:paraId="1A32DCD4" w14:textId="77777777" w:rsidR="007C6B16" w:rsidRPr="000D2DF1" w:rsidRDefault="00387FBB" w:rsidP="000D2DF1">
            <w:pPr>
              <w:keepNext w:val="0"/>
              <w:keepLines w:val="0"/>
              <w:rPr>
                <w:rFonts w:cs="Open Sans"/>
                <w:szCs w:val="20"/>
              </w:rPr>
            </w:pPr>
            <w:r w:rsidRPr="000D2DF1">
              <w:rPr>
                <w:rFonts w:cs="Open Sans"/>
                <w:szCs w:val="20"/>
              </w:rPr>
              <w:t>Governance</w:t>
            </w:r>
          </w:p>
        </w:tc>
      </w:tr>
      <w:tr w:rsidR="00B3600C" w14:paraId="477D7A73" w14:textId="77777777" w:rsidTr="00901AF2">
        <w:tc>
          <w:tcPr>
            <w:tcW w:w="2936" w:type="dxa"/>
          </w:tcPr>
          <w:p w14:paraId="5A743946" w14:textId="77777777" w:rsidR="007C6B16" w:rsidRPr="000D2DF1" w:rsidRDefault="00387FBB" w:rsidP="000D2DF1">
            <w:pPr>
              <w:keepNext w:val="0"/>
              <w:keepLines w:val="0"/>
              <w:rPr>
                <w:rFonts w:cs="Open Sans"/>
                <w:b/>
                <w:szCs w:val="20"/>
              </w:rPr>
            </w:pPr>
            <w:r w:rsidRPr="000D2DF1">
              <w:rPr>
                <w:rFonts w:cs="Open Sans"/>
                <w:b/>
                <w:szCs w:val="20"/>
              </w:rPr>
              <w:t>Division:</w:t>
            </w:r>
          </w:p>
        </w:tc>
        <w:tc>
          <w:tcPr>
            <w:tcW w:w="7343" w:type="dxa"/>
          </w:tcPr>
          <w:p w14:paraId="37C624C5" w14:textId="77777777" w:rsidR="007C6B16" w:rsidRPr="000D2DF1" w:rsidRDefault="00387FBB" w:rsidP="000D2DF1">
            <w:pPr>
              <w:keepNext w:val="0"/>
              <w:keepLines w:val="0"/>
              <w:rPr>
                <w:rFonts w:cs="Open Sans"/>
                <w:szCs w:val="20"/>
              </w:rPr>
            </w:pPr>
            <w:r w:rsidRPr="000D2DF1">
              <w:rPr>
                <w:rFonts w:cs="Open Sans"/>
                <w:szCs w:val="20"/>
              </w:rPr>
              <w:t>Policy and Corporate</w:t>
            </w:r>
          </w:p>
        </w:tc>
      </w:tr>
      <w:tr w:rsidR="00B3600C" w14:paraId="72872FB0" w14:textId="77777777" w:rsidTr="00901AF2">
        <w:tc>
          <w:tcPr>
            <w:tcW w:w="2936" w:type="dxa"/>
          </w:tcPr>
          <w:p w14:paraId="33CF624C" w14:textId="77777777" w:rsidR="007C6B16" w:rsidRPr="000D2DF1" w:rsidRDefault="00387FBB" w:rsidP="000D2DF1">
            <w:pPr>
              <w:keepNext w:val="0"/>
              <w:keepLines w:val="0"/>
              <w:rPr>
                <w:rFonts w:cs="Open Sans"/>
                <w:b/>
                <w:szCs w:val="20"/>
              </w:rPr>
            </w:pPr>
            <w:r w:rsidRPr="000D2DF1">
              <w:rPr>
                <w:rFonts w:cs="Open Sans"/>
                <w:b/>
                <w:szCs w:val="20"/>
              </w:rPr>
              <w:t>Location:</w:t>
            </w:r>
          </w:p>
        </w:tc>
        <w:tc>
          <w:tcPr>
            <w:tcW w:w="7343" w:type="dxa"/>
          </w:tcPr>
          <w:p w14:paraId="35FAD341" w14:textId="77777777" w:rsidR="007C6B16" w:rsidRPr="000D2DF1" w:rsidRDefault="00387FBB" w:rsidP="000D2DF1">
            <w:pPr>
              <w:keepNext w:val="0"/>
              <w:keepLines w:val="0"/>
              <w:rPr>
                <w:rFonts w:cs="Open Sans"/>
                <w:szCs w:val="20"/>
              </w:rPr>
            </w:pPr>
            <w:r w:rsidRPr="000D2DF1">
              <w:rPr>
                <w:rFonts w:cs="Open Sans"/>
                <w:szCs w:val="20"/>
              </w:rPr>
              <w:t>Flexible</w:t>
            </w:r>
          </w:p>
        </w:tc>
      </w:tr>
      <w:tr w:rsidR="00B3600C" w14:paraId="1B813BCB" w14:textId="77777777" w:rsidTr="00901AF2">
        <w:tc>
          <w:tcPr>
            <w:tcW w:w="2936" w:type="dxa"/>
          </w:tcPr>
          <w:p w14:paraId="473D734A" w14:textId="77777777" w:rsidR="007C6B16" w:rsidRPr="000D2DF1" w:rsidRDefault="00387FBB" w:rsidP="000D2DF1">
            <w:pPr>
              <w:keepNext w:val="0"/>
              <w:keepLines w:val="0"/>
              <w:rPr>
                <w:rFonts w:cs="Open Sans"/>
                <w:b/>
                <w:szCs w:val="20"/>
              </w:rPr>
            </w:pPr>
            <w:r w:rsidRPr="000D2DF1">
              <w:rPr>
                <w:rFonts w:cs="Open Sans"/>
                <w:b/>
                <w:szCs w:val="20"/>
              </w:rPr>
              <w:t>Immediate Supervisor:</w:t>
            </w:r>
          </w:p>
        </w:tc>
        <w:tc>
          <w:tcPr>
            <w:tcW w:w="7343" w:type="dxa"/>
          </w:tcPr>
          <w:p w14:paraId="1B7CBD92" w14:textId="77777777" w:rsidR="007C6B16" w:rsidRPr="000D2DF1" w:rsidRDefault="00387FBB" w:rsidP="000D2DF1">
            <w:pPr>
              <w:keepNext w:val="0"/>
              <w:keepLines w:val="0"/>
              <w:rPr>
                <w:rFonts w:cs="Open Sans"/>
                <w:szCs w:val="20"/>
              </w:rPr>
            </w:pPr>
            <w:r w:rsidRPr="000D2DF1">
              <w:rPr>
                <w:rFonts w:cs="Open Sans"/>
                <w:szCs w:val="20"/>
              </w:rPr>
              <w:t>Executive Level 2</w:t>
            </w:r>
          </w:p>
        </w:tc>
      </w:tr>
      <w:tr w:rsidR="00B3600C" w14:paraId="6FB35A83" w14:textId="77777777" w:rsidTr="00901AF2">
        <w:tc>
          <w:tcPr>
            <w:tcW w:w="2936" w:type="dxa"/>
          </w:tcPr>
          <w:p w14:paraId="47DFA599" w14:textId="77777777" w:rsidR="007C6B16" w:rsidRPr="000D2DF1" w:rsidRDefault="00387FBB" w:rsidP="000D2DF1">
            <w:pPr>
              <w:keepNext w:val="0"/>
              <w:keepLines w:val="0"/>
              <w:rPr>
                <w:rFonts w:cs="Open Sans"/>
                <w:b/>
                <w:szCs w:val="20"/>
              </w:rPr>
            </w:pPr>
            <w:r w:rsidRPr="000D2DF1">
              <w:rPr>
                <w:rFonts w:cs="Open Sans"/>
                <w:b/>
                <w:szCs w:val="20"/>
              </w:rPr>
              <w:t>Security Classification:</w:t>
            </w:r>
          </w:p>
        </w:tc>
        <w:tc>
          <w:tcPr>
            <w:tcW w:w="7343" w:type="dxa"/>
          </w:tcPr>
          <w:p w14:paraId="69E0CA07" w14:textId="77777777" w:rsidR="007C6B16" w:rsidRPr="000D2DF1" w:rsidRDefault="00387FBB" w:rsidP="000D2DF1">
            <w:pPr>
              <w:keepNext w:val="0"/>
              <w:keepLines w:val="0"/>
              <w:rPr>
                <w:rFonts w:cs="Open Sans"/>
                <w:szCs w:val="20"/>
              </w:rPr>
            </w:pPr>
            <w:r w:rsidRPr="000D2DF1">
              <w:rPr>
                <w:rFonts w:cs="Open Sans"/>
                <w:szCs w:val="20"/>
              </w:rPr>
              <w:t>ENTRY ONLY</w:t>
            </w:r>
          </w:p>
        </w:tc>
      </w:tr>
    </w:tbl>
    <w:p w14:paraId="4EA449FA" w14:textId="77777777" w:rsidR="00DB0273" w:rsidRDefault="006A377C" w:rsidP="003976C1">
      <w:pPr>
        <w:keepNext w:val="0"/>
        <w:keepLines w:val="0"/>
        <w:rPr>
          <w:rFonts w:eastAsia="PMingLiU" w:cs="Open Sans"/>
          <w:szCs w:val="20"/>
          <w:lang w:eastAsia="zh-TW"/>
        </w:rPr>
      </w:pPr>
    </w:p>
    <w:p w14:paraId="0FB6D55D" w14:textId="77777777" w:rsidR="00DB0273" w:rsidRPr="00AE3960" w:rsidRDefault="00387FBB" w:rsidP="00AE3960">
      <w:pPr>
        <w:keepNext w:val="0"/>
        <w:keepLines w:val="0"/>
        <w:pBdr>
          <w:bottom w:val="single" w:sz="12" w:space="1" w:color="A6A6A6"/>
        </w:pBdr>
        <w:rPr>
          <w:rFonts w:cs="Open Sans"/>
          <w:bCs/>
          <w:spacing w:val="-1"/>
          <w:sz w:val="24"/>
          <w:szCs w:val="20"/>
          <w:lang w:val="en-US"/>
        </w:rPr>
      </w:pPr>
      <w:r>
        <w:rPr>
          <w:rFonts w:cs="Open Sans"/>
          <w:bCs/>
          <w:spacing w:val="-1"/>
          <w:sz w:val="24"/>
          <w:szCs w:val="20"/>
          <w:lang w:val="en-US"/>
        </w:rPr>
        <w:t>Group Responsibilities</w:t>
      </w:r>
    </w:p>
    <w:p w14:paraId="74240695" w14:textId="77777777" w:rsidR="00DB0273" w:rsidRPr="007C6B16" w:rsidRDefault="006A377C" w:rsidP="003976C1">
      <w:pPr>
        <w:keepNext w:val="0"/>
        <w:keepLines w:val="0"/>
        <w:rPr>
          <w:rFonts w:cs="Open Sans"/>
          <w:szCs w:val="20"/>
        </w:rPr>
      </w:pPr>
    </w:p>
    <w:tbl>
      <w:tblPr>
        <w:tblW w:w="0" w:type="auto"/>
        <w:tblLook w:val="04A0" w:firstRow="1" w:lastRow="0" w:firstColumn="1" w:lastColumn="0" w:noHBand="0" w:noVBand="1"/>
      </w:tblPr>
      <w:tblGrid>
        <w:gridCol w:w="10063"/>
      </w:tblGrid>
      <w:tr w:rsidR="00B3600C" w14:paraId="74C52F29" w14:textId="77777777" w:rsidTr="00462EDC">
        <w:trPr>
          <w:trHeight w:val="199"/>
        </w:trPr>
        <w:tc>
          <w:tcPr>
            <w:tcW w:w="10279" w:type="dxa"/>
          </w:tcPr>
          <w:p w14:paraId="251D6C01" w14:textId="77777777" w:rsidR="00DB0273" w:rsidRPr="007C6B16" w:rsidRDefault="00387FBB" w:rsidP="00462EDC">
            <w:pPr>
              <w:keepNext w:val="0"/>
              <w:keepLines w:val="0"/>
              <w:rPr>
                <w:rFonts w:cs="Open Sans"/>
                <w:szCs w:val="20"/>
              </w:rPr>
            </w:pPr>
            <w:r w:rsidRPr="007C6B16">
              <w:rPr>
                <w:rFonts w:cs="Open Sans"/>
                <w:szCs w:val="20"/>
              </w:rPr>
              <w:t>The role of the Governance Group is to establish, promote and support best practice governance policies and practices that enable IP Australia to make informed business decisions, effectively implement activities that achieve our strategic objectives and meet our obligations as an APS entity. </w:t>
            </w:r>
          </w:p>
        </w:tc>
      </w:tr>
    </w:tbl>
    <w:p w14:paraId="4BAF3F11" w14:textId="77777777" w:rsidR="00DB0273" w:rsidRPr="007C6B16" w:rsidRDefault="006A377C" w:rsidP="003976C1">
      <w:pPr>
        <w:keepNext w:val="0"/>
        <w:keepLines w:val="0"/>
        <w:rPr>
          <w:rFonts w:cs="Open Sans"/>
          <w:szCs w:val="20"/>
        </w:rPr>
      </w:pPr>
    </w:p>
    <w:p w14:paraId="1D133CBB" w14:textId="77777777" w:rsidR="00AE3960" w:rsidRPr="007C6B16" w:rsidRDefault="00387FBB" w:rsidP="00AE3960">
      <w:pPr>
        <w:keepNext w:val="0"/>
        <w:keepLines w:val="0"/>
        <w:pBdr>
          <w:bottom w:val="single" w:sz="12" w:space="1" w:color="A6A6A6"/>
        </w:pBdr>
        <w:rPr>
          <w:rFonts w:cs="Open Sans"/>
          <w:bCs/>
          <w:spacing w:val="-1"/>
          <w:sz w:val="24"/>
          <w:szCs w:val="24"/>
          <w:lang w:val="en-US"/>
        </w:rPr>
      </w:pPr>
      <w:r w:rsidRPr="007C6B16">
        <w:rPr>
          <w:rFonts w:cs="Open Sans"/>
          <w:bCs/>
          <w:spacing w:val="-1"/>
          <w:sz w:val="24"/>
          <w:szCs w:val="24"/>
          <w:lang w:val="en-US"/>
        </w:rPr>
        <w:t xml:space="preserve">Section </w:t>
      </w:r>
      <w:r>
        <w:rPr>
          <w:rFonts w:cs="Open Sans"/>
          <w:bCs/>
          <w:spacing w:val="-1"/>
          <w:sz w:val="24"/>
          <w:szCs w:val="24"/>
          <w:lang w:val="en-US"/>
        </w:rPr>
        <w:t>R</w:t>
      </w:r>
      <w:r w:rsidRPr="007C6B16">
        <w:rPr>
          <w:rFonts w:cs="Open Sans"/>
          <w:bCs/>
          <w:spacing w:val="-1"/>
          <w:sz w:val="24"/>
          <w:szCs w:val="24"/>
          <w:lang w:val="en-US"/>
        </w:rPr>
        <w:t>esponsibilities</w:t>
      </w:r>
    </w:p>
    <w:p w14:paraId="060D8557" w14:textId="77777777" w:rsidR="00AE3960" w:rsidRPr="007C6B16" w:rsidRDefault="006A377C" w:rsidP="00AE3960">
      <w:pPr>
        <w:keepNext w:val="0"/>
        <w:keepLines w:val="0"/>
        <w:rPr>
          <w:rFonts w:cs="Open Sans"/>
          <w:szCs w:val="20"/>
        </w:rPr>
      </w:pPr>
    </w:p>
    <w:tbl>
      <w:tblPr>
        <w:tblW w:w="10314" w:type="dxa"/>
        <w:tblLook w:val="04A0" w:firstRow="1" w:lastRow="0" w:firstColumn="1" w:lastColumn="0" w:noHBand="0" w:noVBand="1"/>
      </w:tblPr>
      <w:tblGrid>
        <w:gridCol w:w="10314"/>
      </w:tblGrid>
      <w:tr w:rsidR="00B3600C" w14:paraId="73D1504D" w14:textId="77777777" w:rsidTr="008F1830">
        <w:trPr>
          <w:cantSplit/>
        </w:trPr>
        <w:tc>
          <w:tcPr>
            <w:tcW w:w="10314" w:type="dxa"/>
          </w:tcPr>
          <w:p w14:paraId="4FC0FEF2" w14:textId="77777777" w:rsidR="007C6B16" w:rsidRPr="007C6B16" w:rsidRDefault="00387FBB" w:rsidP="007C6B16">
            <w:pPr>
              <w:keepNext w:val="0"/>
              <w:keepLines w:val="0"/>
              <w:rPr>
                <w:rFonts w:cs="Open Sans"/>
                <w:szCs w:val="20"/>
              </w:rPr>
            </w:pPr>
            <w:r w:rsidRPr="007C6B16">
              <w:rPr>
                <w:rFonts w:cs="Open Sans"/>
                <w:szCs w:val="20"/>
              </w:rPr>
              <w:t>The Risk and Business Continuity section has responsibility for:</w:t>
            </w:r>
          </w:p>
          <w:p w14:paraId="3A01676D" w14:textId="77777777" w:rsidR="007C6B16" w:rsidRPr="007C6B16" w:rsidRDefault="00387FBB" w:rsidP="007C6B16">
            <w:pPr>
              <w:keepNext w:val="0"/>
              <w:keepLines w:val="0"/>
              <w:numPr>
                <w:ilvl w:val="0"/>
                <w:numId w:val="24"/>
              </w:numPr>
              <w:ind w:hanging="192"/>
              <w:rPr>
                <w:rFonts w:cs="Open Sans"/>
                <w:szCs w:val="20"/>
              </w:rPr>
            </w:pPr>
            <w:r w:rsidRPr="007C6B16">
              <w:rPr>
                <w:rFonts w:cs="Open Sans"/>
                <w:szCs w:val="20"/>
              </w:rPr>
              <w:t xml:space="preserve">Risk </w:t>
            </w:r>
            <w:proofErr w:type="gramStart"/>
            <w:r w:rsidRPr="007C6B16">
              <w:rPr>
                <w:rFonts w:cs="Open Sans"/>
                <w:szCs w:val="20"/>
              </w:rPr>
              <w:t>Management;</w:t>
            </w:r>
            <w:proofErr w:type="gramEnd"/>
          </w:p>
          <w:p w14:paraId="62E98E72" w14:textId="77777777" w:rsidR="007C6B16" w:rsidRPr="007C6B16" w:rsidRDefault="00387FBB" w:rsidP="007C6B16">
            <w:pPr>
              <w:keepNext w:val="0"/>
              <w:keepLines w:val="0"/>
              <w:numPr>
                <w:ilvl w:val="0"/>
                <w:numId w:val="24"/>
              </w:numPr>
              <w:ind w:hanging="192"/>
              <w:rPr>
                <w:rFonts w:cs="Open Sans"/>
                <w:szCs w:val="20"/>
              </w:rPr>
            </w:pPr>
            <w:r w:rsidRPr="007C6B16">
              <w:rPr>
                <w:rFonts w:cs="Open Sans"/>
                <w:szCs w:val="20"/>
              </w:rPr>
              <w:t>Business Continuity; and</w:t>
            </w:r>
          </w:p>
          <w:p w14:paraId="350AA10D" w14:textId="77777777" w:rsidR="007C6B16" w:rsidRPr="007C6B16" w:rsidRDefault="00387FBB" w:rsidP="007C6B16">
            <w:pPr>
              <w:keepNext w:val="0"/>
              <w:keepLines w:val="0"/>
              <w:numPr>
                <w:ilvl w:val="0"/>
                <w:numId w:val="24"/>
              </w:numPr>
              <w:ind w:hanging="192"/>
              <w:rPr>
                <w:rFonts w:cs="Open Sans"/>
                <w:szCs w:val="20"/>
              </w:rPr>
            </w:pPr>
            <w:r w:rsidRPr="007C6B16">
              <w:rPr>
                <w:rFonts w:cs="Open Sans"/>
                <w:szCs w:val="20"/>
              </w:rPr>
              <w:t>General governance duties as required.</w:t>
            </w:r>
          </w:p>
        </w:tc>
      </w:tr>
    </w:tbl>
    <w:p w14:paraId="40029F58" w14:textId="77777777" w:rsidR="00AE3960" w:rsidRPr="007C6B16" w:rsidRDefault="006A377C" w:rsidP="00AE3960">
      <w:pPr>
        <w:keepNext w:val="0"/>
        <w:keepLines w:val="0"/>
        <w:rPr>
          <w:rFonts w:cs="Open Sans"/>
          <w:szCs w:val="20"/>
        </w:rPr>
      </w:pPr>
    </w:p>
    <w:p w14:paraId="3FA7D919" w14:textId="77777777" w:rsidR="00AE3960" w:rsidRPr="00AE3960" w:rsidRDefault="00387FBB" w:rsidP="00AE3960">
      <w:pPr>
        <w:keepNext w:val="0"/>
        <w:keepLines w:val="0"/>
        <w:pBdr>
          <w:bottom w:val="single" w:sz="12" w:space="1" w:color="A6A6A6"/>
        </w:pBdr>
        <w:rPr>
          <w:rFonts w:cs="Open Sans"/>
          <w:bCs/>
          <w:spacing w:val="-1"/>
          <w:sz w:val="24"/>
          <w:szCs w:val="20"/>
          <w:lang w:val="en-US"/>
        </w:rPr>
      </w:pPr>
      <w:r>
        <w:rPr>
          <w:rFonts w:cs="Open Sans"/>
          <w:bCs/>
          <w:spacing w:val="-1"/>
          <w:sz w:val="24"/>
          <w:szCs w:val="20"/>
          <w:lang w:val="en-US"/>
        </w:rPr>
        <w:t>Position Description / Context of the Role</w:t>
      </w:r>
    </w:p>
    <w:p w14:paraId="25405DAA" w14:textId="77777777" w:rsidR="00AE3960" w:rsidRDefault="006A377C" w:rsidP="003976C1">
      <w:pPr>
        <w:keepNext w:val="0"/>
        <w:keepLines w:val="0"/>
        <w:rPr>
          <w:rFonts w:cs="Open Sans"/>
          <w:szCs w:val="20"/>
        </w:rPr>
      </w:pPr>
    </w:p>
    <w:tbl>
      <w:tblPr>
        <w:tblW w:w="10314" w:type="dxa"/>
        <w:tblLook w:val="04A0" w:firstRow="1" w:lastRow="0" w:firstColumn="1" w:lastColumn="0" w:noHBand="0" w:noVBand="1"/>
      </w:tblPr>
      <w:tblGrid>
        <w:gridCol w:w="10314"/>
      </w:tblGrid>
      <w:tr w:rsidR="00B3600C" w14:paraId="4BF654E5" w14:textId="77777777" w:rsidTr="008F1830">
        <w:tc>
          <w:tcPr>
            <w:tcW w:w="10314" w:type="dxa"/>
            <w:hideMark/>
          </w:tcPr>
          <w:p w14:paraId="31560479" w14:textId="66F42974" w:rsidR="007C6B16" w:rsidRDefault="00387FBB" w:rsidP="00B7773F">
            <w:pPr>
              <w:keepNext w:val="0"/>
              <w:keepLines w:val="0"/>
              <w:spacing w:after="100"/>
              <w:rPr>
                <w:rFonts w:cs="Open Sans"/>
                <w:szCs w:val="20"/>
              </w:rPr>
            </w:pPr>
            <w:r>
              <w:rPr>
                <w:rFonts w:cs="Open Sans"/>
                <w:szCs w:val="20"/>
              </w:rPr>
              <w:t xml:space="preserve">The Assistant Director will assist the Chief Risk Officer to build and implement tailored risk initiatives and facilitate organisational capability development and uplift to help achieve IP Australia’s risk maturity objectives. This includes building and implementing </w:t>
            </w:r>
            <w:r w:rsidR="00D901EF">
              <w:rPr>
                <w:rFonts w:cs="Open Sans"/>
                <w:szCs w:val="20"/>
              </w:rPr>
              <w:t>learning and development materials</w:t>
            </w:r>
            <w:r>
              <w:rPr>
                <w:rFonts w:cs="Open Sans"/>
                <w:szCs w:val="20"/>
              </w:rPr>
              <w:t xml:space="preserve">, embedding systematic risk management into business practices, testing and implementing enterprise resilience frameworks, </w:t>
            </w:r>
            <w:proofErr w:type="gramStart"/>
            <w:r>
              <w:rPr>
                <w:rFonts w:cs="Open Sans"/>
                <w:szCs w:val="20"/>
              </w:rPr>
              <w:t>developing</w:t>
            </w:r>
            <w:proofErr w:type="gramEnd"/>
            <w:r>
              <w:rPr>
                <w:rFonts w:cs="Open Sans"/>
                <w:szCs w:val="20"/>
              </w:rPr>
              <w:t xml:space="preserve"> and implementing new risk management resources, and coordinating risk management activities across the Agency. The position will work with limited direction, exercising reasonabl</w:t>
            </w:r>
            <w:r w:rsidR="002F5D75">
              <w:rPr>
                <w:rFonts w:cs="Open Sans"/>
                <w:szCs w:val="20"/>
              </w:rPr>
              <w:t>e</w:t>
            </w:r>
            <w:r>
              <w:rPr>
                <w:rFonts w:cs="Open Sans"/>
                <w:szCs w:val="20"/>
              </w:rPr>
              <w:t xml:space="preserve"> autonomy and accountability. The successful applicant should have highly developed organisational skills and be able to communicate and liaise with people at all levels. The role involves engagement with all areas of the business, including the Executive Board and Audit Committee. </w:t>
            </w:r>
          </w:p>
        </w:tc>
      </w:tr>
    </w:tbl>
    <w:p w14:paraId="4423C536" w14:textId="77777777" w:rsidR="00F90251" w:rsidRDefault="006A377C" w:rsidP="003976C1">
      <w:pPr>
        <w:keepNext w:val="0"/>
        <w:keepLines w:val="0"/>
        <w:rPr>
          <w:rFonts w:cs="Open Sans"/>
          <w:szCs w:val="20"/>
        </w:rPr>
      </w:pPr>
    </w:p>
    <w:p w14:paraId="2B51714D" w14:textId="77777777" w:rsidR="00353E34" w:rsidRPr="00AE3960" w:rsidRDefault="00387FBB" w:rsidP="00353E34">
      <w:pPr>
        <w:keepNext w:val="0"/>
        <w:keepLines w:val="0"/>
        <w:pBdr>
          <w:bottom w:val="single" w:sz="12" w:space="1" w:color="A6A6A6"/>
        </w:pBdr>
        <w:rPr>
          <w:rFonts w:cs="Open Sans"/>
          <w:bCs/>
          <w:spacing w:val="-1"/>
          <w:sz w:val="24"/>
          <w:szCs w:val="20"/>
          <w:lang w:val="en-US"/>
        </w:rPr>
      </w:pPr>
      <w:r>
        <w:rPr>
          <w:rFonts w:cs="Open Sans"/>
          <w:bCs/>
          <w:spacing w:val="-1"/>
          <w:sz w:val="24"/>
          <w:szCs w:val="20"/>
          <w:lang w:val="en-US"/>
        </w:rPr>
        <w:t>Position Specific Duties</w:t>
      </w:r>
    </w:p>
    <w:p w14:paraId="6E7451CA" w14:textId="77777777" w:rsidR="00353E34" w:rsidRPr="007C6B16" w:rsidRDefault="006A377C" w:rsidP="00353E34">
      <w:pPr>
        <w:keepNext w:val="0"/>
        <w:keepLines w:val="0"/>
        <w:rPr>
          <w:rFonts w:cs="Open Sans"/>
          <w:szCs w:val="20"/>
        </w:rPr>
      </w:pPr>
    </w:p>
    <w:tbl>
      <w:tblPr>
        <w:tblW w:w="0" w:type="auto"/>
        <w:tblLook w:val="04A0" w:firstRow="1" w:lastRow="0" w:firstColumn="1" w:lastColumn="0" w:noHBand="0" w:noVBand="1"/>
      </w:tblPr>
      <w:tblGrid>
        <w:gridCol w:w="10063"/>
      </w:tblGrid>
      <w:tr w:rsidR="00B3600C" w14:paraId="4220FA0E" w14:textId="77777777" w:rsidTr="008F1830">
        <w:trPr>
          <w:trHeight w:val="199"/>
        </w:trPr>
        <w:tc>
          <w:tcPr>
            <w:tcW w:w="10279" w:type="dxa"/>
          </w:tcPr>
          <w:p w14:paraId="7F72A2C6" w14:textId="77777777" w:rsidR="00353E34" w:rsidRDefault="00387FBB" w:rsidP="008F1830">
            <w:pPr>
              <w:keepNext w:val="0"/>
              <w:keepLines w:val="0"/>
              <w:rPr>
                <w:rFonts w:cs="Open Sans"/>
                <w:szCs w:val="20"/>
              </w:rPr>
            </w:pPr>
            <w:r>
              <w:rPr>
                <w:rFonts w:cs="Open Sans"/>
                <w:szCs w:val="20"/>
              </w:rPr>
              <w:t>Under the supervision of the Chief Risk Officer, the Assistant Director – Risk Management:</w:t>
            </w:r>
          </w:p>
          <w:p w14:paraId="6BDB7173" w14:textId="77777777" w:rsidR="00353E34" w:rsidRDefault="00387FBB" w:rsidP="008F1830">
            <w:pPr>
              <w:keepNext w:val="0"/>
              <w:keepLines w:val="0"/>
              <w:numPr>
                <w:ilvl w:val="0"/>
                <w:numId w:val="25"/>
              </w:numPr>
              <w:ind w:hanging="192"/>
              <w:rPr>
                <w:rFonts w:cs="Open Sans"/>
                <w:szCs w:val="20"/>
              </w:rPr>
            </w:pPr>
            <w:r>
              <w:rPr>
                <w:rFonts w:cs="Open Sans"/>
                <w:szCs w:val="20"/>
              </w:rPr>
              <w:t>Works across the Agency to articulate a whole of entity view on risk management and defines the expected behaviours for risk taking.</w:t>
            </w:r>
          </w:p>
          <w:p w14:paraId="119C5119" w14:textId="77777777" w:rsidR="00585E9F" w:rsidRDefault="00585E9F" w:rsidP="00585E9F">
            <w:pPr>
              <w:keepNext w:val="0"/>
              <w:keepLines w:val="0"/>
              <w:numPr>
                <w:ilvl w:val="0"/>
                <w:numId w:val="25"/>
              </w:numPr>
              <w:ind w:hanging="192"/>
              <w:rPr>
                <w:rFonts w:cs="Open Sans"/>
                <w:szCs w:val="20"/>
              </w:rPr>
            </w:pPr>
            <w:r>
              <w:rPr>
                <w:rFonts w:cs="Open Sans"/>
                <w:szCs w:val="20"/>
              </w:rPr>
              <w:t>Works with business areas to embed systematic risk management into day-to-day processes.</w:t>
            </w:r>
          </w:p>
          <w:p w14:paraId="557AFE31" w14:textId="77777777" w:rsidR="00585E9F" w:rsidRDefault="00585E9F" w:rsidP="00585E9F">
            <w:pPr>
              <w:keepNext w:val="0"/>
              <w:keepLines w:val="0"/>
              <w:numPr>
                <w:ilvl w:val="0"/>
                <w:numId w:val="25"/>
              </w:numPr>
              <w:ind w:hanging="192"/>
              <w:rPr>
                <w:rFonts w:cs="Open Sans"/>
                <w:szCs w:val="20"/>
              </w:rPr>
            </w:pPr>
            <w:r>
              <w:rPr>
                <w:rFonts w:cs="Open Sans"/>
                <w:szCs w:val="20"/>
              </w:rPr>
              <w:t>Identifies and implements appropriate training and awareness programs to build the capability of staff to appropriately engage with risk.</w:t>
            </w:r>
          </w:p>
          <w:p w14:paraId="72D78546" w14:textId="77777777" w:rsidR="00585E9F" w:rsidRDefault="00585E9F" w:rsidP="00585E9F">
            <w:pPr>
              <w:keepNext w:val="0"/>
              <w:keepLines w:val="0"/>
              <w:numPr>
                <w:ilvl w:val="0"/>
                <w:numId w:val="25"/>
              </w:numPr>
              <w:ind w:hanging="192"/>
              <w:rPr>
                <w:rFonts w:cs="Open Sans"/>
                <w:szCs w:val="20"/>
              </w:rPr>
            </w:pPr>
            <w:r>
              <w:rPr>
                <w:rFonts w:cs="Open Sans"/>
                <w:szCs w:val="20"/>
              </w:rPr>
              <w:t>Applies their expertise to create, review and implement simple and effective risk management frameworks and tools for staff.</w:t>
            </w:r>
          </w:p>
          <w:p w14:paraId="0350A0F2" w14:textId="77777777" w:rsidR="003F3344" w:rsidRDefault="003F3344" w:rsidP="003F3344">
            <w:pPr>
              <w:keepNext w:val="0"/>
              <w:keepLines w:val="0"/>
              <w:numPr>
                <w:ilvl w:val="0"/>
                <w:numId w:val="25"/>
              </w:numPr>
              <w:ind w:hanging="192"/>
              <w:rPr>
                <w:rFonts w:cs="Open Sans"/>
                <w:szCs w:val="20"/>
              </w:rPr>
            </w:pPr>
            <w:r>
              <w:rPr>
                <w:rFonts w:cs="Open Sans"/>
                <w:szCs w:val="20"/>
              </w:rPr>
              <w:t xml:space="preserve">Provides technical guidance on complex problems to colleagues, particularly where there is not clear or definitive course of action and uses their expertise to develop the capability of others. </w:t>
            </w:r>
          </w:p>
          <w:p w14:paraId="1702E3F8" w14:textId="77777777" w:rsidR="008A6EE9" w:rsidRDefault="008A6EE9" w:rsidP="008A6EE9">
            <w:pPr>
              <w:keepNext w:val="0"/>
              <w:keepLines w:val="0"/>
              <w:numPr>
                <w:ilvl w:val="0"/>
                <w:numId w:val="25"/>
              </w:numPr>
              <w:ind w:hanging="192"/>
              <w:rPr>
                <w:rFonts w:cs="Open Sans"/>
                <w:szCs w:val="20"/>
              </w:rPr>
            </w:pPr>
            <w:r>
              <w:rPr>
                <w:rFonts w:cs="Open Sans"/>
                <w:szCs w:val="20"/>
              </w:rPr>
              <w:lastRenderedPageBreak/>
              <w:t>Collaborates across the organisation to identify and implement innovation and business improvement activities related to risk management.</w:t>
            </w:r>
          </w:p>
          <w:p w14:paraId="52EF06DB" w14:textId="77777777" w:rsidR="00353E34" w:rsidRDefault="00387FBB" w:rsidP="008F1830">
            <w:pPr>
              <w:keepNext w:val="0"/>
              <w:keepLines w:val="0"/>
              <w:numPr>
                <w:ilvl w:val="0"/>
                <w:numId w:val="25"/>
              </w:numPr>
              <w:ind w:hanging="192"/>
              <w:rPr>
                <w:rFonts w:cs="Open Sans"/>
                <w:szCs w:val="20"/>
              </w:rPr>
            </w:pPr>
            <w:r>
              <w:rPr>
                <w:rFonts w:cs="Open Sans"/>
                <w:szCs w:val="20"/>
              </w:rPr>
              <w:t>Provides advice on approaches to mature risk management culture.</w:t>
            </w:r>
          </w:p>
          <w:p w14:paraId="522064DD" w14:textId="524DAF2F" w:rsidR="00353E34" w:rsidRDefault="00387FBB" w:rsidP="008F1830">
            <w:pPr>
              <w:keepNext w:val="0"/>
              <w:keepLines w:val="0"/>
              <w:numPr>
                <w:ilvl w:val="0"/>
                <w:numId w:val="25"/>
              </w:numPr>
              <w:ind w:hanging="192"/>
              <w:rPr>
                <w:rFonts w:cs="Open Sans"/>
                <w:szCs w:val="20"/>
              </w:rPr>
            </w:pPr>
            <w:r>
              <w:rPr>
                <w:rFonts w:cs="Open Sans"/>
                <w:szCs w:val="20"/>
              </w:rPr>
              <w:t>Establishes and promotes relationships with other government entities to share and implement better practice risk management across the APS.</w:t>
            </w:r>
          </w:p>
          <w:p w14:paraId="3FCA4AC7" w14:textId="77777777" w:rsidR="00353E34" w:rsidRDefault="006A377C" w:rsidP="008F1830">
            <w:pPr>
              <w:keepNext w:val="0"/>
              <w:keepLines w:val="0"/>
              <w:rPr>
                <w:rFonts w:cs="Open Sans"/>
                <w:szCs w:val="20"/>
                <w:lang w:eastAsia="en-AU"/>
              </w:rPr>
            </w:pPr>
          </w:p>
          <w:p w14:paraId="4EA37BA0" w14:textId="77777777" w:rsidR="00353E34" w:rsidRPr="000D2DF1" w:rsidRDefault="00387FBB" w:rsidP="000D2DF1">
            <w:pPr>
              <w:pStyle w:val="ListBullet"/>
              <w:numPr>
                <w:ilvl w:val="0"/>
                <w:numId w:val="21"/>
              </w:numPr>
              <w:spacing w:before="0" w:after="0"/>
              <w:rPr>
                <w:rFonts w:ascii="Open Sans" w:hAnsi="Open Sans" w:cs="Open Sans"/>
                <w:sz w:val="20"/>
                <w:szCs w:val="20"/>
              </w:rPr>
            </w:pPr>
            <w:r w:rsidRPr="000D2DF1">
              <w:rPr>
                <w:rFonts w:ascii="Open Sans" w:hAnsi="Open Sans" w:cs="Open Sans"/>
                <w:sz w:val="20"/>
                <w:szCs w:val="20"/>
              </w:rPr>
              <w:t>Demonstrates attitudes and behaviours responsive to workplace change (including participates in and encourages others to participate in change and contribute to successful outcomes)</w:t>
            </w:r>
          </w:p>
          <w:p w14:paraId="70CA7FF7" w14:textId="77777777" w:rsidR="00353E34" w:rsidRPr="000D2DF1" w:rsidRDefault="00387FBB" w:rsidP="000D2DF1">
            <w:pPr>
              <w:pStyle w:val="ListBullet"/>
              <w:numPr>
                <w:ilvl w:val="0"/>
                <w:numId w:val="21"/>
              </w:numPr>
              <w:spacing w:before="0" w:after="0"/>
              <w:rPr>
                <w:rFonts w:ascii="Open Sans" w:hAnsi="Open Sans" w:cs="Open Sans"/>
                <w:sz w:val="20"/>
                <w:szCs w:val="20"/>
              </w:rPr>
            </w:pPr>
            <w:r w:rsidRPr="000D2DF1">
              <w:rPr>
                <w:rFonts w:ascii="Open Sans" w:hAnsi="Open Sans" w:cs="Open Sans"/>
                <w:sz w:val="20"/>
                <w:szCs w:val="20"/>
              </w:rPr>
              <w:t>Improves organisational performance through effective engagement with and management of risk within relevant sphere of influence</w:t>
            </w:r>
          </w:p>
          <w:p w14:paraId="239C1494" w14:textId="77777777" w:rsidR="00353E34" w:rsidRPr="000D2DF1" w:rsidRDefault="00387FBB" w:rsidP="000D2DF1">
            <w:pPr>
              <w:pStyle w:val="ListBullet"/>
              <w:numPr>
                <w:ilvl w:val="0"/>
                <w:numId w:val="21"/>
              </w:numPr>
              <w:spacing w:before="0" w:after="0"/>
              <w:rPr>
                <w:rFonts w:ascii="Open Sans" w:hAnsi="Open Sans" w:cs="Open Sans"/>
                <w:sz w:val="20"/>
                <w:szCs w:val="20"/>
              </w:rPr>
            </w:pPr>
            <w:r w:rsidRPr="000D2DF1">
              <w:rPr>
                <w:rFonts w:ascii="Open Sans" w:hAnsi="Open Sans" w:cs="Open Sans"/>
                <w:sz w:val="20"/>
                <w:szCs w:val="20"/>
              </w:rPr>
              <w:t>Establishes clear expectations and creates an environment to achieve stated goals and objectives, takes ownership and honours commitments</w:t>
            </w:r>
          </w:p>
          <w:p w14:paraId="35CE3055" w14:textId="77777777" w:rsidR="00353E34" w:rsidRPr="007C6B16" w:rsidRDefault="00387FBB" w:rsidP="000D2DF1">
            <w:pPr>
              <w:keepNext w:val="0"/>
              <w:keepLines w:val="0"/>
              <w:numPr>
                <w:ilvl w:val="0"/>
                <w:numId w:val="21"/>
              </w:numPr>
              <w:rPr>
                <w:rFonts w:cs="Open Sans"/>
                <w:szCs w:val="20"/>
                <w:lang w:eastAsia="en-AU"/>
              </w:rPr>
            </w:pPr>
            <w:r w:rsidRPr="000D2DF1">
              <w:rPr>
                <w:rFonts w:cs="Open Sans"/>
                <w:szCs w:val="20"/>
              </w:rPr>
              <w:t xml:space="preserve">Maintains an understanding of their/worker responsibilities under the </w:t>
            </w:r>
            <w:r w:rsidRPr="000D2DF1">
              <w:rPr>
                <w:rFonts w:cs="Open Sans"/>
                <w:i/>
                <w:szCs w:val="20"/>
              </w:rPr>
              <w:t xml:space="preserve">Work Health &amp; Safety Act 2011 </w:t>
            </w:r>
            <w:r w:rsidRPr="000D2DF1">
              <w:rPr>
                <w:rFonts w:cs="Open Sans"/>
                <w:szCs w:val="20"/>
              </w:rPr>
              <w:t>(WHS Act) and a commitment to promoting a healthy and safe workplace.</w:t>
            </w:r>
          </w:p>
        </w:tc>
      </w:tr>
    </w:tbl>
    <w:p w14:paraId="0625C860" w14:textId="77777777" w:rsidR="00353E34" w:rsidRPr="007C6B16" w:rsidRDefault="006A377C" w:rsidP="00353E34">
      <w:pPr>
        <w:keepNext w:val="0"/>
        <w:keepLines w:val="0"/>
        <w:rPr>
          <w:rFonts w:cs="Open Sans"/>
          <w:szCs w:val="20"/>
        </w:rPr>
      </w:pPr>
    </w:p>
    <w:p w14:paraId="7284C3D1" w14:textId="77777777" w:rsidR="00353E34" w:rsidRPr="007C6B16" w:rsidRDefault="00387FBB" w:rsidP="00353E34">
      <w:pPr>
        <w:keepNext w:val="0"/>
        <w:keepLines w:val="0"/>
        <w:pBdr>
          <w:bottom w:val="single" w:sz="12" w:space="1" w:color="A6A6A6"/>
        </w:pBdr>
        <w:rPr>
          <w:rFonts w:cs="Open Sans"/>
          <w:bCs/>
          <w:spacing w:val="-1"/>
          <w:sz w:val="24"/>
          <w:szCs w:val="24"/>
          <w:lang w:val="en-US"/>
        </w:rPr>
      </w:pPr>
      <w:r>
        <w:rPr>
          <w:rFonts w:cs="Open Sans"/>
          <w:bCs/>
          <w:spacing w:val="-1"/>
          <w:sz w:val="24"/>
          <w:szCs w:val="24"/>
          <w:lang w:val="en-US"/>
        </w:rPr>
        <w:t>Position Specific Capabilities</w:t>
      </w:r>
    </w:p>
    <w:p w14:paraId="6A592AED" w14:textId="77777777" w:rsidR="00353E34" w:rsidRPr="007C6B16" w:rsidRDefault="006A377C" w:rsidP="00353E34">
      <w:pPr>
        <w:keepNext w:val="0"/>
        <w:keepLines w:val="0"/>
        <w:rPr>
          <w:rFonts w:cs="Open Sans"/>
          <w:szCs w:val="20"/>
        </w:rPr>
      </w:pPr>
    </w:p>
    <w:tbl>
      <w:tblPr>
        <w:tblW w:w="10314" w:type="dxa"/>
        <w:tblLook w:val="04A0" w:firstRow="1" w:lastRow="0" w:firstColumn="1" w:lastColumn="0" w:noHBand="0" w:noVBand="1"/>
      </w:tblPr>
      <w:tblGrid>
        <w:gridCol w:w="10314"/>
      </w:tblGrid>
      <w:tr w:rsidR="00B3600C" w14:paraId="0308C37E" w14:textId="77777777" w:rsidTr="008F1830">
        <w:trPr>
          <w:cantSplit/>
        </w:trPr>
        <w:tc>
          <w:tcPr>
            <w:tcW w:w="10314" w:type="dxa"/>
          </w:tcPr>
          <w:p w14:paraId="79D0A5A1" w14:textId="77777777" w:rsidR="00353E34" w:rsidRPr="007C6B16" w:rsidRDefault="00387FBB" w:rsidP="00353E34">
            <w:pPr>
              <w:keepNext w:val="0"/>
              <w:keepLines w:val="0"/>
              <w:numPr>
                <w:ilvl w:val="0"/>
                <w:numId w:val="26"/>
              </w:numPr>
              <w:ind w:hanging="192"/>
              <w:rPr>
                <w:rFonts w:cs="Open Sans"/>
                <w:szCs w:val="20"/>
              </w:rPr>
            </w:pPr>
            <w:r w:rsidRPr="007C6B16">
              <w:rPr>
                <w:rFonts w:eastAsia="Open Sans" w:cs="Open Sans"/>
                <w:color w:val="000000"/>
                <w:szCs w:val="20"/>
              </w:rPr>
              <w:t>Highly developed organisational skills including the ability to prioritise and collaborate with others to achieve deadlines</w:t>
            </w:r>
          </w:p>
          <w:p w14:paraId="546F0208" w14:textId="77777777" w:rsidR="00353E34" w:rsidRPr="007C6B16" w:rsidRDefault="00387FBB" w:rsidP="00353E34">
            <w:pPr>
              <w:keepNext w:val="0"/>
              <w:keepLines w:val="0"/>
              <w:numPr>
                <w:ilvl w:val="0"/>
                <w:numId w:val="26"/>
              </w:numPr>
              <w:ind w:hanging="192"/>
              <w:rPr>
                <w:rFonts w:cs="Open Sans"/>
                <w:szCs w:val="20"/>
              </w:rPr>
            </w:pPr>
            <w:r w:rsidRPr="007C6B16">
              <w:rPr>
                <w:rFonts w:eastAsia="Open Sans" w:cs="Open Sans"/>
                <w:color w:val="000000"/>
                <w:szCs w:val="20"/>
              </w:rPr>
              <w:t>Well-developed communication skills, both verbal and written</w:t>
            </w:r>
          </w:p>
          <w:p w14:paraId="41ADC027" w14:textId="77777777" w:rsidR="00353E34" w:rsidRPr="007C6B16" w:rsidRDefault="00387FBB" w:rsidP="00353E34">
            <w:pPr>
              <w:keepNext w:val="0"/>
              <w:keepLines w:val="0"/>
              <w:numPr>
                <w:ilvl w:val="0"/>
                <w:numId w:val="26"/>
              </w:numPr>
              <w:ind w:hanging="192"/>
              <w:rPr>
                <w:rFonts w:cs="Open Sans"/>
                <w:szCs w:val="20"/>
              </w:rPr>
            </w:pPr>
            <w:r w:rsidRPr="007C6B16">
              <w:rPr>
                <w:rFonts w:eastAsia="Open Sans" w:cs="Open Sans"/>
                <w:color w:val="000000"/>
                <w:szCs w:val="20"/>
              </w:rPr>
              <w:t>Excellent interpersonal skills at all levels</w:t>
            </w:r>
          </w:p>
          <w:p w14:paraId="41B16A71" w14:textId="77777777" w:rsidR="00353E34" w:rsidRPr="007C6B16" w:rsidRDefault="00387FBB" w:rsidP="00353E34">
            <w:pPr>
              <w:keepNext w:val="0"/>
              <w:keepLines w:val="0"/>
              <w:numPr>
                <w:ilvl w:val="0"/>
                <w:numId w:val="26"/>
              </w:numPr>
              <w:ind w:hanging="192"/>
              <w:rPr>
                <w:rFonts w:cs="Open Sans"/>
                <w:szCs w:val="20"/>
              </w:rPr>
            </w:pPr>
            <w:r w:rsidRPr="007C6B16">
              <w:rPr>
                <w:rFonts w:eastAsia="Open Sans" w:cs="Open Sans"/>
                <w:color w:val="000000"/>
                <w:szCs w:val="20"/>
              </w:rPr>
              <w:t>Proficient liaison and negotiation skills</w:t>
            </w:r>
          </w:p>
          <w:p w14:paraId="4E4D3576" w14:textId="77777777" w:rsidR="00353E34" w:rsidRPr="007C6B16" w:rsidRDefault="00387FBB" w:rsidP="00353E34">
            <w:pPr>
              <w:keepNext w:val="0"/>
              <w:keepLines w:val="0"/>
              <w:numPr>
                <w:ilvl w:val="0"/>
                <w:numId w:val="26"/>
              </w:numPr>
              <w:ind w:hanging="192"/>
              <w:rPr>
                <w:rFonts w:cs="Open Sans"/>
                <w:szCs w:val="20"/>
              </w:rPr>
            </w:pPr>
            <w:r w:rsidRPr="007C6B16">
              <w:rPr>
                <w:rFonts w:eastAsia="Open Sans" w:cs="Open Sans"/>
                <w:color w:val="000000"/>
                <w:szCs w:val="20"/>
              </w:rPr>
              <w:t>Relevant technical skills in risk management, business continuity, or learning &amp; development will be highly regarded</w:t>
            </w:r>
          </w:p>
        </w:tc>
      </w:tr>
      <w:tr w:rsidR="00B3600C" w14:paraId="6D5FAA4D" w14:textId="77777777" w:rsidTr="008F1830">
        <w:trPr>
          <w:cantSplit/>
        </w:trPr>
        <w:tc>
          <w:tcPr>
            <w:tcW w:w="10314" w:type="dxa"/>
          </w:tcPr>
          <w:p w14:paraId="0240612A" w14:textId="77777777" w:rsidR="00C138C2" w:rsidRDefault="006A377C" w:rsidP="00C138C2">
            <w:pPr>
              <w:pStyle w:val="ListBullet"/>
              <w:numPr>
                <w:ilvl w:val="0"/>
                <w:numId w:val="0"/>
              </w:numPr>
              <w:tabs>
                <w:tab w:val="left" w:pos="720"/>
              </w:tabs>
              <w:spacing w:before="0" w:after="0"/>
              <w:rPr>
                <w:rFonts w:ascii="Open Sans" w:hAnsi="Open Sans" w:cs="Open Sans"/>
                <w:sz w:val="20"/>
                <w:szCs w:val="20"/>
              </w:rPr>
            </w:pPr>
          </w:p>
          <w:p w14:paraId="7ADC3810" w14:textId="77777777" w:rsidR="00C138C2" w:rsidRPr="00C138C2" w:rsidRDefault="00387FBB" w:rsidP="00C138C2">
            <w:pPr>
              <w:pStyle w:val="ListBullet"/>
              <w:numPr>
                <w:ilvl w:val="0"/>
                <w:numId w:val="0"/>
              </w:numPr>
              <w:tabs>
                <w:tab w:val="left" w:pos="720"/>
              </w:tabs>
              <w:spacing w:before="0" w:after="0"/>
              <w:rPr>
                <w:rFonts w:ascii="Open Sans" w:hAnsi="Open Sans" w:cs="Open Sans"/>
                <w:sz w:val="20"/>
                <w:szCs w:val="20"/>
              </w:rPr>
            </w:pPr>
            <w:r>
              <w:rPr>
                <w:rFonts w:ascii="Open Sans" w:hAnsi="Open Sans" w:cs="Open Sans"/>
                <w:sz w:val="20"/>
                <w:szCs w:val="20"/>
              </w:rPr>
              <w:t>Please note: Applicants are encouraged to refer to the attached Capability Framework documentation which outlines agency wide behavioural descriptiors for the five core capabilities at this classification.</w:t>
            </w:r>
          </w:p>
        </w:tc>
      </w:tr>
    </w:tbl>
    <w:p w14:paraId="0A154549" w14:textId="77777777" w:rsidR="00353E34" w:rsidRPr="007C6B16" w:rsidRDefault="006A377C" w:rsidP="00353E34">
      <w:pPr>
        <w:keepNext w:val="0"/>
        <w:keepLines w:val="0"/>
        <w:rPr>
          <w:rFonts w:cs="Open Sans"/>
          <w:szCs w:val="20"/>
        </w:rPr>
      </w:pPr>
    </w:p>
    <w:p w14:paraId="6D0FB7FD" w14:textId="77777777" w:rsidR="00353E34" w:rsidRPr="00AE3960" w:rsidRDefault="00387FBB" w:rsidP="00353E34">
      <w:pPr>
        <w:keepNext w:val="0"/>
        <w:keepLines w:val="0"/>
        <w:pBdr>
          <w:bottom w:val="single" w:sz="12" w:space="1" w:color="A6A6A6"/>
        </w:pBdr>
        <w:rPr>
          <w:rFonts w:cs="Open Sans"/>
          <w:bCs/>
          <w:spacing w:val="-1"/>
          <w:sz w:val="24"/>
          <w:szCs w:val="20"/>
          <w:lang w:val="en-US"/>
        </w:rPr>
      </w:pPr>
      <w:r>
        <w:rPr>
          <w:rFonts w:cs="Open Sans"/>
          <w:bCs/>
          <w:spacing w:val="-1"/>
          <w:sz w:val="24"/>
          <w:szCs w:val="20"/>
          <w:lang w:val="en-US"/>
        </w:rPr>
        <w:t>Application Requirements</w:t>
      </w:r>
    </w:p>
    <w:p w14:paraId="0F126724" w14:textId="77777777" w:rsidR="00353E34" w:rsidRDefault="006A377C" w:rsidP="00353E34">
      <w:pPr>
        <w:keepNext w:val="0"/>
        <w:keepLines w:val="0"/>
        <w:rPr>
          <w:rFonts w:cs="Open Sans"/>
          <w:szCs w:val="20"/>
        </w:rPr>
      </w:pPr>
    </w:p>
    <w:tbl>
      <w:tblPr>
        <w:tblW w:w="0" w:type="auto"/>
        <w:tblLook w:val="04A0" w:firstRow="1" w:lastRow="0" w:firstColumn="1" w:lastColumn="0" w:noHBand="0" w:noVBand="1"/>
      </w:tblPr>
      <w:tblGrid>
        <w:gridCol w:w="10063"/>
      </w:tblGrid>
      <w:tr w:rsidR="00B3600C" w14:paraId="22A81007" w14:textId="77777777" w:rsidTr="008F1830">
        <w:trPr>
          <w:trHeight w:val="199"/>
        </w:trPr>
        <w:tc>
          <w:tcPr>
            <w:tcW w:w="10279" w:type="dxa"/>
          </w:tcPr>
          <w:p w14:paraId="500B77DD" w14:textId="77777777" w:rsidR="00353E34" w:rsidRDefault="00387FBB" w:rsidP="000D2DF1">
            <w:pPr>
              <w:keepNext w:val="0"/>
              <w:keepLines w:val="0"/>
              <w:rPr>
                <w:rFonts w:cs="Open Sans"/>
                <w:szCs w:val="20"/>
              </w:rPr>
            </w:pPr>
            <w:r>
              <w:rPr>
                <w:rFonts w:cs="Open Sans"/>
                <w:szCs w:val="20"/>
              </w:rPr>
              <w:t>To apply for this position, candidates are asked to:</w:t>
            </w:r>
          </w:p>
          <w:p w14:paraId="6302446E" w14:textId="77777777" w:rsidR="00353E34" w:rsidRDefault="00387FBB" w:rsidP="000D2DF1">
            <w:pPr>
              <w:keepNext w:val="0"/>
              <w:keepLines w:val="0"/>
              <w:numPr>
                <w:ilvl w:val="0"/>
                <w:numId w:val="27"/>
              </w:numPr>
              <w:ind w:hanging="192"/>
              <w:rPr>
                <w:rFonts w:cs="Open Sans"/>
                <w:szCs w:val="20"/>
              </w:rPr>
            </w:pPr>
            <w:r>
              <w:rPr>
                <w:rFonts w:cs="Open Sans"/>
                <w:szCs w:val="20"/>
              </w:rPr>
              <w:t>Frame their responses around the position specific duties and position specific capabilities of the role (as set out in this position profile), and provide:</w:t>
            </w:r>
          </w:p>
          <w:p w14:paraId="6908266C" w14:textId="77777777" w:rsidR="00353E34" w:rsidRDefault="00387FBB" w:rsidP="000D2DF1">
            <w:pPr>
              <w:keepNext w:val="0"/>
              <w:keepLines w:val="0"/>
              <w:numPr>
                <w:ilvl w:val="1"/>
                <w:numId w:val="28"/>
              </w:numPr>
              <w:ind w:hanging="250"/>
              <w:rPr>
                <w:rFonts w:cs="Open Sans"/>
                <w:szCs w:val="20"/>
              </w:rPr>
            </w:pPr>
            <w:r>
              <w:rPr>
                <w:rFonts w:cs="Open Sans"/>
                <w:szCs w:val="20"/>
              </w:rPr>
              <w:t>An explanation of how their skills, knowledge and experience will be relevant to this role (limited response between 300 and 500 words)</w:t>
            </w:r>
          </w:p>
          <w:p w14:paraId="78B6DDBD" w14:textId="77777777" w:rsidR="00353E34" w:rsidRDefault="00387FBB" w:rsidP="000D2DF1">
            <w:pPr>
              <w:keepNext w:val="0"/>
              <w:keepLines w:val="0"/>
              <w:numPr>
                <w:ilvl w:val="1"/>
                <w:numId w:val="28"/>
              </w:numPr>
              <w:ind w:hanging="250"/>
              <w:rPr>
                <w:rFonts w:cs="Open Sans"/>
                <w:szCs w:val="20"/>
              </w:rPr>
            </w:pPr>
            <w:r>
              <w:rPr>
                <w:rFonts w:cs="Open Sans"/>
                <w:szCs w:val="20"/>
              </w:rPr>
              <w:t>Details of no more than two (2) professional achievements, within the last 5 years, that demonstrate their suitability for this role (limited response between 300 and 500 words)</w:t>
            </w:r>
          </w:p>
          <w:p w14:paraId="1A659A11" w14:textId="77777777" w:rsidR="00353E34" w:rsidRDefault="00387FBB" w:rsidP="000D2DF1">
            <w:pPr>
              <w:keepNext w:val="0"/>
              <w:keepLines w:val="0"/>
              <w:numPr>
                <w:ilvl w:val="0"/>
                <w:numId w:val="29"/>
              </w:numPr>
              <w:ind w:hanging="192"/>
              <w:rPr>
                <w:rFonts w:cs="Open Sans"/>
                <w:szCs w:val="20"/>
              </w:rPr>
            </w:pPr>
            <w:r>
              <w:rPr>
                <w:rFonts w:cs="Open Sans"/>
                <w:szCs w:val="20"/>
              </w:rPr>
              <w:t>Provide a current CV detailing recent employment history which is relevant to the advertised position</w:t>
            </w:r>
          </w:p>
          <w:p w14:paraId="46D44223" w14:textId="77777777" w:rsidR="00353E34" w:rsidRDefault="00387FBB" w:rsidP="000D2DF1">
            <w:pPr>
              <w:keepNext w:val="0"/>
              <w:keepLines w:val="0"/>
              <w:numPr>
                <w:ilvl w:val="0"/>
                <w:numId w:val="30"/>
              </w:numPr>
              <w:ind w:hanging="192"/>
              <w:rPr>
                <w:rFonts w:cs="Open Sans"/>
                <w:szCs w:val="20"/>
              </w:rPr>
            </w:pPr>
            <w:r>
              <w:rPr>
                <w:rFonts w:cs="Open Sans"/>
                <w:szCs w:val="20"/>
              </w:rPr>
              <w:t>Provide the name and contact details of two referees</w:t>
            </w:r>
          </w:p>
          <w:p w14:paraId="57FA08E3" w14:textId="77777777" w:rsidR="000D2DF1" w:rsidRDefault="006A377C" w:rsidP="000D2DF1">
            <w:pPr>
              <w:keepNext w:val="0"/>
              <w:keepLines w:val="0"/>
              <w:rPr>
                <w:rFonts w:cs="Open Sans"/>
                <w:szCs w:val="20"/>
                <w:lang w:eastAsia="en-AU"/>
              </w:rPr>
            </w:pPr>
          </w:p>
          <w:p w14:paraId="2E33D3F1" w14:textId="77777777" w:rsidR="000D2DF1" w:rsidRPr="000D2DF1" w:rsidRDefault="00387FBB" w:rsidP="000D2DF1">
            <w:pPr>
              <w:spacing w:line="276" w:lineRule="auto"/>
              <w:rPr>
                <w:rFonts w:cs="Open Sans"/>
                <w:szCs w:val="20"/>
              </w:rPr>
            </w:pPr>
            <w:r w:rsidRPr="000D2DF1">
              <w:rPr>
                <w:rFonts w:cs="Open Sans"/>
                <w:szCs w:val="20"/>
              </w:rPr>
              <w:t>Applications must be submitted through the IP Australia Web Recruitment system (</w:t>
            </w:r>
            <w:r>
              <w:rPr>
                <w:rFonts w:cs="Open Sans"/>
                <w:szCs w:val="20"/>
              </w:rPr>
              <w:t>IP Acquire</w:t>
            </w:r>
            <w:r w:rsidRPr="000D2DF1">
              <w:rPr>
                <w:rFonts w:cs="Open Sans"/>
                <w:szCs w:val="20"/>
              </w:rPr>
              <w:t>)</w:t>
            </w:r>
          </w:p>
          <w:p w14:paraId="15569879" w14:textId="77777777" w:rsidR="000D2DF1" w:rsidRPr="000D2DF1" w:rsidRDefault="006A377C" w:rsidP="000D2DF1">
            <w:pPr>
              <w:spacing w:line="276" w:lineRule="auto"/>
              <w:rPr>
                <w:rFonts w:cs="Open Sans"/>
                <w:szCs w:val="20"/>
              </w:rPr>
            </w:pPr>
          </w:p>
          <w:p w14:paraId="36241E38" w14:textId="77777777" w:rsidR="000D2DF1" w:rsidRPr="007C6B16" w:rsidRDefault="00387FBB" w:rsidP="000D2DF1">
            <w:pPr>
              <w:keepNext w:val="0"/>
              <w:keepLines w:val="0"/>
              <w:rPr>
                <w:rFonts w:cs="Open Sans"/>
                <w:szCs w:val="20"/>
                <w:lang w:eastAsia="en-AU"/>
              </w:rPr>
            </w:pPr>
            <w:r w:rsidRPr="000D2DF1">
              <w:rPr>
                <w:rFonts w:cs="Open Sans"/>
                <w:szCs w:val="20"/>
              </w:rPr>
              <w:t xml:space="preserve">Please </w:t>
            </w:r>
            <w:proofErr w:type="gramStart"/>
            <w:r w:rsidRPr="000D2DF1">
              <w:rPr>
                <w:rFonts w:cs="Open Sans"/>
                <w:szCs w:val="20"/>
              </w:rPr>
              <w:t>note:</w:t>
            </w:r>
            <w:proofErr w:type="gramEnd"/>
            <w:r w:rsidRPr="000D2DF1">
              <w:rPr>
                <w:rFonts w:cs="Open Sans"/>
                <w:szCs w:val="20"/>
              </w:rPr>
              <w:t xml:space="preserve"> you MUST be an Australian Citizen to be engaged in the APS and to meet IP Australia’s security clearance requirements.</w:t>
            </w:r>
          </w:p>
        </w:tc>
      </w:tr>
    </w:tbl>
    <w:p w14:paraId="247BB389" w14:textId="77777777" w:rsidR="000D2DF1" w:rsidRDefault="006A377C" w:rsidP="000D2DF1">
      <w:pPr>
        <w:keepNext w:val="0"/>
        <w:keepLines w:val="0"/>
        <w:rPr>
          <w:rFonts w:eastAsia="PMingLiU" w:cs="Open Sans"/>
          <w:szCs w:val="20"/>
          <w:lang w:eastAsia="zh-TW"/>
        </w:rPr>
      </w:pPr>
    </w:p>
    <w:p w14:paraId="38A36430" w14:textId="77777777" w:rsidR="000D2DF1" w:rsidRPr="007C6B16" w:rsidRDefault="00387FBB" w:rsidP="000D2DF1">
      <w:pPr>
        <w:keepNext w:val="0"/>
        <w:keepLines w:val="0"/>
        <w:pBdr>
          <w:bottom w:val="single" w:sz="12" w:space="1" w:color="A6A6A6"/>
        </w:pBdr>
        <w:rPr>
          <w:rFonts w:cs="Open Sans"/>
          <w:bCs/>
          <w:spacing w:val="-1"/>
          <w:sz w:val="24"/>
          <w:szCs w:val="24"/>
          <w:lang w:val="en-US"/>
        </w:rPr>
      </w:pPr>
      <w:r>
        <w:rPr>
          <w:rFonts w:cs="Open Sans"/>
          <w:bCs/>
          <w:spacing w:val="-1"/>
          <w:sz w:val="24"/>
          <w:szCs w:val="24"/>
          <w:lang w:val="en-US"/>
        </w:rPr>
        <w:t>Contact Officer</w:t>
      </w:r>
    </w:p>
    <w:p w14:paraId="6F4761F9" w14:textId="77777777" w:rsidR="000D2DF1" w:rsidRPr="007C6B16" w:rsidRDefault="006A377C" w:rsidP="000D2DF1">
      <w:pPr>
        <w:keepNext w:val="0"/>
        <w:keepLines w:val="0"/>
        <w:rPr>
          <w:rFonts w:cs="Open Sans"/>
          <w:szCs w:val="20"/>
        </w:rPr>
      </w:pPr>
    </w:p>
    <w:tbl>
      <w:tblPr>
        <w:tblW w:w="10314" w:type="dxa"/>
        <w:tblLook w:val="04A0" w:firstRow="1" w:lastRow="0" w:firstColumn="1" w:lastColumn="0" w:noHBand="0" w:noVBand="1"/>
      </w:tblPr>
      <w:tblGrid>
        <w:gridCol w:w="10314"/>
      </w:tblGrid>
      <w:tr w:rsidR="00B3600C" w14:paraId="6115AAD5" w14:textId="77777777" w:rsidTr="008F1830">
        <w:trPr>
          <w:cantSplit/>
        </w:trPr>
        <w:tc>
          <w:tcPr>
            <w:tcW w:w="10314" w:type="dxa"/>
          </w:tcPr>
          <w:p w14:paraId="208673D0" w14:textId="77777777" w:rsidR="000D2DF1" w:rsidRPr="000D2DF1" w:rsidRDefault="00387FBB" w:rsidP="008F1830">
            <w:pPr>
              <w:keepNext w:val="0"/>
              <w:keepLines w:val="0"/>
              <w:rPr>
                <w:rFonts w:cs="Open Sans"/>
                <w:szCs w:val="20"/>
              </w:rPr>
            </w:pPr>
            <w:r w:rsidRPr="000D2DF1">
              <w:rPr>
                <w:rFonts w:cs="Open Sans"/>
                <w:szCs w:val="20"/>
              </w:rPr>
              <w:t>For further information pertaining to this job please contact Melissa Tooke on 02-6283-2541</w:t>
            </w:r>
          </w:p>
        </w:tc>
      </w:tr>
    </w:tbl>
    <w:p w14:paraId="17479708" w14:textId="77777777" w:rsidR="000D2DF1" w:rsidRPr="007C6B16" w:rsidRDefault="006A377C" w:rsidP="000D2DF1">
      <w:pPr>
        <w:keepNext w:val="0"/>
        <w:keepLines w:val="0"/>
        <w:rPr>
          <w:rFonts w:cs="Open Sans"/>
          <w:szCs w:val="20"/>
        </w:rPr>
      </w:pPr>
    </w:p>
    <w:p w14:paraId="3079C5BB" w14:textId="77777777" w:rsidR="000D2DF1" w:rsidRPr="00AE3960" w:rsidRDefault="00387FBB" w:rsidP="000D2DF1">
      <w:pPr>
        <w:keepNext w:val="0"/>
        <w:keepLines w:val="0"/>
        <w:pBdr>
          <w:bottom w:val="single" w:sz="12" w:space="1" w:color="A6A6A6"/>
        </w:pBdr>
        <w:rPr>
          <w:rFonts w:cs="Open Sans"/>
          <w:bCs/>
          <w:spacing w:val="-1"/>
          <w:sz w:val="24"/>
          <w:szCs w:val="20"/>
          <w:lang w:val="en-US"/>
        </w:rPr>
      </w:pPr>
      <w:r>
        <w:rPr>
          <w:rFonts w:cs="Open Sans"/>
          <w:bCs/>
          <w:spacing w:val="-1"/>
          <w:sz w:val="24"/>
          <w:szCs w:val="20"/>
          <w:lang w:val="en-US"/>
        </w:rPr>
        <w:t>Assessment Method</w:t>
      </w:r>
    </w:p>
    <w:p w14:paraId="4AA356C6" w14:textId="77777777" w:rsidR="000D2DF1" w:rsidRDefault="006A377C" w:rsidP="000D2DF1">
      <w:pPr>
        <w:keepNext w:val="0"/>
        <w:keepLines w:val="0"/>
        <w:rPr>
          <w:rFonts w:cs="Open Sans"/>
          <w:szCs w:val="20"/>
        </w:rPr>
      </w:pPr>
    </w:p>
    <w:tbl>
      <w:tblPr>
        <w:tblW w:w="10314" w:type="dxa"/>
        <w:tblLook w:val="04A0" w:firstRow="1" w:lastRow="0" w:firstColumn="1" w:lastColumn="0" w:noHBand="0" w:noVBand="1"/>
      </w:tblPr>
      <w:tblGrid>
        <w:gridCol w:w="10314"/>
      </w:tblGrid>
      <w:tr w:rsidR="00B3600C" w14:paraId="22B2BE47" w14:textId="77777777" w:rsidTr="008F1830">
        <w:tc>
          <w:tcPr>
            <w:tcW w:w="10314" w:type="dxa"/>
            <w:hideMark/>
          </w:tcPr>
          <w:p w14:paraId="7744BA79" w14:textId="77777777" w:rsidR="000D2DF1" w:rsidRDefault="006A377C" w:rsidP="00416888">
            <w:pPr>
              <w:keepNext w:val="0"/>
              <w:keepLines w:val="0"/>
              <w:rPr>
                <w:rFonts w:cs="Open Sans"/>
                <w:szCs w:val="20"/>
              </w:rPr>
            </w:pPr>
          </w:p>
        </w:tc>
      </w:tr>
    </w:tbl>
    <w:p w14:paraId="3E3A6942" w14:textId="77777777" w:rsidR="000D2DF1" w:rsidRDefault="006A377C" w:rsidP="000D2DF1">
      <w:pPr>
        <w:keepNext w:val="0"/>
        <w:keepLines w:val="0"/>
        <w:rPr>
          <w:rFonts w:cs="Open Sans"/>
          <w:szCs w:val="20"/>
        </w:rPr>
      </w:pPr>
    </w:p>
    <w:p w14:paraId="61E4DD0B" w14:textId="77777777" w:rsidR="000D2DF1" w:rsidRPr="00AE3960" w:rsidRDefault="00387FBB" w:rsidP="00CD3F7A">
      <w:pPr>
        <w:keepLines w:val="0"/>
        <w:pBdr>
          <w:bottom w:val="single" w:sz="12" w:space="1" w:color="A6A6A6"/>
        </w:pBdr>
        <w:rPr>
          <w:rFonts w:cs="Open Sans"/>
          <w:bCs/>
          <w:spacing w:val="-1"/>
          <w:sz w:val="24"/>
          <w:szCs w:val="20"/>
          <w:lang w:val="en-US"/>
        </w:rPr>
      </w:pPr>
      <w:r>
        <w:rPr>
          <w:rFonts w:cs="Open Sans"/>
          <w:bCs/>
          <w:spacing w:val="-1"/>
          <w:sz w:val="24"/>
          <w:szCs w:val="20"/>
          <w:lang w:val="en-US"/>
        </w:rPr>
        <w:lastRenderedPageBreak/>
        <w:t>Working at IP Australia</w:t>
      </w:r>
    </w:p>
    <w:p w14:paraId="2400E78F" w14:textId="77777777" w:rsidR="00DB0B36" w:rsidRDefault="006A377C" w:rsidP="00CD3F7A">
      <w:pPr>
        <w:keepLines w:val="0"/>
        <w:rPr>
          <w:rFonts w:cs="Open Sans"/>
          <w:szCs w:val="20"/>
        </w:rPr>
      </w:pPr>
    </w:p>
    <w:p w14:paraId="51C01664" w14:textId="77777777" w:rsidR="000078E1" w:rsidRDefault="00387FBB" w:rsidP="00CD3F7A">
      <w:pPr>
        <w:keepLines w:val="0"/>
        <w:autoSpaceDE w:val="0"/>
        <w:autoSpaceDN w:val="0"/>
        <w:adjustRightInd w:val="0"/>
        <w:rPr>
          <w:rFonts w:cs="Open Sans"/>
          <w:szCs w:val="20"/>
        </w:rPr>
      </w:pPr>
      <w:r w:rsidRPr="000078E1">
        <w:rPr>
          <w:rFonts w:cs="Open Sans"/>
          <w:szCs w:val="20"/>
        </w:rPr>
        <w:t xml:space="preserve">IP Australia recognises the importance of employees balancing their work and personal lives by offering staff access to an ongoing series of health and wellbeing programs, flexible work-life </w:t>
      </w:r>
      <w:proofErr w:type="gramStart"/>
      <w:r w:rsidRPr="000078E1">
        <w:rPr>
          <w:rFonts w:cs="Open Sans"/>
          <w:szCs w:val="20"/>
        </w:rPr>
        <w:t>policies</w:t>
      </w:r>
      <w:proofErr w:type="gramEnd"/>
      <w:r w:rsidRPr="000078E1">
        <w:rPr>
          <w:rFonts w:cs="Open Sans"/>
          <w:szCs w:val="20"/>
        </w:rPr>
        <w:t xml:space="preserve"> and a range of professional development programs. IP Australia is a breastfeeding friendly workplace and has an onsite childcare facility with priority enrolment for IP Australia employees.</w:t>
      </w:r>
    </w:p>
    <w:p w14:paraId="5127D212" w14:textId="77777777" w:rsidR="000078E1" w:rsidRPr="000078E1" w:rsidRDefault="006A377C" w:rsidP="00CD3F7A">
      <w:pPr>
        <w:keepLines w:val="0"/>
        <w:autoSpaceDE w:val="0"/>
        <w:autoSpaceDN w:val="0"/>
        <w:adjustRightInd w:val="0"/>
        <w:rPr>
          <w:rFonts w:cs="Open Sans"/>
          <w:szCs w:val="20"/>
        </w:rPr>
      </w:pPr>
    </w:p>
    <w:p w14:paraId="7FB2CAE9" w14:textId="77777777" w:rsidR="000078E1" w:rsidRDefault="00387FBB" w:rsidP="00CD3F7A">
      <w:pPr>
        <w:keepLines w:val="0"/>
        <w:autoSpaceDE w:val="0"/>
        <w:autoSpaceDN w:val="0"/>
        <w:adjustRightInd w:val="0"/>
        <w:rPr>
          <w:rFonts w:cs="Open Sans"/>
          <w:szCs w:val="20"/>
        </w:rPr>
      </w:pPr>
      <w:r w:rsidRPr="000078E1">
        <w:rPr>
          <w:rFonts w:cs="Open Sans"/>
          <w:szCs w:val="20"/>
        </w:rPr>
        <w:t xml:space="preserve">The IP Australia office in Canberra provides high quality accommodation and facilities.  These include: an on-site café, conference, meeting and training rooms; limited on-site parking for cars and motor cycles available on a rotational basis; the provision of undercover bicycle racks; excellent shower/change facilities for staff choosing to walk or ride to work; and the advantage of all staff being co-located in the one </w:t>
      </w:r>
      <w:r>
        <w:rPr>
          <w:rFonts w:cs="Open Sans"/>
          <w:szCs w:val="20"/>
        </w:rPr>
        <w:t>building.</w:t>
      </w:r>
    </w:p>
    <w:p w14:paraId="091F4CB3" w14:textId="77777777" w:rsidR="000078E1" w:rsidRDefault="006A377C" w:rsidP="00CD3F7A">
      <w:pPr>
        <w:keepLines w:val="0"/>
        <w:autoSpaceDE w:val="0"/>
        <w:autoSpaceDN w:val="0"/>
        <w:adjustRightInd w:val="0"/>
        <w:rPr>
          <w:rFonts w:cs="Open Sans"/>
          <w:szCs w:val="20"/>
        </w:rPr>
      </w:pPr>
    </w:p>
    <w:p w14:paraId="10CE32D7" w14:textId="6BA70910" w:rsidR="000078E1" w:rsidRDefault="002F5D75" w:rsidP="00CD3F7A">
      <w:pPr>
        <w:keepLines w:val="0"/>
        <w:autoSpaceDE w:val="0"/>
        <w:autoSpaceDN w:val="0"/>
        <w:adjustRightInd w:val="0"/>
      </w:pPr>
      <w:r>
        <w:rPr>
          <w:noProof/>
        </w:rPr>
        <w:drawing>
          <wp:inline distT="0" distB="0" distL="0" distR="0" wp14:anchorId="438F9E48" wp14:editId="1CAE740E">
            <wp:extent cx="6448425"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8425" cy="2409825"/>
                    </a:xfrm>
                    <a:prstGeom prst="rect">
                      <a:avLst/>
                    </a:prstGeom>
                    <a:noFill/>
                    <a:ln>
                      <a:noFill/>
                    </a:ln>
                  </pic:spPr>
                </pic:pic>
              </a:graphicData>
            </a:graphic>
          </wp:inline>
        </w:drawing>
      </w:r>
    </w:p>
    <w:p w14:paraId="51812457" w14:textId="77777777" w:rsidR="000078E1" w:rsidRDefault="006A377C" w:rsidP="000078E1">
      <w:pPr>
        <w:keepNext w:val="0"/>
        <w:keepLines w:val="0"/>
        <w:autoSpaceDE w:val="0"/>
        <w:autoSpaceDN w:val="0"/>
        <w:adjustRightInd w:val="0"/>
      </w:pPr>
    </w:p>
    <w:p w14:paraId="625C0D52" w14:textId="77777777" w:rsidR="000078E1" w:rsidRPr="00AE3960" w:rsidRDefault="00387FBB" w:rsidP="00CD3F7A">
      <w:pPr>
        <w:keepLines w:val="0"/>
        <w:pBdr>
          <w:bottom w:val="single" w:sz="12" w:space="1" w:color="A6A6A6"/>
        </w:pBdr>
        <w:rPr>
          <w:rFonts w:cs="Open Sans"/>
          <w:bCs/>
          <w:spacing w:val="-1"/>
          <w:sz w:val="24"/>
          <w:szCs w:val="20"/>
          <w:lang w:val="en-US"/>
        </w:rPr>
      </w:pPr>
      <w:r>
        <w:rPr>
          <w:rFonts w:cs="Open Sans"/>
          <w:bCs/>
          <w:spacing w:val="-1"/>
          <w:sz w:val="24"/>
          <w:szCs w:val="20"/>
          <w:lang w:val="en-US"/>
        </w:rPr>
        <w:t>Working in the APS</w:t>
      </w:r>
    </w:p>
    <w:p w14:paraId="0077FC54" w14:textId="77777777" w:rsidR="000078E1" w:rsidRDefault="006A377C" w:rsidP="00CD3F7A">
      <w:pPr>
        <w:keepLines w:val="0"/>
        <w:rPr>
          <w:rFonts w:cs="Open Sans"/>
          <w:szCs w:val="20"/>
        </w:rPr>
      </w:pPr>
    </w:p>
    <w:p w14:paraId="1617C775" w14:textId="77777777" w:rsidR="000078E1" w:rsidRDefault="00387FBB" w:rsidP="00CD3F7A">
      <w:pPr>
        <w:keepLines w:val="0"/>
        <w:autoSpaceDE w:val="0"/>
        <w:autoSpaceDN w:val="0"/>
        <w:adjustRightInd w:val="0"/>
        <w:rPr>
          <w:rFonts w:cs="Open Sans"/>
          <w:szCs w:val="20"/>
        </w:rPr>
      </w:pPr>
      <w:r w:rsidRPr="000078E1">
        <w:rPr>
          <w:rFonts w:cs="Open Sans"/>
          <w:szCs w:val="20"/>
        </w:rPr>
        <w:t>Australian Public Service (APS) Values guide us through our working lives, setting expectations for shared behaviour that keep our workplace harmonious and productive. The values are also a promise to the people of Australia that we can be trusted to act with integrity, in their service and in accordance with the Public Service Code of Conduct.</w:t>
      </w:r>
    </w:p>
    <w:p w14:paraId="294B9C0A" w14:textId="77777777" w:rsidR="000078E1" w:rsidRDefault="006A377C" w:rsidP="000078E1">
      <w:pPr>
        <w:keepNext w:val="0"/>
        <w:keepLines w:val="0"/>
        <w:autoSpaceDE w:val="0"/>
        <w:autoSpaceDN w:val="0"/>
        <w:adjustRightInd w:val="0"/>
        <w:rPr>
          <w:rFonts w:cs="Open Sans"/>
          <w:szCs w:val="20"/>
        </w:rPr>
      </w:pPr>
    </w:p>
    <w:p w14:paraId="54ADE404" w14:textId="77777777" w:rsidR="00975167" w:rsidRDefault="006A377C" w:rsidP="000078E1">
      <w:pPr>
        <w:keepNext w:val="0"/>
        <w:keepLines w:val="0"/>
        <w:autoSpaceDE w:val="0"/>
        <w:autoSpaceDN w:val="0"/>
        <w:adjustRightInd w:val="0"/>
        <w:rPr>
          <w:rFonts w:cs="Open Sans"/>
          <w:szCs w:val="20"/>
        </w:rPr>
        <w:sectPr w:rsidR="00975167" w:rsidSect="00CD6F61">
          <w:headerReference w:type="first" r:id="rId16"/>
          <w:footerReference w:type="first" r:id="rId17"/>
          <w:pgSz w:w="11906" w:h="16838" w:code="9"/>
          <w:pgMar w:top="510" w:right="992" w:bottom="567" w:left="851" w:header="283" w:footer="266" w:gutter="0"/>
          <w:cols w:space="708"/>
          <w:titlePg/>
          <w:docGrid w:linePitch="360"/>
        </w:sectPr>
      </w:pPr>
    </w:p>
    <w:p w14:paraId="2E114E60" w14:textId="77777777" w:rsidR="00B80763" w:rsidRDefault="00387FBB" w:rsidP="002F1587">
      <w:pPr>
        <w:keepNext w:val="0"/>
        <w:keepLines w:val="0"/>
        <w:autoSpaceDE w:val="0"/>
        <w:autoSpaceDN w:val="0"/>
        <w:adjustRightInd w:val="0"/>
        <w:rPr>
          <w:rFonts w:cs="Open Sans"/>
          <w:szCs w:val="20"/>
        </w:rPr>
      </w:pPr>
      <w:r>
        <w:rPr>
          <w:rFonts w:cs="Open Sans"/>
          <w:noProof/>
          <w:szCs w:val="20"/>
        </w:rPr>
        <w:lastRenderedPageBreak/>
        <w:drawing>
          <wp:inline distT="0" distB="0" distL="0" distR="0" wp14:anchorId="77B80832" wp14:editId="6A1F5069">
            <wp:extent cx="6984001" cy="9873018"/>
            <wp:effectExtent l="0" t="0" r="0" b="0"/>
            <wp:docPr id="100005" name="Picture 100005"/>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r:embed="rId18"/>
                    <a:stretch>
                      <a:fillRect/>
                    </a:stretch>
                  </pic:blipFill>
                  <pic:spPr>
                    <a:xfrm>
                      <a:off x="0" y="0"/>
                      <a:ext cx="6984001" cy="9873018"/>
                    </a:xfrm>
                    <a:prstGeom prst="rect">
                      <a:avLst/>
                    </a:prstGeom>
                  </pic:spPr>
                </pic:pic>
              </a:graphicData>
            </a:graphic>
          </wp:inline>
        </w:drawing>
      </w:r>
      <w:r w:rsidRPr="00120E6B">
        <w:rPr>
          <w:rFonts w:cs="Open Sans"/>
          <w:noProof/>
          <w:szCs w:val="20"/>
        </w:rPr>
        <w:lastRenderedPageBreak/>
        <w:drawing>
          <wp:inline distT="0" distB="0" distL="0" distR="0" wp14:anchorId="4E5CBBDD" wp14:editId="569FE074">
            <wp:extent cx="6984001" cy="9804723"/>
            <wp:effectExtent l="0" t="0" r="0" b="0"/>
            <wp:docPr id="100006" name="Picture 100006"/>
            <wp:cNvGraphicFramePr/>
            <a:graphic xmlns:a="http://schemas.openxmlformats.org/drawingml/2006/main">
              <a:graphicData uri="http://schemas.openxmlformats.org/drawingml/2006/picture">
                <pic:pic xmlns:pic="http://schemas.openxmlformats.org/drawingml/2006/picture">
                  <pic:nvPicPr>
                    <pic:cNvPr id="100006" name=""/>
                    <pic:cNvPicPr/>
                  </pic:nvPicPr>
                  <pic:blipFill>
                    <a:blip r:embed="rId19"/>
                    <a:stretch>
                      <a:fillRect/>
                    </a:stretch>
                  </pic:blipFill>
                  <pic:spPr>
                    <a:xfrm>
                      <a:off x="0" y="0"/>
                      <a:ext cx="6984001" cy="9804723"/>
                    </a:xfrm>
                    <a:prstGeom prst="rect">
                      <a:avLst/>
                    </a:prstGeom>
                  </pic:spPr>
                </pic:pic>
              </a:graphicData>
            </a:graphic>
          </wp:inline>
        </w:drawing>
      </w:r>
    </w:p>
    <w:sectPr w:rsidR="00B80763" w:rsidSect="00310C38">
      <w:headerReference w:type="first" r:id="rId20"/>
      <w:pgSz w:w="11906" w:h="16838" w:code="9"/>
      <w:pgMar w:top="567" w:right="454" w:bottom="397" w:left="340" w:header="283"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A7CAB" w14:textId="77777777" w:rsidR="00386C46" w:rsidRDefault="00386C46">
      <w:r>
        <w:separator/>
      </w:r>
    </w:p>
  </w:endnote>
  <w:endnote w:type="continuationSeparator" w:id="0">
    <w:p w14:paraId="5E7FEA33" w14:textId="77777777" w:rsidR="00386C46" w:rsidRDefault="00386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umnst777 Lt BT">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C1082" w14:textId="77777777" w:rsidR="00310C38" w:rsidRDefault="006A37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41C8E" w14:textId="77777777" w:rsidR="00D56232" w:rsidRDefault="00387FBB" w:rsidP="0014147C">
    <w:pPr>
      <w:pStyle w:val="Footer"/>
      <w:pBdr>
        <w:top w:val="single" w:sz="18" w:space="1" w:color="00819F"/>
      </w:pBdr>
      <w:spacing w:before="240"/>
      <w:jc w:val="right"/>
    </w:pPr>
    <w:r>
      <w:t xml:space="preserve">Page </w:t>
    </w:r>
    <w:r>
      <w:fldChar w:fldCharType="begin"/>
    </w:r>
    <w:r>
      <w:instrText xml:space="preserve"> PAGE  \* Arabic  \* MERGEFORMAT </w:instrText>
    </w:r>
    <w:r>
      <w:fldChar w:fldCharType="separate"/>
    </w:r>
    <w:r>
      <w:t>6</w:t>
    </w:r>
    <w:r>
      <w:fldChar w:fldCharType="end"/>
    </w:r>
    <w:r>
      <w:t xml:space="preserve"> of </w:t>
    </w:r>
    <w:fldSimple w:instr=" NUMPAGES  \* Arabic  \* MERGEFORMAT ">
      <w:r>
        <w:t>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70DA9" w14:textId="77777777" w:rsidR="00310C38" w:rsidRDefault="006A37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55A0A" w14:textId="77777777" w:rsidR="00F1734A" w:rsidRDefault="00387FBB" w:rsidP="0014147C">
    <w:pPr>
      <w:pStyle w:val="Footer"/>
      <w:pBdr>
        <w:top w:val="single" w:sz="18" w:space="1" w:color="00819F"/>
      </w:pBdr>
      <w:spacing w:before="240"/>
      <w:jc w:val="right"/>
    </w:pPr>
    <w:r>
      <w:t xml:space="preserve">Page </w:t>
    </w:r>
    <w:r>
      <w:fldChar w:fldCharType="begin"/>
    </w:r>
    <w:r>
      <w:instrText xml:space="preserve"> PAGE  \* Arabic  \* MERGEFORMAT </w:instrText>
    </w:r>
    <w:r>
      <w:fldChar w:fldCharType="separate"/>
    </w:r>
    <w:r>
      <w:rPr>
        <w:noProof/>
      </w:rPr>
      <w:t>5</w:t>
    </w:r>
    <w:r>
      <w:fldChar w:fldCharType="end"/>
    </w:r>
    <w:r>
      <w:t xml:space="preserve"> of </w:t>
    </w:r>
    <w:fldSimple w:instr=" NUMPAGES  \* Arabic  \* MERGEFORMAT ">
      <w:r>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3BFB0" w14:textId="77777777" w:rsidR="00386C46" w:rsidRDefault="00386C46">
      <w:r>
        <w:separator/>
      </w:r>
    </w:p>
  </w:footnote>
  <w:footnote w:type="continuationSeparator" w:id="0">
    <w:p w14:paraId="1FEBFCF9" w14:textId="77777777" w:rsidR="00386C46" w:rsidRDefault="00386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318FD" w14:textId="77777777" w:rsidR="00310C38" w:rsidRDefault="006A3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515BE" w14:textId="77777777" w:rsidR="00E13504" w:rsidRPr="00ED55DF" w:rsidRDefault="006A377C" w:rsidP="0007793A">
    <w:pPr>
      <w:pStyle w:val="Header"/>
      <w:keepNext w:val="0"/>
      <w:keepLines w:val="0"/>
      <w:rPr>
        <w:rFonts w:cs="Open Sans"/>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70771" w14:textId="77777777" w:rsidR="00310C38" w:rsidRDefault="006A37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5351F" w14:textId="77777777" w:rsidR="004E5ED1" w:rsidRDefault="00387FBB" w:rsidP="0051402E">
    <w:pPr>
      <w:pStyle w:val="Header"/>
      <w:tabs>
        <w:tab w:val="clear" w:pos="8306"/>
        <w:tab w:val="right" w:pos="10063"/>
      </w:tabs>
      <w:ind w:left="-284"/>
    </w:pPr>
    <w:r w:rsidRPr="0051402E">
      <w:rPr>
        <w:noProof/>
      </w:rPr>
      <w:drawing>
        <wp:inline distT="0" distB="0" distL="0" distR="0" wp14:anchorId="4D321503" wp14:editId="155CF473">
          <wp:extent cx="3017964" cy="720000"/>
          <wp:effectExtent l="0" t="0" r="0" b="0"/>
          <wp:docPr id="100003" name="Picture 100003"/>
          <wp:cNvGraphicFramePr/>
          <a:graphic xmlns:a="http://schemas.openxmlformats.org/drawingml/2006/main">
            <a:graphicData uri="http://schemas.openxmlformats.org/drawingml/2006/picture">
              <pic:pic xmlns:pic="http://schemas.openxmlformats.org/drawingml/2006/picture">
                <pic:nvPicPr>
                  <pic:cNvPr id="100003" name=""/>
                  <pic:cNvPicPr/>
                </pic:nvPicPr>
                <pic:blipFill>
                  <a:blip r:embed="rId1"/>
                  <a:stretch>
                    <a:fillRect/>
                  </a:stretch>
                </pic:blipFill>
                <pic:spPr>
                  <a:xfrm>
                    <a:off x="0" y="0"/>
                    <a:ext cx="3017964" cy="720000"/>
                  </a:xfrm>
                  <a:prstGeom prst="rect">
                    <a:avLst/>
                  </a:prstGeom>
                </pic:spPr>
              </pic:pic>
            </a:graphicData>
          </a:graphic>
        </wp:inline>
      </w:drawing>
    </w:r>
    <w:r>
      <w:tab/>
    </w:r>
    <w:r w:rsidRPr="0051402E">
      <w:rPr>
        <w:noProof/>
      </w:rPr>
      <w:drawing>
        <wp:inline distT="0" distB="0" distL="0" distR="0" wp14:anchorId="2A1AA9E2" wp14:editId="5BF40F3A">
          <wp:extent cx="1552500" cy="540000"/>
          <wp:effectExtent l="0" t="0" r="0" b="0"/>
          <wp:docPr id="100004" name="Picture 100004"/>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r:embed="rId2"/>
                  <a:stretch>
                    <a:fillRect/>
                  </a:stretch>
                </pic:blipFill>
                <pic:spPr>
                  <a:xfrm>
                    <a:off x="0" y="0"/>
                    <a:ext cx="1552500" cy="5400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5B55D" w14:textId="77777777" w:rsidR="000C0A3E" w:rsidRDefault="006A377C" w:rsidP="00566D9E">
    <w:pPr>
      <w:pStyle w:val="Header"/>
      <w:keepNext w:val="0"/>
      <w:keepLines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553AD"/>
    <w:multiLevelType w:val="hybridMultilevel"/>
    <w:tmpl w:val="D1065AD2"/>
    <w:lvl w:ilvl="0" w:tplc="E118011A">
      <w:start w:val="1"/>
      <w:numFmt w:val="bullet"/>
      <w:lvlText w:val=""/>
      <w:lvlJc w:val="left"/>
      <w:pPr>
        <w:ind w:left="720" w:hanging="360"/>
      </w:pPr>
      <w:rPr>
        <w:rFonts w:ascii="Symbol" w:hAnsi="Symbol" w:hint="default"/>
      </w:rPr>
    </w:lvl>
    <w:lvl w:ilvl="1" w:tplc="797C2F68" w:tentative="1">
      <w:start w:val="1"/>
      <w:numFmt w:val="bullet"/>
      <w:lvlText w:val="o"/>
      <w:lvlJc w:val="left"/>
      <w:pPr>
        <w:ind w:left="1440" w:hanging="360"/>
      </w:pPr>
      <w:rPr>
        <w:rFonts w:ascii="Courier New" w:hAnsi="Courier New" w:cs="Courier New" w:hint="default"/>
      </w:rPr>
    </w:lvl>
    <w:lvl w:ilvl="2" w:tplc="2AE03D2C" w:tentative="1">
      <w:start w:val="1"/>
      <w:numFmt w:val="bullet"/>
      <w:lvlText w:val=""/>
      <w:lvlJc w:val="left"/>
      <w:pPr>
        <w:ind w:left="2160" w:hanging="360"/>
      </w:pPr>
      <w:rPr>
        <w:rFonts w:ascii="Wingdings" w:hAnsi="Wingdings" w:hint="default"/>
      </w:rPr>
    </w:lvl>
    <w:lvl w:ilvl="3" w:tplc="0F84B644" w:tentative="1">
      <w:start w:val="1"/>
      <w:numFmt w:val="bullet"/>
      <w:lvlText w:val=""/>
      <w:lvlJc w:val="left"/>
      <w:pPr>
        <w:ind w:left="2880" w:hanging="360"/>
      </w:pPr>
      <w:rPr>
        <w:rFonts w:ascii="Symbol" w:hAnsi="Symbol" w:hint="default"/>
      </w:rPr>
    </w:lvl>
    <w:lvl w:ilvl="4" w:tplc="E432F1B4" w:tentative="1">
      <w:start w:val="1"/>
      <w:numFmt w:val="bullet"/>
      <w:lvlText w:val="o"/>
      <w:lvlJc w:val="left"/>
      <w:pPr>
        <w:ind w:left="3600" w:hanging="360"/>
      </w:pPr>
      <w:rPr>
        <w:rFonts w:ascii="Courier New" w:hAnsi="Courier New" w:cs="Courier New" w:hint="default"/>
      </w:rPr>
    </w:lvl>
    <w:lvl w:ilvl="5" w:tplc="0662209A" w:tentative="1">
      <w:start w:val="1"/>
      <w:numFmt w:val="bullet"/>
      <w:lvlText w:val=""/>
      <w:lvlJc w:val="left"/>
      <w:pPr>
        <w:ind w:left="4320" w:hanging="360"/>
      </w:pPr>
      <w:rPr>
        <w:rFonts w:ascii="Wingdings" w:hAnsi="Wingdings" w:hint="default"/>
      </w:rPr>
    </w:lvl>
    <w:lvl w:ilvl="6" w:tplc="18CA424C" w:tentative="1">
      <w:start w:val="1"/>
      <w:numFmt w:val="bullet"/>
      <w:lvlText w:val=""/>
      <w:lvlJc w:val="left"/>
      <w:pPr>
        <w:ind w:left="5040" w:hanging="360"/>
      </w:pPr>
      <w:rPr>
        <w:rFonts w:ascii="Symbol" w:hAnsi="Symbol" w:hint="default"/>
      </w:rPr>
    </w:lvl>
    <w:lvl w:ilvl="7" w:tplc="C2D8903E" w:tentative="1">
      <w:start w:val="1"/>
      <w:numFmt w:val="bullet"/>
      <w:lvlText w:val="o"/>
      <w:lvlJc w:val="left"/>
      <w:pPr>
        <w:ind w:left="5760" w:hanging="360"/>
      </w:pPr>
      <w:rPr>
        <w:rFonts w:ascii="Courier New" w:hAnsi="Courier New" w:cs="Courier New" w:hint="default"/>
      </w:rPr>
    </w:lvl>
    <w:lvl w:ilvl="8" w:tplc="44EEABAC" w:tentative="1">
      <w:start w:val="1"/>
      <w:numFmt w:val="bullet"/>
      <w:lvlText w:val=""/>
      <w:lvlJc w:val="left"/>
      <w:pPr>
        <w:ind w:left="6480" w:hanging="360"/>
      </w:pPr>
      <w:rPr>
        <w:rFonts w:ascii="Wingdings" w:hAnsi="Wingdings" w:hint="default"/>
      </w:rPr>
    </w:lvl>
  </w:abstractNum>
  <w:abstractNum w:abstractNumId="1" w15:restartNumberingAfterBreak="0">
    <w:nsid w:val="0BAB51C0"/>
    <w:multiLevelType w:val="hybridMultilevel"/>
    <w:tmpl w:val="14706BF8"/>
    <w:lvl w:ilvl="0" w:tplc="EED4F3EE">
      <w:start w:val="1"/>
      <w:numFmt w:val="bullet"/>
      <w:lvlText w:val="-"/>
      <w:lvlJc w:val="left"/>
      <w:pPr>
        <w:ind w:left="720" w:hanging="360"/>
      </w:pPr>
      <w:rPr>
        <w:rFonts w:ascii="Arial" w:hAnsi="Arial" w:hint="default"/>
      </w:rPr>
    </w:lvl>
    <w:lvl w:ilvl="1" w:tplc="89865084" w:tentative="1">
      <w:start w:val="1"/>
      <w:numFmt w:val="bullet"/>
      <w:lvlText w:val="o"/>
      <w:lvlJc w:val="left"/>
      <w:pPr>
        <w:ind w:left="1440" w:hanging="360"/>
      </w:pPr>
      <w:rPr>
        <w:rFonts w:ascii="Courier New" w:hAnsi="Courier New" w:cs="Courier New" w:hint="default"/>
      </w:rPr>
    </w:lvl>
    <w:lvl w:ilvl="2" w:tplc="53380B12" w:tentative="1">
      <w:start w:val="1"/>
      <w:numFmt w:val="bullet"/>
      <w:lvlText w:val=""/>
      <w:lvlJc w:val="left"/>
      <w:pPr>
        <w:ind w:left="2160" w:hanging="360"/>
      </w:pPr>
      <w:rPr>
        <w:rFonts w:ascii="Wingdings" w:hAnsi="Wingdings" w:hint="default"/>
      </w:rPr>
    </w:lvl>
    <w:lvl w:ilvl="3" w:tplc="2878E99C" w:tentative="1">
      <w:start w:val="1"/>
      <w:numFmt w:val="bullet"/>
      <w:lvlText w:val=""/>
      <w:lvlJc w:val="left"/>
      <w:pPr>
        <w:ind w:left="2880" w:hanging="360"/>
      </w:pPr>
      <w:rPr>
        <w:rFonts w:ascii="Symbol" w:hAnsi="Symbol" w:hint="default"/>
      </w:rPr>
    </w:lvl>
    <w:lvl w:ilvl="4" w:tplc="90384544" w:tentative="1">
      <w:start w:val="1"/>
      <w:numFmt w:val="bullet"/>
      <w:lvlText w:val="o"/>
      <w:lvlJc w:val="left"/>
      <w:pPr>
        <w:ind w:left="3600" w:hanging="360"/>
      </w:pPr>
      <w:rPr>
        <w:rFonts w:ascii="Courier New" w:hAnsi="Courier New" w:cs="Courier New" w:hint="default"/>
      </w:rPr>
    </w:lvl>
    <w:lvl w:ilvl="5" w:tplc="BDC47F02" w:tentative="1">
      <w:start w:val="1"/>
      <w:numFmt w:val="bullet"/>
      <w:lvlText w:val=""/>
      <w:lvlJc w:val="left"/>
      <w:pPr>
        <w:ind w:left="4320" w:hanging="360"/>
      </w:pPr>
      <w:rPr>
        <w:rFonts w:ascii="Wingdings" w:hAnsi="Wingdings" w:hint="default"/>
      </w:rPr>
    </w:lvl>
    <w:lvl w:ilvl="6" w:tplc="F218285C" w:tentative="1">
      <w:start w:val="1"/>
      <w:numFmt w:val="bullet"/>
      <w:lvlText w:val=""/>
      <w:lvlJc w:val="left"/>
      <w:pPr>
        <w:ind w:left="5040" w:hanging="360"/>
      </w:pPr>
      <w:rPr>
        <w:rFonts w:ascii="Symbol" w:hAnsi="Symbol" w:hint="default"/>
      </w:rPr>
    </w:lvl>
    <w:lvl w:ilvl="7" w:tplc="C5D87FCA" w:tentative="1">
      <w:start w:val="1"/>
      <w:numFmt w:val="bullet"/>
      <w:lvlText w:val="o"/>
      <w:lvlJc w:val="left"/>
      <w:pPr>
        <w:ind w:left="5760" w:hanging="360"/>
      </w:pPr>
      <w:rPr>
        <w:rFonts w:ascii="Courier New" w:hAnsi="Courier New" w:cs="Courier New" w:hint="default"/>
      </w:rPr>
    </w:lvl>
    <w:lvl w:ilvl="8" w:tplc="DD48BEB8" w:tentative="1">
      <w:start w:val="1"/>
      <w:numFmt w:val="bullet"/>
      <w:lvlText w:val=""/>
      <w:lvlJc w:val="left"/>
      <w:pPr>
        <w:ind w:left="6480" w:hanging="360"/>
      </w:pPr>
      <w:rPr>
        <w:rFonts w:ascii="Wingdings" w:hAnsi="Wingdings" w:hint="default"/>
      </w:rPr>
    </w:lvl>
  </w:abstractNum>
  <w:abstractNum w:abstractNumId="2" w15:restartNumberingAfterBreak="0">
    <w:nsid w:val="1518010D"/>
    <w:multiLevelType w:val="hybridMultilevel"/>
    <w:tmpl w:val="574C9B7A"/>
    <w:lvl w:ilvl="0" w:tplc="322E6B86">
      <w:start w:val="1"/>
      <w:numFmt w:val="bullet"/>
      <w:lvlText w:val=""/>
      <w:lvlJc w:val="left"/>
      <w:pPr>
        <w:ind w:left="720" w:hanging="360"/>
      </w:pPr>
      <w:rPr>
        <w:rFonts w:ascii="Symbol" w:hAnsi="Symbol" w:hint="default"/>
      </w:rPr>
    </w:lvl>
    <w:lvl w:ilvl="1" w:tplc="8B863B7E" w:tentative="1">
      <w:start w:val="1"/>
      <w:numFmt w:val="bullet"/>
      <w:lvlText w:val="o"/>
      <w:lvlJc w:val="left"/>
      <w:pPr>
        <w:ind w:left="1440" w:hanging="360"/>
      </w:pPr>
      <w:rPr>
        <w:rFonts w:ascii="Courier New" w:hAnsi="Courier New" w:cs="Courier New" w:hint="default"/>
      </w:rPr>
    </w:lvl>
    <w:lvl w:ilvl="2" w:tplc="B7023AAE" w:tentative="1">
      <w:start w:val="1"/>
      <w:numFmt w:val="bullet"/>
      <w:lvlText w:val=""/>
      <w:lvlJc w:val="left"/>
      <w:pPr>
        <w:ind w:left="2160" w:hanging="360"/>
      </w:pPr>
      <w:rPr>
        <w:rFonts w:ascii="Wingdings" w:hAnsi="Wingdings" w:hint="default"/>
      </w:rPr>
    </w:lvl>
    <w:lvl w:ilvl="3" w:tplc="8C2A8C42" w:tentative="1">
      <w:start w:val="1"/>
      <w:numFmt w:val="bullet"/>
      <w:lvlText w:val=""/>
      <w:lvlJc w:val="left"/>
      <w:pPr>
        <w:ind w:left="2880" w:hanging="360"/>
      </w:pPr>
      <w:rPr>
        <w:rFonts w:ascii="Symbol" w:hAnsi="Symbol" w:hint="default"/>
      </w:rPr>
    </w:lvl>
    <w:lvl w:ilvl="4" w:tplc="3BD24536" w:tentative="1">
      <w:start w:val="1"/>
      <w:numFmt w:val="bullet"/>
      <w:lvlText w:val="o"/>
      <w:lvlJc w:val="left"/>
      <w:pPr>
        <w:ind w:left="3600" w:hanging="360"/>
      </w:pPr>
      <w:rPr>
        <w:rFonts w:ascii="Courier New" w:hAnsi="Courier New" w:cs="Courier New" w:hint="default"/>
      </w:rPr>
    </w:lvl>
    <w:lvl w:ilvl="5" w:tplc="859AD1E4" w:tentative="1">
      <w:start w:val="1"/>
      <w:numFmt w:val="bullet"/>
      <w:lvlText w:val=""/>
      <w:lvlJc w:val="left"/>
      <w:pPr>
        <w:ind w:left="4320" w:hanging="360"/>
      </w:pPr>
      <w:rPr>
        <w:rFonts w:ascii="Wingdings" w:hAnsi="Wingdings" w:hint="default"/>
      </w:rPr>
    </w:lvl>
    <w:lvl w:ilvl="6" w:tplc="C8B2FCFE" w:tentative="1">
      <w:start w:val="1"/>
      <w:numFmt w:val="bullet"/>
      <w:lvlText w:val=""/>
      <w:lvlJc w:val="left"/>
      <w:pPr>
        <w:ind w:left="5040" w:hanging="360"/>
      </w:pPr>
      <w:rPr>
        <w:rFonts w:ascii="Symbol" w:hAnsi="Symbol" w:hint="default"/>
      </w:rPr>
    </w:lvl>
    <w:lvl w:ilvl="7" w:tplc="1F4E7498" w:tentative="1">
      <w:start w:val="1"/>
      <w:numFmt w:val="bullet"/>
      <w:lvlText w:val="o"/>
      <w:lvlJc w:val="left"/>
      <w:pPr>
        <w:ind w:left="5760" w:hanging="360"/>
      </w:pPr>
      <w:rPr>
        <w:rFonts w:ascii="Courier New" w:hAnsi="Courier New" w:cs="Courier New" w:hint="default"/>
      </w:rPr>
    </w:lvl>
    <w:lvl w:ilvl="8" w:tplc="719AB58C" w:tentative="1">
      <w:start w:val="1"/>
      <w:numFmt w:val="bullet"/>
      <w:lvlText w:val=""/>
      <w:lvlJc w:val="left"/>
      <w:pPr>
        <w:ind w:left="6480" w:hanging="360"/>
      </w:pPr>
      <w:rPr>
        <w:rFonts w:ascii="Wingdings" w:hAnsi="Wingdings" w:hint="default"/>
      </w:rPr>
    </w:lvl>
  </w:abstractNum>
  <w:abstractNum w:abstractNumId="3" w15:restartNumberingAfterBreak="0">
    <w:nsid w:val="178B52FD"/>
    <w:multiLevelType w:val="multilevel"/>
    <w:tmpl w:val="378440CC"/>
    <w:lvl w:ilvl="0">
      <w:start w:val="1"/>
      <w:numFmt w:val="decimal"/>
      <w:lvlText w:val="%1."/>
      <w:lvlJc w:val="left"/>
      <w:pPr>
        <w:tabs>
          <w:tab w:val="num" w:pos="720"/>
        </w:tabs>
        <w:ind w:left="0" w:firstLine="0"/>
      </w:pPr>
      <w:rPr>
        <w:rFonts w:hint="default"/>
      </w:rPr>
    </w:lvl>
    <w:lvl w:ilvl="1">
      <w:start w:val="1"/>
      <w:numFmt w:val="decimal"/>
      <w:lvlText w:val="%1.%2."/>
      <w:lvlJc w:val="left"/>
      <w:pPr>
        <w:ind w:left="720" w:hanging="720"/>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15:restartNumberingAfterBreak="0">
    <w:nsid w:val="1847021B"/>
    <w:multiLevelType w:val="hybridMultilevel"/>
    <w:tmpl w:val="B7B05736"/>
    <w:lvl w:ilvl="0" w:tplc="FFF85568">
      <w:start w:val="1"/>
      <w:numFmt w:val="bullet"/>
      <w:lvlText w:val=""/>
      <w:lvlJc w:val="left"/>
      <w:pPr>
        <w:ind w:left="720" w:hanging="360"/>
      </w:pPr>
      <w:rPr>
        <w:rFonts w:ascii="Symbol" w:hAnsi="Symbol" w:hint="default"/>
      </w:rPr>
    </w:lvl>
    <w:lvl w:ilvl="1" w:tplc="E0CC9548">
      <w:start w:val="1"/>
      <w:numFmt w:val="bullet"/>
      <w:lvlText w:val="o"/>
      <w:lvlJc w:val="left"/>
      <w:pPr>
        <w:ind w:left="1440" w:hanging="360"/>
      </w:pPr>
      <w:rPr>
        <w:rFonts w:ascii="Courier New" w:hAnsi="Courier New" w:cs="Courier New" w:hint="default"/>
      </w:rPr>
    </w:lvl>
    <w:lvl w:ilvl="2" w:tplc="8E386396">
      <w:start w:val="1"/>
      <w:numFmt w:val="bullet"/>
      <w:lvlText w:val=""/>
      <w:lvlJc w:val="left"/>
      <w:pPr>
        <w:ind w:left="2160" w:hanging="360"/>
      </w:pPr>
      <w:rPr>
        <w:rFonts w:ascii="Wingdings" w:hAnsi="Wingdings" w:hint="default"/>
      </w:rPr>
    </w:lvl>
    <w:lvl w:ilvl="3" w:tplc="F4BEAA58">
      <w:start w:val="1"/>
      <w:numFmt w:val="bullet"/>
      <w:lvlText w:val=""/>
      <w:lvlJc w:val="left"/>
      <w:pPr>
        <w:ind w:left="2880" w:hanging="360"/>
      </w:pPr>
      <w:rPr>
        <w:rFonts w:ascii="Symbol" w:hAnsi="Symbol" w:hint="default"/>
      </w:rPr>
    </w:lvl>
    <w:lvl w:ilvl="4" w:tplc="83E68A7E">
      <w:start w:val="1"/>
      <w:numFmt w:val="bullet"/>
      <w:lvlText w:val="o"/>
      <w:lvlJc w:val="left"/>
      <w:pPr>
        <w:ind w:left="3600" w:hanging="360"/>
      </w:pPr>
      <w:rPr>
        <w:rFonts w:ascii="Courier New" w:hAnsi="Courier New" w:cs="Courier New" w:hint="default"/>
      </w:rPr>
    </w:lvl>
    <w:lvl w:ilvl="5" w:tplc="956253F8">
      <w:start w:val="1"/>
      <w:numFmt w:val="bullet"/>
      <w:lvlText w:val=""/>
      <w:lvlJc w:val="left"/>
      <w:pPr>
        <w:ind w:left="4320" w:hanging="360"/>
      </w:pPr>
      <w:rPr>
        <w:rFonts w:ascii="Wingdings" w:hAnsi="Wingdings" w:hint="default"/>
      </w:rPr>
    </w:lvl>
    <w:lvl w:ilvl="6" w:tplc="B0BCC260">
      <w:start w:val="1"/>
      <w:numFmt w:val="bullet"/>
      <w:lvlText w:val=""/>
      <w:lvlJc w:val="left"/>
      <w:pPr>
        <w:ind w:left="5040" w:hanging="360"/>
      </w:pPr>
      <w:rPr>
        <w:rFonts w:ascii="Symbol" w:hAnsi="Symbol" w:hint="default"/>
      </w:rPr>
    </w:lvl>
    <w:lvl w:ilvl="7" w:tplc="5DE80576">
      <w:start w:val="1"/>
      <w:numFmt w:val="bullet"/>
      <w:lvlText w:val="o"/>
      <w:lvlJc w:val="left"/>
      <w:pPr>
        <w:ind w:left="5760" w:hanging="360"/>
      </w:pPr>
      <w:rPr>
        <w:rFonts w:ascii="Courier New" w:hAnsi="Courier New" w:cs="Courier New" w:hint="default"/>
      </w:rPr>
    </w:lvl>
    <w:lvl w:ilvl="8" w:tplc="F7946EEA">
      <w:start w:val="1"/>
      <w:numFmt w:val="bullet"/>
      <w:lvlText w:val=""/>
      <w:lvlJc w:val="left"/>
      <w:pPr>
        <w:ind w:left="6480" w:hanging="360"/>
      </w:pPr>
      <w:rPr>
        <w:rFonts w:ascii="Wingdings" w:hAnsi="Wingdings" w:hint="default"/>
      </w:rPr>
    </w:lvl>
  </w:abstractNum>
  <w:abstractNum w:abstractNumId="5" w15:restartNumberingAfterBreak="0">
    <w:nsid w:val="18AC349D"/>
    <w:multiLevelType w:val="hybridMultilevel"/>
    <w:tmpl w:val="701AFCAA"/>
    <w:lvl w:ilvl="0" w:tplc="C876CE78">
      <w:start w:val="1"/>
      <w:numFmt w:val="decimal"/>
      <w:lvlText w:val="%1."/>
      <w:lvlJc w:val="left"/>
      <w:pPr>
        <w:ind w:left="720" w:hanging="360"/>
      </w:pPr>
    </w:lvl>
    <w:lvl w:ilvl="1" w:tplc="84041F56" w:tentative="1">
      <w:start w:val="1"/>
      <w:numFmt w:val="lowerLetter"/>
      <w:lvlText w:val="%2."/>
      <w:lvlJc w:val="left"/>
      <w:pPr>
        <w:ind w:left="1440" w:hanging="360"/>
      </w:pPr>
    </w:lvl>
    <w:lvl w:ilvl="2" w:tplc="ABB81E5C" w:tentative="1">
      <w:start w:val="1"/>
      <w:numFmt w:val="lowerRoman"/>
      <w:lvlText w:val="%3."/>
      <w:lvlJc w:val="right"/>
      <w:pPr>
        <w:ind w:left="2160" w:hanging="180"/>
      </w:pPr>
    </w:lvl>
    <w:lvl w:ilvl="3" w:tplc="FAB8F746" w:tentative="1">
      <w:start w:val="1"/>
      <w:numFmt w:val="decimal"/>
      <w:lvlText w:val="%4."/>
      <w:lvlJc w:val="left"/>
      <w:pPr>
        <w:ind w:left="2880" w:hanging="360"/>
      </w:pPr>
    </w:lvl>
    <w:lvl w:ilvl="4" w:tplc="EDEAC492" w:tentative="1">
      <w:start w:val="1"/>
      <w:numFmt w:val="lowerLetter"/>
      <w:lvlText w:val="%5."/>
      <w:lvlJc w:val="left"/>
      <w:pPr>
        <w:ind w:left="3600" w:hanging="360"/>
      </w:pPr>
    </w:lvl>
    <w:lvl w:ilvl="5" w:tplc="BE2C4372" w:tentative="1">
      <w:start w:val="1"/>
      <w:numFmt w:val="lowerRoman"/>
      <w:lvlText w:val="%6."/>
      <w:lvlJc w:val="right"/>
      <w:pPr>
        <w:ind w:left="4320" w:hanging="180"/>
      </w:pPr>
    </w:lvl>
    <w:lvl w:ilvl="6" w:tplc="F3442754" w:tentative="1">
      <w:start w:val="1"/>
      <w:numFmt w:val="decimal"/>
      <w:lvlText w:val="%7."/>
      <w:lvlJc w:val="left"/>
      <w:pPr>
        <w:ind w:left="5040" w:hanging="360"/>
      </w:pPr>
    </w:lvl>
    <w:lvl w:ilvl="7" w:tplc="0A269A4E" w:tentative="1">
      <w:start w:val="1"/>
      <w:numFmt w:val="lowerLetter"/>
      <w:lvlText w:val="%8."/>
      <w:lvlJc w:val="left"/>
      <w:pPr>
        <w:ind w:left="5760" w:hanging="360"/>
      </w:pPr>
    </w:lvl>
    <w:lvl w:ilvl="8" w:tplc="333254BC" w:tentative="1">
      <w:start w:val="1"/>
      <w:numFmt w:val="lowerRoman"/>
      <w:lvlText w:val="%9."/>
      <w:lvlJc w:val="right"/>
      <w:pPr>
        <w:ind w:left="6480" w:hanging="180"/>
      </w:pPr>
    </w:lvl>
  </w:abstractNum>
  <w:abstractNum w:abstractNumId="6" w15:restartNumberingAfterBreak="0">
    <w:nsid w:val="1C825EC0"/>
    <w:multiLevelType w:val="multilevel"/>
    <w:tmpl w:val="53EC113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B146C5E"/>
    <w:multiLevelType w:val="hybridMultilevel"/>
    <w:tmpl w:val="5692AE42"/>
    <w:lvl w:ilvl="0" w:tplc="A15CB6A4">
      <w:start w:val="1"/>
      <w:numFmt w:val="bullet"/>
      <w:lvlText w:val="o"/>
      <w:lvlJc w:val="left"/>
      <w:pPr>
        <w:ind w:left="1636" w:hanging="360"/>
      </w:pPr>
      <w:rPr>
        <w:rFonts w:ascii="Courier New" w:hAnsi="Courier New" w:cs="Courier New" w:hint="default"/>
      </w:rPr>
    </w:lvl>
    <w:lvl w:ilvl="1" w:tplc="39DC2062" w:tentative="1">
      <w:start w:val="1"/>
      <w:numFmt w:val="bullet"/>
      <w:lvlText w:val="o"/>
      <w:lvlJc w:val="left"/>
      <w:pPr>
        <w:ind w:left="2356" w:hanging="360"/>
      </w:pPr>
      <w:rPr>
        <w:rFonts w:ascii="Courier New" w:hAnsi="Courier New" w:cs="Courier New" w:hint="default"/>
      </w:rPr>
    </w:lvl>
    <w:lvl w:ilvl="2" w:tplc="C7E2DE4E" w:tentative="1">
      <w:start w:val="1"/>
      <w:numFmt w:val="bullet"/>
      <w:lvlText w:val=""/>
      <w:lvlJc w:val="left"/>
      <w:pPr>
        <w:ind w:left="3076" w:hanging="360"/>
      </w:pPr>
      <w:rPr>
        <w:rFonts w:ascii="Wingdings" w:hAnsi="Wingdings" w:hint="default"/>
      </w:rPr>
    </w:lvl>
    <w:lvl w:ilvl="3" w:tplc="D706817A" w:tentative="1">
      <w:start w:val="1"/>
      <w:numFmt w:val="bullet"/>
      <w:lvlText w:val=""/>
      <w:lvlJc w:val="left"/>
      <w:pPr>
        <w:ind w:left="3796" w:hanging="360"/>
      </w:pPr>
      <w:rPr>
        <w:rFonts w:ascii="Symbol" w:hAnsi="Symbol" w:hint="default"/>
      </w:rPr>
    </w:lvl>
    <w:lvl w:ilvl="4" w:tplc="944CD516" w:tentative="1">
      <w:start w:val="1"/>
      <w:numFmt w:val="bullet"/>
      <w:lvlText w:val="o"/>
      <w:lvlJc w:val="left"/>
      <w:pPr>
        <w:ind w:left="4516" w:hanging="360"/>
      </w:pPr>
      <w:rPr>
        <w:rFonts w:ascii="Courier New" w:hAnsi="Courier New" w:cs="Courier New" w:hint="default"/>
      </w:rPr>
    </w:lvl>
    <w:lvl w:ilvl="5" w:tplc="3DBCB104" w:tentative="1">
      <w:start w:val="1"/>
      <w:numFmt w:val="bullet"/>
      <w:lvlText w:val=""/>
      <w:lvlJc w:val="left"/>
      <w:pPr>
        <w:ind w:left="5236" w:hanging="360"/>
      </w:pPr>
      <w:rPr>
        <w:rFonts w:ascii="Wingdings" w:hAnsi="Wingdings" w:hint="default"/>
      </w:rPr>
    </w:lvl>
    <w:lvl w:ilvl="6" w:tplc="6AB89C6A" w:tentative="1">
      <w:start w:val="1"/>
      <w:numFmt w:val="bullet"/>
      <w:lvlText w:val=""/>
      <w:lvlJc w:val="left"/>
      <w:pPr>
        <w:ind w:left="5956" w:hanging="360"/>
      </w:pPr>
      <w:rPr>
        <w:rFonts w:ascii="Symbol" w:hAnsi="Symbol" w:hint="default"/>
      </w:rPr>
    </w:lvl>
    <w:lvl w:ilvl="7" w:tplc="2070C49A" w:tentative="1">
      <w:start w:val="1"/>
      <w:numFmt w:val="bullet"/>
      <w:lvlText w:val="o"/>
      <w:lvlJc w:val="left"/>
      <w:pPr>
        <w:ind w:left="6676" w:hanging="360"/>
      </w:pPr>
      <w:rPr>
        <w:rFonts w:ascii="Courier New" w:hAnsi="Courier New" w:cs="Courier New" w:hint="default"/>
      </w:rPr>
    </w:lvl>
    <w:lvl w:ilvl="8" w:tplc="D748747C" w:tentative="1">
      <w:start w:val="1"/>
      <w:numFmt w:val="bullet"/>
      <w:lvlText w:val=""/>
      <w:lvlJc w:val="left"/>
      <w:pPr>
        <w:ind w:left="7396" w:hanging="360"/>
      </w:pPr>
      <w:rPr>
        <w:rFonts w:ascii="Wingdings" w:hAnsi="Wingdings" w:hint="default"/>
      </w:rPr>
    </w:lvl>
  </w:abstractNum>
  <w:abstractNum w:abstractNumId="8" w15:restartNumberingAfterBreak="0">
    <w:nsid w:val="2DA66902"/>
    <w:multiLevelType w:val="hybridMultilevel"/>
    <w:tmpl w:val="5D0042DE"/>
    <w:lvl w:ilvl="0" w:tplc="4D504556">
      <w:start w:val="1"/>
      <w:numFmt w:val="bullet"/>
      <w:lvlText w:val=""/>
      <w:lvlJc w:val="left"/>
      <w:pPr>
        <w:ind w:left="720" w:hanging="360"/>
      </w:pPr>
      <w:rPr>
        <w:rFonts w:ascii="Symbol" w:hAnsi="Symbol" w:hint="default"/>
      </w:rPr>
    </w:lvl>
    <w:lvl w:ilvl="1" w:tplc="89F27334" w:tentative="1">
      <w:start w:val="1"/>
      <w:numFmt w:val="bullet"/>
      <w:lvlText w:val="o"/>
      <w:lvlJc w:val="left"/>
      <w:pPr>
        <w:ind w:left="1440" w:hanging="360"/>
      </w:pPr>
      <w:rPr>
        <w:rFonts w:ascii="Courier New" w:hAnsi="Courier New" w:cs="Courier New" w:hint="default"/>
      </w:rPr>
    </w:lvl>
    <w:lvl w:ilvl="2" w:tplc="0FA8FAB8" w:tentative="1">
      <w:start w:val="1"/>
      <w:numFmt w:val="bullet"/>
      <w:lvlText w:val=""/>
      <w:lvlJc w:val="left"/>
      <w:pPr>
        <w:ind w:left="2160" w:hanging="360"/>
      </w:pPr>
      <w:rPr>
        <w:rFonts w:ascii="Wingdings" w:hAnsi="Wingdings" w:hint="default"/>
      </w:rPr>
    </w:lvl>
    <w:lvl w:ilvl="3" w:tplc="0CDA4428" w:tentative="1">
      <w:start w:val="1"/>
      <w:numFmt w:val="bullet"/>
      <w:lvlText w:val=""/>
      <w:lvlJc w:val="left"/>
      <w:pPr>
        <w:ind w:left="2880" w:hanging="360"/>
      </w:pPr>
      <w:rPr>
        <w:rFonts w:ascii="Symbol" w:hAnsi="Symbol" w:hint="default"/>
      </w:rPr>
    </w:lvl>
    <w:lvl w:ilvl="4" w:tplc="0AEEC8F0" w:tentative="1">
      <w:start w:val="1"/>
      <w:numFmt w:val="bullet"/>
      <w:lvlText w:val="o"/>
      <w:lvlJc w:val="left"/>
      <w:pPr>
        <w:ind w:left="3600" w:hanging="360"/>
      </w:pPr>
      <w:rPr>
        <w:rFonts w:ascii="Courier New" w:hAnsi="Courier New" w:cs="Courier New" w:hint="default"/>
      </w:rPr>
    </w:lvl>
    <w:lvl w:ilvl="5" w:tplc="24B6A806" w:tentative="1">
      <w:start w:val="1"/>
      <w:numFmt w:val="bullet"/>
      <w:lvlText w:val=""/>
      <w:lvlJc w:val="left"/>
      <w:pPr>
        <w:ind w:left="4320" w:hanging="360"/>
      </w:pPr>
      <w:rPr>
        <w:rFonts w:ascii="Wingdings" w:hAnsi="Wingdings" w:hint="default"/>
      </w:rPr>
    </w:lvl>
    <w:lvl w:ilvl="6" w:tplc="961E7B70" w:tentative="1">
      <w:start w:val="1"/>
      <w:numFmt w:val="bullet"/>
      <w:lvlText w:val=""/>
      <w:lvlJc w:val="left"/>
      <w:pPr>
        <w:ind w:left="5040" w:hanging="360"/>
      </w:pPr>
      <w:rPr>
        <w:rFonts w:ascii="Symbol" w:hAnsi="Symbol" w:hint="default"/>
      </w:rPr>
    </w:lvl>
    <w:lvl w:ilvl="7" w:tplc="0484BD7C" w:tentative="1">
      <w:start w:val="1"/>
      <w:numFmt w:val="bullet"/>
      <w:lvlText w:val="o"/>
      <w:lvlJc w:val="left"/>
      <w:pPr>
        <w:ind w:left="5760" w:hanging="360"/>
      </w:pPr>
      <w:rPr>
        <w:rFonts w:ascii="Courier New" w:hAnsi="Courier New" w:cs="Courier New" w:hint="default"/>
      </w:rPr>
    </w:lvl>
    <w:lvl w:ilvl="8" w:tplc="C22A3E56" w:tentative="1">
      <w:start w:val="1"/>
      <w:numFmt w:val="bullet"/>
      <w:lvlText w:val=""/>
      <w:lvlJc w:val="left"/>
      <w:pPr>
        <w:ind w:left="6480" w:hanging="360"/>
      </w:pPr>
      <w:rPr>
        <w:rFonts w:ascii="Wingdings" w:hAnsi="Wingdings" w:hint="default"/>
      </w:rPr>
    </w:lvl>
  </w:abstractNum>
  <w:abstractNum w:abstractNumId="9" w15:restartNumberingAfterBreak="0">
    <w:nsid w:val="2E9B3342"/>
    <w:multiLevelType w:val="hybridMultilevel"/>
    <w:tmpl w:val="0EAA086A"/>
    <w:lvl w:ilvl="0" w:tplc="71426830">
      <w:start w:val="1"/>
      <w:numFmt w:val="bullet"/>
      <w:lvlText w:val=""/>
      <w:lvlJc w:val="left"/>
      <w:pPr>
        <w:ind w:left="720" w:hanging="360"/>
      </w:pPr>
      <w:rPr>
        <w:rFonts w:ascii="Symbol" w:hAnsi="Symbol" w:hint="default"/>
      </w:rPr>
    </w:lvl>
    <w:lvl w:ilvl="1" w:tplc="5448BB34" w:tentative="1">
      <w:start w:val="1"/>
      <w:numFmt w:val="bullet"/>
      <w:lvlText w:val="o"/>
      <w:lvlJc w:val="left"/>
      <w:pPr>
        <w:ind w:left="1440" w:hanging="360"/>
      </w:pPr>
      <w:rPr>
        <w:rFonts w:ascii="Courier New" w:hAnsi="Courier New" w:cs="Courier New" w:hint="default"/>
      </w:rPr>
    </w:lvl>
    <w:lvl w:ilvl="2" w:tplc="64A8124C" w:tentative="1">
      <w:start w:val="1"/>
      <w:numFmt w:val="bullet"/>
      <w:lvlText w:val=""/>
      <w:lvlJc w:val="left"/>
      <w:pPr>
        <w:ind w:left="2160" w:hanging="360"/>
      </w:pPr>
      <w:rPr>
        <w:rFonts w:ascii="Wingdings" w:hAnsi="Wingdings" w:hint="default"/>
      </w:rPr>
    </w:lvl>
    <w:lvl w:ilvl="3" w:tplc="4BE881D2" w:tentative="1">
      <w:start w:val="1"/>
      <w:numFmt w:val="bullet"/>
      <w:lvlText w:val=""/>
      <w:lvlJc w:val="left"/>
      <w:pPr>
        <w:ind w:left="2880" w:hanging="360"/>
      </w:pPr>
      <w:rPr>
        <w:rFonts w:ascii="Symbol" w:hAnsi="Symbol" w:hint="default"/>
      </w:rPr>
    </w:lvl>
    <w:lvl w:ilvl="4" w:tplc="C3F413A4" w:tentative="1">
      <w:start w:val="1"/>
      <w:numFmt w:val="bullet"/>
      <w:lvlText w:val="o"/>
      <w:lvlJc w:val="left"/>
      <w:pPr>
        <w:ind w:left="3600" w:hanging="360"/>
      </w:pPr>
      <w:rPr>
        <w:rFonts w:ascii="Courier New" w:hAnsi="Courier New" w:cs="Courier New" w:hint="default"/>
      </w:rPr>
    </w:lvl>
    <w:lvl w:ilvl="5" w:tplc="D76256C4" w:tentative="1">
      <w:start w:val="1"/>
      <w:numFmt w:val="bullet"/>
      <w:lvlText w:val=""/>
      <w:lvlJc w:val="left"/>
      <w:pPr>
        <w:ind w:left="4320" w:hanging="360"/>
      </w:pPr>
      <w:rPr>
        <w:rFonts w:ascii="Wingdings" w:hAnsi="Wingdings" w:hint="default"/>
      </w:rPr>
    </w:lvl>
    <w:lvl w:ilvl="6" w:tplc="0108D128" w:tentative="1">
      <w:start w:val="1"/>
      <w:numFmt w:val="bullet"/>
      <w:lvlText w:val=""/>
      <w:lvlJc w:val="left"/>
      <w:pPr>
        <w:ind w:left="5040" w:hanging="360"/>
      </w:pPr>
      <w:rPr>
        <w:rFonts w:ascii="Symbol" w:hAnsi="Symbol" w:hint="default"/>
      </w:rPr>
    </w:lvl>
    <w:lvl w:ilvl="7" w:tplc="76E4A48A" w:tentative="1">
      <w:start w:val="1"/>
      <w:numFmt w:val="bullet"/>
      <w:lvlText w:val="o"/>
      <w:lvlJc w:val="left"/>
      <w:pPr>
        <w:ind w:left="5760" w:hanging="360"/>
      </w:pPr>
      <w:rPr>
        <w:rFonts w:ascii="Courier New" w:hAnsi="Courier New" w:cs="Courier New" w:hint="default"/>
      </w:rPr>
    </w:lvl>
    <w:lvl w:ilvl="8" w:tplc="DEA4D0A6" w:tentative="1">
      <w:start w:val="1"/>
      <w:numFmt w:val="bullet"/>
      <w:lvlText w:val=""/>
      <w:lvlJc w:val="left"/>
      <w:pPr>
        <w:ind w:left="6480" w:hanging="360"/>
      </w:pPr>
      <w:rPr>
        <w:rFonts w:ascii="Wingdings" w:hAnsi="Wingdings" w:hint="default"/>
      </w:rPr>
    </w:lvl>
  </w:abstractNum>
  <w:abstractNum w:abstractNumId="10" w15:restartNumberingAfterBreak="0">
    <w:nsid w:val="2F2F4EA5"/>
    <w:multiLevelType w:val="multilevel"/>
    <w:tmpl w:val="8F423B3E"/>
    <w:lvl w:ilvl="0">
      <w:start w:val="1"/>
      <w:numFmt w:val="bullet"/>
      <w:pStyle w:val="BulletLis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1C749C"/>
    <w:multiLevelType w:val="hybridMultilevel"/>
    <w:tmpl w:val="FAEE3B66"/>
    <w:lvl w:ilvl="0" w:tplc="0A7691FC">
      <w:start w:val="1"/>
      <w:numFmt w:val="bullet"/>
      <w:lvlText w:val=""/>
      <w:lvlJc w:val="left"/>
      <w:pPr>
        <w:ind w:left="720" w:hanging="360"/>
      </w:pPr>
      <w:rPr>
        <w:rFonts w:ascii="Symbol" w:hAnsi="Symbol" w:hint="default"/>
      </w:rPr>
    </w:lvl>
    <w:lvl w:ilvl="1" w:tplc="F36C1478">
      <w:start w:val="1"/>
      <w:numFmt w:val="bullet"/>
      <w:lvlText w:val="o"/>
      <w:lvlJc w:val="left"/>
      <w:pPr>
        <w:ind w:left="1440" w:hanging="360"/>
      </w:pPr>
      <w:rPr>
        <w:rFonts w:ascii="Courier New" w:hAnsi="Courier New" w:cs="Courier New" w:hint="default"/>
      </w:rPr>
    </w:lvl>
    <w:lvl w:ilvl="2" w:tplc="824C4016">
      <w:start w:val="1"/>
      <w:numFmt w:val="bullet"/>
      <w:lvlText w:val=""/>
      <w:lvlJc w:val="left"/>
      <w:pPr>
        <w:ind w:left="2160" w:hanging="360"/>
      </w:pPr>
      <w:rPr>
        <w:rFonts w:ascii="Wingdings" w:hAnsi="Wingdings" w:hint="default"/>
      </w:rPr>
    </w:lvl>
    <w:lvl w:ilvl="3" w:tplc="19E4898C">
      <w:start w:val="1"/>
      <w:numFmt w:val="bullet"/>
      <w:lvlText w:val=""/>
      <w:lvlJc w:val="left"/>
      <w:pPr>
        <w:ind w:left="2880" w:hanging="360"/>
      </w:pPr>
      <w:rPr>
        <w:rFonts w:ascii="Symbol" w:hAnsi="Symbol" w:hint="default"/>
      </w:rPr>
    </w:lvl>
    <w:lvl w:ilvl="4" w:tplc="50F420E6">
      <w:start w:val="1"/>
      <w:numFmt w:val="bullet"/>
      <w:lvlText w:val="o"/>
      <w:lvlJc w:val="left"/>
      <w:pPr>
        <w:ind w:left="3600" w:hanging="360"/>
      </w:pPr>
      <w:rPr>
        <w:rFonts w:ascii="Courier New" w:hAnsi="Courier New" w:cs="Courier New" w:hint="default"/>
      </w:rPr>
    </w:lvl>
    <w:lvl w:ilvl="5" w:tplc="8946D85A">
      <w:start w:val="1"/>
      <w:numFmt w:val="bullet"/>
      <w:lvlText w:val=""/>
      <w:lvlJc w:val="left"/>
      <w:pPr>
        <w:ind w:left="4320" w:hanging="360"/>
      </w:pPr>
      <w:rPr>
        <w:rFonts w:ascii="Wingdings" w:hAnsi="Wingdings" w:hint="default"/>
      </w:rPr>
    </w:lvl>
    <w:lvl w:ilvl="6" w:tplc="A8600708">
      <w:start w:val="1"/>
      <w:numFmt w:val="bullet"/>
      <w:lvlText w:val=""/>
      <w:lvlJc w:val="left"/>
      <w:pPr>
        <w:ind w:left="5040" w:hanging="360"/>
      </w:pPr>
      <w:rPr>
        <w:rFonts w:ascii="Symbol" w:hAnsi="Symbol" w:hint="default"/>
      </w:rPr>
    </w:lvl>
    <w:lvl w:ilvl="7" w:tplc="274E2714">
      <w:start w:val="1"/>
      <w:numFmt w:val="bullet"/>
      <w:lvlText w:val="o"/>
      <w:lvlJc w:val="left"/>
      <w:pPr>
        <w:ind w:left="5760" w:hanging="360"/>
      </w:pPr>
      <w:rPr>
        <w:rFonts w:ascii="Courier New" w:hAnsi="Courier New" w:cs="Courier New" w:hint="default"/>
      </w:rPr>
    </w:lvl>
    <w:lvl w:ilvl="8" w:tplc="7C6CCF48">
      <w:start w:val="1"/>
      <w:numFmt w:val="bullet"/>
      <w:lvlText w:val=""/>
      <w:lvlJc w:val="left"/>
      <w:pPr>
        <w:ind w:left="6480" w:hanging="360"/>
      </w:pPr>
      <w:rPr>
        <w:rFonts w:ascii="Wingdings" w:hAnsi="Wingdings" w:hint="default"/>
      </w:rPr>
    </w:lvl>
  </w:abstractNum>
  <w:abstractNum w:abstractNumId="12" w15:restartNumberingAfterBreak="0">
    <w:nsid w:val="3320141C"/>
    <w:multiLevelType w:val="multilevel"/>
    <w:tmpl w:val="5B6E0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634376"/>
    <w:multiLevelType w:val="hybridMultilevel"/>
    <w:tmpl w:val="A310453E"/>
    <w:lvl w:ilvl="0" w:tplc="B6AEB888">
      <w:start w:val="1"/>
      <w:numFmt w:val="bullet"/>
      <w:lvlText w:val=""/>
      <w:lvlJc w:val="left"/>
      <w:pPr>
        <w:ind w:left="1080" w:hanging="360"/>
      </w:pPr>
      <w:rPr>
        <w:rFonts w:ascii="Symbol" w:hAnsi="Symbol" w:hint="default"/>
      </w:rPr>
    </w:lvl>
    <w:lvl w:ilvl="1" w:tplc="D7821EE0" w:tentative="1">
      <w:start w:val="1"/>
      <w:numFmt w:val="bullet"/>
      <w:lvlText w:val="o"/>
      <w:lvlJc w:val="left"/>
      <w:pPr>
        <w:ind w:left="1800" w:hanging="360"/>
      </w:pPr>
      <w:rPr>
        <w:rFonts w:ascii="Courier New" w:hAnsi="Courier New" w:cs="Courier New" w:hint="default"/>
      </w:rPr>
    </w:lvl>
    <w:lvl w:ilvl="2" w:tplc="BB60F5FA" w:tentative="1">
      <w:start w:val="1"/>
      <w:numFmt w:val="bullet"/>
      <w:lvlText w:val=""/>
      <w:lvlJc w:val="left"/>
      <w:pPr>
        <w:ind w:left="2520" w:hanging="360"/>
      </w:pPr>
      <w:rPr>
        <w:rFonts w:ascii="Wingdings" w:hAnsi="Wingdings" w:hint="default"/>
      </w:rPr>
    </w:lvl>
    <w:lvl w:ilvl="3" w:tplc="01BE4C6C" w:tentative="1">
      <w:start w:val="1"/>
      <w:numFmt w:val="bullet"/>
      <w:lvlText w:val=""/>
      <w:lvlJc w:val="left"/>
      <w:pPr>
        <w:ind w:left="3240" w:hanging="360"/>
      </w:pPr>
      <w:rPr>
        <w:rFonts w:ascii="Symbol" w:hAnsi="Symbol" w:hint="default"/>
      </w:rPr>
    </w:lvl>
    <w:lvl w:ilvl="4" w:tplc="5E627198" w:tentative="1">
      <w:start w:val="1"/>
      <w:numFmt w:val="bullet"/>
      <w:lvlText w:val="o"/>
      <w:lvlJc w:val="left"/>
      <w:pPr>
        <w:ind w:left="3960" w:hanging="360"/>
      </w:pPr>
      <w:rPr>
        <w:rFonts w:ascii="Courier New" w:hAnsi="Courier New" w:cs="Courier New" w:hint="default"/>
      </w:rPr>
    </w:lvl>
    <w:lvl w:ilvl="5" w:tplc="6180F0DC" w:tentative="1">
      <w:start w:val="1"/>
      <w:numFmt w:val="bullet"/>
      <w:lvlText w:val=""/>
      <w:lvlJc w:val="left"/>
      <w:pPr>
        <w:ind w:left="4680" w:hanging="360"/>
      </w:pPr>
      <w:rPr>
        <w:rFonts w:ascii="Wingdings" w:hAnsi="Wingdings" w:hint="default"/>
      </w:rPr>
    </w:lvl>
    <w:lvl w:ilvl="6" w:tplc="DB7CB5AA" w:tentative="1">
      <w:start w:val="1"/>
      <w:numFmt w:val="bullet"/>
      <w:lvlText w:val=""/>
      <w:lvlJc w:val="left"/>
      <w:pPr>
        <w:ind w:left="5400" w:hanging="360"/>
      </w:pPr>
      <w:rPr>
        <w:rFonts w:ascii="Symbol" w:hAnsi="Symbol" w:hint="default"/>
      </w:rPr>
    </w:lvl>
    <w:lvl w:ilvl="7" w:tplc="E76CE114" w:tentative="1">
      <w:start w:val="1"/>
      <w:numFmt w:val="bullet"/>
      <w:lvlText w:val="o"/>
      <w:lvlJc w:val="left"/>
      <w:pPr>
        <w:ind w:left="6120" w:hanging="360"/>
      </w:pPr>
      <w:rPr>
        <w:rFonts w:ascii="Courier New" w:hAnsi="Courier New" w:cs="Courier New" w:hint="default"/>
      </w:rPr>
    </w:lvl>
    <w:lvl w:ilvl="8" w:tplc="5DE81432" w:tentative="1">
      <w:start w:val="1"/>
      <w:numFmt w:val="bullet"/>
      <w:lvlText w:val=""/>
      <w:lvlJc w:val="left"/>
      <w:pPr>
        <w:ind w:left="6840" w:hanging="360"/>
      </w:pPr>
      <w:rPr>
        <w:rFonts w:ascii="Wingdings" w:hAnsi="Wingdings" w:hint="default"/>
      </w:rPr>
    </w:lvl>
  </w:abstractNum>
  <w:abstractNum w:abstractNumId="14" w15:restartNumberingAfterBreak="0">
    <w:nsid w:val="4F8974AA"/>
    <w:multiLevelType w:val="hybridMultilevel"/>
    <w:tmpl w:val="FE48CBB2"/>
    <w:lvl w:ilvl="0" w:tplc="DF160ECA">
      <w:start w:val="1"/>
      <w:numFmt w:val="bullet"/>
      <w:lvlText w:val=""/>
      <w:lvlJc w:val="left"/>
      <w:pPr>
        <w:ind w:left="720" w:hanging="360"/>
      </w:pPr>
      <w:rPr>
        <w:rFonts w:ascii="Symbol" w:hAnsi="Symbol" w:hint="default"/>
      </w:rPr>
    </w:lvl>
    <w:lvl w:ilvl="1" w:tplc="AA20081C" w:tentative="1">
      <w:start w:val="1"/>
      <w:numFmt w:val="bullet"/>
      <w:lvlText w:val="o"/>
      <w:lvlJc w:val="left"/>
      <w:pPr>
        <w:ind w:left="1440" w:hanging="360"/>
      </w:pPr>
      <w:rPr>
        <w:rFonts w:ascii="Courier New" w:hAnsi="Courier New" w:cs="Courier New" w:hint="default"/>
      </w:rPr>
    </w:lvl>
    <w:lvl w:ilvl="2" w:tplc="662897AC" w:tentative="1">
      <w:start w:val="1"/>
      <w:numFmt w:val="bullet"/>
      <w:lvlText w:val=""/>
      <w:lvlJc w:val="left"/>
      <w:pPr>
        <w:ind w:left="2160" w:hanging="360"/>
      </w:pPr>
      <w:rPr>
        <w:rFonts w:ascii="Wingdings" w:hAnsi="Wingdings" w:hint="default"/>
      </w:rPr>
    </w:lvl>
    <w:lvl w:ilvl="3" w:tplc="1F766DEC" w:tentative="1">
      <w:start w:val="1"/>
      <w:numFmt w:val="bullet"/>
      <w:lvlText w:val=""/>
      <w:lvlJc w:val="left"/>
      <w:pPr>
        <w:ind w:left="2880" w:hanging="360"/>
      </w:pPr>
      <w:rPr>
        <w:rFonts w:ascii="Symbol" w:hAnsi="Symbol" w:hint="default"/>
      </w:rPr>
    </w:lvl>
    <w:lvl w:ilvl="4" w:tplc="96E0821C" w:tentative="1">
      <w:start w:val="1"/>
      <w:numFmt w:val="bullet"/>
      <w:lvlText w:val="o"/>
      <w:lvlJc w:val="left"/>
      <w:pPr>
        <w:ind w:left="3600" w:hanging="360"/>
      </w:pPr>
      <w:rPr>
        <w:rFonts w:ascii="Courier New" w:hAnsi="Courier New" w:cs="Courier New" w:hint="default"/>
      </w:rPr>
    </w:lvl>
    <w:lvl w:ilvl="5" w:tplc="CD92E1C6" w:tentative="1">
      <w:start w:val="1"/>
      <w:numFmt w:val="bullet"/>
      <w:lvlText w:val=""/>
      <w:lvlJc w:val="left"/>
      <w:pPr>
        <w:ind w:left="4320" w:hanging="360"/>
      </w:pPr>
      <w:rPr>
        <w:rFonts w:ascii="Wingdings" w:hAnsi="Wingdings" w:hint="default"/>
      </w:rPr>
    </w:lvl>
    <w:lvl w:ilvl="6" w:tplc="0390E558" w:tentative="1">
      <w:start w:val="1"/>
      <w:numFmt w:val="bullet"/>
      <w:lvlText w:val=""/>
      <w:lvlJc w:val="left"/>
      <w:pPr>
        <w:ind w:left="5040" w:hanging="360"/>
      </w:pPr>
      <w:rPr>
        <w:rFonts w:ascii="Symbol" w:hAnsi="Symbol" w:hint="default"/>
      </w:rPr>
    </w:lvl>
    <w:lvl w:ilvl="7" w:tplc="F09660F8" w:tentative="1">
      <w:start w:val="1"/>
      <w:numFmt w:val="bullet"/>
      <w:lvlText w:val="o"/>
      <w:lvlJc w:val="left"/>
      <w:pPr>
        <w:ind w:left="5760" w:hanging="360"/>
      </w:pPr>
      <w:rPr>
        <w:rFonts w:ascii="Courier New" w:hAnsi="Courier New" w:cs="Courier New" w:hint="default"/>
      </w:rPr>
    </w:lvl>
    <w:lvl w:ilvl="8" w:tplc="9EFE19BC" w:tentative="1">
      <w:start w:val="1"/>
      <w:numFmt w:val="bullet"/>
      <w:lvlText w:val=""/>
      <w:lvlJc w:val="left"/>
      <w:pPr>
        <w:ind w:left="6480" w:hanging="360"/>
      </w:pPr>
      <w:rPr>
        <w:rFonts w:ascii="Wingdings" w:hAnsi="Wingdings" w:hint="default"/>
      </w:rPr>
    </w:lvl>
  </w:abstractNum>
  <w:abstractNum w:abstractNumId="15" w15:restartNumberingAfterBreak="0">
    <w:nsid w:val="50870253"/>
    <w:multiLevelType w:val="hybridMultilevel"/>
    <w:tmpl w:val="EDA0B260"/>
    <w:lvl w:ilvl="0" w:tplc="509E0E32">
      <w:start w:val="1"/>
      <w:numFmt w:val="bullet"/>
      <w:pStyle w:val="ListBullet"/>
      <w:lvlText w:val=""/>
      <w:lvlJc w:val="left"/>
      <w:pPr>
        <w:tabs>
          <w:tab w:val="num" w:pos="720"/>
        </w:tabs>
        <w:ind w:left="720" w:hanging="360"/>
      </w:pPr>
      <w:rPr>
        <w:rFonts w:ascii="Symbol" w:hAnsi="Symbol" w:hint="default"/>
        <w:spacing w:val="-116"/>
      </w:rPr>
    </w:lvl>
    <w:lvl w:ilvl="1" w:tplc="18664112" w:tentative="1">
      <w:start w:val="1"/>
      <w:numFmt w:val="bullet"/>
      <w:lvlText w:val="o"/>
      <w:lvlJc w:val="left"/>
      <w:pPr>
        <w:ind w:left="1800" w:hanging="360"/>
      </w:pPr>
      <w:rPr>
        <w:rFonts w:ascii="Courier New" w:hAnsi="Courier New" w:cs="Courier New" w:hint="default"/>
      </w:rPr>
    </w:lvl>
    <w:lvl w:ilvl="2" w:tplc="9F621B72">
      <w:start w:val="1"/>
      <w:numFmt w:val="bullet"/>
      <w:lvlText w:val=""/>
      <w:lvlJc w:val="left"/>
      <w:pPr>
        <w:ind w:left="2520" w:hanging="360"/>
      </w:pPr>
      <w:rPr>
        <w:rFonts w:ascii="Wingdings" w:hAnsi="Wingdings" w:hint="default"/>
      </w:rPr>
    </w:lvl>
    <w:lvl w:ilvl="3" w:tplc="2DDA85D4" w:tentative="1">
      <w:start w:val="1"/>
      <w:numFmt w:val="bullet"/>
      <w:lvlText w:val=""/>
      <w:lvlJc w:val="left"/>
      <w:pPr>
        <w:ind w:left="3240" w:hanging="360"/>
      </w:pPr>
      <w:rPr>
        <w:rFonts w:ascii="Symbol" w:hAnsi="Symbol" w:hint="default"/>
      </w:rPr>
    </w:lvl>
    <w:lvl w:ilvl="4" w:tplc="A832FEE8" w:tentative="1">
      <w:start w:val="1"/>
      <w:numFmt w:val="bullet"/>
      <w:lvlText w:val="o"/>
      <w:lvlJc w:val="left"/>
      <w:pPr>
        <w:ind w:left="3960" w:hanging="360"/>
      </w:pPr>
      <w:rPr>
        <w:rFonts w:ascii="Courier New" w:hAnsi="Courier New" w:cs="Courier New" w:hint="default"/>
      </w:rPr>
    </w:lvl>
    <w:lvl w:ilvl="5" w:tplc="AC62D06A" w:tentative="1">
      <w:start w:val="1"/>
      <w:numFmt w:val="bullet"/>
      <w:lvlText w:val=""/>
      <w:lvlJc w:val="left"/>
      <w:pPr>
        <w:ind w:left="4680" w:hanging="360"/>
      </w:pPr>
      <w:rPr>
        <w:rFonts w:ascii="Wingdings" w:hAnsi="Wingdings" w:hint="default"/>
      </w:rPr>
    </w:lvl>
    <w:lvl w:ilvl="6" w:tplc="227C3B84" w:tentative="1">
      <w:start w:val="1"/>
      <w:numFmt w:val="bullet"/>
      <w:lvlText w:val=""/>
      <w:lvlJc w:val="left"/>
      <w:pPr>
        <w:ind w:left="5400" w:hanging="360"/>
      </w:pPr>
      <w:rPr>
        <w:rFonts w:ascii="Symbol" w:hAnsi="Symbol" w:hint="default"/>
      </w:rPr>
    </w:lvl>
    <w:lvl w:ilvl="7" w:tplc="A358F2C0" w:tentative="1">
      <w:start w:val="1"/>
      <w:numFmt w:val="bullet"/>
      <w:lvlText w:val="o"/>
      <w:lvlJc w:val="left"/>
      <w:pPr>
        <w:ind w:left="6120" w:hanging="360"/>
      </w:pPr>
      <w:rPr>
        <w:rFonts w:ascii="Courier New" w:hAnsi="Courier New" w:cs="Courier New" w:hint="default"/>
      </w:rPr>
    </w:lvl>
    <w:lvl w:ilvl="8" w:tplc="620CDC00" w:tentative="1">
      <w:start w:val="1"/>
      <w:numFmt w:val="bullet"/>
      <w:lvlText w:val=""/>
      <w:lvlJc w:val="left"/>
      <w:pPr>
        <w:ind w:left="6840" w:hanging="360"/>
      </w:pPr>
      <w:rPr>
        <w:rFonts w:ascii="Wingdings" w:hAnsi="Wingdings" w:hint="default"/>
      </w:rPr>
    </w:lvl>
  </w:abstractNum>
  <w:abstractNum w:abstractNumId="16" w15:restartNumberingAfterBreak="0">
    <w:nsid w:val="5B784587"/>
    <w:multiLevelType w:val="hybridMultilevel"/>
    <w:tmpl w:val="C476803C"/>
    <w:lvl w:ilvl="0" w:tplc="9B4EA018">
      <w:start w:val="1"/>
      <w:numFmt w:val="bullet"/>
      <w:pStyle w:val="DashList"/>
      <w:lvlText w:val="-"/>
      <w:lvlJc w:val="left"/>
      <w:pPr>
        <w:tabs>
          <w:tab w:val="num" w:pos="720"/>
        </w:tabs>
        <w:ind w:left="720" w:hanging="360"/>
      </w:pPr>
      <w:rPr>
        <w:rFonts w:ascii="Arial" w:hAnsi="Arial" w:hint="default"/>
      </w:rPr>
    </w:lvl>
    <w:lvl w:ilvl="1" w:tplc="62B63A1A" w:tentative="1">
      <w:start w:val="1"/>
      <w:numFmt w:val="bullet"/>
      <w:lvlText w:val="o"/>
      <w:lvlJc w:val="left"/>
      <w:pPr>
        <w:tabs>
          <w:tab w:val="num" w:pos="1440"/>
        </w:tabs>
        <w:ind w:left="1440" w:hanging="360"/>
      </w:pPr>
      <w:rPr>
        <w:rFonts w:ascii="Courier New" w:hAnsi="Courier New" w:cs="Courier New" w:hint="default"/>
      </w:rPr>
    </w:lvl>
    <w:lvl w:ilvl="2" w:tplc="68505E76" w:tentative="1">
      <w:start w:val="1"/>
      <w:numFmt w:val="bullet"/>
      <w:lvlText w:val=""/>
      <w:lvlJc w:val="left"/>
      <w:pPr>
        <w:tabs>
          <w:tab w:val="num" w:pos="2160"/>
        </w:tabs>
        <w:ind w:left="2160" w:hanging="360"/>
      </w:pPr>
      <w:rPr>
        <w:rFonts w:ascii="Wingdings" w:hAnsi="Wingdings" w:hint="default"/>
      </w:rPr>
    </w:lvl>
    <w:lvl w:ilvl="3" w:tplc="367EDAF2" w:tentative="1">
      <w:start w:val="1"/>
      <w:numFmt w:val="bullet"/>
      <w:lvlText w:val=""/>
      <w:lvlJc w:val="left"/>
      <w:pPr>
        <w:tabs>
          <w:tab w:val="num" w:pos="2880"/>
        </w:tabs>
        <w:ind w:left="2880" w:hanging="360"/>
      </w:pPr>
      <w:rPr>
        <w:rFonts w:ascii="Symbol" w:hAnsi="Symbol" w:hint="default"/>
      </w:rPr>
    </w:lvl>
    <w:lvl w:ilvl="4" w:tplc="0302D7D2" w:tentative="1">
      <w:start w:val="1"/>
      <w:numFmt w:val="bullet"/>
      <w:lvlText w:val="o"/>
      <w:lvlJc w:val="left"/>
      <w:pPr>
        <w:tabs>
          <w:tab w:val="num" w:pos="3600"/>
        </w:tabs>
        <w:ind w:left="3600" w:hanging="360"/>
      </w:pPr>
      <w:rPr>
        <w:rFonts w:ascii="Courier New" w:hAnsi="Courier New" w:cs="Courier New" w:hint="default"/>
      </w:rPr>
    </w:lvl>
    <w:lvl w:ilvl="5" w:tplc="0D5CF6BC" w:tentative="1">
      <w:start w:val="1"/>
      <w:numFmt w:val="bullet"/>
      <w:lvlText w:val=""/>
      <w:lvlJc w:val="left"/>
      <w:pPr>
        <w:tabs>
          <w:tab w:val="num" w:pos="4320"/>
        </w:tabs>
        <w:ind w:left="4320" w:hanging="360"/>
      </w:pPr>
      <w:rPr>
        <w:rFonts w:ascii="Wingdings" w:hAnsi="Wingdings" w:hint="default"/>
      </w:rPr>
    </w:lvl>
    <w:lvl w:ilvl="6" w:tplc="1E5037D0" w:tentative="1">
      <w:start w:val="1"/>
      <w:numFmt w:val="bullet"/>
      <w:lvlText w:val=""/>
      <w:lvlJc w:val="left"/>
      <w:pPr>
        <w:tabs>
          <w:tab w:val="num" w:pos="5040"/>
        </w:tabs>
        <w:ind w:left="5040" w:hanging="360"/>
      </w:pPr>
      <w:rPr>
        <w:rFonts w:ascii="Symbol" w:hAnsi="Symbol" w:hint="default"/>
      </w:rPr>
    </w:lvl>
    <w:lvl w:ilvl="7" w:tplc="78389EDE" w:tentative="1">
      <w:start w:val="1"/>
      <w:numFmt w:val="bullet"/>
      <w:lvlText w:val="o"/>
      <w:lvlJc w:val="left"/>
      <w:pPr>
        <w:tabs>
          <w:tab w:val="num" w:pos="5760"/>
        </w:tabs>
        <w:ind w:left="5760" w:hanging="360"/>
      </w:pPr>
      <w:rPr>
        <w:rFonts w:ascii="Courier New" w:hAnsi="Courier New" w:cs="Courier New" w:hint="default"/>
      </w:rPr>
    </w:lvl>
    <w:lvl w:ilvl="8" w:tplc="177AEE0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7C0DD9"/>
    <w:multiLevelType w:val="hybridMultilevel"/>
    <w:tmpl w:val="FC6EBF96"/>
    <w:lvl w:ilvl="0" w:tplc="5E5C605C">
      <w:start w:val="1"/>
      <w:numFmt w:val="bullet"/>
      <w:lvlText w:val=""/>
      <w:lvlJc w:val="left"/>
      <w:pPr>
        <w:ind w:left="720" w:hanging="360"/>
      </w:pPr>
      <w:rPr>
        <w:rFonts w:ascii="Symbol" w:hAnsi="Symbol" w:hint="default"/>
      </w:rPr>
    </w:lvl>
    <w:lvl w:ilvl="1" w:tplc="3B22D6DE" w:tentative="1">
      <w:start w:val="1"/>
      <w:numFmt w:val="bullet"/>
      <w:lvlText w:val="o"/>
      <w:lvlJc w:val="left"/>
      <w:pPr>
        <w:ind w:left="1440" w:hanging="360"/>
      </w:pPr>
      <w:rPr>
        <w:rFonts w:ascii="Courier New" w:hAnsi="Courier New" w:cs="Courier New" w:hint="default"/>
      </w:rPr>
    </w:lvl>
    <w:lvl w:ilvl="2" w:tplc="7D68A0B6" w:tentative="1">
      <w:start w:val="1"/>
      <w:numFmt w:val="bullet"/>
      <w:lvlText w:val=""/>
      <w:lvlJc w:val="left"/>
      <w:pPr>
        <w:ind w:left="2160" w:hanging="360"/>
      </w:pPr>
      <w:rPr>
        <w:rFonts w:ascii="Wingdings" w:hAnsi="Wingdings" w:hint="default"/>
      </w:rPr>
    </w:lvl>
    <w:lvl w:ilvl="3" w:tplc="D6F8993A" w:tentative="1">
      <w:start w:val="1"/>
      <w:numFmt w:val="bullet"/>
      <w:lvlText w:val=""/>
      <w:lvlJc w:val="left"/>
      <w:pPr>
        <w:ind w:left="2880" w:hanging="360"/>
      </w:pPr>
      <w:rPr>
        <w:rFonts w:ascii="Symbol" w:hAnsi="Symbol" w:hint="default"/>
      </w:rPr>
    </w:lvl>
    <w:lvl w:ilvl="4" w:tplc="EE1E90B0" w:tentative="1">
      <w:start w:val="1"/>
      <w:numFmt w:val="bullet"/>
      <w:lvlText w:val="o"/>
      <w:lvlJc w:val="left"/>
      <w:pPr>
        <w:ind w:left="3600" w:hanging="360"/>
      </w:pPr>
      <w:rPr>
        <w:rFonts w:ascii="Courier New" w:hAnsi="Courier New" w:cs="Courier New" w:hint="default"/>
      </w:rPr>
    </w:lvl>
    <w:lvl w:ilvl="5" w:tplc="54049D1C" w:tentative="1">
      <w:start w:val="1"/>
      <w:numFmt w:val="bullet"/>
      <w:lvlText w:val=""/>
      <w:lvlJc w:val="left"/>
      <w:pPr>
        <w:ind w:left="4320" w:hanging="360"/>
      </w:pPr>
      <w:rPr>
        <w:rFonts w:ascii="Wingdings" w:hAnsi="Wingdings" w:hint="default"/>
      </w:rPr>
    </w:lvl>
    <w:lvl w:ilvl="6" w:tplc="A0FED330" w:tentative="1">
      <w:start w:val="1"/>
      <w:numFmt w:val="bullet"/>
      <w:lvlText w:val=""/>
      <w:lvlJc w:val="left"/>
      <w:pPr>
        <w:ind w:left="5040" w:hanging="360"/>
      </w:pPr>
      <w:rPr>
        <w:rFonts w:ascii="Symbol" w:hAnsi="Symbol" w:hint="default"/>
      </w:rPr>
    </w:lvl>
    <w:lvl w:ilvl="7" w:tplc="5DFC1246" w:tentative="1">
      <w:start w:val="1"/>
      <w:numFmt w:val="bullet"/>
      <w:lvlText w:val="o"/>
      <w:lvlJc w:val="left"/>
      <w:pPr>
        <w:ind w:left="5760" w:hanging="360"/>
      </w:pPr>
      <w:rPr>
        <w:rFonts w:ascii="Courier New" w:hAnsi="Courier New" w:cs="Courier New" w:hint="default"/>
      </w:rPr>
    </w:lvl>
    <w:lvl w:ilvl="8" w:tplc="4AFABC44" w:tentative="1">
      <w:start w:val="1"/>
      <w:numFmt w:val="bullet"/>
      <w:lvlText w:val=""/>
      <w:lvlJc w:val="left"/>
      <w:pPr>
        <w:ind w:left="6480" w:hanging="360"/>
      </w:pPr>
      <w:rPr>
        <w:rFonts w:ascii="Wingdings" w:hAnsi="Wingdings" w:hint="default"/>
      </w:rPr>
    </w:lvl>
  </w:abstractNum>
  <w:abstractNum w:abstractNumId="18" w15:restartNumberingAfterBreak="0">
    <w:nsid w:val="67561E28"/>
    <w:multiLevelType w:val="hybridMultilevel"/>
    <w:tmpl w:val="3CACFF04"/>
    <w:lvl w:ilvl="0" w:tplc="F3EEB236">
      <w:start w:val="1"/>
      <w:numFmt w:val="bullet"/>
      <w:lvlText w:val=""/>
      <w:lvlJc w:val="left"/>
      <w:pPr>
        <w:ind w:left="720" w:hanging="360"/>
      </w:pPr>
      <w:rPr>
        <w:rFonts w:ascii="Symbol" w:hAnsi="Symbol" w:hint="default"/>
      </w:rPr>
    </w:lvl>
    <w:lvl w:ilvl="1" w:tplc="66347988" w:tentative="1">
      <w:start w:val="1"/>
      <w:numFmt w:val="bullet"/>
      <w:lvlText w:val="o"/>
      <w:lvlJc w:val="left"/>
      <w:pPr>
        <w:ind w:left="1440" w:hanging="360"/>
      </w:pPr>
      <w:rPr>
        <w:rFonts w:ascii="Courier New" w:hAnsi="Courier New" w:cs="Courier New" w:hint="default"/>
      </w:rPr>
    </w:lvl>
    <w:lvl w:ilvl="2" w:tplc="E7D2225E" w:tentative="1">
      <w:start w:val="1"/>
      <w:numFmt w:val="bullet"/>
      <w:lvlText w:val=""/>
      <w:lvlJc w:val="left"/>
      <w:pPr>
        <w:ind w:left="2160" w:hanging="360"/>
      </w:pPr>
      <w:rPr>
        <w:rFonts w:ascii="Wingdings" w:hAnsi="Wingdings" w:hint="default"/>
      </w:rPr>
    </w:lvl>
    <w:lvl w:ilvl="3" w:tplc="E7509C9C" w:tentative="1">
      <w:start w:val="1"/>
      <w:numFmt w:val="bullet"/>
      <w:lvlText w:val=""/>
      <w:lvlJc w:val="left"/>
      <w:pPr>
        <w:ind w:left="2880" w:hanging="360"/>
      </w:pPr>
      <w:rPr>
        <w:rFonts w:ascii="Symbol" w:hAnsi="Symbol" w:hint="default"/>
      </w:rPr>
    </w:lvl>
    <w:lvl w:ilvl="4" w:tplc="9D3EFA52" w:tentative="1">
      <w:start w:val="1"/>
      <w:numFmt w:val="bullet"/>
      <w:lvlText w:val="o"/>
      <w:lvlJc w:val="left"/>
      <w:pPr>
        <w:ind w:left="3600" w:hanging="360"/>
      </w:pPr>
      <w:rPr>
        <w:rFonts w:ascii="Courier New" w:hAnsi="Courier New" w:cs="Courier New" w:hint="default"/>
      </w:rPr>
    </w:lvl>
    <w:lvl w:ilvl="5" w:tplc="A296D2B6" w:tentative="1">
      <w:start w:val="1"/>
      <w:numFmt w:val="bullet"/>
      <w:lvlText w:val=""/>
      <w:lvlJc w:val="left"/>
      <w:pPr>
        <w:ind w:left="4320" w:hanging="360"/>
      </w:pPr>
      <w:rPr>
        <w:rFonts w:ascii="Wingdings" w:hAnsi="Wingdings" w:hint="default"/>
      </w:rPr>
    </w:lvl>
    <w:lvl w:ilvl="6" w:tplc="0DF6F96E" w:tentative="1">
      <w:start w:val="1"/>
      <w:numFmt w:val="bullet"/>
      <w:lvlText w:val=""/>
      <w:lvlJc w:val="left"/>
      <w:pPr>
        <w:ind w:left="5040" w:hanging="360"/>
      </w:pPr>
      <w:rPr>
        <w:rFonts w:ascii="Symbol" w:hAnsi="Symbol" w:hint="default"/>
      </w:rPr>
    </w:lvl>
    <w:lvl w:ilvl="7" w:tplc="A6827D5A" w:tentative="1">
      <w:start w:val="1"/>
      <w:numFmt w:val="bullet"/>
      <w:lvlText w:val="o"/>
      <w:lvlJc w:val="left"/>
      <w:pPr>
        <w:ind w:left="5760" w:hanging="360"/>
      </w:pPr>
      <w:rPr>
        <w:rFonts w:ascii="Courier New" w:hAnsi="Courier New" w:cs="Courier New" w:hint="default"/>
      </w:rPr>
    </w:lvl>
    <w:lvl w:ilvl="8" w:tplc="7B1092F8" w:tentative="1">
      <w:start w:val="1"/>
      <w:numFmt w:val="bullet"/>
      <w:lvlText w:val=""/>
      <w:lvlJc w:val="left"/>
      <w:pPr>
        <w:ind w:left="6480" w:hanging="360"/>
      </w:pPr>
      <w:rPr>
        <w:rFonts w:ascii="Wingdings" w:hAnsi="Wingdings" w:hint="default"/>
      </w:rPr>
    </w:lvl>
  </w:abstractNum>
  <w:abstractNum w:abstractNumId="19" w15:restartNumberingAfterBreak="0">
    <w:nsid w:val="6E1145F8"/>
    <w:multiLevelType w:val="hybridMultilevel"/>
    <w:tmpl w:val="13F29C74"/>
    <w:lvl w:ilvl="0" w:tplc="F484F384">
      <w:start w:val="1"/>
      <w:numFmt w:val="bullet"/>
      <w:lvlText w:val=""/>
      <w:lvlJc w:val="left"/>
      <w:pPr>
        <w:ind w:left="720" w:hanging="360"/>
      </w:pPr>
      <w:rPr>
        <w:rFonts w:ascii="Symbol" w:hAnsi="Symbol" w:hint="default"/>
      </w:rPr>
    </w:lvl>
    <w:lvl w:ilvl="1" w:tplc="A7E0CD86" w:tentative="1">
      <w:start w:val="1"/>
      <w:numFmt w:val="bullet"/>
      <w:lvlText w:val="o"/>
      <w:lvlJc w:val="left"/>
      <w:pPr>
        <w:ind w:left="1440" w:hanging="360"/>
      </w:pPr>
      <w:rPr>
        <w:rFonts w:ascii="Courier New" w:hAnsi="Courier New" w:cs="Courier New" w:hint="default"/>
      </w:rPr>
    </w:lvl>
    <w:lvl w:ilvl="2" w:tplc="4636EFD4" w:tentative="1">
      <w:start w:val="1"/>
      <w:numFmt w:val="bullet"/>
      <w:lvlText w:val=""/>
      <w:lvlJc w:val="left"/>
      <w:pPr>
        <w:ind w:left="2160" w:hanging="360"/>
      </w:pPr>
      <w:rPr>
        <w:rFonts w:ascii="Wingdings" w:hAnsi="Wingdings" w:hint="default"/>
      </w:rPr>
    </w:lvl>
    <w:lvl w:ilvl="3" w:tplc="33ACA54E" w:tentative="1">
      <w:start w:val="1"/>
      <w:numFmt w:val="bullet"/>
      <w:lvlText w:val=""/>
      <w:lvlJc w:val="left"/>
      <w:pPr>
        <w:ind w:left="2880" w:hanging="360"/>
      </w:pPr>
      <w:rPr>
        <w:rFonts w:ascii="Symbol" w:hAnsi="Symbol" w:hint="default"/>
      </w:rPr>
    </w:lvl>
    <w:lvl w:ilvl="4" w:tplc="1242E8A4" w:tentative="1">
      <w:start w:val="1"/>
      <w:numFmt w:val="bullet"/>
      <w:lvlText w:val="o"/>
      <w:lvlJc w:val="left"/>
      <w:pPr>
        <w:ind w:left="3600" w:hanging="360"/>
      </w:pPr>
      <w:rPr>
        <w:rFonts w:ascii="Courier New" w:hAnsi="Courier New" w:cs="Courier New" w:hint="default"/>
      </w:rPr>
    </w:lvl>
    <w:lvl w:ilvl="5" w:tplc="924E4776" w:tentative="1">
      <w:start w:val="1"/>
      <w:numFmt w:val="bullet"/>
      <w:lvlText w:val=""/>
      <w:lvlJc w:val="left"/>
      <w:pPr>
        <w:ind w:left="4320" w:hanging="360"/>
      </w:pPr>
      <w:rPr>
        <w:rFonts w:ascii="Wingdings" w:hAnsi="Wingdings" w:hint="default"/>
      </w:rPr>
    </w:lvl>
    <w:lvl w:ilvl="6" w:tplc="0F5A2DE0" w:tentative="1">
      <w:start w:val="1"/>
      <w:numFmt w:val="bullet"/>
      <w:lvlText w:val=""/>
      <w:lvlJc w:val="left"/>
      <w:pPr>
        <w:ind w:left="5040" w:hanging="360"/>
      </w:pPr>
      <w:rPr>
        <w:rFonts w:ascii="Symbol" w:hAnsi="Symbol" w:hint="default"/>
      </w:rPr>
    </w:lvl>
    <w:lvl w:ilvl="7" w:tplc="63EE0AAE" w:tentative="1">
      <w:start w:val="1"/>
      <w:numFmt w:val="bullet"/>
      <w:lvlText w:val="o"/>
      <w:lvlJc w:val="left"/>
      <w:pPr>
        <w:ind w:left="5760" w:hanging="360"/>
      </w:pPr>
      <w:rPr>
        <w:rFonts w:ascii="Courier New" w:hAnsi="Courier New" w:cs="Courier New" w:hint="default"/>
      </w:rPr>
    </w:lvl>
    <w:lvl w:ilvl="8" w:tplc="F28C7BD4" w:tentative="1">
      <w:start w:val="1"/>
      <w:numFmt w:val="bullet"/>
      <w:lvlText w:val=""/>
      <w:lvlJc w:val="left"/>
      <w:pPr>
        <w:ind w:left="6480" w:hanging="360"/>
      </w:pPr>
      <w:rPr>
        <w:rFonts w:ascii="Wingdings" w:hAnsi="Wingdings" w:hint="default"/>
      </w:rPr>
    </w:lvl>
  </w:abstractNum>
  <w:abstractNum w:abstractNumId="20" w15:restartNumberingAfterBreak="0">
    <w:nsid w:val="73444859"/>
    <w:multiLevelType w:val="hybridMultilevel"/>
    <w:tmpl w:val="23F6F178"/>
    <w:lvl w:ilvl="0" w:tplc="CCC89428">
      <w:start w:val="1"/>
      <w:numFmt w:val="bullet"/>
      <w:lvlText w:val=""/>
      <w:lvlJc w:val="left"/>
      <w:pPr>
        <w:ind w:left="720" w:hanging="360"/>
      </w:pPr>
      <w:rPr>
        <w:rFonts w:ascii="Symbol" w:hAnsi="Symbol" w:hint="default"/>
      </w:rPr>
    </w:lvl>
    <w:lvl w:ilvl="1" w:tplc="6EF64AAC">
      <w:start w:val="1"/>
      <w:numFmt w:val="bullet"/>
      <w:lvlText w:val="o"/>
      <w:lvlJc w:val="left"/>
      <w:pPr>
        <w:ind w:left="1440" w:hanging="360"/>
      </w:pPr>
      <w:rPr>
        <w:rFonts w:ascii="Courier New" w:hAnsi="Courier New" w:cs="Courier New" w:hint="default"/>
      </w:rPr>
    </w:lvl>
    <w:lvl w:ilvl="2" w:tplc="29122646" w:tentative="1">
      <w:start w:val="1"/>
      <w:numFmt w:val="bullet"/>
      <w:lvlText w:val=""/>
      <w:lvlJc w:val="left"/>
      <w:pPr>
        <w:ind w:left="2160" w:hanging="360"/>
      </w:pPr>
      <w:rPr>
        <w:rFonts w:ascii="Wingdings" w:hAnsi="Wingdings" w:hint="default"/>
      </w:rPr>
    </w:lvl>
    <w:lvl w:ilvl="3" w:tplc="A6524074" w:tentative="1">
      <w:start w:val="1"/>
      <w:numFmt w:val="bullet"/>
      <w:lvlText w:val=""/>
      <w:lvlJc w:val="left"/>
      <w:pPr>
        <w:ind w:left="2880" w:hanging="360"/>
      </w:pPr>
      <w:rPr>
        <w:rFonts w:ascii="Symbol" w:hAnsi="Symbol" w:hint="default"/>
      </w:rPr>
    </w:lvl>
    <w:lvl w:ilvl="4" w:tplc="0442B49C" w:tentative="1">
      <w:start w:val="1"/>
      <w:numFmt w:val="bullet"/>
      <w:lvlText w:val="o"/>
      <w:lvlJc w:val="left"/>
      <w:pPr>
        <w:ind w:left="3600" w:hanging="360"/>
      </w:pPr>
      <w:rPr>
        <w:rFonts w:ascii="Courier New" w:hAnsi="Courier New" w:cs="Courier New" w:hint="default"/>
      </w:rPr>
    </w:lvl>
    <w:lvl w:ilvl="5" w:tplc="6CF45416" w:tentative="1">
      <w:start w:val="1"/>
      <w:numFmt w:val="bullet"/>
      <w:lvlText w:val=""/>
      <w:lvlJc w:val="left"/>
      <w:pPr>
        <w:ind w:left="4320" w:hanging="360"/>
      </w:pPr>
      <w:rPr>
        <w:rFonts w:ascii="Wingdings" w:hAnsi="Wingdings" w:hint="default"/>
      </w:rPr>
    </w:lvl>
    <w:lvl w:ilvl="6" w:tplc="62408BE8" w:tentative="1">
      <w:start w:val="1"/>
      <w:numFmt w:val="bullet"/>
      <w:lvlText w:val=""/>
      <w:lvlJc w:val="left"/>
      <w:pPr>
        <w:ind w:left="5040" w:hanging="360"/>
      </w:pPr>
      <w:rPr>
        <w:rFonts w:ascii="Symbol" w:hAnsi="Symbol" w:hint="default"/>
      </w:rPr>
    </w:lvl>
    <w:lvl w:ilvl="7" w:tplc="A5789116" w:tentative="1">
      <w:start w:val="1"/>
      <w:numFmt w:val="bullet"/>
      <w:lvlText w:val="o"/>
      <w:lvlJc w:val="left"/>
      <w:pPr>
        <w:ind w:left="5760" w:hanging="360"/>
      </w:pPr>
      <w:rPr>
        <w:rFonts w:ascii="Courier New" w:hAnsi="Courier New" w:cs="Courier New" w:hint="default"/>
      </w:rPr>
    </w:lvl>
    <w:lvl w:ilvl="8" w:tplc="65CA581A" w:tentative="1">
      <w:start w:val="1"/>
      <w:numFmt w:val="bullet"/>
      <w:lvlText w:val=""/>
      <w:lvlJc w:val="left"/>
      <w:pPr>
        <w:ind w:left="6480" w:hanging="360"/>
      </w:pPr>
      <w:rPr>
        <w:rFonts w:ascii="Wingdings" w:hAnsi="Wingdings" w:hint="default"/>
      </w:rPr>
    </w:lvl>
  </w:abstractNum>
  <w:abstractNum w:abstractNumId="21" w15:restartNumberingAfterBreak="0">
    <w:nsid w:val="7B163E7C"/>
    <w:multiLevelType w:val="multilevel"/>
    <w:tmpl w:val="BFDE342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B163E7D"/>
    <w:multiLevelType w:val="hybridMultilevel"/>
    <w:tmpl w:val="7B163E7D"/>
    <w:lvl w:ilvl="0" w:tplc="2722927A">
      <w:start w:val="1"/>
      <w:numFmt w:val="bullet"/>
      <w:lvlText w:val=""/>
      <w:lvlJc w:val="left"/>
      <w:pPr>
        <w:ind w:left="720" w:hanging="360"/>
      </w:pPr>
      <w:rPr>
        <w:rFonts w:ascii="Symbol" w:hAnsi="Symbol"/>
      </w:rPr>
    </w:lvl>
    <w:lvl w:ilvl="1" w:tplc="B740B74E">
      <w:start w:val="1"/>
      <w:numFmt w:val="bullet"/>
      <w:lvlText w:val="o"/>
      <w:lvlJc w:val="left"/>
      <w:pPr>
        <w:tabs>
          <w:tab w:val="num" w:pos="1440"/>
        </w:tabs>
        <w:ind w:left="1440" w:hanging="360"/>
      </w:pPr>
      <w:rPr>
        <w:rFonts w:ascii="Courier New" w:hAnsi="Courier New"/>
      </w:rPr>
    </w:lvl>
    <w:lvl w:ilvl="2" w:tplc="CAFCDA74">
      <w:start w:val="1"/>
      <w:numFmt w:val="bullet"/>
      <w:lvlText w:val=""/>
      <w:lvlJc w:val="left"/>
      <w:pPr>
        <w:tabs>
          <w:tab w:val="num" w:pos="2160"/>
        </w:tabs>
        <w:ind w:left="2160" w:hanging="360"/>
      </w:pPr>
      <w:rPr>
        <w:rFonts w:ascii="Wingdings" w:hAnsi="Wingdings"/>
      </w:rPr>
    </w:lvl>
    <w:lvl w:ilvl="3" w:tplc="256C0AA2">
      <w:start w:val="1"/>
      <w:numFmt w:val="bullet"/>
      <w:lvlText w:val=""/>
      <w:lvlJc w:val="left"/>
      <w:pPr>
        <w:tabs>
          <w:tab w:val="num" w:pos="2880"/>
        </w:tabs>
        <w:ind w:left="2880" w:hanging="360"/>
      </w:pPr>
      <w:rPr>
        <w:rFonts w:ascii="Symbol" w:hAnsi="Symbol"/>
      </w:rPr>
    </w:lvl>
    <w:lvl w:ilvl="4" w:tplc="5630F6AC">
      <w:start w:val="1"/>
      <w:numFmt w:val="bullet"/>
      <w:lvlText w:val="o"/>
      <w:lvlJc w:val="left"/>
      <w:pPr>
        <w:tabs>
          <w:tab w:val="num" w:pos="3600"/>
        </w:tabs>
        <w:ind w:left="3600" w:hanging="360"/>
      </w:pPr>
      <w:rPr>
        <w:rFonts w:ascii="Courier New" w:hAnsi="Courier New"/>
      </w:rPr>
    </w:lvl>
    <w:lvl w:ilvl="5" w:tplc="B0F2D9EA">
      <w:start w:val="1"/>
      <w:numFmt w:val="bullet"/>
      <w:lvlText w:val=""/>
      <w:lvlJc w:val="left"/>
      <w:pPr>
        <w:tabs>
          <w:tab w:val="num" w:pos="4320"/>
        </w:tabs>
        <w:ind w:left="4320" w:hanging="360"/>
      </w:pPr>
      <w:rPr>
        <w:rFonts w:ascii="Wingdings" w:hAnsi="Wingdings"/>
      </w:rPr>
    </w:lvl>
    <w:lvl w:ilvl="6" w:tplc="A79A4522">
      <w:start w:val="1"/>
      <w:numFmt w:val="bullet"/>
      <w:lvlText w:val=""/>
      <w:lvlJc w:val="left"/>
      <w:pPr>
        <w:tabs>
          <w:tab w:val="num" w:pos="5040"/>
        </w:tabs>
        <w:ind w:left="5040" w:hanging="360"/>
      </w:pPr>
      <w:rPr>
        <w:rFonts w:ascii="Symbol" w:hAnsi="Symbol"/>
      </w:rPr>
    </w:lvl>
    <w:lvl w:ilvl="7" w:tplc="9C16A698">
      <w:start w:val="1"/>
      <w:numFmt w:val="bullet"/>
      <w:lvlText w:val="o"/>
      <w:lvlJc w:val="left"/>
      <w:pPr>
        <w:tabs>
          <w:tab w:val="num" w:pos="5760"/>
        </w:tabs>
        <w:ind w:left="5760" w:hanging="360"/>
      </w:pPr>
      <w:rPr>
        <w:rFonts w:ascii="Courier New" w:hAnsi="Courier New"/>
      </w:rPr>
    </w:lvl>
    <w:lvl w:ilvl="8" w:tplc="C4546B2A">
      <w:start w:val="1"/>
      <w:numFmt w:val="bullet"/>
      <w:lvlText w:val=""/>
      <w:lvlJc w:val="left"/>
      <w:pPr>
        <w:tabs>
          <w:tab w:val="num" w:pos="6480"/>
        </w:tabs>
        <w:ind w:left="6480" w:hanging="360"/>
      </w:pPr>
      <w:rPr>
        <w:rFonts w:ascii="Wingdings" w:hAnsi="Wingdings"/>
      </w:rPr>
    </w:lvl>
  </w:abstractNum>
  <w:abstractNum w:abstractNumId="23" w15:restartNumberingAfterBreak="0">
    <w:nsid w:val="7B163E7E"/>
    <w:multiLevelType w:val="hybridMultilevel"/>
    <w:tmpl w:val="7B163E7E"/>
    <w:lvl w:ilvl="0" w:tplc="0F30F206">
      <w:start w:val="1"/>
      <w:numFmt w:val="bullet"/>
      <w:lvlText w:val=""/>
      <w:lvlJc w:val="left"/>
      <w:pPr>
        <w:ind w:left="720" w:hanging="360"/>
      </w:pPr>
      <w:rPr>
        <w:rFonts w:ascii="Symbol" w:hAnsi="Symbol"/>
      </w:rPr>
    </w:lvl>
    <w:lvl w:ilvl="1" w:tplc="586CA426">
      <w:start w:val="1"/>
      <w:numFmt w:val="bullet"/>
      <w:lvlText w:val="o"/>
      <w:lvlJc w:val="left"/>
      <w:pPr>
        <w:tabs>
          <w:tab w:val="num" w:pos="1440"/>
        </w:tabs>
        <w:ind w:left="1440" w:hanging="360"/>
      </w:pPr>
      <w:rPr>
        <w:rFonts w:ascii="Courier New" w:hAnsi="Courier New"/>
      </w:rPr>
    </w:lvl>
    <w:lvl w:ilvl="2" w:tplc="CAF82E92">
      <w:start w:val="1"/>
      <w:numFmt w:val="bullet"/>
      <w:lvlText w:val=""/>
      <w:lvlJc w:val="left"/>
      <w:pPr>
        <w:tabs>
          <w:tab w:val="num" w:pos="2160"/>
        </w:tabs>
        <w:ind w:left="2160" w:hanging="360"/>
      </w:pPr>
      <w:rPr>
        <w:rFonts w:ascii="Wingdings" w:hAnsi="Wingdings"/>
      </w:rPr>
    </w:lvl>
    <w:lvl w:ilvl="3" w:tplc="04F0A902">
      <w:start w:val="1"/>
      <w:numFmt w:val="bullet"/>
      <w:lvlText w:val=""/>
      <w:lvlJc w:val="left"/>
      <w:pPr>
        <w:tabs>
          <w:tab w:val="num" w:pos="2880"/>
        </w:tabs>
        <w:ind w:left="2880" w:hanging="360"/>
      </w:pPr>
      <w:rPr>
        <w:rFonts w:ascii="Symbol" w:hAnsi="Symbol"/>
      </w:rPr>
    </w:lvl>
    <w:lvl w:ilvl="4" w:tplc="21CCED84">
      <w:start w:val="1"/>
      <w:numFmt w:val="bullet"/>
      <w:lvlText w:val="o"/>
      <w:lvlJc w:val="left"/>
      <w:pPr>
        <w:tabs>
          <w:tab w:val="num" w:pos="3600"/>
        </w:tabs>
        <w:ind w:left="3600" w:hanging="360"/>
      </w:pPr>
      <w:rPr>
        <w:rFonts w:ascii="Courier New" w:hAnsi="Courier New"/>
      </w:rPr>
    </w:lvl>
    <w:lvl w:ilvl="5" w:tplc="66822256">
      <w:start w:val="1"/>
      <w:numFmt w:val="bullet"/>
      <w:lvlText w:val=""/>
      <w:lvlJc w:val="left"/>
      <w:pPr>
        <w:tabs>
          <w:tab w:val="num" w:pos="4320"/>
        </w:tabs>
        <w:ind w:left="4320" w:hanging="360"/>
      </w:pPr>
      <w:rPr>
        <w:rFonts w:ascii="Wingdings" w:hAnsi="Wingdings"/>
      </w:rPr>
    </w:lvl>
    <w:lvl w:ilvl="6" w:tplc="C1182B20">
      <w:start w:val="1"/>
      <w:numFmt w:val="bullet"/>
      <w:lvlText w:val=""/>
      <w:lvlJc w:val="left"/>
      <w:pPr>
        <w:tabs>
          <w:tab w:val="num" w:pos="5040"/>
        </w:tabs>
        <w:ind w:left="5040" w:hanging="360"/>
      </w:pPr>
      <w:rPr>
        <w:rFonts w:ascii="Symbol" w:hAnsi="Symbol"/>
      </w:rPr>
    </w:lvl>
    <w:lvl w:ilvl="7" w:tplc="B0B6A6C4">
      <w:start w:val="1"/>
      <w:numFmt w:val="bullet"/>
      <w:lvlText w:val="o"/>
      <w:lvlJc w:val="left"/>
      <w:pPr>
        <w:tabs>
          <w:tab w:val="num" w:pos="5760"/>
        </w:tabs>
        <w:ind w:left="5760" w:hanging="360"/>
      </w:pPr>
      <w:rPr>
        <w:rFonts w:ascii="Courier New" w:hAnsi="Courier New"/>
      </w:rPr>
    </w:lvl>
    <w:lvl w:ilvl="8" w:tplc="1F7AF34E">
      <w:start w:val="1"/>
      <w:numFmt w:val="bullet"/>
      <w:lvlText w:val=""/>
      <w:lvlJc w:val="left"/>
      <w:pPr>
        <w:tabs>
          <w:tab w:val="num" w:pos="6480"/>
        </w:tabs>
        <w:ind w:left="6480" w:hanging="360"/>
      </w:pPr>
      <w:rPr>
        <w:rFonts w:ascii="Wingdings" w:hAnsi="Wingdings"/>
      </w:rPr>
    </w:lvl>
  </w:abstractNum>
  <w:abstractNum w:abstractNumId="24" w15:restartNumberingAfterBreak="0">
    <w:nsid w:val="7B163E7F"/>
    <w:multiLevelType w:val="hybridMultilevel"/>
    <w:tmpl w:val="7B163E7F"/>
    <w:lvl w:ilvl="0" w:tplc="C0F63310">
      <w:start w:val="1"/>
      <w:numFmt w:val="bullet"/>
      <w:lvlText w:val=""/>
      <w:lvlJc w:val="left"/>
      <w:pPr>
        <w:ind w:left="720" w:hanging="360"/>
      </w:pPr>
      <w:rPr>
        <w:rFonts w:ascii="Symbol" w:hAnsi="Symbol"/>
      </w:rPr>
    </w:lvl>
    <w:lvl w:ilvl="1" w:tplc="72D4A172">
      <w:start w:val="1"/>
      <w:numFmt w:val="bullet"/>
      <w:lvlText w:val="o"/>
      <w:lvlJc w:val="left"/>
      <w:pPr>
        <w:tabs>
          <w:tab w:val="num" w:pos="1440"/>
        </w:tabs>
        <w:ind w:left="1440" w:hanging="360"/>
      </w:pPr>
      <w:rPr>
        <w:rFonts w:ascii="Courier New" w:hAnsi="Courier New"/>
      </w:rPr>
    </w:lvl>
    <w:lvl w:ilvl="2" w:tplc="0F720222">
      <w:start w:val="1"/>
      <w:numFmt w:val="bullet"/>
      <w:lvlText w:val=""/>
      <w:lvlJc w:val="left"/>
      <w:pPr>
        <w:tabs>
          <w:tab w:val="num" w:pos="2160"/>
        </w:tabs>
        <w:ind w:left="2160" w:hanging="360"/>
      </w:pPr>
      <w:rPr>
        <w:rFonts w:ascii="Wingdings" w:hAnsi="Wingdings"/>
      </w:rPr>
    </w:lvl>
    <w:lvl w:ilvl="3" w:tplc="278C694C">
      <w:start w:val="1"/>
      <w:numFmt w:val="bullet"/>
      <w:lvlText w:val=""/>
      <w:lvlJc w:val="left"/>
      <w:pPr>
        <w:tabs>
          <w:tab w:val="num" w:pos="2880"/>
        </w:tabs>
        <w:ind w:left="2880" w:hanging="360"/>
      </w:pPr>
      <w:rPr>
        <w:rFonts w:ascii="Symbol" w:hAnsi="Symbol"/>
      </w:rPr>
    </w:lvl>
    <w:lvl w:ilvl="4" w:tplc="1CCC2F12">
      <w:start w:val="1"/>
      <w:numFmt w:val="bullet"/>
      <w:lvlText w:val="o"/>
      <w:lvlJc w:val="left"/>
      <w:pPr>
        <w:tabs>
          <w:tab w:val="num" w:pos="3600"/>
        </w:tabs>
        <w:ind w:left="3600" w:hanging="360"/>
      </w:pPr>
      <w:rPr>
        <w:rFonts w:ascii="Courier New" w:hAnsi="Courier New"/>
      </w:rPr>
    </w:lvl>
    <w:lvl w:ilvl="5" w:tplc="26F6F8A4">
      <w:start w:val="1"/>
      <w:numFmt w:val="bullet"/>
      <w:lvlText w:val=""/>
      <w:lvlJc w:val="left"/>
      <w:pPr>
        <w:tabs>
          <w:tab w:val="num" w:pos="4320"/>
        </w:tabs>
        <w:ind w:left="4320" w:hanging="360"/>
      </w:pPr>
      <w:rPr>
        <w:rFonts w:ascii="Wingdings" w:hAnsi="Wingdings"/>
      </w:rPr>
    </w:lvl>
    <w:lvl w:ilvl="6" w:tplc="38C09A02">
      <w:start w:val="1"/>
      <w:numFmt w:val="bullet"/>
      <w:lvlText w:val=""/>
      <w:lvlJc w:val="left"/>
      <w:pPr>
        <w:tabs>
          <w:tab w:val="num" w:pos="5040"/>
        </w:tabs>
        <w:ind w:left="5040" w:hanging="360"/>
      </w:pPr>
      <w:rPr>
        <w:rFonts w:ascii="Symbol" w:hAnsi="Symbol"/>
      </w:rPr>
    </w:lvl>
    <w:lvl w:ilvl="7" w:tplc="AEB4BBA2">
      <w:start w:val="1"/>
      <w:numFmt w:val="bullet"/>
      <w:lvlText w:val="o"/>
      <w:lvlJc w:val="left"/>
      <w:pPr>
        <w:tabs>
          <w:tab w:val="num" w:pos="5760"/>
        </w:tabs>
        <w:ind w:left="5760" w:hanging="360"/>
      </w:pPr>
      <w:rPr>
        <w:rFonts w:ascii="Courier New" w:hAnsi="Courier New"/>
      </w:rPr>
    </w:lvl>
    <w:lvl w:ilvl="8" w:tplc="D59097CA">
      <w:start w:val="1"/>
      <w:numFmt w:val="bullet"/>
      <w:lvlText w:val=""/>
      <w:lvlJc w:val="left"/>
      <w:pPr>
        <w:tabs>
          <w:tab w:val="num" w:pos="6480"/>
        </w:tabs>
        <w:ind w:left="6480" w:hanging="360"/>
      </w:pPr>
      <w:rPr>
        <w:rFonts w:ascii="Wingdings" w:hAnsi="Wingdings"/>
      </w:rPr>
    </w:lvl>
  </w:abstractNum>
  <w:abstractNum w:abstractNumId="25" w15:restartNumberingAfterBreak="0">
    <w:nsid w:val="7B163E80"/>
    <w:multiLevelType w:val="hybridMultilevel"/>
    <w:tmpl w:val="7B163E80"/>
    <w:lvl w:ilvl="0" w:tplc="C6C0665C">
      <w:start w:val="1"/>
      <w:numFmt w:val="bullet"/>
      <w:lvlText w:val=""/>
      <w:lvlJc w:val="left"/>
      <w:pPr>
        <w:ind w:left="720" w:hanging="360"/>
      </w:pPr>
      <w:rPr>
        <w:rFonts w:ascii="Symbol" w:hAnsi="Symbol"/>
      </w:rPr>
    </w:lvl>
    <w:lvl w:ilvl="1" w:tplc="2F121256">
      <w:start w:val="1"/>
      <w:numFmt w:val="bullet"/>
      <w:lvlText w:val="o"/>
      <w:lvlJc w:val="left"/>
      <w:pPr>
        <w:tabs>
          <w:tab w:val="num" w:pos="1440"/>
        </w:tabs>
        <w:ind w:left="1440" w:hanging="360"/>
      </w:pPr>
      <w:rPr>
        <w:rFonts w:ascii="Courier New" w:hAnsi="Courier New"/>
      </w:rPr>
    </w:lvl>
    <w:lvl w:ilvl="2" w:tplc="C4349384">
      <w:start w:val="1"/>
      <w:numFmt w:val="bullet"/>
      <w:lvlText w:val=""/>
      <w:lvlJc w:val="left"/>
      <w:pPr>
        <w:tabs>
          <w:tab w:val="num" w:pos="2160"/>
        </w:tabs>
        <w:ind w:left="2160" w:hanging="360"/>
      </w:pPr>
      <w:rPr>
        <w:rFonts w:ascii="Wingdings" w:hAnsi="Wingdings"/>
      </w:rPr>
    </w:lvl>
    <w:lvl w:ilvl="3" w:tplc="D44C0A7E">
      <w:start w:val="1"/>
      <w:numFmt w:val="bullet"/>
      <w:lvlText w:val=""/>
      <w:lvlJc w:val="left"/>
      <w:pPr>
        <w:tabs>
          <w:tab w:val="num" w:pos="2880"/>
        </w:tabs>
        <w:ind w:left="2880" w:hanging="360"/>
      </w:pPr>
      <w:rPr>
        <w:rFonts w:ascii="Symbol" w:hAnsi="Symbol"/>
      </w:rPr>
    </w:lvl>
    <w:lvl w:ilvl="4" w:tplc="042C4684">
      <w:start w:val="1"/>
      <w:numFmt w:val="bullet"/>
      <w:lvlText w:val="o"/>
      <w:lvlJc w:val="left"/>
      <w:pPr>
        <w:tabs>
          <w:tab w:val="num" w:pos="3600"/>
        </w:tabs>
        <w:ind w:left="3600" w:hanging="360"/>
      </w:pPr>
      <w:rPr>
        <w:rFonts w:ascii="Courier New" w:hAnsi="Courier New"/>
      </w:rPr>
    </w:lvl>
    <w:lvl w:ilvl="5" w:tplc="82E4EE24">
      <w:start w:val="1"/>
      <w:numFmt w:val="bullet"/>
      <w:lvlText w:val=""/>
      <w:lvlJc w:val="left"/>
      <w:pPr>
        <w:tabs>
          <w:tab w:val="num" w:pos="4320"/>
        </w:tabs>
        <w:ind w:left="4320" w:hanging="360"/>
      </w:pPr>
      <w:rPr>
        <w:rFonts w:ascii="Wingdings" w:hAnsi="Wingdings"/>
      </w:rPr>
    </w:lvl>
    <w:lvl w:ilvl="6" w:tplc="83FAB37C">
      <w:start w:val="1"/>
      <w:numFmt w:val="bullet"/>
      <w:lvlText w:val=""/>
      <w:lvlJc w:val="left"/>
      <w:pPr>
        <w:tabs>
          <w:tab w:val="num" w:pos="5040"/>
        </w:tabs>
        <w:ind w:left="5040" w:hanging="360"/>
      </w:pPr>
      <w:rPr>
        <w:rFonts w:ascii="Symbol" w:hAnsi="Symbol"/>
      </w:rPr>
    </w:lvl>
    <w:lvl w:ilvl="7" w:tplc="1B4EC8EC">
      <w:start w:val="1"/>
      <w:numFmt w:val="bullet"/>
      <w:lvlText w:val="o"/>
      <w:lvlJc w:val="left"/>
      <w:pPr>
        <w:tabs>
          <w:tab w:val="num" w:pos="5760"/>
        </w:tabs>
        <w:ind w:left="5760" w:hanging="360"/>
      </w:pPr>
      <w:rPr>
        <w:rFonts w:ascii="Courier New" w:hAnsi="Courier New"/>
      </w:rPr>
    </w:lvl>
    <w:lvl w:ilvl="8" w:tplc="8EA27BE4">
      <w:start w:val="1"/>
      <w:numFmt w:val="bullet"/>
      <w:lvlText w:val=""/>
      <w:lvlJc w:val="left"/>
      <w:pPr>
        <w:tabs>
          <w:tab w:val="num" w:pos="6480"/>
        </w:tabs>
        <w:ind w:left="6480" w:hanging="360"/>
      </w:pPr>
      <w:rPr>
        <w:rFonts w:ascii="Wingdings" w:hAnsi="Wingdings"/>
      </w:rPr>
    </w:lvl>
  </w:abstractNum>
  <w:abstractNum w:abstractNumId="26" w15:restartNumberingAfterBreak="0">
    <w:nsid w:val="7B163E81"/>
    <w:multiLevelType w:val="hybridMultilevel"/>
    <w:tmpl w:val="7B163E81"/>
    <w:lvl w:ilvl="0" w:tplc="1570EDA4">
      <w:start w:val="1"/>
      <w:numFmt w:val="bullet"/>
      <w:lvlText w:val=""/>
      <w:lvlJc w:val="left"/>
      <w:pPr>
        <w:tabs>
          <w:tab w:val="num" w:pos="720"/>
        </w:tabs>
        <w:ind w:left="720" w:hanging="360"/>
      </w:pPr>
      <w:rPr>
        <w:rFonts w:ascii="Symbol" w:hAnsi="Symbol"/>
      </w:rPr>
    </w:lvl>
    <w:lvl w:ilvl="1" w:tplc="3B40689E">
      <w:start w:val="1"/>
      <w:numFmt w:val="decimal"/>
      <w:lvlText w:val="%2."/>
      <w:lvlJc w:val="left"/>
      <w:pPr>
        <w:ind w:left="1440" w:hanging="360"/>
      </w:pPr>
    </w:lvl>
    <w:lvl w:ilvl="2" w:tplc="027A4538">
      <w:start w:val="1"/>
      <w:numFmt w:val="bullet"/>
      <w:lvlText w:val=""/>
      <w:lvlJc w:val="left"/>
      <w:pPr>
        <w:tabs>
          <w:tab w:val="num" w:pos="2160"/>
        </w:tabs>
        <w:ind w:left="2160" w:hanging="360"/>
      </w:pPr>
      <w:rPr>
        <w:rFonts w:ascii="Wingdings" w:hAnsi="Wingdings"/>
      </w:rPr>
    </w:lvl>
    <w:lvl w:ilvl="3" w:tplc="CD8296F8">
      <w:start w:val="1"/>
      <w:numFmt w:val="bullet"/>
      <w:lvlText w:val=""/>
      <w:lvlJc w:val="left"/>
      <w:pPr>
        <w:tabs>
          <w:tab w:val="num" w:pos="2880"/>
        </w:tabs>
        <w:ind w:left="2880" w:hanging="360"/>
      </w:pPr>
      <w:rPr>
        <w:rFonts w:ascii="Symbol" w:hAnsi="Symbol"/>
      </w:rPr>
    </w:lvl>
    <w:lvl w:ilvl="4" w:tplc="3E081B68">
      <w:start w:val="1"/>
      <w:numFmt w:val="bullet"/>
      <w:lvlText w:val="o"/>
      <w:lvlJc w:val="left"/>
      <w:pPr>
        <w:tabs>
          <w:tab w:val="num" w:pos="3600"/>
        </w:tabs>
        <w:ind w:left="3600" w:hanging="360"/>
      </w:pPr>
      <w:rPr>
        <w:rFonts w:ascii="Courier New" w:hAnsi="Courier New"/>
      </w:rPr>
    </w:lvl>
    <w:lvl w:ilvl="5" w:tplc="BDC0DE28">
      <w:start w:val="1"/>
      <w:numFmt w:val="bullet"/>
      <w:lvlText w:val=""/>
      <w:lvlJc w:val="left"/>
      <w:pPr>
        <w:tabs>
          <w:tab w:val="num" w:pos="4320"/>
        </w:tabs>
        <w:ind w:left="4320" w:hanging="360"/>
      </w:pPr>
      <w:rPr>
        <w:rFonts w:ascii="Wingdings" w:hAnsi="Wingdings"/>
      </w:rPr>
    </w:lvl>
    <w:lvl w:ilvl="6" w:tplc="53F69720">
      <w:start w:val="1"/>
      <w:numFmt w:val="bullet"/>
      <w:lvlText w:val=""/>
      <w:lvlJc w:val="left"/>
      <w:pPr>
        <w:tabs>
          <w:tab w:val="num" w:pos="5040"/>
        </w:tabs>
        <w:ind w:left="5040" w:hanging="360"/>
      </w:pPr>
      <w:rPr>
        <w:rFonts w:ascii="Symbol" w:hAnsi="Symbol"/>
      </w:rPr>
    </w:lvl>
    <w:lvl w:ilvl="7" w:tplc="255CA442">
      <w:start w:val="1"/>
      <w:numFmt w:val="bullet"/>
      <w:lvlText w:val="o"/>
      <w:lvlJc w:val="left"/>
      <w:pPr>
        <w:tabs>
          <w:tab w:val="num" w:pos="5760"/>
        </w:tabs>
        <w:ind w:left="5760" w:hanging="360"/>
      </w:pPr>
      <w:rPr>
        <w:rFonts w:ascii="Courier New" w:hAnsi="Courier New"/>
      </w:rPr>
    </w:lvl>
    <w:lvl w:ilvl="8" w:tplc="20D01424">
      <w:start w:val="1"/>
      <w:numFmt w:val="bullet"/>
      <w:lvlText w:val=""/>
      <w:lvlJc w:val="left"/>
      <w:pPr>
        <w:tabs>
          <w:tab w:val="num" w:pos="6480"/>
        </w:tabs>
        <w:ind w:left="6480" w:hanging="360"/>
      </w:pPr>
      <w:rPr>
        <w:rFonts w:ascii="Wingdings" w:hAnsi="Wingdings"/>
      </w:rPr>
    </w:lvl>
  </w:abstractNum>
  <w:abstractNum w:abstractNumId="27" w15:restartNumberingAfterBreak="0">
    <w:nsid w:val="7B163E82"/>
    <w:multiLevelType w:val="hybridMultilevel"/>
    <w:tmpl w:val="7B163E82"/>
    <w:lvl w:ilvl="0" w:tplc="18D4EE00">
      <w:start w:val="1"/>
      <w:numFmt w:val="bullet"/>
      <w:lvlText w:val=""/>
      <w:lvlJc w:val="left"/>
      <w:pPr>
        <w:ind w:left="720" w:hanging="360"/>
      </w:pPr>
      <w:rPr>
        <w:rFonts w:ascii="Symbol" w:hAnsi="Symbol"/>
      </w:rPr>
    </w:lvl>
    <w:lvl w:ilvl="1" w:tplc="1CB22232">
      <w:start w:val="1"/>
      <w:numFmt w:val="bullet"/>
      <w:lvlText w:val="o"/>
      <w:lvlJc w:val="left"/>
      <w:pPr>
        <w:tabs>
          <w:tab w:val="num" w:pos="1440"/>
        </w:tabs>
        <w:ind w:left="1440" w:hanging="360"/>
      </w:pPr>
      <w:rPr>
        <w:rFonts w:ascii="Courier New" w:hAnsi="Courier New"/>
      </w:rPr>
    </w:lvl>
    <w:lvl w:ilvl="2" w:tplc="48520848">
      <w:start w:val="1"/>
      <w:numFmt w:val="bullet"/>
      <w:lvlText w:val=""/>
      <w:lvlJc w:val="left"/>
      <w:pPr>
        <w:tabs>
          <w:tab w:val="num" w:pos="2160"/>
        </w:tabs>
        <w:ind w:left="2160" w:hanging="360"/>
      </w:pPr>
      <w:rPr>
        <w:rFonts w:ascii="Wingdings" w:hAnsi="Wingdings"/>
      </w:rPr>
    </w:lvl>
    <w:lvl w:ilvl="3" w:tplc="1DD49D3E">
      <w:start w:val="1"/>
      <w:numFmt w:val="bullet"/>
      <w:lvlText w:val=""/>
      <w:lvlJc w:val="left"/>
      <w:pPr>
        <w:tabs>
          <w:tab w:val="num" w:pos="2880"/>
        </w:tabs>
        <w:ind w:left="2880" w:hanging="360"/>
      </w:pPr>
      <w:rPr>
        <w:rFonts w:ascii="Symbol" w:hAnsi="Symbol"/>
      </w:rPr>
    </w:lvl>
    <w:lvl w:ilvl="4" w:tplc="C4E65314">
      <w:start w:val="1"/>
      <w:numFmt w:val="bullet"/>
      <w:lvlText w:val="o"/>
      <w:lvlJc w:val="left"/>
      <w:pPr>
        <w:tabs>
          <w:tab w:val="num" w:pos="3600"/>
        </w:tabs>
        <w:ind w:left="3600" w:hanging="360"/>
      </w:pPr>
      <w:rPr>
        <w:rFonts w:ascii="Courier New" w:hAnsi="Courier New"/>
      </w:rPr>
    </w:lvl>
    <w:lvl w:ilvl="5" w:tplc="8750A950">
      <w:start w:val="1"/>
      <w:numFmt w:val="bullet"/>
      <w:lvlText w:val=""/>
      <w:lvlJc w:val="left"/>
      <w:pPr>
        <w:tabs>
          <w:tab w:val="num" w:pos="4320"/>
        </w:tabs>
        <w:ind w:left="4320" w:hanging="360"/>
      </w:pPr>
      <w:rPr>
        <w:rFonts w:ascii="Wingdings" w:hAnsi="Wingdings"/>
      </w:rPr>
    </w:lvl>
    <w:lvl w:ilvl="6" w:tplc="D4160B82">
      <w:start w:val="1"/>
      <w:numFmt w:val="bullet"/>
      <w:lvlText w:val=""/>
      <w:lvlJc w:val="left"/>
      <w:pPr>
        <w:tabs>
          <w:tab w:val="num" w:pos="5040"/>
        </w:tabs>
        <w:ind w:left="5040" w:hanging="360"/>
      </w:pPr>
      <w:rPr>
        <w:rFonts w:ascii="Symbol" w:hAnsi="Symbol"/>
      </w:rPr>
    </w:lvl>
    <w:lvl w:ilvl="7" w:tplc="CB5E7924">
      <w:start w:val="1"/>
      <w:numFmt w:val="bullet"/>
      <w:lvlText w:val="o"/>
      <w:lvlJc w:val="left"/>
      <w:pPr>
        <w:tabs>
          <w:tab w:val="num" w:pos="5760"/>
        </w:tabs>
        <w:ind w:left="5760" w:hanging="360"/>
      </w:pPr>
      <w:rPr>
        <w:rFonts w:ascii="Courier New" w:hAnsi="Courier New"/>
      </w:rPr>
    </w:lvl>
    <w:lvl w:ilvl="8" w:tplc="F76EDB88">
      <w:start w:val="1"/>
      <w:numFmt w:val="bullet"/>
      <w:lvlText w:val=""/>
      <w:lvlJc w:val="left"/>
      <w:pPr>
        <w:tabs>
          <w:tab w:val="num" w:pos="6480"/>
        </w:tabs>
        <w:ind w:left="6480" w:hanging="360"/>
      </w:pPr>
      <w:rPr>
        <w:rFonts w:ascii="Wingdings" w:hAnsi="Wingdings"/>
      </w:rPr>
    </w:lvl>
  </w:abstractNum>
  <w:abstractNum w:abstractNumId="28" w15:restartNumberingAfterBreak="0">
    <w:nsid w:val="7B163E83"/>
    <w:multiLevelType w:val="hybridMultilevel"/>
    <w:tmpl w:val="7B163E83"/>
    <w:lvl w:ilvl="0" w:tplc="A11C2224">
      <w:start w:val="1"/>
      <w:numFmt w:val="bullet"/>
      <w:lvlText w:val=""/>
      <w:lvlJc w:val="left"/>
      <w:pPr>
        <w:ind w:left="720" w:hanging="360"/>
      </w:pPr>
      <w:rPr>
        <w:rFonts w:ascii="Symbol" w:hAnsi="Symbol"/>
      </w:rPr>
    </w:lvl>
    <w:lvl w:ilvl="1" w:tplc="16FC0114">
      <w:start w:val="1"/>
      <w:numFmt w:val="bullet"/>
      <w:lvlText w:val="o"/>
      <w:lvlJc w:val="left"/>
      <w:pPr>
        <w:tabs>
          <w:tab w:val="num" w:pos="1440"/>
        </w:tabs>
        <w:ind w:left="1440" w:hanging="360"/>
      </w:pPr>
      <w:rPr>
        <w:rFonts w:ascii="Courier New" w:hAnsi="Courier New"/>
      </w:rPr>
    </w:lvl>
    <w:lvl w:ilvl="2" w:tplc="9D683B8A">
      <w:start w:val="1"/>
      <w:numFmt w:val="bullet"/>
      <w:lvlText w:val=""/>
      <w:lvlJc w:val="left"/>
      <w:pPr>
        <w:tabs>
          <w:tab w:val="num" w:pos="2160"/>
        </w:tabs>
        <w:ind w:left="2160" w:hanging="360"/>
      </w:pPr>
      <w:rPr>
        <w:rFonts w:ascii="Wingdings" w:hAnsi="Wingdings"/>
      </w:rPr>
    </w:lvl>
    <w:lvl w:ilvl="3" w:tplc="6DDE3894">
      <w:start w:val="1"/>
      <w:numFmt w:val="bullet"/>
      <w:lvlText w:val=""/>
      <w:lvlJc w:val="left"/>
      <w:pPr>
        <w:tabs>
          <w:tab w:val="num" w:pos="2880"/>
        </w:tabs>
        <w:ind w:left="2880" w:hanging="360"/>
      </w:pPr>
      <w:rPr>
        <w:rFonts w:ascii="Symbol" w:hAnsi="Symbol"/>
      </w:rPr>
    </w:lvl>
    <w:lvl w:ilvl="4" w:tplc="D7F6B5C8">
      <w:start w:val="1"/>
      <w:numFmt w:val="bullet"/>
      <w:lvlText w:val="o"/>
      <w:lvlJc w:val="left"/>
      <w:pPr>
        <w:tabs>
          <w:tab w:val="num" w:pos="3600"/>
        </w:tabs>
        <w:ind w:left="3600" w:hanging="360"/>
      </w:pPr>
      <w:rPr>
        <w:rFonts w:ascii="Courier New" w:hAnsi="Courier New"/>
      </w:rPr>
    </w:lvl>
    <w:lvl w:ilvl="5" w:tplc="473294E6">
      <w:start w:val="1"/>
      <w:numFmt w:val="bullet"/>
      <w:lvlText w:val=""/>
      <w:lvlJc w:val="left"/>
      <w:pPr>
        <w:tabs>
          <w:tab w:val="num" w:pos="4320"/>
        </w:tabs>
        <w:ind w:left="4320" w:hanging="360"/>
      </w:pPr>
      <w:rPr>
        <w:rFonts w:ascii="Wingdings" w:hAnsi="Wingdings"/>
      </w:rPr>
    </w:lvl>
    <w:lvl w:ilvl="6" w:tplc="ADFE9A14">
      <w:start w:val="1"/>
      <w:numFmt w:val="bullet"/>
      <w:lvlText w:val=""/>
      <w:lvlJc w:val="left"/>
      <w:pPr>
        <w:tabs>
          <w:tab w:val="num" w:pos="5040"/>
        </w:tabs>
        <w:ind w:left="5040" w:hanging="360"/>
      </w:pPr>
      <w:rPr>
        <w:rFonts w:ascii="Symbol" w:hAnsi="Symbol"/>
      </w:rPr>
    </w:lvl>
    <w:lvl w:ilvl="7" w:tplc="6030A5AE">
      <w:start w:val="1"/>
      <w:numFmt w:val="bullet"/>
      <w:lvlText w:val="o"/>
      <w:lvlJc w:val="left"/>
      <w:pPr>
        <w:tabs>
          <w:tab w:val="num" w:pos="5760"/>
        </w:tabs>
        <w:ind w:left="5760" w:hanging="360"/>
      </w:pPr>
      <w:rPr>
        <w:rFonts w:ascii="Courier New" w:hAnsi="Courier New"/>
      </w:rPr>
    </w:lvl>
    <w:lvl w:ilvl="8" w:tplc="7A128BF4">
      <w:start w:val="1"/>
      <w:numFmt w:val="bullet"/>
      <w:lvlText w:val=""/>
      <w:lvlJc w:val="left"/>
      <w:pPr>
        <w:tabs>
          <w:tab w:val="num" w:pos="6480"/>
        </w:tabs>
        <w:ind w:left="6480" w:hanging="360"/>
      </w:pPr>
      <w:rPr>
        <w:rFonts w:ascii="Wingdings" w:hAnsi="Wingdings"/>
      </w:rPr>
    </w:lvl>
  </w:abstractNum>
  <w:num w:numId="1">
    <w:abstractNumId w:val="3"/>
  </w:num>
  <w:num w:numId="2">
    <w:abstractNumId w:val="10"/>
  </w:num>
  <w:num w:numId="3">
    <w:abstractNumId w:val="16"/>
  </w:num>
  <w:num w:numId="4">
    <w:abstractNumId w:val="14"/>
  </w:num>
  <w:num w:numId="5">
    <w:abstractNumId w:val="1"/>
  </w:num>
  <w:num w:numId="6">
    <w:abstractNumId w:val="5"/>
  </w:num>
  <w:num w:numId="7">
    <w:abstractNumId w:val="18"/>
  </w:num>
  <w:num w:numId="8">
    <w:abstractNumId w:val="0"/>
  </w:num>
  <w:num w:numId="9">
    <w:abstractNumId w:val="20"/>
  </w:num>
  <w:num w:numId="10">
    <w:abstractNumId w:val="17"/>
  </w:num>
  <w:num w:numId="11">
    <w:abstractNumId w:val="21"/>
  </w:num>
  <w:num w:numId="12">
    <w:abstractNumId w:val="6"/>
  </w:num>
  <w:num w:numId="13">
    <w:abstractNumId w:val="13"/>
  </w:num>
  <w:num w:numId="14">
    <w:abstractNumId w:val="19"/>
  </w:num>
  <w:num w:numId="15">
    <w:abstractNumId w:val="9"/>
  </w:num>
  <w:num w:numId="16">
    <w:abstractNumId w:val="12"/>
  </w:num>
  <w:num w:numId="17">
    <w:abstractNumId w:val="2"/>
  </w:num>
  <w:num w:numId="18">
    <w:abstractNumId w:val="7"/>
  </w:num>
  <w:num w:numId="19">
    <w:abstractNumId w:val="4"/>
  </w:num>
  <w:num w:numId="20">
    <w:abstractNumId w:val="11"/>
  </w:num>
  <w:num w:numId="21">
    <w:abstractNumId w:val="8"/>
  </w:num>
  <w:num w:numId="22">
    <w:abstractNumId w:val="15"/>
  </w:num>
  <w:num w:numId="23">
    <w:abstractNumId w:val="15"/>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00C"/>
    <w:rsid w:val="000F722E"/>
    <w:rsid w:val="00146847"/>
    <w:rsid w:val="00183E1C"/>
    <w:rsid w:val="002F5D75"/>
    <w:rsid w:val="00386C46"/>
    <w:rsid w:val="00387FBB"/>
    <w:rsid w:val="003F3344"/>
    <w:rsid w:val="0043433A"/>
    <w:rsid w:val="00585C25"/>
    <w:rsid w:val="00585E9F"/>
    <w:rsid w:val="006A377C"/>
    <w:rsid w:val="006E400A"/>
    <w:rsid w:val="008A335F"/>
    <w:rsid w:val="008A6EE9"/>
    <w:rsid w:val="00921866"/>
    <w:rsid w:val="009912FC"/>
    <w:rsid w:val="00B13504"/>
    <w:rsid w:val="00B3600C"/>
    <w:rsid w:val="00D868B4"/>
    <w:rsid w:val="00D901EF"/>
  </w:rsids>
  <m:mathPr>
    <m:mathFont m:val="Cambria Math"/>
    <m:brkBin m:val="before"/>
    <m:brkBinSub m:val="--"/>
    <m:smallFrac m:val="0"/>
    <m:dispDef/>
    <m:lMargin m:val="0"/>
    <m:rMargin m:val="0"/>
    <m:defJc m:val="centerGroup"/>
    <m:wrapRight/>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56811B"/>
  <w15:docId w15:val="{CC43031E-D8E1-4B9A-B0F1-90B10AD6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List Bullet"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83D"/>
    <w:pPr>
      <w:keepNext/>
      <w:keepLines/>
      <w:suppressAutoHyphens/>
    </w:pPr>
    <w:rPr>
      <w:rFonts w:ascii="Open Sans" w:hAnsi="Open Sans"/>
      <w:szCs w:val="22"/>
      <w:lang w:eastAsia="en-US"/>
    </w:rPr>
  </w:style>
  <w:style w:type="paragraph" w:styleId="Heading1">
    <w:name w:val="heading 1"/>
    <w:basedOn w:val="Normal"/>
    <w:next w:val="Normal"/>
    <w:link w:val="Heading1Char"/>
    <w:qFormat/>
    <w:rsid w:val="001C7AFF"/>
    <w:pPr>
      <w:jc w:val="center"/>
      <w:outlineLvl w:val="0"/>
    </w:pPr>
    <w:rPr>
      <w:rFonts w:eastAsia="MS ????"/>
      <w:b/>
      <w:bCs/>
      <w:color w:val="FFFFFF"/>
      <w:sz w:val="32"/>
      <w:szCs w:val="28"/>
    </w:rPr>
  </w:style>
  <w:style w:type="paragraph" w:styleId="Heading2">
    <w:name w:val="heading 2"/>
    <w:basedOn w:val="Heading1"/>
    <w:next w:val="Normal"/>
    <w:qFormat/>
    <w:rsid w:val="001C7AFF"/>
    <w:pPr>
      <w:spacing w:before="200" w:after="120"/>
      <w:jc w:val="left"/>
      <w:outlineLvl w:val="1"/>
    </w:pPr>
    <w:rPr>
      <w:rFonts w:ascii="Arial" w:hAnsi="Arial"/>
      <w:bCs w:val="0"/>
      <w:color w:val="719CD2"/>
      <w:sz w:val="22"/>
      <w:szCs w:val="26"/>
    </w:rPr>
  </w:style>
  <w:style w:type="paragraph" w:styleId="Heading3">
    <w:name w:val="heading 3"/>
    <w:basedOn w:val="Heading2"/>
    <w:next w:val="Normal"/>
    <w:qFormat/>
    <w:rsid w:val="002947C0"/>
    <w:pPr>
      <w:numPr>
        <w:ilvl w:val="2"/>
        <w:numId w:val="1"/>
      </w:numPr>
      <w:outlineLvl w:val="2"/>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C7AFF"/>
    <w:rPr>
      <w:rFonts w:ascii="Arial" w:eastAsia="MS ????" w:hAnsi="Arial"/>
      <w:b/>
      <w:bCs/>
      <w:color w:val="FFFFFF"/>
      <w:sz w:val="32"/>
      <w:szCs w:val="28"/>
      <w:lang w:val="en-AU" w:eastAsia="en-US" w:bidi="ar-SA"/>
    </w:rPr>
  </w:style>
  <w:style w:type="paragraph" w:customStyle="1" w:styleId="BulletList">
    <w:name w:val="Bullet List"/>
    <w:basedOn w:val="Normal"/>
    <w:rsid w:val="003C6FF5"/>
    <w:pPr>
      <w:numPr>
        <w:numId w:val="2"/>
      </w:numPr>
      <w:autoSpaceDE w:val="0"/>
      <w:autoSpaceDN w:val="0"/>
      <w:spacing w:after="180" w:line="300" w:lineRule="atLeast"/>
      <w:ind w:left="714" w:hanging="357"/>
    </w:pPr>
    <w:rPr>
      <w:rFonts w:cs="Arial"/>
      <w:color w:val="000000"/>
      <w:szCs w:val="20"/>
      <w:lang w:eastAsia="en-AU"/>
    </w:rPr>
  </w:style>
  <w:style w:type="paragraph" w:customStyle="1" w:styleId="DashList">
    <w:name w:val="Dash List"/>
    <w:basedOn w:val="Normal"/>
    <w:rsid w:val="00EA27E2"/>
    <w:pPr>
      <w:numPr>
        <w:numId w:val="3"/>
      </w:numPr>
    </w:pPr>
  </w:style>
  <w:style w:type="paragraph" w:customStyle="1" w:styleId="SIS-Normal">
    <w:name w:val="SIS - Normal"/>
    <w:basedOn w:val="Normal"/>
    <w:rsid w:val="00BE5364"/>
    <w:pPr>
      <w:framePr w:hSpace="180" w:wrap="around" w:vAnchor="page" w:hAnchor="margin" w:x="-504" w:y="1855"/>
    </w:pPr>
    <w:rPr>
      <w:rFonts w:cs="Arial"/>
      <w:color w:val="000000"/>
      <w:sz w:val="18"/>
      <w:szCs w:val="18"/>
    </w:rPr>
  </w:style>
  <w:style w:type="paragraph" w:customStyle="1" w:styleId="SIS-Titles">
    <w:name w:val="SIS - Titles"/>
    <w:basedOn w:val="Normal"/>
    <w:rsid w:val="00BE5364"/>
    <w:pPr>
      <w:framePr w:hSpace="180" w:wrap="around" w:vAnchor="page" w:hAnchor="margin" w:x="-504" w:y="1855"/>
    </w:pPr>
    <w:rPr>
      <w:rFonts w:cs="Arial"/>
      <w:b/>
      <w:sz w:val="18"/>
      <w:szCs w:val="18"/>
    </w:rPr>
  </w:style>
  <w:style w:type="paragraph" w:customStyle="1" w:styleId="SIS-SectionTitles">
    <w:name w:val="SIS - Section Titles"/>
    <w:basedOn w:val="SIS-Normal"/>
    <w:rsid w:val="00BE5364"/>
    <w:pPr>
      <w:framePr w:wrap="around"/>
      <w:ind w:right="181"/>
      <w:jc w:val="center"/>
    </w:pPr>
    <w:rPr>
      <w:b/>
      <w:snapToGrid w:val="0"/>
      <w:u w:val="single"/>
    </w:rPr>
  </w:style>
  <w:style w:type="table" w:styleId="TableGrid">
    <w:name w:val="Table Grid"/>
    <w:basedOn w:val="TableNormal"/>
    <w:uiPriority w:val="59"/>
    <w:rsid w:val="00797B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S-Heading2">
    <w:name w:val="SIS - Heading 2"/>
    <w:rsid w:val="004C3307"/>
    <w:rPr>
      <w:rFonts w:ascii="Arial" w:hAnsi="Arial"/>
      <w:b/>
      <w:bCs/>
      <w:sz w:val="28"/>
    </w:rPr>
  </w:style>
  <w:style w:type="character" w:styleId="Hyperlink">
    <w:name w:val="Hyperlink"/>
    <w:rsid w:val="00861A61"/>
    <w:rPr>
      <w:rFonts w:ascii="Arial" w:hAnsi="Arial"/>
      <w:color w:val="0000FF"/>
      <w:u w:val="single"/>
    </w:rPr>
  </w:style>
  <w:style w:type="paragraph" w:customStyle="1" w:styleId="SIS-Heading1">
    <w:name w:val="SIS - Heading 1"/>
    <w:basedOn w:val="Normal"/>
    <w:rsid w:val="004C3307"/>
    <w:pPr>
      <w:framePr w:hSpace="180" w:wrap="around" w:vAnchor="page" w:hAnchor="margin" w:xAlign="center" w:y="595"/>
    </w:pPr>
    <w:rPr>
      <w:rFonts w:cs="Arial"/>
      <w:b/>
      <w:sz w:val="32"/>
      <w:szCs w:val="32"/>
    </w:rPr>
  </w:style>
  <w:style w:type="paragraph" w:styleId="BalloonText">
    <w:name w:val="Balloon Text"/>
    <w:basedOn w:val="Normal"/>
    <w:semiHidden/>
    <w:rsid w:val="009F62F2"/>
    <w:rPr>
      <w:rFonts w:ascii="Tahoma" w:hAnsi="Tahoma" w:cs="Tahoma"/>
      <w:sz w:val="16"/>
      <w:szCs w:val="16"/>
    </w:rPr>
  </w:style>
  <w:style w:type="paragraph" w:styleId="TOC1">
    <w:name w:val="toc 1"/>
    <w:basedOn w:val="Normal"/>
    <w:next w:val="Normal"/>
    <w:autoRedefine/>
    <w:semiHidden/>
    <w:rsid w:val="00DD2447"/>
  </w:style>
  <w:style w:type="paragraph" w:styleId="TOC2">
    <w:name w:val="toc 2"/>
    <w:basedOn w:val="Normal"/>
    <w:next w:val="Normal"/>
    <w:autoRedefine/>
    <w:semiHidden/>
    <w:rsid w:val="009E7EE1"/>
    <w:pPr>
      <w:ind w:left="220"/>
    </w:pPr>
  </w:style>
  <w:style w:type="paragraph" w:styleId="TOC3">
    <w:name w:val="toc 3"/>
    <w:basedOn w:val="Normal"/>
    <w:next w:val="Normal"/>
    <w:autoRedefine/>
    <w:semiHidden/>
    <w:rsid w:val="00D4587E"/>
    <w:pPr>
      <w:ind w:left="440"/>
    </w:pPr>
  </w:style>
  <w:style w:type="character" w:styleId="CommentReference">
    <w:name w:val="annotation reference"/>
    <w:uiPriority w:val="99"/>
    <w:semiHidden/>
    <w:rsid w:val="008D719D"/>
    <w:rPr>
      <w:sz w:val="16"/>
      <w:szCs w:val="16"/>
    </w:rPr>
  </w:style>
  <w:style w:type="paragraph" w:styleId="CommentText">
    <w:name w:val="annotation text"/>
    <w:basedOn w:val="Normal"/>
    <w:semiHidden/>
    <w:rsid w:val="008D719D"/>
    <w:rPr>
      <w:rFonts w:ascii="Humnst777 Lt BT" w:hAnsi="Humnst777 Lt BT"/>
      <w:szCs w:val="20"/>
      <w:lang w:eastAsia="en-AU"/>
    </w:rPr>
  </w:style>
  <w:style w:type="character" w:customStyle="1" w:styleId="ContactTitles">
    <w:name w:val="Contact Titles"/>
    <w:rsid w:val="00AC0B35"/>
    <w:rPr>
      <w:rFonts w:ascii="Arial" w:hAnsi="Arial" w:cs="Arial"/>
      <w:b/>
      <w:dstrike w:val="0"/>
      <w:color w:val="auto"/>
      <w:sz w:val="20"/>
      <w:szCs w:val="20"/>
      <w:vertAlign w:val="baseline"/>
    </w:rPr>
  </w:style>
  <w:style w:type="character" w:customStyle="1" w:styleId="Underline">
    <w:name w:val="Underline"/>
    <w:rsid w:val="001C7AFF"/>
    <w:rPr>
      <w:rFonts w:ascii="Arial" w:hAnsi="Arial"/>
      <w:dstrike w:val="0"/>
      <w:color w:val="auto"/>
      <w:sz w:val="20"/>
      <w:u w:val="single"/>
      <w:vertAlign w:val="baseline"/>
    </w:rPr>
  </w:style>
  <w:style w:type="paragraph" w:customStyle="1" w:styleId="SIS-Body">
    <w:name w:val="SIS - Body"/>
    <w:basedOn w:val="Normal"/>
    <w:rsid w:val="003A1AF9"/>
    <w:pPr>
      <w:ind w:right="181"/>
    </w:pPr>
    <w:rPr>
      <w:color w:val="000000"/>
      <w:sz w:val="18"/>
      <w:szCs w:val="20"/>
    </w:rPr>
  </w:style>
  <w:style w:type="paragraph" w:customStyle="1" w:styleId="Titlebar">
    <w:name w:val="Titlebar"/>
    <w:basedOn w:val="Heading1"/>
    <w:rsid w:val="004C6D97"/>
  </w:style>
  <w:style w:type="paragraph" w:styleId="Header">
    <w:name w:val="header"/>
    <w:basedOn w:val="Normal"/>
    <w:link w:val="HeaderChar"/>
    <w:rsid w:val="002411BE"/>
    <w:pPr>
      <w:tabs>
        <w:tab w:val="center" w:pos="4153"/>
        <w:tab w:val="right" w:pos="8306"/>
      </w:tabs>
    </w:pPr>
  </w:style>
  <w:style w:type="paragraph" w:styleId="Footer">
    <w:name w:val="footer"/>
    <w:basedOn w:val="Normal"/>
    <w:link w:val="FooterChar"/>
    <w:uiPriority w:val="99"/>
    <w:rsid w:val="002411BE"/>
    <w:pPr>
      <w:tabs>
        <w:tab w:val="center" w:pos="4153"/>
        <w:tab w:val="right" w:pos="8306"/>
      </w:tabs>
    </w:pPr>
  </w:style>
  <w:style w:type="paragraph" w:customStyle="1" w:styleId="TableFirstCell">
    <w:name w:val="TableFirstCell"/>
    <w:basedOn w:val="Normal"/>
    <w:next w:val="Normal"/>
    <w:rsid w:val="004D7458"/>
    <w:pPr>
      <w:pageBreakBefore/>
      <w:framePr w:hSpace="181" w:wrap="around" w:vAnchor="text" w:hAnchor="margin" w:y="1"/>
      <w:suppressOverlap/>
    </w:pPr>
  </w:style>
  <w:style w:type="paragraph" w:customStyle="1" w:styleId="Arial10">
    <w:name w:val="Arial 10"/>
    <w:basedOn w:val="Normal"/>
    <w:rsid w:val="005545B3"/>
    <w:pPr>
      <w:jc w:val="both"/>
    </w:pPr>
    <w:rPr>
      <w:rFonts w:cs="Arial"/>
      <w:bCs/>
    </w:rPr>
  </w:style>
  <w:style w:type="paragraph" w:customStyle="1" w:styleId="Title1">
    <w:name w:val="Title1"/>
    <w:basedOn w:val="Normal"/>
    <w:rsid w:val="00BF6D92"/>
    <w:pPr>
      <w:keepNext w:val="0"/>
      <w:keepLines w:val="0"/>
      <w:suppressAutoHyphens w:val="0"/>
      <w:jc w:val="center"/>
    </w:pPr>
    <w:rPr>
      <w:rFonts w:cs="Arial"/>
      <w:color w:val="FFFFFF"/>
      <w:sz w:val="32"/>
      <w:szCs w:val="32"/>
      <w:lang w:eastAsia="en-AU"/>
    </w:rPr>
  </w:style>
  <w:style w:type="table" w:customStyle="1" w:styleId="TableGrid2">
    <w:name w:val="Table Grid2"/>
    <w:basedOn w:val="TableNormal"/>
    <w:uiPriority w:val="59"/>
    <w:rsid w:val="00610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ED55DF"/>
    <w:rPr>
      <w:rFonts w:ascii="Arial" w:hAnsi="Arial"/>
      <w:szCs w:val="22"/>
      <w:lang w:eastAsia="en-US"/>
    </w:rPr>
  </w:style>
  <w:style w:type="character" w:customStyle="1" w:styleId="FooterChar">
    <w:name w:val="Footer Char"/>
    <w:link w:val="Footer"/>
    <w:uiPriority w:val="99"/>
    <w:rsid w:val="00984236"/>
    <w:rPr>
      <w:rFonts w:ascii="Arial" w:hAnsi="Arial"/>
      <w:szCs w:val="22"/>
      <w:lang w:eastAsia="en-US"/>
    </w:rPr>
  </w:style>
  <w:style w:type="paragraph" w:styleId="ListParagraph">
    <w:name w:val="List Paragraph"/>
    <w:basedOn w:val="Normal"/>
    <w:uiPriority w:val="34"/>
    <w:qFormat/>
    <w:rsid w:val="00320497"/>
    <w:pPr>
      <w:ind w:left="720"/>
    </w:pPr>
  </w:style>
  <w:style w:type="paragraph" w:customStyle="1" w:styleId="MainHeaderBlue">
    <w:name w:val="Main Header Blue"/>
    <w:link w:val="MainHeaderBlueChar"/>
    <w:qFormat/>
    <w:rsid w:val="008F508D"/>
    <w:pPr>
      <w:pBdr>
        <w:bottom w:val="single" w:sz="18" w:space="1" w:color="00819F"/>
      </w:pBdr>
      <w:contextualSpacing/>
      <w:jc w:val="both"/>
    </w:pPr>
    <w:rPr>
      <w:rFonts w:ascii="Roboto" w:hAnsi="Roboto" w:cs="Open Sans"/>
      <w:color w:val="00819F"/>
      <w:sz w:val="40"/>
      <w:szCs w:val="28"/>
      <w:lang w:eastAsia="en-US"/>
    </w:rPr>
  </w:style>
  <w:style w:type="table" w:customStyle="1" w:styleId="TableGrid1">
    <w:name w:val="Table Grid1"/>
    <w:basedOn w:val="TableNormal"/>
    <w:next w:val="TableGrid"/>
    <w:uiPriority w:val="59"/>
    <w:rsid w:val="00441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HeaderBlueChar">
    <w:name w:val="Main Header Blue Char"/>
    <w:link w:val="MainHeaderBlue"/>
    <w:rsid w:val="008F508D"/>
    <w:rPr>
      <w:rFonts w:ascii="Roboto" w:hAnsi="Roboto" w:cs="Open Sans"/>
      <w:color w:val="00819F"/>
      <w:sz w:val="40"/>
      <w:szCs w:val="28"/>
      <w:lang w:eastAsia="en-US"/>
    </w:rPr>
  </w:style>
  <w:style w:type="table" w:customStyle="1" w:styleId="TableGrid3">
    <w:name w:val="Table Grid3"/>
    <w:basedOn w:val="TableNormal"/>
    <w:next w:val="TableGrid"/>
    <w:uiPriority w:val="59"/>
    <w:rsid w:val="00953F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nSans10">
    <w:name w:val="Open Sans 10"/>
    <w:qFormat/>
    <w:rsid w:val="00CE4BB4"/>
    <w:rPr>
      <w:rFonts w:ascii="Open Sans" w:hAnsi="Open Sans" w:cs="Open Sans"/>
      <w:lang w:eastAsia="en-US"/>
    </w:rPr>
  </w:style>
  <w:style w:type="paragraph" w:styleId="ListBullet">
    <w:name w:val="List Bullet"/>
    <w:basedOn w:val="Normal"/>
    <w:uiPriority w:val="99"/>
    <w:unhideWhenUsed/>
    <w:rsid w:val="00353E34"/>
    <w:pPr>
      <w:keepNext w:val="0"/>
      <w:keepLines w:val="0"/>
      <w:numPr>
        <w:numId w:val="22"/>
      </w:numPr>
      <w:suppressAutoHyphens w:val="0"/>
      <w:spacing w:before="60" w:after="60"/>
      <w:contextualSpacing/>
    </w:pPr>
    <w:rPr>
      <w:rFonts w:ascii="Arial" w:eastAsia="Calibri" w:hAnsi="Arial" w:cs="Arial"/>
      <w:noProof/>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42C00-D5D6-4601-A901-5AD5E6F49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906</Words>
  <Characters>5573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Profile Template for Recruitment Activities</dc:title>
  <dc:creator>Melissa Tooke</dc:creator>
  <cp:lastModifiedBy>Ming Yi Wu</cp:lastModifiedBy>
  <cp:revision>2</cp:revision>
  <cp:lastPrinted>2011-08-11T03:56:00Z</cp:lastPrinted>
  <dcterms:created xsi:type="dcterms:W3CDTF">2021-12-06T05:54:00Z</dcterms:created>
  <dcterms:modified xsi:type="dcterms:W3CDTF">2021-12-06T05:54:00Z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Infiniti</vt:lpwstr>
  </property>
</Properties>
</file>