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7587" w14:textId="0863F705" w:rsidR="00C365B3" w:rsidRDefault="00C365B3" w:rsidP="00C365B3">
      <w:pPr>
        <w:tabs>
          <w:tab w:val="left" w:pos="382"/>
        </w:tabs>
        <w:spacing w:before="34"/>
        <w:ind w:left="7920"/>
        <w:rPr>
          <w:sz w:val="20"/>
        </w:rPr>
      </w:pPr>
    </w:p>
    <w:p w14:paraId="579A73DD" w14:textId="77777777" w:rsidR="00C365B3" w:rsidRPr="00CC5346" w:rsidRDefault="00C365B3" w:rsidP="00C365B3">
      <w:pPr>
        <w:pStyle w:val="HeadingTwo"/>
        <w:rPr>
          <w:rFonts w:ascii="Arial" w:hAnsi="Arial"/>
          <w:sz w:val="18"/>
          <w:szCs w:val="16"/>
        </w:rPr>
      </w:pPr>
      <w:r w:rsidRPr="00213677">
        <w:rPr>
          <w:rFonts w:ascii="Arial" w:hAnsi="Arial"/>
          <w:color w:val="004346"/>
          <w:sz w:val="22"/>
          <w:szCs w:val="16"/>
        </w:rPr>
        <w:t xml:space="preserve">Role </w:t>
      </w:r>
      <w:r>
        <w:rPr>
          <w:rFonts w:ascii="Arial" w:hAnsi="Arial"/>
          <w:color w:val="004346"/>
          <w:sz w:val="22"/>
          <w:szCs w:val="16"/>
        </w:rPr>
        <w:t xml:space="preserve">Information </w:t>
      </w:r>
    </w:p>
    <w:p w14:paraId="5B5BCB7C" w14:textId="77777777" w:rsidR="00C365B3" w:rsidRPr="003353DF" w:rsidRDefault="00C365B3" w:rsidP="00C365B3">
      <w:pPr>
        <w:tabs>
          <w:tab w:val="left" w:pos="382"/>
        </w:tabs>
        <w:spacing w:before="34"/>
        <w:ind w:left="7920"/>
        <w:rPr>
          <w:sz w:val="18"/>
          <w:szCs w:val="20"/>
        </w:rPr>
      </w:pPr>
    </w:p>
    <w:tbl>
      <w:tblPr>
        <w:tblW w:w="9897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36"/>
        <w:gridCol w:w="1844"/>
        <w:gridCol w:w="2372"/>
      </w:tblGrid>
      <w:tr w:rsidR="00C365B3" w:rsidRPr="003353DF" w14:paraId="73D8A8D4" w14:textId="77777777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A4AF5" w14:textId="77777777" w:rsidR="00C365B3" w:rsidRPr="003353DF" w:rsidRDefault="00C365B3">
            <w:pPr>
              <w:spacing w:before="60" w:after="60" w:line="276" w:lineRule="auto"/>
              <w:jc w:val="both"/>
              <w:rPr>
                <w:b/>
                <w:sz w:val="20"/>
                <w:szCs w:val="18"/>
              </w:rPr>
            </w:pPr>
            <w:r w:rsidRPr="003353DF">
              <w:rPr>
                <w:b/>
                <w:sz w:val="20"/>
                <w:szCs w:val="18"/>
              </w:rPr>
              <w:t>Role Title: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3A7CF6" w14:textId="34382D3E" w:rsidR="00C365B3" w:rsidRPr="003353DF" w:rsidRDefault="00AF73B2">
            <w:pPr>
              <w:spacing w:before="60" w:after="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Fraud </w:t>
            </w:r>
            <w:r w:rsidR="00936483">
              <w:rPr>
                <w:sz w:val="20"/>
                <w:szCs w:val="18"/>
              </w:rPr>
              <w:t>Intelligence</w:t>
            </w:r>
            <w:r>
              <w:rPr>
                <w:sz w:val="20"/>
                <w:szCs w:val="18"/>
              </w:rPr>
              <w:t xml:space="preserve"> Lead </w:t>
            </w:r>
          </w:p>
        </w:tc>
      </w:tr>
      <w:tr w:rsidR="00C365B3" w:rsidRPr="003353DF" w14:paraId="69663A68" w14:textId="77777777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1C772" w14:textId="77777777" w:rsidR="00C365B3" w:rsidRPr="003353DF" w:rsidRDefault="00C365B3">
            <w:pPr>
              <w:spacing w:before="60" w:after="60" w:line="276" w:lineRule="auto"/>
              <w:rPr>
                <w:b/>
                <w:sz w:val="20"/>
                <w:szCs w:val="18"/>
              </w:rPr>
            </w:pPr>
            <w:r w:rsidRPr="003353DF">
              <w:rPr>
                <w:b/>
                <w:sz w:val="20"/>
                <w:szCs w:val="18"/>
              </w:rPr>
              <w:t>Function: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DD591F" w14:textId="4B3489D1" w:rsidR="00C365B3" w:rsidRPr="003353DF" w:rsidRDefault="00AF73B2">
            <w:pPr>
              <w:spacing w:before="60" w:after="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Technology &amp; Operations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B0EC01" w14:textId="77777777" w:rsidR="00C365B3" w:rsidRPr="003353DF" w:rsidRDefault="00C365B3">
            <w:pPr>
              <w:spacing w:before="60" w:after="60"/>
              <w:rPr>
                <w:sz w:val="20"/>
                <w:szCs w:val="18"/>
              </w:rPr>
            </w:pPr>
            <w:r w:rsidRPr="003353DF">
              <w:rPr>
                <w:b/>
                <w:sz w:val="20"/>
                <w:szCs w:val="18"/>
              </w:rPr>
              <w:t>Area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5AB1DD" w14:textId="74E7F4E5" w:rsidR="00C365B3" w:rsidRPr="003353DF" w:rsidRDefault="001F1032">
            <w:pPr>
              <w:spacing w:before="60" w:after="60"/>
              <w:rPr>
                <w:sz w:val="20"/>
                <w:szCs w:val="18"/>
              </w:rPr>
            </w:pPr>
            <w:r w:rsidRPr="003353DF">
              <w:rPr>
                <w:sz w:val="20"/>
                <w:szCs w:val="18"/>
              </w:rPr>
              <w:t xml:space="preserve">Fraud &amp; Intelligence </w:t>
            </w:r>
          </w:p>
        </w:tc>
      </w:tr>
      <w:tr w:rsidR="00C365B3" w:rsidRPr="003353DF" w14:paraId="366E1402" w14:textId="77777777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BA0CB" w14:textId="77777777" w:rsidR="00C365B3" w:rsidRPr="003353DF" w:rsidRDefault="00C365B3">
            <w:pPr>
              <w:spacing w:before="60" w:after="60" w:line="276" w:lineRule="auto"/>
              <w:rPr>
                <w:b/>
                <w:sz w:val="20"/>
                <w:szCs w:val="18"/>
              </w:rPr>
            </w:pPr>
            <w:r w:rsidRPr="003353DF">
              <w:rPr>
                <w:b/>
                <w:sz w:val="20"/>
                <w:szCs w:val="18"/>
              </w:rPr>
              <w:t>Pay Band: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B44CA3" w14:textId="152A5ECF" w:rsidR="00C365B3" w:rsidRPr="003353DF" w:rsidRDefault="00000000">
            <w:pPr>
              <w:spacing w:before="60" w:after="60" w:line="276" w:lineRule="auto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270827478"/>
                <w:placeholder>
                  <w:docPart w:val="65D09B1108D34DC4B0C19305B2336E16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Content>
                <w:r w:rsidR="00AF73B2">
                  <w:rPr>
                    <w:sz w:val="20"/>
                    <w:szCs w:val="18"/>
                  </w:rPr>
                  <w:t>Fixed Salary 5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ECC83A" w14:textId="77777777" w:rsidR="00C365B3" w:rsidRPr="003353DF" w:rsidRDefault="00C365B3">
            <w:pPr>
              <w:spacing w:before="60" w:after="60" w:line="276" w:lineRule="auto"/>
              <w:rPr>
                <w:sz w:val="20"/>
                <w:szCs w:val="18"/>
              </w:rPr>
            </w:pPr>
            <w:r w:rsidRPr="003353DF">
              <w:rPr>
                <w:b/>
                <w:sz w:val="20"/>
                <w:szCs w:val="18"/>
              </w:rPr>
              <w:t xml:space="preserve">Employee Level 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CA500E" w14:textId="1D728A4C" w:rsidR="00C365B3" w:rsidRPr="003353DF" w:rsidRDefault="00000000">
            <w:pPr>
              <w:spacing w:before="60" w:after="60" w:line="276" w:lineRule="auto"/>
              <w:rPr>
                <w:sz w:val="20"/>
                <w:szCs w:val="18"/>
              </w:rPr>
            </w:pPr>
            <w:sdt>
              <w:sdtPr>
                <w:rPr>
                  <w:sz w:val="20"/>
                  <w:szCs w:val="18"/>
                </w:rPr>
                <w:alias w:val="Employee Level"/>
                <w:tag w:val="Employee Level"/>
                <w:id w:val="2041785590"/>
                <w:placeholder>
                  <w:docPart w:val="E9AE8A72AA544864A2D44124D15DDAD4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Content>
                <w:r w:rsidR="00C365B3" w:rsidRPr="003353DF">
                  <w:rPr>
                    <w:sz w:val="20"/>
                    <w:szCs w:val="18"/>
                  </w:rPr>
                  <w:t>Team Member</w:t>
                </w:r>
              </w:sdtContent>
            </w:sdt>
          </w:p>
        </w:tc>
      </w:tr>
      <w:tr w:rsidR="00C365B3" w:rsidRPr="003353DF" w14:paraId="4DEAE076" w14:textId="77777777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27249" w14:textId="524D9A66" w:rsidR="00C365B3" w:rsidRPr="003353DF" w:rsidRDefault="00C365B3">
            <w:pPr>
              <w:spacing w:before="60" w:after="60" w:line="276" w:lineRule="auto"/>
              <w:rPr>
                <w:b/>
                <w:sz w:val="20"/>
                <w:szCs w:val="18"/>
              </w:rPr>
            </w:pPr>
            <w:r w:rsidRPr="003353DF">
              <w:rPr>
                <w:b/>
                <w:sz w:val="20"/>
                <w:szCs w:val="18"/>
              </w:rPr>
              <w:t>Role Reports to:</w:t>
            </w:r>
          </w:p>
        </w:tc>
        <w:tc>
          <w:tcPr>
            <w:tcW w:w="7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E72107" w14:textId="5B0184DF" w:rsidR="00C365B3" w:rsidRPr="003353DF" w:rsidRDefault="00936483">
            <w:pPr>
              <w:spacing w:before="60" w:after="60" w:line="276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Assessment &amp; Intelligence Manager</w:t>
            </w:r>
          </w:p>
        </w:tc>
      </w:tr>
    </w:tbl>
    <w:p w14:paraId="46B1DD51" w14:textId="77777777" w:rsidR="00C365B3" w:rsidRDefault="00C365B3" w:rsidP="00C365B3">
      <w:pPr>
        <w:tabs>
          <w:tab w:val="left" w:pos="382"/>
        </w:tabs>
        <w:spacing w:before="34"/>
        <w:jc w:val="both"/>
        <w:rPr>
          <w:sz w:val="20"/>
        </w:rPr>
      </w:pPr>
    </w:p>
    <w:p w14:paraId="30844D16" w14:textId="77777777" w:rsidR="00C365B3" w:rsidRPr="00213677" w:rsidRDefault="00C365B3" w:rsidP="00C365B3">
      <w:pPr>
        <w:pStyle w:val="HeadingTwo"/>
        <w:rPr>
          <w:rFonts w:ascii="Arial" w:hAnsi="Arial"/>
          <w:sz w:val="18"/>
          <w:szCs w:val="16"/>
        </w:rPr>
      </w:pPr>
      <w:r w:rsidRPr="00213677">
        <w:rPr>
          <w:rFonts w:ascii="Arial" w:hAnsi="Arial"/>
          <w:color w:val="004346"/>
          <w:sz w:val="22"/>
          <w:szCs w:val="16"/>
        </w:rPr>
        <w:t>Role Specification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18"/>
      </w:tblGrid>
      <w:tr w:rsidR="00C365B3" w:rsidRPr="0048320D" w14:paraId="09539052" w14:textId="77777777" w:rsidTr="001F1032">
        <w:trPr>
          <w:trHeight w:val="35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8E049B" w14:textId="77777777" w:rsidR="00C365B3" w:rsidRPr="0048320D" w:rsidRDefault="00C365B3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48320D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C365B3" w:rsidRPr="00AE0C14" w14:paraId="2DFCBA72" w14:textId="77777777" w:rsidTr="001F1032">
        <w:trPr>
          <w:trHeight w:val="401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396CB" w14:textId="19A6D2F3" w:rsidR="00684404" w:rsidRPr="00C415D9" w:rsidRDefault="00D11F89" w:rsidP="00C415D9">
            <w:pPr>
              <w:pStyle w:val="paragraph"/>
              <w:spacing w:before="0" w:after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contentcontrolboundarysink"/>
                <w:rFonts w:ascii="Arial" w:hAnsi="Arial" w:cs="Arial"/>
                <w:sz w:val="20"/>
                <w:szCs w:val="20"/>
              </w:rPr>
              <w:t xml:space="preserve">​​The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Fraud </w:t>
            </w:r>
            <w:r w:rsidR="00936483">
              <w:rPr>
                <w:rStyle w:val="normaltextrun"/>
                <w:rFonts w:ascii="Arial" w:hAnsi="Arial" w:cs="Arial"/>
                <w:sz w:val="20"/>
                <w:szCs w:val="20"/>
              </w:rPr>
              <w:t>Intelligence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Lead exists to support the Fraud Intelligence team’s delivery of timely, </w:t>
            </w:r>
            <w:r w:rsidR="007F27E8">
              <w:rPr>
                <w:rStyle w:val="normaltextrun"/>
                <w:rFonts w:ascii="Arial" w:hAnsi="Arial" w:cs="Arial"/>
                <w:sz w:val="20"/>
                <w:szCs w:val="20"/>
              </w:rPr>
              <w:t>relevant,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actionable fraud insights and strategic fraud risk mitigation opportunities in Suncorp Insurance. This role is responsible for ensuring tactical, </w:t>
            </w:r>
            <w:r w:rsidR="007F27E8">
              <w:rPr>
                <w:rStyle w:val="normaltextrun"/>
                <w:rFonts w:ascii="Arial" w:hAnsi="Arial" w:cs="Arial"/>
                <w:sz w:val="20"/>
                <w:szCs w:val="20"/>
              </w:rPr>
              <w:t>operational,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strategic intelligence products analyse and leverage available data to support business understanding and outcomes relating to insurance fraud. </w:t>
            </w:r>
          </w:p>
        </w:tc>
      </w:tr>
    </w:tbl>
    <w:p w14:paraId="05766F0E" w14:textId="77777777" w:rsidR="00C365B3" w:rsidRDefault="00C365B3" w:rsidP="00C365B3">
      <w:pPr>
        <w:tabs>
          <w:tab w:val="left" w:pos="382"/>
        </w:tabs>
        <w:spacing w:before="34"/>
        <w:jc w:val="both"/>
        <w:rPr>
          <w:sz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18"/>
      </w:tblGrid>
      <w:tr w:rsidR="00C365B3" w:rsidRPr="00AC1923" w14:paraId="2BE8D26D" w14:textId="77777777" w:rsidTr="009F61DD">
        <w:trPr>
          <w:trHeight w:val="401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F1A18" w14:textId="77777777" w:rsidR="00C365B3" w:rsidRPr="00BA7671" w:rsidRDefault="00C365B3">
            <w:pPr>
              <w:rPr>
                <w:iCs/>
                <w:color w:val="A6A6A6" w:themeColor="background1" w:themeShade="A6"/>
                <w:szCs w:val="20"/>
              </w:rPr>
            </w:pPr>
            <w:r w:rsidRPr="00BA7671">
              <w:rPr>
                <w:rFonts w:asciiTheme="minorHAnsi" w:hAnsiTheme="minorHAnsi" w:cstheme="minorHAnsi"/>
                <w:b/>
                <w:iCs/>
                <w:szCs w:val="20"/>
              </w:rPr>
              <w:t xml:space="preserve">Key Accountabilities </w:t>
            </w:r>
          </w:p>
        </w:tc>
      </w:tr>
      <w:tr w:rsidR="00C365B3" w:rsidRPr="000F42FD" w14:paraId="77411FE3" w14:textId="77777777" w:rsidTr="009F61DD">
        <w:trPr>
          <w:trHeight w:val="401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0D926" w14:textId="300E9E14" w:rsidR="00C365B3" w:rsidRDefault="00C365B3">
            <w:pPr>
              <w:pStyle w:val="SuncorpBulletText"/>
              <w:spacing w:before="0" w:after="0"/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>Technical</w:t>
            </w:r>
            <w:r w:rsidR="005C3891">
              <w:rPr>
                <w:szCs w:val="22"/>
                <w:lang w:eastAsia="en-AU"/>
              </w:rPr>
              <w:t xml:space="preserve"> &amp; Operational </w:t>
            </w:r>
            <w:r w:rsidR="00EB18A4">
              <w:rPr>
                <w:szCs w:val="22"/>
                <w:lang w:eastAsia="en-AU"/>
              </w:rPr>
              <w:t>Accountability</w:t>
            </w:r>
            <w:r w:rsidR="00C27DBA">
              <w:rPr>
                <w:szCs w:val="22"/>
                <w:lang w:eastAsia="en-AU"/>
              </w:rPr>
              <w:t>:</w:t>
            </w:r>
          </w:p>
          <w:p w14:paraId="4DC61C31" w14:textId="27A9EACF" w:rsidR="00C415D9" w:rsidRDefault="00C415D9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Supporting the business in design and improvement across our existing automated fraud control measures.</w:t>
            </w:r>
          </w:p>
          <w:p w14:paraId="44345D31" w14:textId="54947625" w:rsidR="00C415D9" w:rsidRDefault="00C415D9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Supporting the business to identify control weaknesses and advising on rectifications.</w:t>
            </w:r>
          </w:p>
          <w:p w14:paraId="0B8B1B43" w14:textId="45B1BAAC" w:rsidR="00762416" w:rsidRPr="00762416" w:rsidRDefault="00762416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241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Devising and coordinating intelligence issue development </w:t>
            </w: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</w:t>
            </w:r>
            <w:r w:rsidRPr="0076241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rojects and coordinating intelligence </w:t>
            </w:r>
            <w:r w:rsidR="0046776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o</w:t>
            </w:r>
            <w:r w:rsidRPr="0076241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perations assessment across Suncorp Insurance</w:t>
            </w:r>
            <w:r w:rsidR="0046776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.</w:t>
            </w:r>
            <w:r w:rsidRPr="0076241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 </w:t>
            </w:r>
            <w:r w:rsidRPr="0076241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DCC370E" w14:textId="4BA87789" w:rsidR="00D345E2" w:rsidRPr="00FC00EA" w:rsidRDefault="00FC00EA" w:rsidP="00F2580A">
            <w:pPr>
              <w:pStyle w:val="SuncorpBulletText"/>
              <w:numPr>
                <w:ilvl w:val="0"/>
                <w:numId w:val="2"/>
              </w:numPr>
              <w:spacing w:before="0" w:after="0"/>
              <w:rPr>
                <w:rStyle w:val="normaltextrun"/>
                <w:szCs w:val="22"/>
                <w:lang w:eastAsia="en-AU"/>
              </w:rPr>
            </w:pPr>
            <w:r w:rsidRPr="009241EA">
              <w:rPr>
                <w:rStyle w:val="normaltextrun"/>
                <w:color w:val="000000"/>
                <w:szCs w:val="20"/>
              </w:rPr>
              <w:t>Supports innovation in fraud detection methods to deliver innovative and effective fraud detection solutions which represent industry best practice</w:t>
            </w:r>
            <w:r>
              <w:rPr>
                <w:rStyle w:val="normaltextrun"/>
                <w:color w:val="000000"/>
                <w:szCs w:val="20"/>
              </w:rPr>
              <w:t>.</w:t>
            </w:r>
          </w:p>
          <w:p w14:paraId="628CBB40" w14:textId="53E6CFE3" w:rsidR="00FC00EA" w:rsidRPr="00FC00EA" w:rsidRDefault="00FC00EA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9241EA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</w:rPr>
              <w:t>Recommends fraud detection and associated data and process improvements in a constructive and collaborative manner.</w:t>
            </w:r>
            <w:r w:rsidRPr="009241EA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3EC4D85" w14:textId="17082018" w:rsidR="00FC00EA" w:rsidRPr="00FC00EA" w:rsidRDefault="00FC00EA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9241E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Providing quality assurance for intelligence research, </w:t>
            </w:r>
            <w:r w:rsidR="007F27E8" w:rsidRPr="009241E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insights,</w:t>
            </w:r>
            <w:r w:rsidRPr="009241E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and project management capability </w:t>
            </w:r>
            <w:r w:rsidRPr="009241E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E2E4564" w14:textId="77777777" w:rsidR="00ED79DA" w:rsidRPr="009241EA" w:rsidRDefault="00ED79DA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241E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Quickly flagging existing and emerging risks and taking proactive steps to mitigate and manage</w:t>
            </w:r>
            <w:r w:rsidRPr="009241E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A9FC048" w14:textId="77777777" w:rsidR="00FC00EA" w:rsidRDefault="00FC00EA" w:rsidP="00ED79DA">
            <w:pPr>
              <w:pStyle w:val="SuncorpBulletText"/>
              <w:spacing w:before="0" w:after="0"/>
              <w:ind w:left="360"/>
              <w:rPr>
                <w:szCs w:val="22"/>
                <w:lang w:eastAsia="en-AU"/>
              </w:rPr>
            </w:pPr>
          </w:p>
          <w:p w14:paraId="4B40EF48" w14:textId="473FCE0A" w:rsidR="00C365B3" w:rsidRDefault="00EB18A4">
            <w:pPr>
              <w:pStyle w:val="SuncorpBulletText"/>
              <w:spacing w:before="0" w:after="0"/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 xml:space="preserve">Leadership &amp; </w:t>
            </w:r>
            <w:r w:rsidR="00C365B3">
              <w:rPr>
                <w:szCs w:val="22"/>
                <w:lang w:eastAsia="en-AU"/>
              </w:rPr>
              <w:t>Strategic</w:t>
            </w:r>
            <w:r>
              <w:rPr>
                <w:szCs w:val="22"/>
                <w:lang w:eastAsia="en-AU"/>
              </w:rPr>
              <w:t xml:space="preserve"> Abilit</w:t>
            </w:r>
            <w:r w:rsidR="00DD05A9">
              <w:rPr>
                <w:szCs w:val="22"/>
                <w:lang w:eastAsia="en-AU"/>
              </w:rPr>
              <w:t>y</w:t>
            </w:r>
            <w:r w:rsidR="00C27DBA">
              <w:rPr>
                <w:szCs w:val="22"/>
                <w:lang w:eastAsia="en-AU"/>
              </w:rPr>
              <w:t>:</w:t>
            </w:r>
          </w:p>
          <w:p w14:paraId="39AB3FB7" w14:textId="67C027AE" w:rsidR="00891709" w:rsidRPr="00FC2861" w:rsidRDefault="00891709" w:rsidP="00F2580A">
            <w:pPr>
              <w:pStyle w:val="SuncorpBulletText"/>
              <w:numPr>
                <w:ilvl w:val="0"/>
                <w:numId w:val="2"/>
              </w:numPr>
              <w:rPr>
                <w:szCs w:val="22"/>
                <w:lang w:eastAsia="en-AU"/>
              </w:rPr>
            </w:pPr>
            <w:r w:rsidRPr="00FC2861">
              <w:rPr>
                <w:szCs w:val="22"/>
                <w:lang w:eastAsia="en-AU"/>
              </w:rPr>
              <w:t xml:space="preserve">Lead and manage the </w:t>
            </w:r>
            <w:r>
              <w:rPr>
                <w:szCs w:val="22"/>
                <w:lang w:eastAsia="en-AU"/>
              </w:rPr>
              <w:t>intelligence</w:t>
            </w:r>
            <w:r w:rsidRPr="00FC2861">
              <w:rPr>
                <w:szCs w:val="22"/>
                <w:lang w:eastAsia="en-AU"/>
              </w:rPr>
              <w:t xml:space="preserve"> team, providing direction</w:t>
            </w:r>
            <w:r>
              <w:rPr>
                <w:szCs w:val="22"/>
                <w:lang w:eastAsia="en-AU"/>
              </w:rPr>
              <w:t>, feedback,</w:t>
            </w:r>
            <w:r w:rsidRPr="00FC2861">
              <w:rPr>
                <w:szCs w:val="22"/>
                <w:lang w:eastAsia="en-AU"/>
              </w:rPr>
              <w:t xml:space="preserve"> and support.</w:t>
            </w:r>
          </w:p>
          <w:p w14:paraId="79B81AB5" w14:textId="77777777" w:rsidR="00891709" w:rsidRDefault="00891709" w:rsidP="00F2580A">
            <w:pPr>
              <w:pStyle w:val="SuncorpBulletText"/>
              <w:numPr>
                <w:ilvl w:val="0"/>
                <w:numId w:val="2"/>
              </w:numPr>
              <w:rPr>
                <w:szCs w:val="22"/>
                <w:lang w:eastAsia="en-AU"/>
              </w:rPr>
            </w:pPr>
            <w:r w:rsidRPr="00FC2861">
              <w:rPr>
                <w:szCs w:val="22"/>
                <w:lang w:eastAsia="en-AU"/>
              </w:rPr>
              <w:t xml:space="preserve">Foster a culture of excellence, </w:t>
            </w:r>
            <w:r>
              <w:rPr>
                <w:szCs w:val="22"/>
                <w:lang w:eastAsia="en-AU"/>
              </w:rPr>
              <w:t>accountability</w:t>
            </w:r>
            <w:r w:rsidRPr="00FC2861">
              <w:rPr>
                <w:szCs w:val="22"/>
                <w:lang w:eastAsia="en-AU"/>
              </w:rPr>
              <w:t>, and continuous improvement.</w:t>
            </w:r>
          </w:p>
          <w:p w14:paraId="47376721" w14:textId="09170615" w:rsidR="00F2580A" w:rsidRPr="00F2580A" w:rsidRDefault="00F2580A" w:rsidP="00F2580A">
            <w:pPr>
              <w:pStyle w:val="SuncorpBulletText"/>
              <w:numPr>
                <w:ilvl w:val="0"/>
                <w:numId w:val="2"/>
              </w:numPr>
              <w:rPr>
                <w:szCs w:val="22"/>
                <w:lang w:eastAsia="en-AU"/>
              </w:rPr>
            </w:pPr>
            <w:r w:rsidRPr="00FC2861">
              <w:rPr>
                <w:szCs w:val="22"/>
                <w:lang w:eastAsia="en-AU"/>
              </w:rPr>
              <w:t>Ensure team members are informed, engaged, and contributing to shared goals.</w:t>
            </w:r>
          </w:p>
          <w:p w14:paraId="523A75D1" w14:textId="201DC3FF" w:rsidR="00C415D9" w:rsidRPr="00467766" w:rsidRDefault="00C415D9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Provides advice to assist the Insurance team in understanding and managing their detection risks</w:t>
            </w:r>
            <w:r>
              <w:rPr>
                <w:rStyle w:val="normaltextrun"/>
                <w:rFonts w:ascii="Arial" w:hAnsi="Arial" w:cs="Arial"/>
                <w:i/>
                <w:iCs/>
                <w:color w:val="A6A6A6"/>
                <w:sz w:val="20"/>
                <w:szCs w:val="20"/>
              </w:rPr>
              <w:t>.</w:t>
            </w:r>
            <w:r>
              <w:rPr>
                <w:rStyle w:val="eop"/>
                <w:rFonts w:ascii="Arial" w:hAnsi="Arial" w:cs="Arial"/>
                <w:color w:val="A6A6A6"/>
                <w:sz w:val="20"/>
                <w:szCs w:val="20"/>
              </w:rPr>
              <w:t> </w:t>
            </w:r>
          </w:p>
          <w:p w14:paraId="1A991E77" w14:textId="58F77B54" w:rsidR="00467766" w:rsidRPr="00467766" w:rsidRDefault="00467766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76241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Supporting team members to devise fraud risk insights and mitigation strategies across Suncorp Insurance</w:t>
            </w:r>
            <w:r w:rsidRPr="0076241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494FC22" w14:textId="565A2766" w:rsidR="00467766" w:rsidRPr="00467766" w:rsidRDefault="00467766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76241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Understanding innovative intelligence products that underpin the execution of the Fraud &amp; Intelligence strategic plan</w:t>
            </w: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.</w:t>
            </w:r>
            <w:r w:rsidRPr="0076241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68D9F8" w14:textId="0AA035C0" w:rsidR="00522558" w:rsidRPr="00FC00EA" w:rsidRDefault="00522558" w:rsidP="00F2580A">
            <w:pPr>
              <w:pStyle w:val="SuncorpBulletText"/>
              <w:numPr>
                <w:ilvl w:val="0"/>
                <w:numId w:val="2"/>
              </w:numPr>
              <w:spacing w:before="0" w:after="0"/>
              <w:rPr>
                <w:szCs w:val="22"/>
                <w:lang w:eastAsia="en-AU"/>
              </w:rPr>
            </w:pPr>
            <w:r w:rsidRPr="00147696">
              <w:rPr>
                <w:rStyle w:val="normaltextrun"/>
                <w:color w:val="000000"/>
                <w:szCs w:val="20"/>
                <w:shd w:val="clear" w:color="auto" w:fill="FFFFFF"/>
              </w:rPr>
              <w:t>Drive and actively promote the Fraud &amp; Intelligence Employee Value Proposition (EVP) and Suncorp Cultural Values by demonstrating professional alignment and role modelling expectations</w:t>
            </w:r>
            <w:r>
              <w:rPr>
                <w:rStyle w:val="normaltextrun"/>
                <w:color w:val="000000"/>
                <w:szCs w:val="20"/>
                <w:shd w:val="clear" w:color="auto" w:fill="FFFFFF"/>
              </w:rPr>
              <w:t>. </w:t>
            </w:r>
            <w:r>
              <w:rPr>
                <w:rStyle w:val="eop"/>
                <w:color w:val="000000"/>
                <w:szCs w:val="20"/>
                <w:shd w:val="clear" w:color="auto" w:fill="FFFFFF"/>
              </w:rPr>
              <w:t> </w:t>
            </w:r>
          </w:p>
          <w:p w14:paraId="7A7E91DB" w14:textId="77777777" w:rsidR="00FC00EA" w:rsidRPr="009241EA" w:rsidRDefault="00FC00EA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241EA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</w:rPr>
              <w:t>Champions fraud detection tests and experiments in learning delivery within a “safe to fail” environment.</w:t>
            </w:r>
            <w:r w:rsidRPr="009241EA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37ABF78" w14:textId="77777777" w:rsidR="00D345E2" w:rsidRDefault="00D345E2">
            <w:pPr>
              <w:pStyle w:val="SuncorpBulletText"/>
              <w:spacing w:before="0" w:after="0"/>
              <w:rPr>
                <w:szCs w:val="22"/>
                <w:lang w:eastAsia="en-AU"/>
              </w:rPr>
            </w:pPr>
          </w:p>
          <w:p w14:paraId="4F7AA301" w14:textId="6E68BF2B" w:rsidR="00C365B3" w:rsidRDefault="00C365B3">
            <w:pPr>
              <w:pStyle w:val="SuncorpBulletText"/>
              <w:spacing w:before="0" w:after="0"/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>Stakeholder Managemen</w:t>
            </w:r>
            <w:r w:rsidR="00C27DBA">
              <w:rPr>
                <w:szCs w:val="22"/>
                <w:lang w:eastAsia="en-AU"/>
              </w:rPr>
              <w:t>t:</w:t>
            </w:r>
            <w:r>
              <w:rPr>
                <w:szCs w:val="22"/>
                <w:lang w:eastAsia="en-AU"/>
              </w:rPr>
              <w:t xml:space="preserve"> </w:t>
            </w:r>
          </w:p>
          <w:p w14:paraId="50D9F048" w14:textId="71A2AFF2" w:rsidR="00467766" w:rsidRPr="00ED79DA" w:rsidRDefault="00467766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762416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Ensuring liaison opportunities result in intelligence insights and recommendations for business and strategic leaders as appropriate</w:t>
            </w:r>
            <w:r w:rsidR="004E367F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.</w:t>
            </w:r>
            <w:r w:rsidRPr="0076241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B86D423" w14:textId="77777777" w:rsidR="004E367F" w:rsidRPr="004E367F" w:rsidRDefault="00ED79DA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9241E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Ensuring intelligence products are focussed on “so what” insights with “now what” mitigation strategy development for business leader and strategic leader consideration</w:t>
            </w:r>
            <w:r w:rsidR="004E367F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.</w:t>
            </w:r>
          </w:p>
          <w:p w14:paraId="14B839AC" w14:textId="77777777" w:rsidR="00EF634D" w:rsidRPr="00EF634D" w:rsidRDefault="004E367F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Fostering a positive working relationship across internal and external stakeholders to </w:t>
            </w:r>
            <w:r w:rsidR="00C35D74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highlight fraud insights and</w:t>
            </w:r>
            <w:r w:rsidR="00EF634D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mitigate fraud risk. </w:t>
            </w:r>
          </w:p>
          <w:p w14:paraId="7FA41974" w14:textId="77777777" w:rsidR="00EF634D" w:rsidRDefault="00EF634D" w:rsidP="00EF63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</w:p>
          <w:p w14:paraId="7BC5CAAE" w14:textId="77777777" w:rsidR="00EF634D" w:rsidRDefault="00EF634D" w:rsidP="00EF63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Arial"/>
              </w:rPr>
            </w:pPr>
          </w:p>
          <w:p w14:paraId="2BBF2D01" w14:textId="47248F34" w:rsidR="000C51AA" w:rsidRDefault="00ED79DA" w:rsidP="00070B48">
            <w:pPr>
              <w:pStyle w:val="paragraph"/>
              <w:spacing w:before="0" w:beforeAutospacing="0" w:after="0" w:afterAutospacing="0"/>
              <w:textAlignment w:val="baseline"/>
              <w:rPr>
                <w:szCs w:val="22"/>
              </w:rPr>
            </w:pPr>
            <w:r w:rsidRPr="009241EA">
              <w:rPr>
                <w:rStyle w:val="eop"/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14:paraId="32496E58" w14:textId="4A2337E1" w:rsidR="00FC00EA" w:rsidRPr="00FC00EA" w:rsidRDefault="00C365B3" w:rsidP="00FC00EA">
            <w:pPr>
              <w:pStyle w:val="SuncorpBulletText"/>
              <w:spacing w:before="0" w:after="0"/>
              <w:rPr>
                <w:szCs w:val="22"/>
                <w:lang w:eastAsia="en-AU"/>
              </w:rPr>
            </w:pPr>
            <w:r>
              <w:rPr>
                <w:szCs w:val="22"/>
                <w:lang w:eastAsia="en-AU"/>
              </w:rPr>
              <w:t>Trainin</w:t>
            </w:r>
            <w:r w:rsidR="00C92EBF">
              <w:rPr>
                <w:szCs w:val="22"/>
                <w:lang w:eastAsia="en-AU"/>
              </w:rPr>
              <w:t xml:space="preserve">g &amp; Team </w:t>
            </w:r>
            <w:r w:rsidR="006F75C1">
              <w:rPr>
                <w:szCs w:val="22"/>
                <w:lang w:eastAsia="en-AU"/>
              </w:rPr>
              <w:t>Engagement</w:t>
            </w:r>
            <w:r w:rsidR="00C27DBA">
              <w:rPr>
                <w:szCs w:val="22"/>
                <w:lang w:eastAsia="en-AU"/>
              </w:rPr>
              <w:t>:</w:t>
            </w:r>
          </w:p>
          <w:p w14:paraId="296C1409" w14:textId="69D7D3B4" w:rsidR="00FC00EA" w:rsidRPr="00FC00EA" w:rsidRDefault="00FC00EA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  <w:r w:rsidRPr="009241E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Driving creative and critical thinking training and mindsets within the </w:t>
            </w:r>
            <w:r w:rsidR="009B54A0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Assessment &amp; Intelligence team</w:t>
            </w:r>
            <w:r w:rsidRPr="009241EA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and Fraud &amp; Intelligence department</w:t>
            </w:r>
            <w:r w:rsidRPr="009241E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61C4B3" w14:textId="39025462" w:rsidR="008B5D81" w:rsidRPr="006E496C" w:rsidRDefault="008B5D81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496C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</w:rPr>
              <w:t>Lead the capability uplift of F&amp;I through prioritising self-development, actively engaging in team / department initiatives, and providing considered feedback where relevant. </w:t>
            </w:r>
            <w:r w:rsidRPr="006E496C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8E8629A" w14:textId="77777777" w:rsidR="006C7482" w:rsidRDefault="008B5D81" w:rsidP="00F2580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</w:pPr>
            <w:r w:rsidRPr="006E496C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</w:rPr>
              <w:t>Demonstrate a commitment to achieving team and individual performance objectives. </w:t>
            </w:r>
            <w:r w:rsidRPr="006E496C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CE423E1" w14:textId="76F79D22" w:rsidR="00EF634D" w:rsidRPr="00C437EC" w:rsidRDefault="00EF634D" w:rsidP="00EF634D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864B289" w14:textId="77777777" w:rsidR="00A81661" w:rsidRDefault="00A81661" w:rsidP="00C365B3">
      <w:pPr>
        <w:tabs>
          <w:tab w:val="left" w:pos="382"/>
        </w:tabs>
        <w:spacing w:before="34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F61DD" w14:paraId="1DB8FEA1" w14:textId="77777777" w:rsidTr="009F61DD">
        <w:tc>
          <w:tcPr>
            <w:tcW w:w="9918" w:type="dxa"/>
          </w:tcPr>
          <w:p w14:paraId="5C6B5C18" w14:textId="441CDF59" w:rsidR="009F61DD" w:rsidRDefault="009F61DD" w:rsidP="009F61DD">
            <w:pPr>
              <w:tabs>
                <w:tab w:val="left" w:pos="9649"/>
              </w:tabs>
              <w:spacing w:before="34"/>
              <w:jc w:val="both"/>
              <w:rPr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Key Stakeholders</w:t>
            </w:r>
          </w:p>
        </w:tc>
      </w:tr>
      <w:tr w:rsidR="009F61DD" w14:paraId="3BEE00D6" w14:textId="77777777" w:rsidTr="009F61DD">
        <w:tc>
          <w:tcPr>
            <w:tcW w:w="9918" w:type="dxa"/>
            <w:vAlign w:val="center"/>
          </w:tcPr>
          <w:p w14:paraId="314613D5" w14:textId="55882DB2" w:rsidR="008704F5" w:rsidRDefault="008704F5" w:rsidP="006760A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Internal Relationships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82D9E4B" w14:textId="77777777" w:rsidR="00586A8E" w:rsidRPr="008704F5" w:rsidRDefault="00586A8E" w:rsidP="006760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873AF96" w14:textId="77777777" w:rsidR="008704F5" w:rsidRPr="008704F5" w:rsidRDefault="008704F5" w:rsidP="00D62E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Financial Crime Analytics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9240C32" w14:textId="77777777" w:rsidR="008704F5" w:rsidRPr="008704F5" w:rsidRDefault="008704F5" w:rsidP="00D62E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Group Financial Crimes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6F4B9EC" w14:textId="77777777" w:rsidR="008704F5" w:rsidRPr="008704F5" w:rsidRDefault="008704F5" w:rsidP="00D62E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25401D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BSAP</w:t>
            </w:r>
            <w:r w:rsidRPr="0025401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58D71D1" w14:textId="77777777" w:rsidR="008704F5" w:rsidRPr="008704F5" w:rsidRDefault="008704F5" w:rsidP="00D62E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Insurance Claims Teams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6CA20BE" w14:textId="3E7CE096" w:rsidR="008704F5" w:rsidRPr="006760A3" w:rsidRDefault="008704F5" w:rsidP="00D62E6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Chief Data &amp; Transformation Office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AC80250" w14:textId="77777777" w:rsidR="006760A3" w:rsidRDefault="008704F5" w:rsidP="006760A3">
            <w:pPr>
              <w:pStyle w:val="paragraph"/>
              <w:spacing w:before="0" w:after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External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 xml:space="preserve"> Relationships </w:t>
            </w:r>
          </w:p>
          <w:p w14:paraId="162C3971" w14:textId="08C7C38C" w:rsidR="008704F5" w:rsidRPr="008704F5" w:rsidRDefault="008704F5" w:rsidP="00D62E61">
            <w:pPr>
              <w:pStyle w:val="paragraph"/>
              <w:numPr>
                <w:ilvl w:val="0"/>
                <w:numId w:val="3"/>
              </w:numPr>
              <w:spacing w:before="0"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Law enforcement agencies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9A465EA" w14:textId="77777777" w:rsidR="008704F5" w:rsidRPr="008704F5" w:rsidRDefault="008704F5" w:rsidP="00D62E6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Insurance Fraud Bureau of Australia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2E68EE2" w14:textId="77777777" w:rsidR="008704F5" w:rsidRPr="008704F5" w:rsidRDefault="008704F5" w:rsidP="00D62E61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8704F5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Other industry related bodies</w:t>
            </w:r>
            <w:r w:rsidRPr="008704F5">
              <w:rPr>
                <w:rStyle w:val="contentcontrolboundarysink"/>
                <w:rFonts w:ascii="Arial" w:eastAsia="Arial" w:hAnsi="Arial" w:cs="Arial"/>
                <w:sz w:val="20"/>
                <w:szCs w:val="20"/>
              </w:rPr>
              <w:t>​</w:t>
            </w:r>
            <w:r w:rsidRPr="008704F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5A59266" w14:textId="77777777" w:rsidR="009F61DD" w:rsidRDefault="009F61DD" w:rsidP="008704F5">
            <w:pPr>
              <w:pStyle w:val="SuncorpBulletTex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47B0F20A" w14:textId="27A502E2" w:rsidR="007E2187" w:rsidRDefault="007E2187" w:rsidP="00704652">
      <w:pPr>
        <w:tabs>
          <w:tab w:val="left" w:pos="9649"/>
        </w:tabs>
        <w:spacing w:before="34"/>
        <w:jc w:val="both"/>
        <w:rPr>
          <w:b/>
          <w:bCs/>
          <w:sz w:val="20"/>
        </w:rPr>
      </w:pPr>
    </w:p>
    <w:p w14:paraId="6065101F" w14:textId="77777777" w:rsidR="002F212B" w:rsidRDefault="002F212B" w:rsidP="00F103D6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7CEBDA34" w14:textId="77777777" w:rsidR="002F212B" w:rsidRDefault="002F212B" w:rsidP="00F103D6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0ACBBC80" w14:textId="77777777" w:rsidR="00F103D6" w:rsidRDefault="00F103D6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681F2D01" w14:textId="77777777" w:rsidR="00851535" w:rsidRDefault="00851535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154B891A" w14:textId="77777777" w:rsidR="00F103D6" w:rsidRDefault="00F103D6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1CE159E3" w14:textId="77777777" w:rsidR="00F103D6" w:rsidRDefault="00F103D6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47958149" w14:textId="77777777" w:rsidR="003B77D6" w:rsidRDefault="003B77D6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4D9C8EA1" w14:textId="77777777" w:rsidR="003B77D6" w:rsidRDefault="003B77D6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51B43487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13205566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6D24960E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4857EAF2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10182C4C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58DBA031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3E512436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3D593BBB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193AA4EF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27A27A4C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24420497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68A2DA5B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6E4CD976" w14:textId="77777777" w:rsidR="006760A3" w:rsidRDefault="006760A3" w:rsidP="00236AEF">
      <w:pPr>
        <w:tabs>
          <w:tab w:val="left" w:pos="382"/>
        </w:tabs>
        <w:spacing w:before="34" w:after="240"/>
        <w:jc w:val="both"/>
        <w:rPr>
          <w:b/>
          <w:bCs/>
          <w:sz w:val="20"/>
        </w:rPr>
      </w:pPr>
    </w:p>
    <w:p w14:paraId="6A231F1A" w14:textId="77777777" w:rsidR="00C365B3" w:rsidRPr="001E26EA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  <w:r w:rsidRPr="001E26EA">
        <w:rPr>
          <w:b/>
          <w:bCs/>
          <w:color w:val="004346"/>
        </w:rPr>
        <w:t>Person Specification</w:t>
      </w:r>
    </w:p>
    <w:p w14:paraId="606D0C66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bottom w:val="single" w:sz="12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918"/>
      </w:tblGrid>
      <w:tr w:rsidR="00C365B3" w:rsidRPr="00644AE3" w14:paraId="4EB4146E" w14:textId="77777777" w:rsidTr="00C365B3">
        <w:trPr>
          <w:trHeight w:val="34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818ABB" w14:textId="77777777" w:rsidR="00C365B3" w:rsidRPr="006760A3" w:rsidRDefault="00C365B3">
            <w:pPr>
              <w:spacing w:before="60" w:after="60" w:line="276" w:lineRule="auto"/>
              <w:rPr>
                <w:rFonts w:ascii="Calibri body" w:hAnsi="Calibri body"/>
                <w:b/>
                <w:sz w:val="20"/>
                <w:szCs w:val="18"/>
              </w:rPr>
            </w:pPr>
            <w:r w:rsidRPr="006760A3">
              <w:rPr>
                <w:rFonts w:ascii="Calibri body" w:hAnsi="Calibri body"/>
                <w:b/>
                <w:szCs w:val="20"/>
              </w:rPr>
              <w:t>Key job requirements</w:t>
            </w:r>
          </w:p>
        </w:tc>
      </w:tr>
      <w:tr w:rsidR="00C365B3" w:rsidRPr="002300A2" w14:paraId="476AF645" w14:textId="77777777" w:rsidTr="00C365B3">
        <w:trPr>
          <w:trHeight w:val="394"/>
        </w:trPr>
        <w:tc>
          <w:tcPr>
            <w:tcW w:w="9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7DC35B" w14:textId="77777777" w:rsidR="00420414" w:rsidRPr="006760A3" w:rsidRDefault="00420414" w:rsidP="00420414">
            <w:pPr>
              <w:rPr>
                <w:bCs/>
                <w:iCs/>
                <w:sz w:val="20"/>
                <w:szCs w:val="18"/>
              </w:rPr>
            </w:pPr>
            <w:r w:rsidRPr="006760A3">
              <w:rPr>
                <w:bCs/>
                <w:iCs/>
                <w:sz w:val="20"/>
                <w:szCs w:val="18"/>
              </w:rPr>
              <w:t>Experience (minimum type and level of experience required to perform the role)</w:t>
            </w:r>
          </w:p>
          <w:p w14:paraId="06B8A2BC" w14:textId="77777777" w:rsidR="005C03AE" w:rsidRPr="005C03AE" w:rsidRDefault="005C03AE" w:rsidP="00D62E6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03A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At least five years creating insights and recommendations from qualitative and quantitative data. </w:t>
            </w:r>
            <w:r w:rsidRPr="005C03AE">
              <w:rPr>
                <w:rStyle w:val="normaltextrun"/>
                <w:rFonts w:ascii="Arial" w:eastAsia="Arial" w:hAnsi="Arial" w:cs="Arial"/>
                <w:i/>
                <w:iCs/>
                <w:sz w:val="20"/>
                <w:szCs w:val="20"/>
              </w:rPr>
              <w:t>Mandatory</w:t>
            </w:r>
            <w:r w:rsidRPr="005C03A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447AAB6" w14:textId="483EFC30" w:rsidR="005C03AE" w:rsidRPr="005C03AE" w:rsidRDefault="005C03AE" w:rsidP="00D62E6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03A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At least five years of experience as a practitioner completing intelligence operations and using target development methodology. </w:t>
            </w:r>
            <w:r w:rsidRPr="005C03AE">
              <w:rPr>
                <w:rStyle w:val="normaltextrun"/>
                <w:rFonts w:ascii="Arial" w:eastAsia="Arial" w:hAnsi="Arial" w:cs="Arial"/>
                <w:i/>
                <w:iCs/>
                <w:sz w:val="20"/>
                <w:szCs w:val="20"/>
              </w:rPr>
              <w:t>Desired</w:t>
            </w:r>
            <w:r w:rsidRPr="005C03A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C6CEC98" w14:textId="565FDFBF" w:rsidR="005C03AE" w:rsidRPr="005C03AE" w:rsidRDefault="005C03AE" w:rsidP="00D62E6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03A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Experience using or leveraging output from statistical tools such as SAS, </w:t>
            </w:r>
            <w:r w:rsidR="007F27E8" w:rsidRPr="005C03A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Pentaho,</w:t>
            </w:r>
            <w:r w:rsidRPr="005C03AE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and Tableau. </w:t>
            </w:r>
            <w:r w:rsidRPr="005C03AE">
              <w:rPr>
                <w:rStyle w:val="normaltextrun"/>
                <w:rFonts w:ascii="Arial" w:eastAsia="Arial" w:hAnsi="Arial" w:cs="Arial"/>
                <w:i/>
                <w:iCs/>
                <w:sz w:val="20"/>
                <w:szCs w:val="20"/>
              </w:rPr>
              <w:t>Desired</w:t>
            </w:r>
            <w:r w:rsidRPr="005C03AE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C5BA03" w14:textId="5B6C238C" w:rsidR="00420414" w:rsidRPr="005C03AE" w:rsidRDefault="005C03AE" w:rsidP="00D62E61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 w:rsidRPr="005C03AE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</w:rPr>
              <w:t xml:space="preserve">Demonstrated experience successfully leading technical teams to deliver actionable insights for decision makers. </w:t>
            </w:r>
            <w:r w:rsidRPr="005C03AE">
              <w:rPr>
                <w:rStyle w:val="normaltextrun"/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Desired</w:t>
            </w:r>
            <w:r w:rsidRPr="005C03AE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61B4A09" w14:textId="77777777" w:rsidR="005C03AE" w:rsidRPr="005C03AE" w:rsidRDefault="005C03AE" w:rsidP="005C03AE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023D8C" w14:textId="3A4AEF7B" w:rsidR="00316EFC" w:rsidRDefault="00C365B3" w:rsidP="00316EFC">
            <w:pPr>
              <w:rPr>
                <w:bCs/>
                <w:iCs/>
                <w:sz w:val="20"/>
                <w:szCs w:val="18"/>
              </w:rPr>
            </w:pPr>
            <w:r w:rsidRPr="006760A3">
              <w:rPr>
                <w:bCs/>
                <w:iCs/>
                <w:sz w:val="20"/>
                <w:szCs w:val="18"/>
              </w:rPr>
              <w:t>Qualifications</w:t>
            </w:r>
            <w:r w:rsidR="00B57EE8" w:rsidRPr="006760A3">
              <w:rPr>
                <w:bCs/>
                <w:iCs/>
                <w:sz w:val="20"/>
                <w:szCs w:val="18"/>
              </w:rPr>
              <w:t xml:space="preserve"> </w:t>
            </w:r>
            <w:r w:rsidR="00316EFC" w:rsidRPr="006760A3">
              <w:rPr>
                <w:bCs/>
                <w:iCs/>
                <w:sz w:val="20"/>
                <w:szCs w:val="18"/>
              </w:rPr>
              <w:t>(indicate whether mandatory or desired)</w:t>
            </w:r>
            <w:r w:rsidR="008B31C6">
              <w:rPr>
                <w:bCs/>
                <w:iCs/>
                <w:sz w:val="20"/>
                <w:szCs w:val="18"/>
              </w:rPr>
              <w:t xml:space="preserve"> </w:t>
            </w:r>
            <w:r w:rsidR="00B57EE8" w:rsidRPr="006760A3">
              <w:rPr>
                <w:bCs/>
                <w:iCs/>
                <w:sz w:val="20"/>
                <w:szCs w:val="18"/>
              </w:rPr>
              <w:t>and Key Skills</w:t>
            </w:r>
            <w:r w:rsidRPr="006760A3">
              <w:rPr>
                <w:bCs/>
                <w:iCs/>
                <w:sz w:val="20"/>
                <w:szCs w:val="18"/>
              </w:rPr>
              <w:t xml:space="preserve"> </w:t>
            </w:r>
          </w:p>
          <w:p w14:paraId="49D3DF71" w14:textId="052511B3" w:rsidR="00491FD3" w:rsidRPr="008B31C6" w:rsidRDefault="00491FD3" w:rsidP="008B31C6">
            <w:pPr>
              <w:pStyle w:val="ListParagraph"/>
              <w:numPr>
                <w:ilvl w:val="0"/>
                <w:numId w:val="8"/>
              </w:numPr>
              <w:rPr>
                <w:color w:val="000000"/>
              </w:rPr>
            </w:pPr>
            <w:r w:rsidRPr="008B31C6">
              <w:rPr>
                <w:rStyle w:val="contentcontrolboundarysink"/>
                <w:szCs w:val="20"/>
              </w:rPr>
              <w:t>​​</w:t>
            </w:r>
            <w:r w:rsidRPr="008B31C6">
              <w:rPr>
                <w:rStyle w:val="normaltextrun"/>
                <w:sz w:val="20"/>
                <w:szCs w:val="20"/>
              </w:rPr>
              <w:t>University degree at Bachelor or higher level</w:t>
            </w:r>
            <w:r w:rsidRPr="008B31C6">
              <w:rPr>
                <w:rStyle w:val="contentcontrolboundarysink"/>
                <w:szCs w:val="20"/>
              </w:rPr>
              <w:t>​.</w:t>
            </w:r>
            <w:r w:rsidRPr="008B31C6">
              <w:rPr>
                <w:rStyle w:val="normaltextrun"/>
                <w:sz w:val="20"/>
                <w:szCs w:val="20"/>
              </w:rPr>
              <w:t> </w:t>
            </w:r>
            <w:r w:rsidR="008B31C6">
              <w:rPr>
                <w:rStyle w:val="normaltextrun"/>
                <w:i/>
                <w:iCs/>
                <w:sz w:val="20"/>
                <w:szCs w:val="20"/>
              </w:rPr>
              <w:t>Desired</w:t>
            </w:r>
            <w:r w:rsidRPr="008B31C6">
              <w:rPr>
                <w:rStyle w:val="eop"/>
                <w:sz w:val="20"/>
                <w:szCs w:val="20"/>
              </w:rPr>
              <w:t> </w:t>
            </w:r>
          </w:p>
          <w:p w14:paraId="602FC0E0" w14:textId="43C4A1FF" w:rsidR="00491FD3" w:rsidRDefault="00491FD3" w:rsidP="00D62E6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Intelligence, investigations or statistics degree/major. </w:t>
            </w: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Desired</w:t>
            </w:r>
            <w:r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23072E83" w14:textId="234B2F58" w:rsidR="00491FD3" w:rsidRPr="00733703" w:rsidRDefault="00491FD3" w:rsidP="00D62E6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>
              <w:rPr>
                <w:rStyle w:val="contentcontrolboundarysink"/>
                <w:color w:val="000000"/>
                <w:szCs w:val="20"/>
              </w:rPr>
              <w:t>​​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Qualifications in Fraud, Intelligence, </w:t>
            </w:r>
            <w:r w:rsidR="007F27E8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Criminology,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or Investigation. 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Desired</w:t>
            </w:r>
            <w:r>
              <w:rPr>
                <w:rStyle w:val="contentcontrolboundarysink"/>
                <w:color w:val="000000"/>
                <w:szCs w:val="20"/>
              </w:rPr>
              <w:t>​</w:t>
            </w:r>
            <w:r>
              <w:rPr>
                <w:rStyle w:val="eop"/>
                <w:rFonts w:eastAsia="Arial"/>
                <w:color w:val="000000"/>
                <w:sz w:val="20"/>
                <w:szCs w:val="20"/>
              </w:rPr>
              <w:t> </w:t>
            </w:r>
          </w:p>
          <w:p w14:paraId="1BFA5FDA" w14:textId="7B9BB77F" w:rsidR="00733703" w:rsidRPr="00D62E61" w:rsidRDefault="00733703" w:rsidP="00D62E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ontentcontrolboundarysink"/>
                <w:color w:val="9D9489"/>
                <w:szCs w:val="20"/>
              </w:rPr>
              <w:t>​​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Demonstrated ability to devise and drive intelligence insights from disparate datasets (both qualitative and quantitative)</w:t>
            </w:r>
            <w:r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6F3BFDFE" w14:textId="77777777" w:rsidR="00733703" w:rsidRDefault="00733703" w:rsidP="00D62E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ontentcontrolboundarysink"/>
                <w:szCs w:val="20"/>
              </w:rPr>
              <w:t>​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Ability to prioritise and present intelligence engagement opportunities and workflow based on comparative Fraud &amp; Investigations impact</w:t>
            </w:r>
            <w:r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6B8BE445" w14:textId="77777777" w:rsidR="00733703" w:rsidRDefault="00733703" w:rsidP="00D62E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ontentcontrolboundarysink"/>
                <w:szCs w:val="20"/>
              </w:rPr>
              <w:t>​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Excellent report writing and editing skills</w:t>
            </w:r>
            <w:r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70C11397" w14:textId="77777777" w:rsidR="00733703" w:rsidRDefault="00733703" w:rsidP="00D62E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ontentcontrolboundarysink"/>
                <w:szCs w:val="20"/>
              </w:rPr>
              <w:t>​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Effective oral communicator with demonstrated stakeholder management </w:t>
            </w:r>
            <w:r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3A1970AE" w14:textId="10BADB93" w:rsidR="00733703" w:rsidRDefault="00733703" w:rsidP="00D62E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ontentcontrolboundarysink"/>
                <w:szCs w:val="20"/>
              </w:rPr>
              <w:t>​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Ability to influence decision makers using </w:t>
            </w:r>
            <w:r w:rsidR="00D62E61">
              <w:rPr>
                <w:rStyle w:val="normaltextrun"/>
                <w:rFonts w:ascii="Arial" w:hAnsi="Arial" w:cs="Arial"/>
                <w:sz w:val="20"/>
                <w:szCs w:val="20"/>
              </w:rPr>
              <w:t>evidence-based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insights and proposed strategies</w:t>
            </w:r>
            <w:r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7D04A18B" w14:textId="77777777" w:rsidR="00733703" w:rsidRDefault="00733703" w:rsidP="00D62E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ontentcontrolboundarysink"/>
                <w:szCs w:val="20"/>
              </w:rPr>
              <w:t>​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Ability to confidently operate in a context of multiple deliverables, changing requirements, diverse and challenging clients/stakeholders and shifting timelines</w:t>
            </w:r>
            <w:r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35B645A3" w14:textId="77777777" w:rsidR="00733703" w:rsidRDefault="00733703" w:rsidP="00D62E6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ontentcontrolboundarysink"/>
                <w:szCs w:val="20"/>
              </w:rPr>
              <w:t>​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Constructively challenges, and highly capable of having difficult conversations, whilst maintaining professional relationships</w:t>
            </w:r>
            <w:r>
              <w:rPr>
                <w:rStyle w:val="contentcontrolboundarysink"/>
                <w:color w:val="000000"/>
                <w:szCs w:val="20"/>
              </w:rPr>
              <w:t>​</w:t>
            </w:r>
            <w:r>
              <w:rPr>
                <w:rStyle w:val="eop"/>
                <w:rFonts w:eastAsia="Arial"/>
                <w:sz w:val="20"/>
                <w:szCs w:val="20"/>
              </w:rPr>
              <w:t> </w:t>
            </w:r>
          </w:p>
          <w:p w14:paraId="36D59CF8" w14:textId="77777777" w:rsidR="00733703" w:rsidRDefault="00733703" w:rsidP="0073370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4B03842" w14:textId="2F1CDDAA" w:rsidR="00BB0682" w:rsidRPr="00491FD3" w:rsidRDefault="00BB0682" w:rsidP="00491FD3">
            <w:pPr>
              <w:rPr>
                <w:rFonts w:eastAsia="Calibri"/>
                <w:iCs/>
                <w:sz w:val="20"/>
                <w:szCs w:val="18"/>
              </w:rPr>
            </w:pPr>
          </w:p>
        </w:tc>
      </w:tr>
    </w:tbl>
    <w:p w14:paraId="74697BC0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889"/>
      </w:tblGrid>
      <w:tr w:rsidR="00C365B3" w:rsidRPr="00D4633F" w14:paraId="35796634" w14:textId="77777777">
        <w:trPr>
          <w:trHeight w:val="347"/>
        </w:trPr>
        <w:tc>
          <w:tcPr>
            <w:tcW w:w="9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BD6286" w14:textId="77777777" w:rsidR="00C365B3" w:rsidRPr="00FE7AD1" w:rsidRDefault="00C365B3">
            <w:pPr>
              <w:spacing w:before="60" w:after="60"/>
              <w:rPr>
                <w:b/>
                <w:iCs/>
                <w:color w:val="A6A6A6" w:themeColor="background1" w:themeShade="A6"/>
                <w:szCs w:val="20"/>
              </w:rPr>
            </w:pPr>
            <w:r w:rsidRPr="00FE7AD1">
              <w:rPr>
                <w:b/>
                <w:iCs/>
                <w:sz w:val="20"/>
                <w:szCs w:val="18"/>
              </w:rPr>
              <w:t>Being @ Suncorp Behaviours – All Team Members</w:t>
            </w:r>
          </w:p>
        </w:tc>
      </w:tr>
      <w:tr w:rsidR="00C365B3" w:rsidRPr="00126AFF" w14:paraId="282D4B94" w14:textId="77777777">
        <w:trPr>
          <w:trHeight w:val="401"/>
        </w:trPr>
        <w:tc>
          <w:tcPr>
            <w:tcW w:w="98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2A339" w14:textId="43193BF4" w:rsidR="00C365B3" w:rsidRPr="0031014D" w:rsidRDefault="00C365B3" w:rsidP="00C365B3">
            <w:pPr>
              <w:pStyle w:val="SuncorpBulletText"/>
              <w:numPr>
                <w:ilvl w:val="0"/>
                <w:numId w:val="1"/>
              </w:numPr>
              <w:spacing w:before="0" w:after="0"/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Understands role requirements, achieves quality and timely outcomes, and strives to do better</w:t>
            </w:r>
            <w:r w:rsidR="00951836">
              <w:rPr>
                <w:szCs w:val="22"/>
                <w:lang w:eastAsia="en-AU"/>
              </w:rPr>
              <w:t>.</w:t>
            </w:r>
          </w:p>
          <w:p w14:paraId="364C7C60" w14:textId="540E4927" w:rsidR="00C365B3" w:rsidRPr="0031014D" w:rsidRDefault="00C365B3" w:rsidP="00C365B3">
            <w:pPr>
              <w:pStyle w:val="SuncorpBulletText"/>
              <w:numPr>
                <w:ilvl w:val="0"/>
                <w:numId w:val="1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Delivers on commitments being genuine and direct and ensuring fair outcomes for all</w:t>
            </w:r>
            <w:r w:rsidR="00951836">
              <w:rPr>
                <w:szCs w:val="22"/>
                <w:lang w:eastAsia="en-AU"/>
              </w:rPr>
              <w:t>.</w:t>
            </w:r>
            <w:r w:rsidRPr="0031014D">
              <w:rPr>
                <w:szCs w:val="22"/>
                <w:lang w:eastAsia="en-AU"/>
              </w:rPr>
              <w:t xml:space="preserve"> </w:t>
            </w:r>
          </w:p>
          <w:p w14:paraId="2F4C5155" w14:textId="774959FD" w:rsidR="00C365B3" w:rsidRPr="0031014D" w:rsidRDefault="00C365B3" w:rsidP="00C365B3">
            <w:pPr>
              <w:pStyle w:val="SuncorpBulletText"/>
              <w:numPr>
                <w:ilvl w:val="0"/>
                <w:numId w:val="1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Works through challenges and raises risks to achieve results</w:t>
            </w:r>
            <w:r w:rsidR="00951836">
              <w:rPr>
                <w:szCs w:val="22"/>
                <w:lang w:eastAsia="en-AU"/>
              </w:rPr>
              <w:t>.</w:t>
            </w:r>
          </w:p>
          <w:p w14:paraId="1DD8F748" w14:textId="289F032B" w:rsidR="00C365B3" w:rsidRPr="0031014D" w:rsidRDefault="00C365B3" w:rsidP="00C365B3">
            <w:pPr>
              <w:pStyle w:val="SuncorpBulletText"/>
              <w:numPr>
                <w:ilvl w:val="0"/>
                <w:numId w:val="1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Listens to customers, speaking up on their behalf and takes action to deliver the right outcome</w:t>
            </w:r>
            <w:r w:rsidR="00951836">
              <w:rPr>
                <w:szCs w:val="22"/>
                <w:lang w:eastAsia="en-AU"/>
              </w:rPr>
              <w:t>.</w:t>
            </w:r>
          </w:p>
          <w:p w14:paraId="279350FC" w14:textId="2CBB4DA8" w:rsidR="00C365B3" w:rsidRPr="0031014D" w:rsidRDefault="00C365B3" w:rsidP="00C365B3">
            <w:pPr>
              <w:pStyle w:val="SuncorpBulletText"/>
              <w:numPr>
                <w:ilvl w:val="0"/>
                <w:numId w:val="1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Finds different ways to perform work and identify new solutions</w:t>
            </w:r>
            <w:r w:rsidR="00951836">
              <w:rPr>
                <w:szCs w:val="22"/>
                <w:lang w:eastAsia="en-AU"/>
              </w:rPr>
              <w:t>.</w:t>
            </w:r>
            <w:r w:rsidRPr="0031014D">
              <w:rPr>
                <w:szCs w:val="22"/>
                <w:lang w:eastAsia="en-AU"/>
              </w:rPr>
              <w:t xml:space="preserve"> </w:t>
            </w:r>
          </w:p>
          <w:p w14:paraId="5996A67E" w14:textId="748851E9" w:rsidR="00C365B3" w:rsidRPr="0031014D" w:rsidRDefault="00C365B3" w:rsidP="00C365B3">
            <w:pPr>
              <w:pStyle w:val="SuncorpBulletText"/>
              <w:numPr>
                <w:ilvl w:val="0"/>
                <w:numId w:val="1"/>
              </w:numPr>
              <w:spacing w:before="0" w:after="0"/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Adapts to change, willing to pivot around business needs and learns from experiences</w:t>
            </w:r>
            <w:r w:rsidR="00951836">
              <w:rPr>
                <w:szCs w:val="22"/>
                <w:lang w:eastAsia="en-AU"/>
              </w:rPr>
              <w:t>.</w:t>
            </w:r>
          </w:p>
          <w:p w14:paraId="037E0C8A" w14:textId="3618E7FB" w:rsidR="00C365B3" w:rsidRPr="0031014D" w:rsidRDefault="00C365B3" w:rsidP="00C365B3">
            <w:pPr>
              <w:pStyle w:val="SuncorpBulletText"/>
              <w:numPr>
                <w:ilvl w:val="0"/>
                <w:numId w:val="1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Assists others, shares knowledge and strengths, taking ownership of team goals</w:t>
            </w:r>
            <w:r w:rsidR="00951836">
              <w:rPr>
                <w:szCs w:val="22"/>
                <w:lang w:eastAsia="en-AU"/>
              </w:rPr>
              <w:t>.</w:t>
            </w:r>
          </w:p>
          <w:p w14:paraId="15B3B8AB" w14:textId="5504D980" w:rsidR="00C365B3" w:rsidRPr="0031014D" w:rsidRDefault="00C365B3" w:rsidP="00C365B3">
            <w:pPr>
              <w:pStyle w:val="SuncorpBulletText"/>
              <w:numPr>
                <w:ilvl w:val="0"/>
                <w:numId w:val="1"/>
              </w:numPr>
              <w:rPr>
                <w:szCs w:val="22"/>
                <w:lang w:eastAsia="en-AU"/>
              </w:rPr>
            </w:pPr>
            <w:r w:rsidRPr="0031014D">
              <w:rPr>
                <w:szCs w:val="22"/>
                <w:lang w:eastAsia="en-AU"/>
              </w:rPr>
              <w:t>Invites different views and experiences to create diverse perspectives</w:t>
            </w:r>
            <w:r w:rsidR="00951836">
              <w:rPr>
                <w:szCs w:val="22"/>
                <w:lang w:eastAsia="en-AU"/>
              </w:rPr>
              <w:t>.</w:t>
            </w:r>
          </w:p>
          <w:p w14:paraId="2AC023E1" w14:textId="0AB4CC0E" w:rsidR="00C365B3" w:rsidRPr="00126AFF" w:rsidRDefault="00C365B3" w:rsidP="00C365B3">
            <w:pPr>
              <w:pStyle w:val="SuncorpBulletText"/>
              <w:numPr>
                <w:ilvl w:val="0"/>
                <w:numId w:val="1"/>
              </w:numPr>
              <w:spacing w:before="0" w:after="0"/>
              <w:rPr>
                <w:sz w:val="16"/>
                <w:lang w:eastAsia="en-AU"/>
              </w:rPr>
            </w:pPr>
            <w:r w:rsidRPr="0031014D">
              <w:rPr>
                <w:szCs w:val="22"/>
                <w:lang w:eastAsia="en-AU"/>
              </w:rPr>
              <w:t>Engages with the team, celebrating the success of others and ensuring the safety and wellbeing of all</w:t>
            </w:r>
            <w:r w:rsidR="00951836">
              <w:rPr>
                <w:szCs w:val="22"/>
                <w:lang w:eastAsia="en-AU"/>
              </w:rPr>
              <w:t>.</w:t>
            </w:r>
          </w:p>
        </w:tc>
      </w:tr>
    </w:tbl>
    <w:p w14:paraId="6CB92243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156458B5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45ABCEAD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6B24A227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776DB42A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46A5B528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5E2389C9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1469BE16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37AE1235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2BFD4848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2ECAC182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336E596A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p w14:paraId="22A2D881" w14:textId="77777777" w:rsidR="00C365B3" w:rsidRDefault="00C365B3" w:rsidP="00C365B3">
      <w:pPr>
        <w:tabs>
          <w:tab w:val="left" w:pos="382"/>
        </w:tabs>
        <w:spacing w:before="34"/>
        <w:jc w:val="both"/>
        <w:rPr>
          <w:b/>
          <w:bCs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3964"/>
        <w:gridCol w:w="1134"/>
        <w:gridCol w:w="2806"/>
      </w:tblGrid>
      <w:tr w:rsidR="00C365B3" w:rsidRPr="00AE0C14" w14:paraId="29DC2880" w14:textId="77777777">
        <w:trPr>
          <w:trHeight w:val="535"/>
        </w:trPr>
        <w:tc>
          <w:tcPr>
            <w:tcW w:w="1985" w:type="dxa"/>
            <w:shd w:val="clear" w:color="auto" w:fill="auto"/>
          </w:tcPr>
          <w:p w14:paraId="4EB2A810" w14:textId="77777777" w:rsidR="00C365B3" w:rsidRPr="006D3FDE" w:rsidRDefault="00C365B3">
            <w:pPr>
              <w:spacing w:before="40" w:after="40"/>
              <w:rPr>
                <w:b/>
                <w:color w:val="7F7F7F"/>
                <w:sz w:val="20"/>
                <w:szCs w:val="20"/>
              </w:rPr>
            </w:pPr>
            <w:r w:rsidRPr="006D3FDE">
              <w:rPr>
                <w:b/>
                <w:color w:val="7F7F7F"/>
                <w:sz w:val="20"/>
                <w:szCs w:val="20"/>
              </w:rPr>
              <w:t>Prepared by:</w:t>
            </w:r>
          </w:p>
        </w:tc>
        <w:tc>
          <w:tcPr>
            <w:tcW w:w="3964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1680159416"/>
              <w:placeholder>
                <w:docPart w:val="4E2137D37A914FCA99753D101A78CC83"/>
              </w:placeholder>
            </w:sdtPr>
            <w:sdtContent>
              <w:p w14:paraId="790D8860" w14:textId="77777777" w:rsidR="00D11F89" w:rsidRDefault="00D11F89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Cameron Doring </w:t>
                </w:r>
              </w:p>
              <w:p w14:paraId="36E658E3" w14:textId="6E3B6647" w:rsidR="00C365B3" w:rsidRPr="006D3FDE" w:rsidRDefault="00D11F89">
                <w:pPr>
                  <w:spacing w:before="40" w:after="4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Manager Insurance Fraud Systems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14:paraId="3DECC598" w14:textId="77777777" w:rsidR="00C365B3" w:rsidRPr="006D3FDE" w:rsidRDefault="00C365B3">
            <w:pPr>
              <w:spacing w:before="40" w:after="40"/>
              <w:rPr>
                <w:b/>
                <w:color w:val="7F7F7F"/>
                <w:sz w:val="20"/>
                <w:szCs w:val="20"/>
              </w:rPr>
            </w:pPr>
            <w:r w:rsidRPr="006D3FDE">
              <w:rPr>
                <w:b/>
                <w:color w:val="7F7F7F"/>
                <w:sz w:val="20"/>
                <w:szCs w:val="20"/>
              </w:rPr>
              <w:t>Date:</w:t>
            </w:r>
          </w:p>
        </w:tc>
        <w:tc>
          <w:tcPr>
            <w:tcW w:w="2806" w:type="dxa"/>
            <w:shd w:val="clear" w:color="auto" w:fill="auto"/>
          </w:tcPr>
          <w:p w14:paraId="3F653CD9" w14:textId="6CA045EA" w:rsidR="00C365B3" w:rsidRPr="006D3FDE" w:rsidRDefault="00D11F8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16/7/24</w:t>
            </w:r>
          </w:p>
        </w:tc>
      </w:tr>
      <w:tr w:rsidR="00C365B3" w:rsidRPr="00AE0C14" w14:paraId="5D47989A" w14:textId="77777777">
        <w:trPr>
          <w:trHeight w:val="8"/>
        </w:trPr>
        <w:tc>
          <w:tcPr>
            <w:tcW w:w="1985" w:type="dxa"/>
            <w:shd w:val="clear" w:color="auto" w:fill="auto"/>
          </w:tcPr>
          <w:p w14:paraId="7E0A7DE7" w14:textId="77777777" w:rsidR="00C365B3" w:rsidRPr="006D3FDE" w:rsidRDefault="00C365B3">
            <w:pPr>
              <w:spacing w:before="40" w:after="40"/>
              <w:rPr>
                <w:b/>
                <w:color w:val="7F7F7F"/>
                <w:sz w:val="20"/>
                <w:szCs w:val="20"/>
              </w:rPr>
            </w:pPr>
            <w:r w:rsidRPr="006D3FDE">
              <w:rPr>
                <w:b/>
                <w:color w:val="7F7F7F"/>
                <w:sz w:val="20"/>
                <w:szCs w:val="20"/>
              </w:rPr>
              <w:t>Approved by:</w:t>
            </w:r>
          </w:p>
        </w:tc>
        <w:tc>
          <w:tcPr>
            <w:tcW w:w="3964" w:type="dxa"/>
            <w:shd w:val="clear" w:color="auto" w:fill="auto"/>
          </w:tcPr>
          <w:p w14:paraId="738D0B17" w14:textId="77777777" w:rsidR="00C365B3" w:rsidRPr="006D3FDE" w:rsidRDefault="0000000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5196810"/>
                <w:placeholder>
                  <w:docPart w:val="58969BA16ADF49A58D94710F0E49B0BC"/>
                </w:placeholder>
              </w:sdtPr>
              <w:sdtContent>
                <w:r w:rsidR="00C365B3" w:rsidRPr="006D3FDE">
                  <w:rPr>
                    <w:sz w:val="20"/>
                    <w:szCs w:val="20"/>
                  </w:rPr>
                  <w:t>Louise Sampson</w:t>
                </w:r>
              </w:sdtContent>
            </w:sdt>
            <w:r w:rsidR="00C365B3" w:rsidRPr="006D3FDE">
              <w:rPr>
                <w:sz w:val="20"/>
                <w:szCs w:val="20"/>
              </w:rPr>
              <w:t xml:space="preserve"> </w:t>
            </w:r>
          </w:p>
          <w:p w14:paraId="04EF5B15" w14:textId="2BA5C26F" w:rsidR="00C365B3" w:rsidRPr="006D3FDE" w:rsidRDefault="00000000">
            <w:pPr>
              <w:spacing w:before="40"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5321293"/>
                <w:placeholder>
                  <w:docPart w:val="F353108619B5451B91D0F8CB6F664ADB"/>
                </w:placeholder>
              </w:sdtPr>
              <w:sdtContent>
                <w:r w:rsidR="00015B46">
                  <w:rPr>
                    <w:sz w:val="20"/>
                    <w:szCs w:val="20"/>
                  </w:rPr>
                  <w:t>Head of</w:t>
                </w:r>
                <w:r w:rsidR="00C365B3" w:rsidRPr="006D3FDE">
                  <w:rPr>
                    <w:sz w:val="20"/>
                    <w:szCs w:val="20"/>
                  </w:rPr>
                  <w:t xml:space="preserve"> Fraud &amp; Intelligence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6D85F37E" w14:textId="77777777" w:rsidR="00C365B3" w:rsidRPr="006D3FDE" w:rsidRDefault="00C365B3">
            <w:pPr>
              <w:spacing w:before="40" w:after="40"/>
              <w:rPr>
                <w:b/>
                <w:color w:val="7F7F7F"/>
                <w:sz w:val="20"/>
                <w:szCs w:val="20"/>
              </w:rPr>
            </w:pPr>
            <w:r w:rsidRPr="006D3FDE">
              <w:rPr>
                <w:b/>
                <w:color w:val="7F7F7F"/>
                <w:sz w:val="20"/>
                <w:szCs w:val="20"/>
              </w:rPr>
              <w:t>Date:</w:t>
            </w:r>
          </w:p>
        </w:tc>
        <w:tc>
          <w:tcPr>
            <w:tcW w:w="2806" w:type="dxa"/>
            <w:shd w:val="clear" w:color="auto" w:fill="auto"/>
          </w:tcPr>
          <w:p w14:paraId="46DB11D3" w14:textId="16454EF9" w:rsidR="00C365B3" w:rsidRPr="006D3FDE" w:rsidRDefault="00D11F8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16/7/24</w:t>
            </w:r>
          </w:p>
        </w:tc>
      </w:tr>
    </w:tbl>
    <w:p w14:paraId="23130513" w14:textId="77777777" w:rsidR="00B31A8D" w:rsidRDefault="00B31A8D" w:rsidP="006F583B"/>
    <w:sectPr w:rsidR="00B31A8D" w:rsidSect="000C51AA">
      <w:headerReference w:type="default" r:id="rId10"/>
      <w:footerReference w:type="default" r:id="rId11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266AC" w14:textId="77777777" w:rsidR="0053139C" w:rsidRDefault="0053139C" w:rsidP="001A6F9F">
      <w:r>
        <w:separator/>
      </w:r>
    </w:p>
  </w:endnote>
  <w:endnote w:type="continuationSeparator" w:id="0">
    <w:p w14:paraId="697442E3" w14:textId="77777777" w:rsidR="0053139C" w:rsidRDefault="0053139C" w:rsidP="001A6F9F">
      <w:r>
        <w:continuationSeparator/>
      </w:r>
    </w:p>
  </w:endnote>
  <w:endnote w:type="continuationNotice" w:id="1">
    <w:p w14:paraId="53760792" w14:textId="77777777" w:rsidR="0053139C" w:rsidRDefault="00531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8D00" w14:textId="77777777" w:rsidR="001A6F9F" w:rsidRPr="004F2057" w:rsidRDefault="001A6F9F" w:rsidP="001A6F9F">
    <w:pPr>
      <w:pStyle w:val="Footer"/>
      <w:rPr>
        <w:sz w:val="16"/>
        <w:szCs w:val="16"/>
      </w:rPr>
    </w:pPr>
    <w:r w:rsidRPr="004F2057">
      <w:rPr>
        <w:sz w:val="16"/>
        <w:szCs w:val="16"/>
      </w:rPr>
      <w:t>F&amp;I Position Descriptions V0.1 2024</w:t>
    </w:r>
  </w:p>
  <w:p w14:paraId="65047094" w14:textId="77777777" w:rsidR="001A6F9F" w:rsidRDefault="001A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356CC" w14:textId="77777777" w:rsidR="0053139C" w:rsidRDefault="0053139C" w:rsidP="001A6F9F">
      <w:r>
        <w:separator/>
      </w:r>
    </w:p>
  </w:footnote>
  <w:footnote w:type="continuationSeparator" w:id="0">
    <w:p w14:paraId="09A86A32" w14:textId="77777777" w:rsidR="0053139C" w:rsidRDefault="0053139C" w:rsidP="001A6F9F">
      <w:r>
        <w:continuationSeparator/>
      </w:r>
    </w:p>
  </w:footnote>
  <w:footnote w:type="continuationNotice" w:id="1">
    <w:p w14:paraId="7013A535" w14:textId="77777777" w:rsidR="0053139C" w:rsidRDefault="00531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B444" w14:textId="228ACEC4" w:rsidR="000C51AA" w:rsidRDefault="000C51AA">
    <w:pPr>
      <w:pStyle w:val="Header"/>
    </w:pPr>
    <w:r w:rsidRPr="0048320D">
      <w:rPr>
        <w:noProof/>
      </w:rPr>
      <mc:AlternateContent>
        <mc:Choice Requires="wpg">
          <w:drawing>
            <wp:inline distT="0" distB="0" distL="0" distR="0" wp14:anchorId="3FD432C4" wp14:editId="4AAC6883">
              <wp:extent cx="1654175" cy="477520"/>
              <wp:effectExtent l="0" t="0" r="0" b="8254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54175" cy="477520"/>
                        <a:chOff x="0" y="0"/>
                        <a:chExt cx="1654175" cy="477520"/>
                      </a:xfrm>
                    </wpg:grpSpPr>
                    <wps:wsp>
                      <wps:cNvPr id="2" name="Graphic 5"/>
                      <wps:cNvSpPr/>
                      <wps:spPr>
                        <a:xfrm>
                          <a:off x="0" y="141588"/>
                          <a:ext cx="114744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7445" h="190500">
                              <a:moveTo>
                                <a:pt x="26247" y="126888"/>
                              </a:moveTo>
                              <a:lnTo>
                                <a:pt x="0" y="126888"/>
                              </a:lnTo>
                              <a:lnTo>
                                <a:pt x="5389" y="154125"/>
                              </a:lnTo>
                              <a:lnTo>
                                <a:pt x="20622" y="174009"/>
                              </a:lnTo>
                              <a:lnTo>
                                <a:pt x="44293" y="186194"/>
                              </a:lnTo>
                              <a:lnTo>
                                <a:pt x="74997" y="190333"/>
                              </a:lnTo>
                              <a:lnTo>
                                <a:pt x="106696" y="185785"/>
                              </a:lnTo>
                              <a:lnTo>
                                <a:pt x="128903" y="173540"/>
                              </a:lnTo>
                              <a:lnTo>
                                <a:pt x="132997" y="167950"/>
                              </a:lnTo>
                              <a:lnTo>
                                <a:pt x="74997" y="167950"/>
                              </a:lnTo>
                              <a:lnTo>
                                <a:pt x="55247" y="165208"/>
                              </a:lnTo>
                              <a:lnTo>
                                <a:pt x="40774" y="157216"/>
                              </a:lnTo>
                              <a:lnTo>
                                <a:pt x="31225" y="144325"/>
                              </a:lnTo>
                              <a:lnTo>
                                <a:pt x="26247" y="126888"/>
                              </a:lnTo>
                              <a:close/>
                            </a:path>
                            <a:path w="1147445" h="190500">
                              <a:moveTo>
                                <a:pt x="71238" y="0"/>
                              </a:moveTo>
                              <a:lnTo>
                                <a:pt x="41712" y="4548"/>
                              </a:lnTo>
                              <a:lnTo>
                                <a:pt x="20620" y="16794"/>
                              </a:lnTo>
                              <a:lnTo>
                                <a:pt x="7964" y="34640"/>
                              </a:lnTo>
                              <a:lnTo>
                                <a:pt x="3746" y="55987"/>
                              </a:lnTo>
                              <a:lnTo>
                                <a:pt x="7203" y="73539"/>
                              </a:lnTo>
                              <a:lnTo>
                                <a:pt x="17341" y="87242"/>
                              </a:lnTo>
                              <a:lnTo>
                                <a:pt x="33805" y="97447"/>
                              </a:lnTo>
                              <a:lnTo>
                                <a:pt x="56241" y="104506"/>
                              </a:lnTo>
                              <a:lnTo>
                                <a:pt x="82489" y="108234"/>
                              </a:lnTo>
                              <a:lnTo>
                                <a:pt x="100422" y="113945"/>
                              </a:lnTo>
                              <a:lnTo>
                                <a:pt x="110618" y="120359"/>
                              </a:lnTo>
                              <a:lnTo>
                                <a:pt x="115187" y="128173"/>
                              </a:lnTo>
                              <a:lnTo>
                                <a:pt x="116241" y="138086"/>
                              </a:lnTo>
                              <a:lnTo>
                                <a:pt x="113488" y="150627"/>
                              </a:lnTo>
                              <a:lnTo>
                                <a:pt x="105462" y="160018"/>
                              </a:lnTo>
                              <a:lnTo>
                                <a:pt x="92514" y="165909"/>
                              </a:lnTo>
                              <a:lnTo>
                                <a:pt x="74997" y="167950"/>
                              </a:lnTo>
                              <a:lnTo>
                                <a:pt x="132997" y="167950"/>
                              </a:lnTo>
                              <a:lnTo>
                                <a:pt x="141970" y="155698"/>
                              </a:lnTo>
                              <a:lnTo>
                                <a:pt x="146248" y="134358"/>
                              </a:lnTo>
                              <a:lnTo>
                                <a:pt x="142907" y="114707"/>
                              </a:lnTo>
                              <a:lnTo>
                                <a:pt x="133589" y="100302"/>
                              </a:lnTo>
                              <a:lnTo>
                                <a:pt x="119350" y="90795"/>
                              </a:lnTo>
                              <a:lnTo>
                                <a:pt x="101244" y="85839"/>
                              </a:lnTo>
                              <a:lnTo>
                                <a:pt x="71238" y="78370"/>
                              </a:lnTo>
                              <a:lnTo>
                                <a:pt x="52725" y="73243"/>
                              </a:lnTo>
                              <a:lnTo>
                                <a:pt x="41241" y="68114"/>
                              </a:lnTo>
                              <a:lnTo>
                                <a:pt x="35381" y="61582"/>
                              </a:lnTo>
                              <a:lnTo>
                                <a:pt x="33739" y="52246"/>
                              </a:lnTo>
                              <a:lnTo>
                                <a:pt x="35907" y="41285"/>
                              </a:lnTo>
                              <a:lnTo>
                                <a:pt x="42646" y="31723"/>
                              </a:lnTo>
                              <a:lnTo>
                                <a:pt x="54306" y="24960"/>
                              </a:lnTo>
                              <a:lnTo>
                                <a:pt x="71238" y="22395"/>
                              </a:lnTo>
                              <a:lnTo>
                                <a:pt x="125971" y="22395"/>
                              </a:lnTo>
                              <a:lnTo>
                                <a:pt x="119053" y="13998"/>
                              </a:lnTo>
                              <a:lnTo>
                                <a:pt x="97605" y="3499"/>
                              </a:lnTo>
                              <a:lnTo>
                                <a:pt x="71238" y="0"/>
                              </a:lnTo>
                              <a:close/>
                            </a:path>
                            <a:path w="1147445" h="190500">
                              <a:moveTo>
                                <a:pt x="125971" y="22395"/>
                              </a:moveTo>
                              <a:lnTo>
                                <a:pt x="71238" y="22395"/>
                              </a:lnTo>
                              <a:lnTo>
                                <a:pt x="90343" y="25018"/>
                              </a:lnTo>
                              <a:lnTo>
                                <a:pt x="103119" y="32191"/>
                              </a:lnTo>
                              <a:lnTo>
                                <a:pt x="110269" y="42863"/>
                              </a:lnTo>
                              <a:lnTo>
                                <a:pt x="112495" y="55987"/>
                              </a:lnTo>
                              <a:lnTo>
                                <a:pt x="138743" y="55987"/>
                              </a:lnTo>
                              <a:lnTo>
                                <a:pt x="133469" y="31494"/>
                              </a:lnTo>
                              <a:lnTo>
                                <a:pt x="125971" y="22395"/>
                              </a:lnTo>
                              <a:close/>
                            </a:path>
                            <a:path w="1147445" h="190500">
                              <a:moveTo>
                                <a:pt x="187493" y="3740"/>
                              </a:moveTo>
                              <a:lnTo>
                                <a:pt x="157486" y="3740"/>
                              </a:lnTo>
                              <a:lnTo>
                                <a:pt x="157486" y="111963"/>
                              </a:lnTo>
                              <a:lnTo>
                                <a:pt x="162351" y="147828"/>
                              </a:lnTo>
                              <a:lnTo>
                                <a:pt x="176708" y="172143"/>
                              </a:lnTo>
                              <a:lnTo>
                                <a:pt x="200204" y="185961"/>
                              </a:lnTo>
                              <a:lnTo>
                                <a:pt x="232483" y="190333"/>
                              </a:lnTo>
                              <a:lnTo>
                                <a:pt x="262602" y="185961"/>
                              </a:lnTo>
                              <a:lnTo>
                                <a:pt x="284985" y="172143"/>
                              </a:lnTo>
                              <a:lnTo>
                                <a:pt x="289535" y="164209"/>
                              </a:lnTo>
                              <a:lnTo>
                                <a:pt x="228737" y="164209"/>
                              </a:lnTo>
                              <a:lnTo>
                                <a:pt x="211219" y="161352"/>
                              </a:lnTo>
                              <a:lnTo>
                                <a:pt x="198272" y="152547"/>
                              </a:lnTo>
                              <a:lnTo>
                                <a:pt x="190246" y="137444"/>
                              </a:lnTo>
                              <a:lnTo>
                                <a:pt x="187493" y="115691"/>
                              </a:lnTo>
                              <a:lnTo>
                                <a:pt x="187493" y="3740"/>
                              </a:lnTo>
                              <a:close/>
                            </a:path>
                            <a:path w="1147445" h="190500">
                              <a:moveTo>
                                <a:pt x="303734" y="3740"/>
                              </a:moveTo>
                              <a:lnTo>
                                <a:pt x="273741" y="3740"/>
                              </a:lnTo>
                              <a:lnTo>
                                <a:pt x="273741" y="115691"/>
                              </a:lnTo>
                              <a:lnTo>
                                <a:pt x="270927" y="139017"/>
                              </a:lnTo>
                              <a:lnTo>
                                <a:pt x="262487" y="153946"/>
                              </a:lnTo>
                              <a:lnTo>
                                <a:pt x="248423" y="161877"/>
                              </a:lnTo>
                              <a:lnTo>
                                <a:pt x="228737" y="164209"/>
                              </a:lnTo>
                              <a:lnTo>
                                <a:pt x="289535" y="164209"/>
                              </a:lnTo>
                              <a:lnTo>
                                <a:pt x="298930" y="147828"/>
                              </a:lnTo>
                              <a:lnTo>
                                <a:pt x="303734" y="111963"/>
                              </a:lnTo>
                              <a:lnTo>
                                <a:pt x="303734" y="3740"/>
                              </a:lnTo>
                              <a:close/>
                            </a:path>
                            <a:path w="1147445" h="190500">
                              <a:moveTo>
                                <a:pt x="356230" y="3740"/>
                              </a:moveTo>
                              <a:lnTo>
                                <a:pt x="322477" y="3740"/>
                              </a:lnTo>
                              <a:lnTo>
                                <a:pt x="322477" y="186605"/>
                              </a:lnTo>
                              <a:lnTo>
                                <a:pt x="348738" y="186605"/>
                              </a:lnTo>
                              <a:lnTo>
                                <a:pt x="348738" y="44790"/>
                              </a:lnTo>
                              <a:lnTo>
                                <a:pt x="381195" y="44790"/>
                              </a:lnTo>
                              <a:lnTo>
                                <a:pt x="356230" y="3740"/>
                              </a:lnTo>
                              <a:close/>
                            </a:path>
                            <a:path w="1147445" h="190500">
                              <a:moveTo>
                                <a:pt x="381195" y="44790"/>
                              </a:moveTo>
                              <a:lnTo>
                                <a:pt x="348738" y="44790"/>
                              </a:lnTo>
                              <a:lnTo>
                                <a:pt x="438732" y="186605"/>
                              </a:lnTo>
                              <a:lnTo>
                                <a:pt x="468726" y="186605"/>
                              </a:lnTo>
                              <a:lnTo>
                                <a:pt x="468726" y="145555"/>
                              </a:lnTo>
                              <a:lnTo>
                                <a:pt x="442478" y="145555"/>
                              </a:lnTo>
                              <a:lnTo>
                                <a:pt x="381195" y="44790"/>
                              </a:lnTo>
                              <a:close/>
                            </a:path>
                            <a:path w="1147445" h="190500">
                              <a:moveTo>
                                <a:pt x="468726" y="3740"/>
                              </a:moveTo>
                              <a:lnTo>
                                <a:pt x="442478" y="3740"/>
                              </a:lnTo>
                              <a:lnTo>
                                <a:pt x="442478" y="145555"/>
                              </a:lnTo>
                              <a:lnTo>
                                <a:pt x="468726" y="145555"/>
                              </a:lnTo>
                              <a:lnTo>
                                <a:pt x="468726" y="3740"/>
                              </a:lnTo>
                              <a:close/>
                            </a:path>
                            <a:path w="1147445" h="190500">
                              <a:moveTo>
                                <a:pt x="569971" y="0"/>
                              </a:moveTo>
                              <a:lnTo>
                                <a:pt x="532768" y="6706"/>
                              </a:lnTo>
                              <a:lnTo>
                                <a:pt x="505756" y="25658"/>
                              </a:lnTo>
                              <a:lnTo>
                                <a:pt x="489290" y="55109"/>
                              </a:lnTo>
                              <a:lnTo>
                                <a:pt x="483723" y="93308"/>
                              </a:lnTo>
                              <a:lnTo>
                                <a:pt x="489758" y="136807"/>
                              </a:lnTo>
                              <a:lnTo>
                                <a:pt x="506693" y="167010"/>
                              </a:lnTo>
                              <a:lnTo>
                                <a:pt x="532768" y="184619"/>
                              </a:lnTo>
                              <a:lnTo>
                                <a:pt x="566225" y="190333"/>
                              </a:lnTo>
                              <a:lnTo>
                                <a:pt x="598568" y="184503"/>
                              </a:lnTo>
                              <a:lnTo>
                                <a:pt x="622473" y="168878"/>
                              </a:lnTo>
                              <a:lnTo>
                                <a:pt x="625664" y="164209"/>
                              </a:lnTo>
                              <a:lnTo>
                                <a:pt x="566225" y="164209"/>
                              </a:lnTo>
                              <a:lnTo>
                                <a:pt x="545363" y="160537"/>
                              </a:lnTo>
                              <a:lnTo>
                                <a:pt x="528724" y="148818"/>
                              </a:lnTo>
                              <a:lnTo>
                                <a:pt x="517712" y="128001"/>
                              </a:lnTo>
                              <a:lnTo>
                                <a:pt x="513729" y="97037"/>
                              </a:lnTo>
                              <a:lnTo>
                                <a:pt x="517712" y="65488"/>
                              </a:lnTo>
                              <a:lnTo>
                                <a:pt x="528724" y="43385"/>
                              </a:lnTo>
                              <a:lnTo>
                                <a:pt x="545363" y="30380"/>
                              </a:lnTo>
                              <a:lnTo>
                                <a:pt x="566225" y="26123"/>
                              </a:lnTo>
                              <a:lnTo>
                                <a:pt x="630240" y="26123"/>
                              </a:lnTo>
                              <a:lnTo>
                                <a:pt x="621531" y="15862"/>
                              </a:lnTo>
                              <a:lnTo>
                                <a:pt x="598562" y="4082"/>
                              </a:lnTo>
                              <a:lnTo>
                                <a:pt x="569971" y="0"/>
                              </a:lnTo>
                              <a:close/>
                            </a:path>
                            <a:path w="1147445" h="190500">
                              <a:moveTo>
                                <a:pt x="644968" y="119432"/>
                              </a:moveTo>
                              <a:lnTo>
                                <a:pt x="614974" y="119432"/>
                              </a:lnTo>
                              <a:lnTo>
                                <a:pt x="609989" y="139022"/>
                              </a:lnTo>
                              <a:lnTo>
                                <a:pt x="600438" y="153015"/>
                              </a:lnTo>
                              <a:lnTo>
                                <a:pt x="585967" y="161411"/>
                              </a:lnTo>
                              <a:lnTo>
                                <a:pt x="566225" y="164209"/>
                              </a:lnTo>
                              <a:lnTo>
                                <a:pt x="625664" y="164209"/>
                              </a:lnTo>
                              <a:lnTo>
                                <a:pt x="637939" y="146255"/>
                              </a:lnTo>
                              <a:lnTo>
                                <a:pt x="644968" y="119432"/>
                              </a:lnTo>
                              <a:close/>
                            </a:path>
                            <a:path w="1147445" h="190500">
                              <a:moveTo>
                                <a:pt x="630240" y="26123"/>
                              </a:moveTo>
                              <a:lnTo>
                                <a:pt x="566225" y="26123"/>
                              </a:lnTo>
                              <a:lnTo>
                                <a:pt x="585967" y="28222"/>
                              </a:lnTo>
                              <a:lnTo>
                                <a:pt x="600438" y="34521"/>
                              </a:lnTo>
                              <a:lnTo>
                                <a:pt x="609989" y="45019"/>
                              </a:lnTo>
                              <a:lnTo>
                                <a:pt x="614974" y="59716"/>
                              </a:lnTo>
                              <a:lnTo>
                                <a:pt x="644968" y="59716"/>
                              </a:lnTo>
                              <a:lnTo>
                                <a:pt x="637469" y="34640"/>
                              </a:lnTo>
                              <a:lnTo>
                                <a:pt x="630240" y="26123"/>
                              </a:lnTo>
                              <a:close/>
                            </a:path>
                            <a:path w="1147445" h="190500">
                              <a:moveTo>
                                <a:pt x="742467" y="0"/>
                              </a:moveTo>
                              <a:lnTo>
                                <a:pt x="708424" y="6240"/>
                              </a:lnTo>
                              <a:lnTo>
                                <a:pt x="681062" y="24726"/>
                              </a:lnTo>
                              <a:lnTo>
                                <a:pt x="662840" y="55109"/>
                              </a:lnTo>
                              <a:lnTo>
                                <a:pt x="656219" y="97037"/>
                              </a:lnTo>
                              <a:lnTo>
                                <a:pt x="662840" y="136807"/>
                              </a:lnTo>
                              <a:lnTo>
                                <a:pt x="681062" y="166078"/>
                              </a:lnTo>
                              <a:lnTo>
                                <a:pt x="708424" y="184153"/>
                              </a:lnTo>
                              <a:lnTo>
                                <a:pt x="742467" y="190333"/>
                              </a:lnTo>
                              <a:lnTo>
                                <a:pt x="780255" y="183569"/>
                              </a:lnTo>
                              <a:lnTo>
                                <a:pt x="808555" y="164209"/>
                              </a:lnTo>
                              <a:lnTo>
                                <a:pt x="746213" y="164209"/>
                              </a:lnTo>
                              <a:lnTo>
                                <a:pt x="721018" y="160011"/>
                              </a:lnTo>
                              <a:lnTo>
                                <a:pt x="702151" y="147415"/>
                              </a:lnTo>
                              <a:lnTo>
                                <a:pt x="690314" y="126423"/>
                              </a:lnTo>
                              <a:lnTo>
                                <a:pt x="686213" y="97037"/>
                              </a:lnTo>
                              <a:lnTo>
                                <a:pt x="690314" y="65488"/>
                              </a:lnTo>
                              <a:lnTo>
                                <a:pt x="702151" y="43385"/>
                              </a:lnTo>
                              <a:lnTo>
                                <a:pt x="721018" y="30380"/>
                              </a:lnTo>
                              <a:lnTo>
                                <a:pt x="746213" y="26123"/>
                              </a:lnTo>
                              <a:lnTo>
                                <a:pt x="810154" y="26123"/>
                              </a:lnTo>
                              <a:lnTo>
                                <a:pt x="807150" y="21459"/>
                              </a:lnTo>
                              <a:lnTo>
                                <a:pt x="778675" y="5131"/>
                              </a:lnTo>
                              <a:lnTo>
                                <a:pt x="742467" y="0"/>
                              </a:lnTo>
                              <a:close/>
                            </a:path>
                            <a:path w="1147445" h="190500">
                              <a:moveTo>
                                <a:pt x="810154" y="26123"/>
                              </a:moveTo>
                              <a:lnTo>
                                <a:pt x="746213" y="26123"/>
                              </a:lnTo>
                              <a:lnTo>
                                <a:pt x="767654" y="30322"/>
                              </a:lnTo>
                              <a:lnTo>
                                <a:pt x="785581" y="42919"/>
                              </a:lnTo>
                              <a:lnTo>
                                <a:pt x="797885" y="63915"/>
                              </a:lnTo>
                              <a:lnTo>
                                <a:pt x="802455" y="93308"/>
                              </a:lnTo>
                              <a:lnTo>
                                <a:pt x="798413" y="124850"/>
                              </a:lnTo>
                              <a:lnTo>
                                <a:pt x="786991" y="146949"/>
                              </a:lnTo>
                              <a:lnTo>
                                <a:pt x="769240" y="159952"/>
                              </a:lnTo>
                              <a:lnTo>
                                <a:pt x="746213" y="164209"/>
                              </a:lnTo>
                              <a:lnTo>
                                <a:pt x="808555" y="164209"/>
                              </a:lnTo>
                              <a:lnTo>
                                <a:pt x="826308" y="133656"/>
                              </a:lnTo>
                              <a:lnTo>
                                <a:pt x="832461" y="93308"/>
                              </a:lnTo>
                              <a:lnTo>
                                <a:pt x="825782" y="50385"/>
                              </a:lnTo>
                              <a:lnTo>
                                <a:pt x="810154" y="26123"/>
                              </a:lnTo>
                              <a:close/>
                            </a:path>
                            <a:path w="1147445" h="190500">
                              <a:moveTo>
                                <a:pt x="933706" y="3740"/>
                              </a:moveTo>
                              <a:lnTo>
                                <a:pt x="847458" y="3740"/>
                              </a:lnTo>
                              <a:lnTo>
                                <a:pt x="847458" y="186605"/>
                              </a:lnTo>
                              <a:lnTo>
                                <a:pt x="877452" y="186605"/>
                              </a:lnTo>
                              <a:lnTo>
                                <a:pt x="877452" y="108234"/>
                              </a:lnTo>
                              <a:lnTo>
                                <a:pt x="982511" y="108234"/>
                              </a:lnTo>
                              <a:lnTo>
                                <a:pt x="977294" y="102870"/>
                              </a:lnTo>
                              <a:lnTo>
                                <a:pt x="967446" y="97037"/>
                              </a:lnTo>
                              <a:lnTo>
                                <a:pt x="977881" y="90036"/>
                              </a:lnTo>
                              <a:lnTo>
                                <a:pt x="981447" y="85839"/>
                              </a:lnTo>
                              <a:lnTo>
                                <a:pt x="877452" y="85839"/>
                              </a:lnTo>
                              <a:lnTo>
                                <a:pt x="877452" y="29864"/>
                              </a:lnTo>
                              <a:lnTo>
                                <a:pt x="988546" y="29864"/>
                              </a:lnTo>
                              <a:lnTo>
                                <a:pt x="979173" y="16799"/>
                              </a:lnTo>
                              <a:lnTo>
                                <a:pt x="960481" y="7122"/>
                              </a:lnTo>
                              <a:lnTo>
                                <a:pt x="933706" y="3740"/>
                              </a:lnTo>
                              <a:close/>
                            </a:path>
                            <a:path w="1147445" h="190500">
                              <a:moveTo>
                                <a:pt x="982511" y="108234"/>
                              </a:moveTo>
                              <a:lnTo>
                                <a:pt x="926201" y="108234"/>
                              </a:lnTo>
                              <a:lnTo>
                                <a:pt x="942548" y="109749"/>
                              </a:lnTo>
                              <a:lnTo>
                                <a:pt x="952920" y="114762"/>
                              </a:lnTo>
                              <a:lnTo>
                                <a:pt x="958371" y="123974"/>
                              </a:lnTo>
                              <a:lnTo>
                                <a:pt x="959954" y="138086"/>
                              </a:lnTo>
                              <a:lnTo>
                                <a:pt x="959954" y="164209"/>
                              </a:lnTo>
                              <a:lnTo>
                                <a:pt x="963700" y="175407"/>
                              </a:lnTo>
                              <a:lnTo>
                                <a:pt x="963700" y="186605"/>
                              </a:lnTo>
                              <a:lnTo>
                                <a:pt x="997452" y="186605"/>
                              </a:lnTo>
                              <a:lnTo>
                                <a:pt x="994699" y="180830"/>
                              </a:lnTo>
                              <a:lnTo>
                                <a:pt x="992295" y="174007"/>
                              </a:lnTo>
                              <a:lnTo>
                                <a:pt x="990593" y="165085"/>
                              </a:lnTo>
                              <a:lnTo>
                                <a:pt x="989948" y="153012"/>
                              </a:lnTo>
                              <a:lnTo>
                                <a:pt x="989948" y="134358"/>
                              </a:lnTo>
                              <a:lnTo>
                                <a:pt x="988542" y="120129"/>
                              </a:lnTo>
                              <a:lnTo>
                                <a:pt x="984325" y="110100"/>
                              </a:lnTo>
                              <a:lnTo>
                                <a:pt x="982511" y="108234"/>
                              </a:lnTo>
                              <a:close/>
                            </a:path>
                            <a:path w="1147445" h="190500">
                              <a:moveTo>
                                <a:pt x="988546" y="29864"/>
                              </a:moveTo>
                              <a:lnTo>
                                <a:pt x="929947" y="29864"/>
                              </a:lnTo>
                              <a:lnTo>
                                <a:pt x="944714" y="31321"/>
                              </a:lnTo>
                              <a:lnTo>
                                <a:pt x="955262" y="35926"/>
                              </a:lnTo>
                              <a:lnTo>
                                <a:pt x="961590" y="44030"/>
                              </a:lnTo>
                              <a:lnTo>
                                <a:pt x="963700" y="55987"/>
                              </a:lnTo>
                              <a:lnTo>
                                <a:pt x="961590" y="70094"/>
                              </a:lnTo>
                              <a:lnTo>
                                <a:pt x="955262" y="79307"/>
                              </a:lnTo>
                              <a:lnTo>
                                <a:pt x="944714" y="84322"/>
                              </a:lnTo>
                              <a:lnTo>
                                <a:pt x="929947" y="85839"/>
                              </a:lnTo>
                              <a:lnTo>
                                <a:pt x="981447" y="85839"/>
                              </a:lnTo>
                              <a:lnTo>
                                <a:pt x="986205" y="80239"/>
                              </a:lnTo>
                              <a:lnTo>
                                <a:pt x="991714" y="67642"/>
                              </a:lnTo>
                              <a:lnTo>
                                <a:pt x="993706" y="52246"/>
                              </a:lnTo>
                              <a:lnTo>
                                <a:pt x="990131" y="32074"/>
                              </a:lnTo>
                              <a:lnTo>
                                <a:pt x="988546" y="29864"/>
                              </a:lnTo>
                              <a:close/>
                            </a:path>
                            <a:path w="1147445" h="190500">
                              <a:moveTo>
                                <a:pt x="1091193" y="3740"/>
                              </a:moveTo>
                              <a:lnTo>
                                <a:pt x="1012449" y="3740"/>
                              </a:lnTo>
                              <a:lnTo>
                                <a:pt x="1012449" y="186605"/>
                              </a:lnTo>
                              <a:lnTo>
                                <a:pt x="1038697" y="186605"/>
                              </a:lnTo>
                              <a:lnTo>
                                <a:pt x="1038697" y="111963"/>
                              </a:lnTo>
                              <a:lnTo>
                                <a:pt x="1091193" y="111963"/>
                              </a:lnTo>
                              <a:lnTo>
                                <a:pt x="1115802" y="108523"/>
                              </a:lnTo>
                              <a:lnTo>
                                <a:pt x="1133382" y="98436"/>
                              </a:lnTo>
                              <a:lnTo>
                                <a:pt x="1139091" y="89567"/>
                              </a:lnTo>
                              <a:lnTo>
                                <a:pt x="1038697" y="89567"/>
                              </a:lnTo>
                              <a:lnTo>
                                <a:pt x="1038697" y="29864"/>
                              </a:lnTo>
                              <a:lnTo>
                                <a:pt x="1139902" y="29864"/>
                              </a:lnTo>
                              <a:lnTo>
                                <a:pt x="1131977" y="17733"/>
                              </a:lnTo>
                              <a:lnTo>
                                <a:pt x="1114222" y="7238"/>
                              </a:lnTo>
                              <a:lnTo>
                                <a:pt x="1091193" y="3740"/>
                              </a:lnTo>
                              <a:close/>
                            </a:path>
                            <a:path w="1147445" h="190500">
                              <a:moveTo>
                                <a:pt x="1139902" y="29864"/>
                              </a:moveTo>
                              <a:lnTo>
                                <a:pt x="1083700" y="29864"/>
                              </a:lnTo>
                              <a:lnTo>
                                <a:pt x="1100046" y="31379"/>
                              </a:lnTo>
                              <a:lnTo>
                                <a:pt x="1110413" y="36392"/>
                              </a:lnTo>
                              <a:lnTo>
                                <a:pt x="1115860" y="45603"/>
                              </a:lnTo>
                              <a:lnTo>
                                <a:pt x="1117440" y="59716"/>
                              </a:lnTo>
                              <a:lnTo>
                                <a:pt x="1115331" y="72250"/>
                              </a:lnTo>
                              <a:lnTo>
                                <a:pt x="1109004" y="81637"/>
                              </a:lnTo>
                              <a:lnTo>
                                <a:pt x="1098460" y="87526"/>
                              </a:lnTo>
                              <a:lnTo>
                                <a:pt x="1083700" y="89567"/>
                              </a:lnTo>
                              <a:lnTo>
                                <a:pt x="1139091" y="89567"/>
                              </a:lnTo>
                              <a:lnTo>
                                <a:pt x="1143930" y="82051"/>
                              </a:lnTo>
                              <a:lnTo>
                                <a:pt x="1147447" y="59716"/>
                              </a:lnTo>
                              <a:lnTo>
                                <a:pt x="1143404" y="35225"/>
                              </a:lnTo>
                              <a:lnTo>
                                <a:pt x="1139902" y="29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34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173691" y="0"/>
                          <a:ext cx="480015" cy="4774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arto="http://schemas.microsoft.com/office/word/2006/arto">
          <w:pict>
            <v:group w14:anchorId="159AFB90" id="Group 1" o:spid="_x0000_s1026" style="width:130.25pt;height:37.6pt;mso-position-horizontal-relative:char;mso-position-vertical-relative:line" coordsize="16541,4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">
              <v:shape id="Graphic 5" o:spid="_x0000_s1027" style="position:absolute;top:1415;width:11474;height:1905;visibility:visible;mso-wrap-style:square;v-text-anchor:top" coordsize="114744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" path="m26247,126888l,126888r5389,27237l20622,174009r23671,12185l74997,190333r31699,-4548l128903,173540r4094,-5590l74997,167950,55247,165208,40774,157216,31225,144325,26247,126888xem71238,l41712,4548,20620,16794,7964,34640,3746,55987,7203,73539,17341,87242,33805,97447r22436,7059l82489,108234r17933,5711l110618,120359r4569,7814l116241,138086r-2753,12541l105462,160018r-12948,5891l74997,167950r58000,l141970,155698r4278,-21340l142907,114707r-9318,-14405l119350,90795,101244,85839,71238,78370,52725,73243,41241,68114,35381,61582,33739,52246,35907,41285r6739,-9562l54306,24960,71238,22395r54733,l119053,13998,97605,3499,71238,xem125971,22395r-54733,l90343,25018r12776,7173l110269,42863r2226,13124l138743,55987,133469,31494r-7498,-9099xem187493,3740r-30007,l157486,111963r4865,35865l176708,172143r23496,13818l232483,190333r30119,-4372l284985,172143r4550,-7934l228737,164209r-17518,-2857l198272,152547r-8026,-15103l187493,115691r,-111951xem303734,3740r-29993,l273741,115691r-2814,23326l262487,153946r-14064,7931l228737,164209r60798,l298930,147828r4804,-35865l303734,3740xem356230,3740r-33753,l322477,186605r26261,l348738,44790r32457,l356230,3740xem381195,44790r-32457,l438732,186605r29994,l468726,145555r-26248,l381195,44790xem468726,3740r-26248,l442478,145555r26248,l468726,3740xem569971,l532768,6706,505756,25658,489290,55109r-5567,38199l489758,136807r16935,30203l532768,184619r33457,5714l598568,184503r23905,-15625l625664,164209r-59439,l545363,160537,528724,148818,517712,128001,513729,97037r3983,-31549l528724,43385,545363,30380r20862,-4257l630240,26123,621531,15862,598562,4082,569971,xem644968,119432r-29994,l609989,139022r-9551,13993l585967,161411r-19742,2798l625664,164209r12275,-17954l644968,119432xem630240,26123r-64015,l585967,28222r14471,6299l609989,45019r4985,14697l644968,59716,637469,34640r-7229,-8517xem742467,l708424,6240,681062,24726,662840,55109r-6621,41928l662840,136807r18222,29271l708424,184153r34043,6180l780255,183569r28300,-19360l746213,164209r-25195,-4198l702151,147415,690314,126423,686213,97037r4101,-31549l702151,43385,721018,30380r25195,-4257l810154,26123r-3004,-4664l778675,5131,742467,xem810154,26123r-63941,l767654,30322r17927,12597l797885,63915r4570,29393l798413,124850r-11422,22099l769240,159952r-23027,4257l808555,164209r17753,-30553l832461,93308,825782,50385,810154,26123xem933706,3740r-86248,l847458,186605r29994,l877452,108234r105059,l977294,102870r-9848,-5833l977881,90036r3566,-4197l877452,85839r,-55975l988546,29864,979173,16799,960481,7122,933706,3740xem982511,108234r-56310,l942548,109749r10372,5013l958371,123974r1583,14112l959954,164209r3746,11198l963700,186605r33752,l994699,180830r-2404,-6823l990593,165085r-645,-12073l989948,134358r-1406,-14229l984325,110100r-1814,-1866xem988546,29864r-58599,l944714,31321r10548,4605l961590,44030r2110,11957l961590,70094r-6328,9213l944714,84322r-14767,1517l981447,85839r4758,-5600l991714,67642r1992,-15396l990131,32074r-1585,-2210xem1091193,3740r-78744,l1012449,186605r26248,l1038697,111963r52496,l1115802,108523r17580,-10087l1139091,89567r-100394,l1038697,29864r101205,l1131977,17733,1114222,7238,1091193,3740xem1139902,29864r-56202,l1100046,31379r10367,5013l1115860,45603r1580,14113l1115331,72250r-6327,9387l1098460,87526r-14760,2041l1139091,89567r4839,-7516l1147447,59716r-4043,-24491l1139902,29864xe" fillcolor="#004346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8" type="#_x0000_t75" style="position:absolute;left:11736;width:4801;height:4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">
                <v:imagedata r:id="rId2" o:title=""/>
              </v:shape>
              <w10:anchorlock/>
            </v:group>
          </w:pict>
        </mc:Fallback>
      </mc:AlternateContent>
    </w:r>
    <w:r>
      <w:t xml:space="preserve">   </w:t>
    </w:r>
    <w:r>
      <w:tab/>
    </w:r>
    <w:r>
      <w:tab/>
      <w:t xml:space="preserve">                                </w:t>
    </w:r>
    <w:r w:rsidRPr="000C51AA">
      <w:rPr>
        <w:sz w:val="28"/>
        <w:szCs w:val="28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D0B"/>
    <w:multiLevelType w:val="hybridMultilevel"/>
    <w:tmpl w:val="BF5841B0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3D0"/>
    <w:multiLevelType w:val="hybridMultilevel"/>
    <w:tmpl w:val="37A897A8"/>
    <w:lvl w:ilvl="0" w:tplc="0250284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B17C7"/>
    <w:multiLevelType w:val="hybridMultilevel"/>
    <w:tmpl w:val="CF546952"/>
    <w:lvl w:ilvl="0" w:tplc="0250284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D4F2E"/>
    <w:multiLevelType w:val="hybridMultilevel"/>
    <w:tmpl w:val="9D9AA2FE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37D8"/>
    <w:multiLevelType w:val="hybridMultilevel"/>
    <w:tmpl w:val="2716C172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E706B"/>
    <w:multiLevelType w:val="hybridMultilevel"/>
    <w:tmpl w:val="30EC3D1A"/>
    <w:lvl w:ilvl="0" w:tplc="C17AFF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C7ED6"/>
    <w:multiLevelType w:val="hybridMultilevel"/>
    <w:tmpl w:val="7DF20A88"/>
    <w:lvl w:ilvl="0" w:tplc="C17AFF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D7A21"/>
    <w:multiLevelType w:val="hybridMultilevel"/>
    <w:tmpl w:val="412A364E"/>
    <w:lvl w:ilvl="0" w:tplc="025028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B1FA0"/>
    <w:multiLevelType w:val="hybridMultilevel"/>
    <w:tmpl w:val="DE68ED60"/>
    <w:lvl w:ilvl="0" w:tplc="A6989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10287">
    <w:abstractNumId w:val="0"/>
  </w:num>
  <w:num w:numId="2" w16cid:durableId="1972321789">
    <w:abstractNumId w:val="5"/>
  </w:num>
  <w:num w:numId="3" w16cid:durableId="621230403">
    <w:abstractNumId w:val="1"/>
  </w:num>
  <w:num w:numId="4" w16cid:durableId="1958681975">
    <w:abstractNumId w:val="2"/>
  </w:num>
  <w:num w:numId="5" w16cid:durableId="1825079272">
    <w:abstractNumId w:val="3"/>
  </w:num>
  <w:num w:numId="6" w16cid:durableId="287976221">
    <w:abstractNumId w:val="4"/>
  </w:num>
  <w:num w:numId="7" w16cid:durableId="1408923388">
    <w:abstractNumId w:val="7"/>
  </w:num>
  <w:num w:numId="8" w16cid:durableId="1335957327">
    <w:abstractNumId w:val="6"/>
  </w:num>
  <w:num w:numId="9" w16cid:durableId="12202863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B3"/>
    <w:rsid w:val="000134CD"/>
    <w:rsid w:val="0001584E"/>
    <w:rsid w:val="00015B46"/>
    <w:rsid w:val="00023348"/>
    <w:rsid w:val="00043E95"/>
    <w:rsid w:val="00045533"/>
    <w:rsid w:val="00070B48"/>
    <w:rsid w:val="00095DC7"/>
    <w:rsid w:val="000B69D0"/>
    <w:rsid w:val="000C51AA"/>
    <w:rsid w:val="000C6D1E"/>
    <w:rsid w:val="000E16A1"/>
    <w:rsid w:val="000E5AE7"/>
    <w:rsid w:val="000F3937"/>
    <w:rsid w:val="00197F65"/>
    <w:rsid w:val="001A6600"/>
    <w:rsid w:val="001A6F9F"/>
    <w:rsid w:val="001C1462"/>
    <w:rsid w:val="001C5A06"/>
    <w:rsid w:val="001F1032"/>
    <w:rsid w:val="002000FE"/>
    <w:rsid w:val="00234D73"/>
    <w:rsid w:val="00236AEF"/>
    <w:rsid w:val="00251454"/>
    <w:rsid w:val="0025401D"/>
    <w:rsid w:val="0026457A"/>
    <w:rsid w:val="00285BF2"/>
    <w:rsid w:val="00286743"/>
    <w:rsid w:val="0028764F"/>
    <w:rsid w:val="002A265B"/>
    <w:rsid w:val="002B4E80"/>
    <w:rsid w:val="002E22B6"/>
    <w:rsid w:val="002F212B"/>
    <w:rsid w:val="00316EFC"/>
    <w:rsid w:val="00324348"/>
    <w:rsid w:val="0033531C"/>
    <w:rsid w:val="003353DF"/>
    <w:rsid w:val="00335EC0"/>
    <w:rsid w:val="003412C1"/>
    <w:rsid w:val="00347129"/>
    <w:rsid w:val="003868DB"/>
    <w:rsid w:val="003A3D59"/>
    <w:rsid w:val="003A5C46"/>
    <w:rsid w:val="003B1571"/>
    <w:rsid w:val="003B77D6"/>
    <w:rsid w:val="003C7AC2"/>
    <w:rsid w:val="003D696D"/>
    <w:rsid w:val="00420414"/>
    <w:rsid w:val="004405F6"/>
    <w:rsid w:val="00464233"/>
    <w:rsid w:val="00465EA7"/>
    <w:rsid w:val="00467766"/>
    <w:rsid w:val="00487E10"/>
    <w:rsid w:val="00491FD3"/>
    <w:rsid w:val="00497F4A"/>
    <w:rsid w:val="004B2640"/>
    <w:rsid w:val="004C37E9"/>
    <w:rsid w:val="004D08D5"/>
    <w:rsid w:val="004D3304"/>
    <w:rsid w:val="004E367F"/>
    <w:rsid w:val="00522558"/>
    <w:rsid w:val="0053139C"/>
    <w:rsid w:val="0054172E"/>
    <w:rsid w:val="005418F3"/>
    <w:rsid w:val="00554236"/>
    <w:rsid w:val="00564B30"/>
    <w:rsid w:val="00586A8E"/>
    <w:rsid w:val="005A3BD3"/>
    <w:rsid w:val="005B6E98"/>
    <w:rsid w:val="005C03AE"/>
    <w:rsid w:val="005C3891"/>
    <w:rsid w:val="005E50F0"/>
    <w:rsid w:val="00621117"/>
    <w:rsid w:val="00664784"/>
    <w:rsid w:val="0066759A"/>
    <w:rsid w:val="006760A3"/>
    <w:rsid w:val="006765AA"/>
    <w:rsid w:val="00682EB7"/>
    <w:rsid w:val="00684404"/>
    <w:rsid w:val="006A30D0"/>
    <w:rsid w:val="006A665F"/>
    <w:rsid w:val="006B75B2"/>
    <w:rsid w:val="006C7482"/>
    <w:rsid w:val="006D3FDE"/>
    <w:rsid w:val="006F20F5"/>
    <w:rsid w:val="006F3BCA"/>
    <w:rsid w:val="006F583B"/>
    <w:rsid w:val="006F75C1"/>
    <w:rsid w:val="00703B2D"/>
    <w:rsid w:val="00704652"/>
    <w:rsid w:val="00720CB4"/>
    <w:rsid w:val="00722512"/>
    <w:rsid w:val="00733703"/>
    <w:rsid w:val="00735B32"/>
    <w:rsid w:val="0075343E"/>
    <w:rsid w:val="00754B2F"/>
    <w:rsid w:val="00762416"/>
    <w:rsid w:val="0077442E"/>
    <w:rsid w:val="00780132"/>
    <w:rsid w:val="007A024A"/>
    <w:rsid w:val="007A2C48"/>
    <w:rsid w:val="007B2A32"/>
    <w:rsid w:val="007C68A8"/>
    <w:rsid w:val="007D3FE4"/>
    <w:rsid w:val="007E2187"/>
    <w:rsid w:val="007F27E8"/>
    <w:rsid w:val="00843327"/>
    <w:rsid w:val="00850D28"/>
    <w:rsid w:val="00851535"/>
    <w:rsid w:val="00851744"/>
    <w:rsid w:val="008704F5"/>
    <w:rsid w:val="00875ABB"/>
    <w:rsid w:val="008867C1"/>
    <w:rsid w:val="00891709"/>
    <w:rsid w:val="008A04D4"/>
    <w:rsid w:val="008A7B88"/>
    <w:rsid w:val="008A7BF6"/>
    <w:rsid w:val="008B31C6"/>
    <w:rsid w:val="008B5D81"/>
    <w:rsid w:val="008F3E52"/>
    <w:rsid w:val="00922158"/>
    <w:rsid w:val="009241EA"/>
    <w:rsid w:val="0093061C"/>
    <w:rsid w:val="00936483"/>
    <w:rsid w:val="009452F3"/>
    <w:rsid w:val="00951836"/>
    <w:rsid w:val="00970C1F"/>
    <w:rsid w:val="009770D6"/>
    <w:rsid w:val="00980152"/>
    <w:rsid w:val="009B54A0"/>
    <w:rsid w:val="009F0C42"/>
    <w:rsid w:val="009F61DD"/>
    <w:rsid w:val="00A13D28"/>
    <w:rsid w:val="00A62ACA"/>
    <w:rsid w:val="00A665ED"/>
    <w:rsid w:val="00A72C8C"/>
    <w:rsid w:val="00A8081E"/>
    <w:rsid w:val="00A81661"/>
    <w:rsid w:val="00A9060B"/>
    <w:rsid w:val="00A97B71"/>
    <w:rsid w:val="00AD3ABD"/>
    <w:rsid w:val="00AF73B2"/>
    <w:rsid w:val="00B02B87"/>
    <w:rsid w:val="00B31A8D"/>
    <w:rsid w:val="00B47915"/>
    <w:rsid w:val="00B47FBA"/>
    <w:rsid w:val="00B57EE8"/>
    <w:rsid w:val="00B74CF8"/>
    <w:rsid w:val="00BB0682"/>
    <w:rsid w:val="00BB7ABE"/>
    <w:rsid w:val="00BC46EC"/>
    <w:rsid w:val="00BF4E31"/>
    <w:rsid w:val="00C27525"/>
    <w:rsid w:val="00C27DBA"/>
    <w:rsid w:val="00C35D74"/>
    <w:rsid w:val="00C365B3"/>
    <w:rsid w:val="00C40769"/>
    <w:rsid w:val="00C415D9"/>
    <w:rsid w:val="00C437EC"/>
    <w:rsid w:val="00C63912"/>
    <w:rsid w:val="00C70DBD"/>
    <w:rsid w:val="00C72627"/>
    <w:rsid w:val="00C92EBF"/>
    <w:rsid w:val="00CB27EF"/>
    <w:rsid w:val="00CC5915"/>
    <w:rsid w:val="00D108A3"/>
    <w:rsid w:val="00D11F89"/>
    <w:rsid w:val="00D21D5E"/>
    <w:rsid w:val="00D2401B"/>
    <w:rsid w:val="00D345E2"/>
    <w:rsid w:val="00D62E61"/>
    <w:rsid w:val="00D8130A"/>
    <w:rsid w:val="00D82190"/>
    <w:rsid w:val="00D94E7F"/>
    <w:rsid w:val="00DA16B0"/>
    <w:rsid w:val="00DA1EA0"/>
    <w:rsid w:val="00DB63A6"/>
    <w:rsid w:val="00DB6D85"/>
    <w:rsid w:val="00DC1534"/>
    <w:rsid w:val="00DD05A9"/>
    <w:rsid w:val="00DF07BD"/>
    <w:rsid w:val="00E00F67"/>
    <w:rsid w:val="00E06537"/>
    <w:rsid w:val="00E20E09"/>
    <w:rsid w:val="00E27E17"/>
    <w:rsid w:val="00E463C5"/>
    <w:rsid w:val="00E64BE9"/>
    <w:rsid w:val="00E66528"/>
    <w:rsid w:val="00E71DFE"/>
    <w:rsid w:val="00E86588"/>
    <w:rsid w:val="00EB18A4"/>
    <w:rsid w:val="00EC6F98"/>
    <w:rsid w:val="00ED79DA"/>
    <w:rsid w:val="00EE36A5"/>
    <w:rsid w:val="00EE3817"/>
    <w:rsid w:val="00EF0DB9"/>
    <w:rsid w:val="00EF634D"/>
    <w:rsid w:val="00EF63AD"/>
    <w:rsid w:val="00F103D6"/>
    <w:rsid w:val="00F2580A"/>
    <w:rsid w:val="00F33A0C"/>
    <w:rsid w:val="00F473D8"/>
    <w:rsid w:val="00F50BDF"/>
    <w:rsid w:val="00F54D94"/>
    <w:rsid w:val="00F960D1"/>
    <w:rsid w:val="00FA0957"/>
    <w:rsid w:val="00FA0A9C"/>
    <w:rsid w:val="00FC00EA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62D56"/>
  <w15:chartTrackingRefBased/>
  <w15:docId w15:val="{FF7BB055-A372-4630-9778-38906DAB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5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evel 2,List Level 1"/>
    <w:basedOn w:val="Normal"/>
    <w:link w:val="ListParagraphChar"/>
    <w:uiPriority w:val="34"/>
    <w:qFormat/>
    <w:rsid w:val="00C365B3"/>
    <w:pPr>
      <w:spacing w:before="33"/>
      <w:ind w:left="382" w:hanging="282"/>
    </w:pPr>
  </w:style>
  <w:style w:type="paragraph" w:customStyle="1" w:styleId="HeadingTwo">
    <w:name w:val="Heading Two"/>
    <w:basedOn w:val="BodyText"/>
    <w:next w:val="BodyText"/>
    <w:qFormat/>
    <w:rsid w:val="00C365B3"/>
    <w:pPr>
      <w:widowControl/>
      <w:adjustRightInd w:val="0"/>
      <w:spacing w:before="120" w:line="260" w:lineRule="atLeast"/>
    </w:pPr>
    <w:rPr>
      <w:rFonts w:asciiTheme="minorHAnsi" w:eastAsiaTheme="minorHAnsi" w:hAnsiTheme="minorHAnsi"/>
      <w:b/>
      <w:color w:val="4472C4" w:themeColor="accent1"/>
      <w:sz w:val="24"/>
      <w:szCs w:val="18"/>
      <w:lang w:val="en-AU"/>
    </w:rPr>
  </w:style>
  <w:style w:type="paragraph" w:customStyle="1" w:styleId="SuncorpBulletText">
    <w:name w:val="Suncorp Bullet Text"/>
    <w:basedOn w:val="BodyText"/>
    <w:link w:val="SuncorpBulletTextChar"/>
    <w:qFormat/>
    <w:rsid w:val="00C365B3"/>
    <w:pPr>
      <w:widowControl/>
      <w:adjustRightInd w:val="0"/>
      <w:spacing w:before="40" w:after="40"/>
    </w:pPr>
    <w:rPr>
      <w:rFonts w:eastAsiaTheme="minorHAnsi"/>
      <w:color w:val="000000" w:themeColor="text1"/>
      <w:sz w:val="20"/>
      <w:szCs w:val="18"/>
      <w:lang w:val="en-AU" w:eastAsia="en-GB"/>
    </w:rPr>
  </w:style>
  <w:style w:type="character" w:customStyle="1" w:styleId="SuncorpBulletTextChar">
    <w:name w:val="Suncorp Bullet Text Char"/>
    <w:basedOn w:val="DefaultParagraphFont"/>
    <w:link w:val="SuncorpBulletText"/>
    <w:rsid w:val="00C365B3"/>
    <w:rPr>
      <w:rFonts w:ascii="Arial" w:hAnsi="Arial" w:cs="Arial"/>
      <w:color w:val="000000" w:themeColor="text1"/>
      <w:kern w:val="0"/>
      <w:sz w:val="20"/>
      <w:szCs w:val="18"/>
      <w:lang w:eastAsia="en-GB"/>
      <w14:ligatures w14:val="none"/>
    </w:rPr>
  </w:style>
  <w:style w:type="character" w:customStyle="1" w:styleId="ListParagraphChar">
    <w:name w:val="List Paragraph Char"/>
    <w:aliases w:val="Bullet level 2 Char,List Level 1 Char"/>
    <w:basedOn w:val="DefaultParagraphFont"/>
    <w:link w:val="ListParagraph"/>
    <w:uiPriority w:val="34"/>
    <w:locked/>
    <w:rsid w:val="00C365B3"/>
    <w:rPr>
      <w:rFonts w:ascii="Arial" w:eastAsia="Arial" w:hAnsi="Arial" w:cs="Arial"/>
      <w:kern w:val="0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365B3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365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65B3"/>
    <w:rPr>
      <w:rFonts w:ascii="Arial" w:eastAsia="Arial" w:hAnsi="Arial" w:cs="Arial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9F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234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D73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73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A6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9F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A6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F9F"/>
    <w:rPr>
      <w:rFonts w:ascii="Arial" w:eastAsia="Arial" w:hAnsi="Arial" w:cs="Arial"/>
      <w:kern w:val="0"/>
      <w:lang w:val="en-US"/>
      <w14:ligatures w14:val="none"/>
    </w:rPr>
  </w:style>
  <w:style w:type="character" w:customStyle="1" w:styleId="normaltextrun">
    <w:name w:val="normaltextrun"/>
    <w:basedOn w:val="DefaultParagraphFont"/>
    <w:rsid w:val="00522558"/>
  </w:style>
  <w:style w:type="character" w:customStyle="1" w:styleId="eop">
    <w:name w:val="eop"/>
    <w:basedOn w:val="DefaultParagraphFont"/>
    <w:rsid w:val="00522558"/>
  </w:style>
  <w:style w:type="paragraph" w:customStyle="1" w:styleId="paragraph">
    <w:name w:val="paragraph"/>
    <w:basedOn w:val="Normal"/>
    <w:rsid w:val="008B5D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ontentcontrolboundarysink">
    <w:name w:val="contentcontrolboundarysink"/>
    <w:basedOn w:val="DefaultParagraphFont"/>
    <w:rsid w:val="00D1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D09B1108D34DC4B0C19305B233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729D-DA37-4A7E-9FBD-FA743D7C3359}"/>
      </w:docPartPr>
      <w:docPartBody>
        <w:p w:rsidR="00FD1FA2" w:rsidRDefault="00FE30EF" w:rsidP="00FE30EF">
          <w:pPr>
            <w:pStyle w:val="65D09B1108D34DC4B0C19305B2336E16"/>
          </w:pPr>
          <w:r w:rsidRPr="00C4043A">
            <w:rPr>
              <w:rStyle w:val="PlaceholderText"/>
              <w:rFonts w:cstheme="minorHAnsi"/>
              <w:szCs w:val="20"/>
            </w:rPr>
            <w:t>Select pay band</w:t>
          </w:r>
        </w:p>
      </w:docPartBody>
    </w:docPart>
    <w:docPart>
      <w:docPartPr>
        <w:name w:val="E9AE8A72AA544864A2D44124D15DD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05A86-03CA-4BF7-9AA6-6DAC915121C5}"/>
      </w:docPartPr>
      <w:docPartBody>
        <w:p w:rsidR="00FD1FA2" w:rsidRDefault="00FE30EF" w:rsidP="00FE30EF">
          <w:pPr>
            <w:pStyle w:val="E9AE8A72AA544864A2D44124D15DDAD4"/>
          </w:pPr>
          <w:r w:rsidRPr="00C4043A">
            <w:rPr>
              <w:rFonts w:cstheme="minorHAnsi"/>
              <w:szCs w:val="20"/>
            </w:rPr>
            <w:t xml:space="preserve">Select </w:t>
          </w:r>
          <w:r>
            <w:rPr>
              <w:rFonts w:cstheme="minorHAnsi"/>
              <w:szCs w:val="20"/>
            </w:rPr>
            <w:t>employee level</w:t>
          </w:r>
        </w:p>
      </w:docPartBody>
    </w:docPart>
    <w:docPart>
      <w:docPartPr>
        <w:name w:val="4E2137D37A914FCA99753D101A78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5FD1-EFC2-4076-8DE2-952EDA1039D1}"/>
      </w:docPartPr>
      <w:docPartBody>
        <w:p w:rsidR="00FD1FA2" w:rsidRDefault="00FE30EF" w:rsidP="00FE30EF">
          <w:pPr>
            <w:pStyle w:val="4E2137D37A914FCA99753D101A78CC83"/>
          </w:pPr>
          <w:r w:rsidRPr="008F7EDA">
            <w:rPr>
              <w:rStyle w:val="PlaceholderText"/>
              <w:rFonts w:cstheme="minorHAnsi"/>
            </w:rPr>
            <w:t>Enter position title</w:t>
          </w:r>
        </w:p>
      </w:docPartBody>
    </w:docPart>
    <w:docPart>
      <w:docPartPr>
        <w:name w:val="58969BA16ADF49A58D94710F0E49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8746-DAD5-4F19-9A9E-A0EBE20A4D50}"/>
      </w:docPartPr>
      <w:docPartBody>
        <w:p w:rsidR="00FD1FA2" w:rsidRDefault="00FE30EF" w:rsidP="00FE30EF">
          <w:pPr>
            <w:pStyle w:val="58969BA16ADF49A58D94710F0E49B0BC"/>
          </w:pPr>
          <w:r w:rsidRPr="008F7EDA">
            <w:rPr>
              <w:rStyle w:val="PlaceholderText"/>
              <w:rFonts w:cstheme="minorHAnsi"/>
            </w:rPr>
            <w:t>Enter name</w:t>
          </w:r>
        </w:p>
      </w:docPartBody>
    </w:docPart>
    <w:docPart>
      <w:docPartPr>
        <w:name w:val="F353108619B5451B91D0F8CB6F66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1FD9-F05B-424D-AAF5-00CB18DEC138}"/>
      </w:docPartPr>
      <w:docPartBody>
        <w:p w:rsidR="00FD1FA2" w:rsidRDefault="00FE30EF" w:rsidP="00FE30EF">
          <w:pPr>
            <w:pStyle w:val="F353108619B5451B91D0F8CB6F664ADB"/>
          </w:pPr>
          <w:r w:rsidRPr="008F7EDA">
            <w:rPr>
              <w:rStyle w:val="PlaceholderText"/>
              <w:rFonts w:cstheme="minorHAnsi"/>
            </w:rPr>
            <w:t>Enter position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EF"/>
    <w:rsid w:val="001219B0"/>
    <w:rsid w:val="001854CA"/>
    <w:rsid w:val="002A70E1"/>
    <w:rsid w:val="004D617A"/>
    <w:rsid w:val="006B2FD8"/>
    <w:rsid w:val="00A1383E"/>
    <w:rsid w:val="00AB74D5"/>
    <w:rsid w:val="00BB060C"/>
    <w:rsid w:val="00C306D5"/>
    <w:rsid w:val="00C863E9"/>
    <w:rsid w:val="00CC33B8"/>
    <w:rsid w:val="00D8130A"/>
    <w:rsid w:val="00DB1D65"/>
    <w:rsid w:val="00FD1FA2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D65"/>
    <w:rPr>
      <w:color w:val="808080"/>
    </w:rPr>
  </w:style>
  <w:style w:type="paragraph" w:customStyle="1" w:styleId="65D09B1108D34DC4B0C19305B2336E16">
    <w:name w:val="65D09B1108D34DC4B0C19305B2336E16"/>
    <w:rsid w:val="00FE30EF"/>
  </w:style>
  <w:style w:type="paragraph" w:customStyle="1" w:styleId="E9AE8A72AA544864A2D44124D15DDAD4">
    <w:name w:val="E9AE8A72AA544864A2D44124D15DDAD4"/>
    <w:rsid w:val="00FE30EF"/>
  </w:style>
  <w:style w:type="paragraph" w:customStyle="1" w:styleId="4E2137D37A914FCA99753D101A78CC83">
    <w:name w:val="4E2137D37A914FCA99753D101A78CC83"/>
    <w:rsid w:val="00FE30EF"/>
  </w:style>
  <w:style w:type="paragraph" w:customStyle="1" w:styleId="58969BA16ADF49A58D94710F0E49B0BC">
    <w:name w:val="58969BA16ADF49A58D94710F0E49B0BC"/>
    <w:rsid w:val="00FE30EF"/>
  </w:style>
  <w:style w:type="paragraph" w:customStyle="1" w:styleId="F353108619B5451B91D0F8CB6F664ADB">
    <w:name w:val="F353108619B5451B91D0F8CB6F664ADB"/>
    <w:rsid w:val="00FE3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F8F956C30A4285609A8F04F7A455" ma:contentTypeVersion="17" ma:contentTypeDescription="Create a new document." ma:contentTypeScope="" ma:versionID="697da2965a792d3ea05cbc971ee26543">
  <xsd:schema xmlns:xsd="http://www.w3.org/2001/XMLSchema" xmlns:xs="http://www.w3.org/2001/XMLSchema" xmlns:p="http://schemas.microsoft.com/office/2006/metadata/properties" xmlns:ns1="http://schemas.microsoft.com/sharepoint/v3" xmlns:ns2="eea49b58-e1ce-4068-9833-42ef52af88cc" xmlns:ns3="c82d3145-3ad2-4ec2-ac8a-a7de4fc9268f" targetNamespace="http://schemas.microsoft.com/office/2006/metadata/properties" ma:root="true" ma:fieldsID="ec9641e719ffaa67d790ff0d11a00f6b" ns1:_="" ns2:_="" ns3:_="">
    <xsd:import namespace="http://schemas.microsoft.com/sharepoint/v3"/>
    <xsd:import namespace="eea49b58-e1ce-4068-9833-42ef52af88cc"/>
    <xsd:import namespace="c82d3145-3ad2-4ec2-ac8a-a7de4fc92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9b58-e1ce-4068-9833-42ef52af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0ed7c2b-67fe-4538-a565-484b7203b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d3145-3ad2-4ec2-ac8a-a7de4fc92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c829d45-dd4b-4107-aa25-4226b59e386f}" ma:internalName="TaxCatchAll" ma:showField="CatchAllData" ma:web="c82d3145-3ad2-4ec2-ac8a-a7de4fc926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ea49b58-e1ce-4068-9833-42ef52af88cc">
      <Terms xmlns="http://schemas.microsoft.com/office/infopath/2007/PartnerControls"/>
    </lcf76f155ced4ddcb4097134ff3c332f>
    <TaxCatchAll xmlns="c82d3145-3ad2-4ec2-ac8a-a7de4fc9268f" xsi:nil="true"/>
  </documentManagement>
</p:properties>
</file>

<file path=customXml/itemProps1.xml><?xml version="1.0" encoding="utf-8"?>
<ds:datastoreItem xmlns:ds="http://schemas.openxmlformats.org/officeDocument/2006/customXml" ds:itemID="{95E59DF3-85CF-45BF-A850-DAEB52C1A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a49b58-e1ce-4068-9833-42ef52af88cc"/>
    <ds:schemaRef ds:uri="c82d3145-3ad2-4ec2-ac8a-a7de4fc92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235DF-39BE-4B43-B12B-10B9C8E8B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655CE-874C-4404-8E49-EA29480765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a49b58-e1ce-4068-9833-42ef52af88cc"/>
    <ds:schemaRef ds:uri="c82d3145-3ad2-4ec2-ac8a-a7de4fc92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Suncorp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HORWILL, Alex</dc:creator>
  <cp:keywords/>
  <dc:description/>
  <cp:lastModifiedBy>MEISCHKE, Nathan</cp:lastModifiedBy>
  <cp:revision>9</cp:revision>
  <dcterms:created xsi:type="dcterms:W3CDTF">2024-09-05T22:43:00Z</dcterms:created>
  <dcterms:modified xsi:type="dcterms:W3CDTF">2024-09-05T23:40:00Z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98bece-4cad-4176-a27c-6d014ddc78e7_Enabled">
    <vt:lpwstr>true</vt:lpwstr>
  </property>
  <property fmtid="{D5CDD505-2E9C-101B-9397-08002B2CF9AE}" pid="3" name="MSIP_Label_0398bece-4cad-4176-a27c-6d014ddc78e7_SetDate">
    <vt:lpwstr>2024-02-28T05:25:53Z</vt:lpwstr>
  </property>
  <property fmtid="{D5CDD505-2E9C-101B-9397-08002B2CF9AE}" pid="4" name="MSIP_Label_0398bece-4cad-4176-a27c-6d014ddc78e7_Method">
    <vt:lpwstr>Privileged</vt:lpwstr>
  </property>
  <property fmtid="{D5CDD505-2E9C-101B-9397-08002B2CF9AE}" pid="5" name="MSIP_Label_0398bece-4cad-4176-a27c-6d014ddc78e7_Name">
    <vt:lpwstr>Group Use Only</vt:lpwstr>
  </property>
  <property fmtid="{D5CDD505-2E9C-101B-9397-08002B2CF9AE}" pid="6" name="MSIP_Label_0398bece-4cad-4176-a27c-6d014ddc78e7_SiteId">
    <vt:lpwstr>43f93f8a-55a8-4263-bd84-e03688a2ab2d</vt:lpwstr>
  </property>
  <property fmtid="{D5CDD505-2E9C-101B-9397-08002B2CF9AE}" pid="7" name="MSIP_Label_0398bece-4cad-4176-a27c-6d014ddc78e7_ActionId">
    <vt:lpwstr>a130d8d2-7e89-4504-81fc-dcf90d968925</vt:lpwstr>
  </property>
  <property fmtid="{D5CDD505-2E9C-101B-9397-08002B2CF9AE}" pid="8" name="MSIP_Label_0398bece-4cad-4176-a27c-6d014ddc78e7_ContentBits">
    <vt:lpwstr>0</vt:lpwstr>
  </property>
  <property fmtid="{D5CDD505-2E9C-101B-9397-08002B2CF9AE}" pid="9" name="ContentTypeId">
    <vt:lpwstr>0x0101007F94F8F956C30A4285609A8F04F7A455</vt:lpwstr>
  </property>
  <property fmtid="{D5CDD505-2E9C-101B-9397-08002B2CF9AE}" pid="10" name="MediaServiceImageTags">
    <vt:lpwstr/>
  </property>
</Properties>
</file>