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538E" w14:textId="1C1B9959" w:rsidR="00571DAE" w:rsidRDefault="004759C8" w:rsidP="00D73CED">
      <w:pPr>
        <w:pStyle w:val="Header"/>
        <w:rPr>
          <w:noProof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 wp14:anchorId="369353D1" wp14:editId="369353D2">
            <wp:extent cx="2102400" cy="824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13BE">
        <w:rPr>
          <w:noProof/>
        </w:rPr>
        <w:t xml:space="preserve"> </w:t>
      </w:r>
    </w:p>
    <w:p w14:paraId="3693538F" w14:textId="4494B3C2" w:rsidR="005C4F24" w:rsidRPr="00B82284" w:rsidRDefault="00B82284" w:rsidP="00B82284">
      <w:pPr>
        <w:pStyle w:val="NoSpacing"/>
        <w:jc w:val="center"/>
        <w:rPr>
          <w:rStyle w:val="Strong"/>
          <w:sz w:val="26"/>
        </w:rPr>
      </w:pPr>
      <w:r w:rsidRPr="00B82284">
        <w:rPr>
          <w:rStyle w:val="Strong"/>
          <w:sz w:val="26"/>
        </w:rPr>
        <w:t>Safe Place Support Advisor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527"/>
        <w:gridCol w:w="1701"/>
        <w:gridCol w:w="2948"/>
      </w:tblGrid>
      <w:tr w:rsidR="00FE0F54" w:rsidRPr="006A383D" w14:paraId="36935394" w14:textId="77777777" w:rsidTr="00B67A94">
        <w:trPr>
          <w:cantSplit/>
          <w:trHeight w:val="20"/>
        </w:trPr>
        <w:tc>
          <w:tcPr>
            <w:tcW w:w="2122" w:type="dxa"/>
            <w:shd w:val="clear" w:color="auto" w:fill="009FDD"/>
            <w:vAlign w:val="center"/>
          </w:tcPr>
          <w:p w14:paraId="36935390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527" w:type="dxa"/>
            <w:shd w:val="clear" w:color="auto" w:fill="009FDD"/>
            <w:vAlign w:val="center"/>
          </w:tcPr>
          <w:p w14:paraId="36935391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14:paraId="36935392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14:paraId="36935393" w14:textId="77777777" w:rsidR="00FE0F54" w:rsidRPr="006A383D" w:rsidRDefault="00FE0F54" w:rsidP="00DA50BF">
            <w:pPr>
              <w:spacing w:before="120" w:after="120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DE67C2" w:rsidRPr="00386C5E" w14:paraId="36935399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5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 xml:space="preserve">Reports </w:t>
            </w:r>
            <w:r>
              <w:rPr>
                <w:rFonts w:ascii="Arial" w:hAnsi="Arial" w:cs="Arial"/>
                <w:b/>
                <w:lang w:val="en-AU"/>
              </w:rPr>
              <w:t>T</w:t>
            </w:r>
            <w:r w:rsidRPr="00386C5E">
              <w:rPr>
                <w:rFonts w:ascii="Arial" w:hAnsi="Arial" w:cs="Arial"/>
                <w:b/>
                <w:lang w:val="en-AU"/>
              </w:rPr>
              <w:t>o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6" w14:textId="2BEFAFF4" w:rsidR="00DE67C2" w:rsidRPr="00386C5E" w:rsidRDefault="00B8228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color w:val="000000" w:themeColor="text1"/>
                <w:lang w:val="en-GB" w:eastAsia="en-US"/>
              </w:rPr>
              <w:t>Head of Safe Place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7" w14:textId="77777777" w:rsidR="00DE67C2" w:rsidRPr="00386C5E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8" w14:textId="15010064" w:rsidR="00DE67C2" w:rsidRPr="00DE67C2" w:rsidRDefault="00B82284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  <w:r w:rsidRPr="00B82284">
              <w:rPr>
                <w:rFonts w:ascii="Arial" w:hAnsi="Arial" w:cs="Arial"/>
                <w:lang w:val="en-GB" w:eastAsia="en-US"/>
              </w:rPr>
              <w:t>People and Culture</w:t>
            </w:r>
          </w:p>
        </w:tc>
      </w:tr>
      <w:tr w:rsidR="00DE67C2" w:rsidRPr="00386C5E" w14:paraId="3693539E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A" w14:textId="77777777" w:rsidR="00DE67C2" w:rsidRPr="00EA75D8" w:rsidRDefault="00463525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Classification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9B" w14:textId="1C96E93F" w:rsidR="00DE67C2" w:rsidRPr="00B60B2A" w:rsidRDefault="00B8228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B60B2A">
              <w:rPr>
                <w:rFonts w:ascii="Arial" w:hAnsi="Arial" w:cs="Arial"/>
                <w:lang w:val="en-GB" w:eastAsia="en-US"/>
              </w:rPr>
              <w:t>ASA 7A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9C" w14:textId="77777777" w:rsidR="00DE67C2" w:rsidRPr="00EA75D8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386C5E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3693539D" w14:textId="6F36DEC3" w:rsidR="00DE67C2" w:rsidRPr="00B60B2A" w:rsidRDefault="00B8228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B60B2A">
              <w:rPr>
                <w:rFonts w:ascii="Arial" w:hAnsi="Arial" w:cs="Arial"/>
                <w:lang w:val="en-GB" w:eastAsia="en-US"/>
              </w:rPr>
              <w:t>Flexible (ACT, QLD, VIC)</w:t>
            </w:r>
          </w:p>
        </w:tc>
      </w:tr>
      <w:tr w:rsidR="00DE67C2" w:rsidRPr="00386C5E" w14:paraId="369353A3" w14:textId="77777777" w:rsidTr="00B67A94">
        <w:trPr>
          <w:cantSplit/>
          <w:trHeight w:val="20"/>
        </w:trPr>
        <w:tc>
          <w:tcPr>
            <w:tcW w:w="2122" w:type="dxa"/>
            <w:shd w:val="clear" w:color="auto" w:fill="auto"/>
            <w:vAlign w:val="center"/>
          </w:tcPr>
          <w:p w14:paraId="3693539F" w14:textId="77777777" w:rsidR="00DE67C2" w:rsidRPr="00EA75D8" w:rsidRDefault="00463525" w:rsidP="00B67A94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–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  <w:r w:rsidDel="00463525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  <w:tc>
          <w:tcPr>
            <w:tcW w:w="2527" w:type="dxa"/>
            <w:shd w:val="clear" w:color="auto" w:fill="auto"/>
            <w:vAlign w:val="center"/>
          </w:tcPr>
          <w:p w14:paraId="369353A0" w14:textId="0A1D0D2A" w:rsidR="00DE67C2" w:rsidRPr="00B60B2A" w:rsidRDefault="00B82284" w:rsidP="00DE67C2">
            <w:pPr>
              <w:spacing w:before="120" w:after="120"/>
              <w:rPr>
                <w:rFonts w:ascii="Arial" w:hAnsi="Arial" w:cs="Arial"/>
                <w:lang w:val="en-GB" w:eastAsia="en-US"/>
              </w:rPr>
            </w:pPr>
            <w:r w:rsidRPr="00B60B2A">
              <w:rPr>
                <w:rFonts w:ascii="Arial" w:hAnsi="Arial" w:cs="Arial"/>
                <w:lang w:val="en-GB" w:eastAsia="en-US"/>
              </w:rPr>
              <w:t>NIL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9353A1" w14:textId="77777777" w:rsidR="00DE67C2" w:rsidRDefault="00DE67C2" w:rsidP="00DE67C2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369353A2" w14:textId="77777777" w:rsidR="00DE67C2" w:rsidRPr="00DE67C2" w:rsidRDefault="00DE67C2" w:rsidP="00DE67C2">
            <w:pPr>
              <w:spacing w:before="120" w:after="120"/>
              <w:rPr>
                <w:rFonts w:ascii="Arial" w:hAnsi="Arial" w:cs="Arial"/>
                <w:highlight w:val="yellow"/>
                <w:lang w:val="en-GB" w:eastAsia="en-US"/>
              </w:rPr>
            </w:pPr>
          </w:p>
        </w:tc>
      </w:tr>
    </w:tbl>
    <w:p w14:paraId="369353A4" w14:textId="77777777" w:rsidR="00C55A2E" w:rsidRDefault="00C55A2E" w:rsidP="00294265">
      <w:pPr>
        <w:spacing w:before="120" w:after="120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14:paraId="369353A6" w14:textId="77777777" w:rsidTr="00FE0F54">
        <w:trPr>
          <w:trHeight w:val="330"/>
        </w:trPr>
        <w:tc>
          <w:tcPr>
            <w:tcW w:w="9356" w:type="dxa"/>
            <w:shd w:val="clear" w:color="auto" w:fill="009FDD"/>
          </w:tcPr>
          <w:p w14:paraId="369353A5" w14:textId="77777777" w:rsidR="00EE53A5" w:rsidRPr="00386C5E" w:rsidRDefault="00EE53A5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14:paraId="369353A7" w14:textId="77777777" w:rsidR="00FE0F54" w:rsidRPr="00912222" w:rsidRDefault="00FE0F54" w:rsidP="00FE0F54">
      <w:pPr>
        <w:spacing w:before="120" w:after="120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14:paraId="369353A8" w14:textId="26FB7812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</w:t>
      </w:r>
      <w:r w:rsidR="00113B90">
        <w:rPr>
          <w:rFonts w:ascii="Arial" w:hAnsi="Arial" w:cs="Arial"/>
          <w:lang w:val="en-AU"/>
        </w:rPr>
        <w:t>1</w:t>
      </w:r>
      <w:r w:rsidR="00DA50BF">
        <w:rPr>
          <w:rFonts w:ascii="Arial" w:hAnsi="Arial" w:cs="Arial"/>
          <w:lang w:val="en-AU"/>
        </w:rPr>
        <w:t>5</w:t>
      </w:r>
      <w:r w:rsidR="00BA56AA">
        <w:rPr>
          <w:rFonts w:ascii="Arial" w:hAnsi="Arial" w:cs="Arial"/>
          <w:lang w:val="en-AU"/>
        </w:rPr>
        <w:t>6</w:t>
      </w:r>
      <w:r w:rsidRPr="00912222">
        <w:rPr>
          <w:rFonts w:ascii="Arial" w:hAnsi="Arial" w:cs="Arial"/>
          <w:lang w:val="en-AU"/>
        </w:rPr>
        <w:t xml:space="preserve"> million passengers, and provide air navigation services across 11 per cent of the world’s airspace. </w:t>
      </w:r>
    </w:p>
    <w:p w14:paraId="369353A9" w14:textId="520C1153" w:rsidR="00FE0F54" w:rsidRDefault="00FE0F54" w:rsidP="00FE0F54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 xml:space="preserve">two major operating centres in Melbourne and Brisbane and a corporate office in Canberra. We operate 29 air traffic towers at international and regional airports, and provide aviation rescue </w:t>
      </w:r>
      <w:r w:rsidR="00730E33" w:rsidRPr="00912222">
        <w:rPr>
          <w:rFonts w:ascii="Arial" w:hAnsi="Arial" w:cs="Arial"/>
          <w:lang w:val="en-AU"/>
        </w:rPr>
        <w:t>firefighting</w:t>
      </w:r>
      <w:r w:rsidRPr="00912222">
        <w:rPr>
          <w:rFonts w:ascii="Arial" w:hAnsi="Arial" w:cs="Arial"/>
          <w:lang w:val="en-AU"/>
        </w:rPr>
        <w:t xml:space="preserve">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14:paraId="369353AA" w14:textId="77777777" w:rsidR="00C71DCE" w:rsidRPr="00860013" w:rsidRDefault="0061097D" w:rsidP="00860013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</w:t>
      </w:r>
      <w:r w:rsidR="0095582A">
        <w:rPr>
          <w:rFonts w:ascii="Arial" w:hAnsi="Arial" w:cs="Arial"/>
          <w:lang w:val="en-AU"/>
        </w:rPr>
        <w:t>,</w:t>
      </w:r>
      <w:r w:rsidR="004C36BE">
        <w:rPr>
          <w:rFonts w:ascii="Arial" w:hAnsi="Arial" w:cs="Arial"/>
          <w:lang w:val="en-AU"/>
        </w:rPr>
        <w:t xml:space="preserve"> and embedding new ways of working and technology investments to further innovate</w:t>
      </w:r>
      <w:r w:rsidR="004534B8">
        <w:rPr>
          <w:rFonts w:ascii="Arial" w:hAnsi="Arial" w:cs="Arial"/>
          <w:lang w:val="en-AU"/>
        </w:rPr>
        <w:t xml:space="preserve"> and optimise</w:t>
      </w:r>
      <w:r w:rsidR="004C36BE">
        <w:rPr>
          <w:rFonts w:ascii="Arial" w:hAnsi="Arial" w:cs="Arial"/>
          <w:lang w:val="en-AU"/>
        </w:rPr>
        <w:t>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C" w14:textId="77777777" w:rsidTr="004D348F">
        <w:trPr>
          <w:trHeight w:val="330"/>
        </w:trPr>
        <w:tc>
          <w:tcPr>
            <w:tcW w:w="9356" w:type="dxa"/>
            <w:shd w:val="clear" w:color="auto" w:fill="009FDD"/>
          </w:tcPr>
          <w:p w14:paraId="369353AB" w14:textId="77777777" w:rsidR="00386C5E" w:rsidRPr="00386C5E" w:rsidRDefault="00386C5E" w:rsidP="00DE67C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14:paraId="3B112E49" w14:textId="0FC4AFE3" w:rsidR="00B82284" w:rsidRDefault="00B82284" w:rsidP="00C90C87">
      <w:pPr>
        <w:spacing w:before="120" w:after="120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>Responsible for providing independent, compassionate and human-centred response to allegations of misconduct including bullying, sexual harassment, harassment, and exclusion in the workplace, Safe Place is a newly-created function, crucial to the success of Airservices’ cultural reform.</w:t>
      </w:r>
    </w:p>
    <w:p w14:paraId="77CB609E" w14:textId="77777777" w:rsidR="00B82284" w:rsidRDefault="00AA36BE" w:rsidP="00C90C87">
      <w:pPr>
        <w:spacing w:before="120" w:after="120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 xml:space="preserve">As </w:t>
      </w:r>
      <w:r w:rsidR="00B82284">
        <w:rPr>
          <w:rFonts w:ascii="Arial" w:hAnsi="Arial" w:cs="Arial"/>
          <w:bCs/>
          <w:lang w:val="en-AU"/>
        </w:rPr>
        <w:t>a Safe Place Support Advisor</w:t>
      </w:r>
      <w:r>
        <w:rPr>
          <w:rFonts w:ascii="Arial" w:hAnsi="Arial" w:cs="Arial"/>
          <w:bCs/>
          <w:lang w:val="en-AU"/>
        </w:rPr>
        <w:t xml:space="preserve"> you will</w:t>
      </w:r>
      <w:r w:rsidR="003539B7">
        <w:rPr>
          <w:rFonts w:ascii="Arial" w:hAnsi="Arial" w:cs="Arial"/>
          <w:bCs/>
          <w:lang w:val="en-AU"/>
        </w:rPr>
        <w:t xml:space="preserve"> </w:t>
      </w:r>
      <w:r w:rsidR="00B82284">
        <w:rPr>
          <w:rFonts w:ascii="Arial" w:hAnsi="Arial" w:cs="Arial"/>
          <w:bCs/>
          <w:lang w:val="en-AU"/>
        </w:rPr>
        <w:t>play a key role in ensuring that consistent and appropriate processes and mechanisms are in place to foster a culture of psychological safety; free from inappropriate behaviour.</w:t>
      </w:r>
    </w:p>
    <w:p w14:paraId="369353AD" w14:textId="07D00ABD" w:rsidR="00C90C87" w:rsidRDefault="00B82284" w:rsidP="00C90C87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 xml:space="preserve">Working as part of a newly formed team, this role is accountable for providing </w:t>
      </w:r>
      <w:r>
        <w:rPr>
          <w:rFonts w:ascii="Arial" w:hAnsi="Arial" w:cs="Arial"/>
          <w:lang w:val="en-AU"/>
        </w:rPr>
        <w:t xml:space="preserve">high quality </w:t>
      </w:r>
      <w:r w:rsidR="00B86B0B">
        <w:rPr>
          <w:rFonts w:ascii="Arial" w:hAnsi="Arial" w:cs="Arial"/>
          <w:lang w:val="en-AU"/>
        </w:rPr>
        <w:t>support and case management to employees who are parties to suspected misconduct matters either as a victim of inappropriate behaviour (such as bullying, sexual harassment, harassment and exclusion), witness or a respondent to the allegations.</w:t>
      </w:r>
    </w:p>
    <w:p w14:paraId="13D92F79" w14:textId="525B3E00" w:rsidR="00B86B0B" w:rsidRPr="00B82284" w:rsidRDefault="00B86B0B" w:rsidP="00C90C87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The Safe Place Support Advisor will play an important part in supporting the organisation’s culture by building trust and confidence in the way behaviours and conduct are managed.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AF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AE" w14:textId="77777777" w:rsidR="00386C5E" w:rsidRPr="00386C5E" w:rsidRDefault="00C733E5" w:rsidP="00DA50B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14:paraId="369353B0" w14:textId="77777777" w:rsidR="00981557" w:rsidRPr="00812037" w:rsidRDefault="00CB2FC5" w:rsidP="00812037">
      <w:pPr>
        <w:pStyle w:val="NormalWeb"/>
        <w:spacing w:before="120" w:beforeAutospacing="0" w:after="120" w:afterAutospacing="0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bCs/>
          <w:color w:val="000000" w:themeColor="text1"/>
          <w:kern w:val="24"/>
          <w:sz w:val="20"/>
          <w:szCs w:val="20"/>
        </w:rPr>
        <w:t>Position Specific</w:t>
      </w:r>
    </w:p>
    <w:p w14:paraId="369353B1" w14:textId="04B424AB" w:rsidR="00981557" w:rsidRPr="00C333ED" w:rsidRDefault="00B86B0B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Provide advice to complainants on reporting and response options</w:t>
      </w:r>
    </w:p>
    <w:p w14:paraId="0DEF69B3" w14:textId="449B8465" w:rsidR="00C333ED" w:rsidRPr="00C333ED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Provide confidential case management, support and information to complainants, witnesses and respondents to misconduct matters</w:t>
      </w:r>
    </w:p>
    <w:p w14:paraId="1D32DF4D" w14:textId="65EAF7DC" w:rsidR="00C333ED" w:rsidRPr="00C333ED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Provide advice and support to peer support officers</w:t>
      </w:r>
    </w:p>
    <w:p w14:paraId="6B8DF569" w14:textId="18CD93E4" w:rsidR="00C333ED" w:rsidRPr="00C333ED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Provide advice and support to leaders in dealing with suspected misconduct or disclosures made to them</w:t>
      </w:r>
    </w:p>
    <w:p w14:paraId="41B4E17E" w14:textId="19F8CCFF" w:rsidR="00C333ED" w:rsidRPr="00C333ED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lastRenderedPageBreak/>
        <w:t>Facilitate mediation or conflict resolution between parties where appropriate</w:t>
      </w:r>
    </w:p>
    <w:p w14:paraId="78DD2069" w14:textId="5688F661" w:rsidR="00C333ED" w:rsidRPr="00C333ED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Support the training and engagement of a network of peer support officers</w:t>
      </w:r>
    </w:p>
    <w:p w14:paraId="5F60BB02" w14:textId="7FDDFC88" w:rsidR="00C333ED" w:rsidRPr="00981557" w:rsidRDefault="00C333ED" w:rsidP="00812037">
      <w:pPr>
        <w:pStyle w:val="NormalWeb"/>
        <w:numPr>
          <w:ilvl w:val="0"/>
          <w:numId w:val="37"/>
        </w:numPr>
        <w:spacing w:before="120" w:beforeAutospacing="0" w:after="120" w:afterAutospacing="0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000000"/>
          <w:kern w:val="24"/>
          <w:sz w:val="20"/>
          <w:szCs w:val="20"/>
        </w:rPr>
        <w:t>Support initiatives that create an environment of trust, inclusions and support for people across our organisation</w:t>
      </w:r>
    </w:p>
    <w:p w14:paraId="369353B2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People</w:t>
      </w:r>
    </w:p>
    <w:p w14:paraId="369353B3" w14:textId="4D25F39C" w:rsidR="00FB33FF" w:rsidRPr="00FB33FF" w:rsidRDefault="00C333ED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Establish develop and m</w:t>
      </w:r>
      <w:r w:rsidR="00730E33">
        <w:rPr>
          <w:rFonts w:ascii="Arial" w:hAnsi="Arial" w:cs="Arial"/>
          <w:lang w:val="en-AU"/>
        </w:rPr>
        <w:t>aintain</w:t>
      </w:r>
      <w:r w:rsidR="00FB33FF" w:rsidRPr="00FB33FF">
        <w:rPr>
          <w:rFonts w:ascii="Arial" w:hAnsi="Arial" w:cs="Arial"/>
          <w:lang w:val="en-AU"/>
        </w:rPr>
        <w:t xml:space="preserve"> effective working relationship</w:t>
      </w:r>
      <w:r>
        <w:rPr>
          <w:rFonts w:ascii="Arial" w:hAnsi="Arial" w:cs="Arial"/>
          <w:lang w:val="en-AU"/>
        </w:rPr>
        <w:t>s</w:t>
      </w:r>
      <w:r w:rsidR="00FB33FF" w:rsidRPr="00FB33FF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across</w:t>
      </w:r>
      <w:r w:rsidR="00CB2FC5">
        <w:rPr>
          <w:rFonts w:ascii="Arial" w:hAnsi="Arial" w:cs="Arial"/>
          <w:lang w:val="en-AU"/>
        </w:rPr>
        <w:t xml:space="preserve"> Airservices </w:t>
      </w:r>
      <w:r>
        <w:rPr>
          <w:rFonts w:ascii="Arial" w:hAnsi="Arial" w:cs="Arial"/>
          <w:lang w:val="en-AU"/>
        </w:rPr>
        <w:t xml:space="preserve">and with relevant external stakeholders </w:t>
      </w:r>
      <w:r w:rsidR="00FB33FF" w:rsidRPr="00FB33FF">
        <w:rPr>
          <w:rFonts w:ascii="Arial" w:hAnsi="Arial" w:cs="Arial"/>
          <w:lang w:val="en-AU"/>
        </w:rPr>
        <w:t>to ensure that there is effective coordination of all activities in support of organisational objectives</w:t>
      </w:r>
    </w:p>
    <w:p w14:paraId="369353B4" w14:textId="28E0DB4A" w:rsidR="0011429A" w:rsidRDefault="00C333ED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Work with leaders and the people community on programs and initiatives to achieve a culture where people feel safe voicing their concerns and calling out inappropriate behaviours; and workplace investigations are trusted and valued</w:t>
      </w:r>
    </w:p>
    <w:p w14:paraId="55497442" w14:textId="5489CC0D" w:rsidR="00C333ED" w:rsidRPr="0011429A" w:rsidRDefault="00C333ED" w:rsidP="00812037">
      <w:pPr>
        <w:pStyle w:val="ListParagraph"/>
        <w:numPr>
          <w:ilvl w:val="0"/>
          <w:numId w:val="3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Establish and facilitate consultative groups as required to ensure Airservices implements a Safe Place culture</w:t>
      </w:r>
    </w:p>
    <w:p w14:paraId="369353B5" w14:textId="77777777" w:rsidR="00C21291" w:rsidRPr="00812037" w:rsidRDefault="0011429A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Compliance, Systems and Reporting</w:t>
      </w:r>
    </w:p>
    <w:p w14:paraId="6A114EAA" w14:textId="21C28C5A" w:rsidR="00C333ED" w:rsidRPr="00C333ED" w:rsidRDefault="00C333ED" w:rsidP="00C333ED">
      <w:pPr>
        <w:pStyle w:val="ListParagraph"/>
        <w:numPr>
          <w:ilvl w:val="0"/>
          <w:numId w:val="15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Ensure all documentation and reporting requirements completed within agreed timeframes</w:t>
      </w:r>
    </w:p>
    <w:p w14:paraId="369353B7" w14:textId="77777777" w:rsidR="00C21291" w:rsidRPr="00812037" w:rsidRDefault="00C21291" w:rsidP="00812037">
      <w:pPr>
        <w:spacing w:before="120" w:after="12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Safety</w:t>
      </w:r>
    </w:p>
    <w:p w14:paraId="752C2B6A" w14:textId="77F9399A" w:rsidR="00C333ED" w:rsidRDefault="00C333ED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Act as an internal advocate promoting an inclusive, healthy and supported workforce</w:t>
      </w:r>
    </w:p>
    <w:p w14:paraId="369353B8" w14:textId="7D2770B9" w:rsidR="00B67C78" w:rsidRDefault="00FB33FF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 w:rsidRPr="00812037">
        <w:rPr>
          <w:rFonts w:ascii="Arial" w:hAnsi="Arial" w:cs="Arial"/>
          <w:lang w:val="en-AU"/>
        </w:rPr>
        <w:t>Demonstrate safety behaviours consistent with enterprise strategies</w:t>
      </w:r>
    </w:p>
    <w:p w14:paraId="6D1C5C1B" w14:textId="08574429" w:rsidR="00C333ED" w:rsidRPr="00812037" w:rsidRDefault="00C333ED" w:rsidP="00DA50BF">
      <w:pPr>
        <w:pStyle w:val="ListParagraph"/>
        <w:numPr>
          <w:ilvl w:val="0"/>
          <w:numId w:val="18"/>
        </w:numPr>
        <w:spacing w:before="120" w:after="120"/>
        <w:ind w:left="567" w:hanging="283"/>
        <w:contextualSpacing w:val="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Ensure that parties to investigations feel safe and supported throughout the process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BA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B9" w14:textId="77777777" w:rsidR="00386C5E" w:rsidRPr="00386C5E" w:rsidRDefault="000B75BD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14:paraId="369353BB" w14:textId="77777777" w:rsidR="00C21291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Efficient, Effective and Accountable</w:t>
      </w:r>
    </w:p>
    <w:p w14:paraId="369353BC" w14:textId="58744967" w:rsidR="00CB2FC5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 w:rsidRPr="00D8049D">
        <w:rPr>
          <w:sz w:val="20"/>
          <w:lang w:val="en-AU"/>
        </w:rPr>
        <w:t>Provide independent and confidential advice to complainants on the response options available</w:t>
      </w:r>
    </w:p>
    <w:p w14:paraId="0030D54E" w14:textId="420F3B92" w:rsid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Provide timely and confidential case management, support, information and advice to anyone who has been impacted by workplace behaviours including complaints of bullying, sexual harassment and exclusion in the workplace</w:t>
      </w:r>
    </w:p>
    <w:p w14:paraId="5D6D15CC" w14:textId="7B8E44CA" w:rsid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Provide advice and action to protect complainants from adverse behaviour that may result from them making a complaint including disciplinary action, rostering changes, team movements or recommending standing down those being investigated</w:t>
      </w:r>
    </w:p>
    <w:p w14:paraId="1BF1F0F9" w14:textId="1CE4AFBB" w:rsid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Provide advice to managers on how to appropriately respond to bullying and sexual harassment disclosures made to them</w:t>
      </w:r>
    </w:p>
    <w:p w14:paraId="0C3647EB" w14:textId="5DE71413" w:rsid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Provide advice and support to witnesses and respondents throughout misconduct processes</w:t>
      </w:r>
    </w:p>
    <w:p w14:paraId="04FA00B6" w14:textId="4FAABAD1" w:rsid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Train, support and engaged a network of peer support officers</w:t>
      </w:r>
    </w:p>
    <w:p w14:paraId="3C589CA3" w14:textId="5E70030D" w:rsidR="00D8049D" w:rsidRPr="00D8049D" w:rsidRDefault="00D8049D" w:rsidP="00B60B2A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Collaborate with expert independent educators to provide education on respectful and inclusive relationships</w:t>
      </w:r>
    </w:p>
    <w:p w14:paraId="369353BD" w14:textId="77777777" w:rsidR="00154776" w:rsidRPr="0092394C" w:rsidRDefault="00154776" w:rsidP="00154776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Commercial</w:t>
      </w:r>
    </w:p>
    <w:p w14:paraId="369353BE" w14:textId="1DF643F3" w:rsidR="00CB2FC5" w:rsidRPr="00D8049D" w:rsidRDefault="00D8049D" w:rsidP="00D73CED">
      <w:pPr>
        <w:pStyle w:val="Header"/>
        <w:numPr>
          <w:ilvl w:val="0"/>
          <w:numId w:val="19"/>
        </w:numPr>
        <w:rPr>
          <w:sz w:val="20"/>
          <w:lang w:val="en-AU"/>
        </w:rPr>
      </w:pPr>
      <w:r w:rsidRPr="00D8049D">
        <w:rPr>
          <w:sz w:val="20"/>
          <w:lang w:val="en-AU"/>
        </w:rPr>
        <w:t>Compliance with</w:t>
      </w:r>
      <w:r>
        <w:rPr>
          <w:sz w:val="20"/>
          <w:lang w:val="en-AU"/>
        </w:rPr>
        <w:t xml:space="preserve"> relevant procurement and contract management standards, including supporting relationships with workplace investigations panel</w:t>
      </w:r>
    </w:p>
    <w:p w14:paraId="369353BF" w14:textId="77777777" w:rsidR="00C21291" w:rsidRPr="0092394C" w:rsidRDefault="00C21291" w:rsidP="00C21291">
      <w:pPr>
        <w:spacing w:before="120" w:after="120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14:paraId="369353C0" w14:textId="50592101" w:rsidR="00160CC9" w:rsidRDefault="00FD2CA8" w:rsidP="00B67C78">
      <w:pPr>
        <w:pStyle w:val="ListParagraph"/>
        <w:numPr>
          <w:ilvl w:val="0"/>
          <w:numId w:val="19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C304B9">
        <w:rPr>
          <w:rFonts w:ascii="Arial" w:hAnsi="Arial" w:cs="Arial"/>
          <w:lang w:val="en-AU"/>
        </w:rPr>
        <w:t>Compliance with safety, risk, environmental and any other standards</w:t>
      </w:r>
    </w:p>
    <w:p w14:paraId="09244AE0" w14:textId="535DF3D2" w:rsidR="00C21291" w:rsidRPr="00160CC9" w:rsidRDefault="00160CC9" w:rsidP="00160CC9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br w:type="page"/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2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1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14:paraId="369353C3" w14:textId="3CF76A8A" w:rsidR="00DE67C2" w:rsidRDefault="00D8049D" w:rsidP="00160CC9">
      <w:pPr>
        <w:pStyle w:val="Header"/>
        <w:spacing w:after="120"/>
        <w:rPr>
          <w:sz w:val="20"/>
          <w:lang w:val="en-AU"/>
        </w:rPr>
      </w:pPr>
      <w:r w:rsidRPr="00D8049D">
        <w:rPr>
          <w:sz w:val="20"/>
          <w:lang w:val="en-AU"/>
        </w:rPr>
        <w:t>To be successful in this role, strong working relationships with a wide range of stakeholders across the organisation will be critical</w:t>
      </w:r>
      <w:r>
        <w:rPr>
          <w:sz w:val="20"/>
          <w:lang w:val="en-AU"/>
        </w:rPr>
        <w:t>. Examples of these include:</w:t>
      </w:r>
    </w:p>
    <w:p w14:paraId="7ABEF24B" w14:textId="6FFD03AE" w:rsidR="00D8049D" w:rsidRDefault="00D8049D" w:rsidP="00301D9D">
      <w:pPr>
        <w:pStyle w:val="Header"/>
        <w:numPr>
          <w:ilvl w:val="0"/>
          <w:numId w:val="19"/>
        </w:numPr>
        <w:spacing w:line="360" w:lineRule="auto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People leaders at all levels (from executives to line leaders)</w:t>
      </w:r>
    </w:p>
    <w:p w14:paraId="5883125C" w14:textId="5B1BA458" w:rsidR="00301D9D" w:rsidRDefault="00D8049D" w:rsidP="00301D9D">
      <w:pPr>
        <w:pStyle w:val="Header"/>
        <w:numPr>
          <w:ilvl w:val="0"/>
          <w:numId w:val="19"/>
        </w:numPr>
        <w:spacing w:line="360" w:lineRule="auto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People Community</w:t>
      </w:r>
    </w:p>
    <w:p w14:paraId="314264A4" w14:textId="18F1BD09" w:rsidR="00D8049D" w:rsidRPr="00301D9D" w:rsidRDefault="00D8049D" w:rsidP="00301D9D">
      <w:pPr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5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4" w14:textId="77777777" w:rsidR="00386C5E" w:rsidRPr="00386C5E" w:rsidRDefault="002D5B0D" w:rsidP="002D5B0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="00386C5E"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14:paraId="575A84B3" w14:textId="6DCFEF10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Extensive experience supporting workplace investigations or similar environments</w:t>
      </w:r>
    </w:p>
    <w:p w14:paraId="4C5B80CD" w14:textId="77777777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 w:rsidRPr="00D8049D">
        <w:rPr>
          <w:sz w:val="20"/>
          <w:lang w:val="en-AU"/>
        </w:rPr>
        <w:t>Demonstrated experience and specialist skills in addressing bullying, sexual harassment, harassment and trauma</w:t>
      </w:r>
    </w:p>
    <w:p w14:paraId="5D131FB0" w14:textId="000D760E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Experience and expertise in a range of conduct and ethics related activities</w:t>
      </w:r>
    </w:p>
    <w:p w14:paraId="1F76AF06" w14:textId="22C066DC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 xml:space="preserve">Proven highly developed verbal and written communication skills including the ability to present to different audiences through various forms of media; </w:t>
      </w:r>
      <w:r w:rsidR="008B533F">
        <w:rPr>
          <w:sz w:val="20"/>
          <w:lang w:val="en-AU"/>
        </w:rPr>
        <w:t>ability</w:t>
      </w:r>
      <w:r>
        <w:rPr>
          <w:sz w:val="20"/>
          <w:lang w:val="en-AU"/>
        </w:rPr>
        <w:t xml:space="preserve"> to influence through writing; ability to convert high levels of data into concise, succinct and effective summaries.</w:t>
      </w:r>
    </w:p>
    <w:p w14:paraId="5580A8BA" w14:textId="77777777" w:rsidR="008B533F" w:rsidRDefault="008B533F" w:rsidP="008B533F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Demonstrated passion for diversity and inclusion with experience supporting programs of change and culture building</w:t>
      </w:r>
    </w:p>
    <w:p w14:paraId="43D5CAB3" w14:textId="77777777" w:rsidR="008B533F" w:rsidRDefault="008B533F" w:rsidP="008B533F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Demonstrated ability to manage multiple stakeholder relationships to negotiate, motivate, influence and achieve outcomes</w:t>
      </w:r>
    </w:p>
    <w:p w14:paraId="4D346C6B" w14:textId="6E8541E3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A background designing and implementing strategies that support employee psychological safety</w:t>
      </w:r>
    </w:p>
    <w:p w14:paraId="2BBD96AF" w14:textId="72666366" w:rsidR="004B4030" w:rsidRDefault="004B4030" w:rsidP="00160CC9">
      <w:pPr>
        <w:pStyle w:val="Header"/>
        <w:numPr>
          <w:ilvl w:val="0"/>
          <w:numId w:val="6"/>
        </w:numPr>
        <w:spacing w:after="120"/>
        <w:ind w:left="714" w:hanging="357"/>
        <w:rPr>
          <w:sz w:val="20"/>
          <w:lang w:val="en-AU"/>
        </w:rPr>
      </w:pPr>
      <w:r>
        <w:rPr>
          <w:sz w:val="20"/>
          <w:lang w:val="en-AU"/>
        </w:rPr>
        <w:t>Qualification in counselling, psychology or social work is desirable.</w:t>
      </w:r>
    </w:p>
    <w:p w14:paraId="5D003637" w14:textId="77777777" w:rsidR="00301D9D" w:rsidRPr="00D8049D" w:rsidRDefault="00301D9D" w:rsidP="00301D9D">
      <w:pPr>
        <w:pStyle w:val="Header"/>
        <w:ind w:left="720"/>
        <w:rPr>
          <w:sz w:val="20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14:paraId="369353C8" w14:textId="77777777" w:rsidTr="00294265">
        <w:trPr>
          <w:trHeight w:val="330"/>
        </w:trPr>
        <w:tc>
          <w:tcPr>
            <w:tcW w:w="5000" w:type="pct"/>
            <w:shd w:val="clear" w:color="auto" w:fill="009FDD"/>
          </w:tcPr>
          <w:p w14:paraId="369353C7" w14:textId="77777777" w:rsidR="00386C5E" w:rsidRPr="00386C5E" w:rsidRDefault="00386C5E" w:rsidP="0029426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14:paraId="369353C9" w14:textId="77777777" w:rsidR="0072447A" w:rsidRPr="00D74184" w:rsidRDefault="0072447A" w:rsidP="0072447A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As a member of </w:t>
      </w:r>
      <w:r w:rsidR="00A16215">
        <w:rPr>
          <w:rFonts w:ascii="Arial" w:hAnsi="Arial" w:cs="Arial"/>
          <w:lang w:val="en-AU"/>
        </w:rPr>
        <w:t>Airservices</w:t>
      </w:r>
      <w:r>
        <w:rPr>
          <w:rFonts w:ascii="Arial" w:hAnsi="Arial" w:cs="Arial"/>
          <w:lang w:val="en-AU"/>
        </w:rPr>
        <w:t xml:space="preserve">, you will consistently demonstrate performance standards and behaviours that meet </w:t>
      </w:r>
      <w:r w:rsidR="00DE67C2">
        <w:rPr>
          <w:rFonts w:ascii="Arial" w:hAnsi="Arial" w:cs="Arial"/>
          <w:lang w:val="en-AU"/>
        </w:rPr>
        <w:t>our</w:t>
      </w:r>
      <w:r>
        <w:rPr>
          <w:rFonts w:ascii="Arial" w:hAnsi="Arial" w:cs="Arial"/>
          <w:lang w:val="en-AU"/>
        </w:rPr>
        <w:t xml:space="preserve"> Code of Conduct.</w:t>
      </w:r>
      <w:r w:rsidR="00DE67C2"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t>This includes:</w:t>
      </w:r>
    </w:p>
    <w:p w14:paraId="369353CA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14:paraId="369353CB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14:paraId="369353CC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14:paraId="369353CD" w14:textId="77777777" w:rsidR="0072447A" w:rsidRPr="00AE5158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14:paraId="369353CE" w14:textId="77777777" w:rsidR="0072447A" w:rsidRPr="00D74184" w:rsidRDefault="0072447A" w:rsidP="007C6C70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14:paraId="369353CF" w14:textId="77777777" w:rsidR="00463525" w:rsidRDefault="0072447A" w:rsidP="00294265">
      <w:pPr>
        <w:pStyle w:val="ListParagraph"/>
        <w:numPr>
          <w:ilvl w:val="0"/>
          <w:numId w:val="16"/>
        </w:numPr>
        <w:spacing w:before="120" w:after="120"/>
        <w:ind w:left="568" w:hanging="284"/>
        <w:contextualSpacing w:val="0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 w:rsidR="000B75BD"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14:paraId="369353D0" w14:textId="77777777" w:rsidR="00463525" w:rsidRDefault="00463525" w:rsidP="00DA50BF">
      <w:pPr>
        <w:pStyle w:val="ListParagraph"/>
        <w:spacing w:before="120" w:after="120"/>
        <w:ind w:left="0"/>
        <w:contextualSpacing w:val="0"/>
        <w:rPr>
          <w:rFonts w:ascii="Arial" w:hAnsi="Arial" w:cs="Arial"/>
          <w:lang w:val="en-AU"/>
        </w:rPr>
      </w:pPr>
    </w:p>
    <w:sectPr w:rsidR="00463525" w:rsidSect="0004411B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353D5" w14:textId="77777777" w:rsidR="00E21AD8" w:rsidRDefault="00E21AD8">
      <w:r>
        <w:separator/>
      </w:r>
    </w:p>
  </w:endnote>
  <w:endnote w:type="continuationSeparator" w:id="0">
    <w:p w14:paraId="369353D6" w14:textId="77777777" w:rsidR="00E21AD8" w:rsidRDefault="00E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4B84" w14:textId="4352987B" w:rsidR="00BA56AA" w:rsidRPr="00B867F8" w:rsidRDefault="00BA56AA" w:rsidP="00BA56AA">
    <w:pPr>
      <w:pStyle w:val="Footer"/>
      <w:pBdr>
        <w:top w:val="single" w:sz="6" w:space="3" w:color="auto"/>
      </w:pBdr>
      <w:tabs>
        <w:tab w:val="clear" w:pos="4153"/>
        <w:tab w:val="clear" w:pos="8306"/>
        <w:tab w:val="right" w:pos="9356"/>
      </w:tabs>
      <w:jc w:val="right"/>
      <w:rPr>
        <w:rFonts w:ascii="Arial" w:hAnsi="Arial" w:cs="Arial"/>
        <w:sz w:val="16"/>
      </w:rPr>
    </w:pPr>
    <w:r w:rsidRPr="00B867F8">
      <w:rPr>
        <w:rFonts w:ascii="Arial" w:hAnsi="Arial" w:cs="Arial"/>
        <w:sz w:val="16"/>
      </w:rPr>
      <w:t xml:space="preserve">Page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PAGE  \* MERGEFORMAT </w:instrText>
    </w:r>
    <w:r w:rsidRPr="00B867F8">
      <w:rPr>
        <w:rFonts w:ascii="Arial" w:hAnsi="Arial" w:cs="Arial"/>
        <w:sz w:val="16"/>
      </w:rPr>
      <w:fldChar w:fldCharType="separate"/>
    </w:r>
    <w:r w:rsidR="0080639E">
      <w:rPr>
        <w:rFonts w:ascii="Arial" w:hAnsi="Arial" w:cs="Arial"/>
        <w:noProof/>
        <w:sz w:val="16"/>
      </w:rPr>
      <w:t>1</w:t>
    </w:r>
    <w:r w:rsidRPr="00B867F8">
      <w:rPr>
        <w:rFonts w:ascii="Arial" w:hAnsi="Arial" w:cs="Arial"/>
        <w:sz w:val="16"/>
      </w:rPr>
      <w:fldChar w:fldCharType="end"/>
    </w:r>
    <w:r w:rsidRPr="00B867F8">
      <w:rPr>
        <w:rFonts w:ascii="Arial" w:hAnsi="Arial" w:cs="Arial"/>
        <w:sz w:val="16"/>
      </w:rPr>
      <w:t xml:space="preserve"> of </w:t>
    </w:r>
    <w:r w:rsidRPr="00B867F8">
      <w:rPr>
        <w:rFonts w:ascii="Arial" w:hAnsi="Arial" w:cs="Arial"/>
        <w:sz w:val="16"/>
      </w:rPr>
      <w:fldChar w:fldCharType="begin"/>
    </w:r>
    <w:r w:rsidRPr="00B867F8">
      <w:rPr>
        <w:rFonts w:ascii="Arial" w:hAnsi="Arial" w:cs="Arial"/>
        <w:sz w:val="16"/>
      </w:rPr>
      <w:instrText xml:space="preserve"> NUMPAGES </w:instrText>
    </w:r>
    <w:r w:rsidRPr="00B867F8">
      <w:rPr>
        <w:rFonts w:ascii="Arial" w:hAnsi="Arial" w:cs="Arial"/>
        <w:sz w:val="16"/>
      </w:rPr>
      <w:fldChar w:fldCharType="separate"/>
    </w:r>
    <w:r w:rsidR="0080639E">
      <w:rPr>
        <w:rFonts w:ascii="Arial" w:hAnsi="Arial" w:cs="Arial"/>
        <w:noProof/>
        <w:sz w:val="16"/>
      </w:rPr>
      <w:t>1</w:t>
    </w:r>
    <w:r w:rsidRPr="00B867F8">
      <w:rPr>
        <w:rFonts w:ascii="Arial" w:hAnsi="Arial" w:cs="Arial"/>
        <w:sz w:val="16"/>
      </w:rPr>
      <w:fldChar w:fldCharType="end"/>
    </w:r>
  </w:p>
  <w:p w14:paraId="36B5B7BB" w14:textId="77777777" w:rsidR="00BA56AA" w:rsidRDefault="00BA56AA" w:rsidP="00BA56AA">
    <w:pPr>
      <w:pStyle w:val="Footer"/>
      <w:tabs>
        <w:tab w:val="clear" w:pos="4153"/>
        <w:tab w:val="clear" w:pos="8306"/>
        <w:tab w:val="right" w:pos="9356"/>
      </w:tabs>
      <w:jc w:val="right"/>
      <w:rPr>
        <w:rFonts w:ascii="Verdana" w:hAnsi="Verdana"/>
        <w:sz w:val="16"/>
      </w:rPr>
    </w:pPr>
    <w:r w:rsidRPr="00B867F8">
      <w:rPr>
        <w:rFonts w:ascii="Arial" w:hAnsi="Arial" w:cs="Arial"/>
        <w:sz w:val="16"/>
      </w:rPr>
      <w:tab/>
    </w:r>
    <w:r w:rsidRPr="00B867F8">
      <w:rPr>
        <w:rFonts w:ascii="Arial" w:hAnsi="Arial" w:cs="Arial"/>
        <w:sz w:val="16"/>
      </w:rPr>
      <w:sym w:font="Symbol" w:char="F0E3"/>
    </w:r>
    <w:r w:rsidRPr="00B867F8">
      <w:rPr>
        <w:rFonts w:ascii="Arial" w:hAnsi="Arial" w:cs="Arial"/>
        <w:sz w:val="16"/>
      </w:rPr>
      <w:t xml:space="preserve"> Airservices Australia</w:t>
    </w:r>
  </w:p>
  <w:p w14:paraId="369353DB" w14:textId="52D6F9C1" w:rsidR="0061097D" w:rsidRPr="00BA56AA" w:rsidRDefault="0061097D" w:rsidP="00BA5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53D3" w14:textId="77777777" w:rsidR="00E21AD8" w:rsidRDefault="00E21AD8">
      <w:r>
        <w:separator/>
      </w:r>
    </w:p>
  </w:footnote>
  <w:footnote w:type="continuationSeparator" w:id="0">
    <w:p w14:paraId="369353D4" w14:textId="77777777" w:rsidR="00E21AD8" w:rsidRDefault="00E2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53D7" w14:textId="77777777" w:rsidR="0061097D" w:rsidRDefault="0080639E" w:rsidP="00D73CED">
    <w:pPr>
      <w:pStyle w:val="Header"/>
    </w:pPr>
    <w:r>
      <w:rPr>
        <w:noProof/>
      </w:rPr>
      <w:pict w14:anchorId="369353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35346" w14:textId="5E3C2CE7" w:rsidR="00BA56AA" w:rsidRPr="00CB4DF7" w:rsidRDefault="00BA56AA" w:rsidP="00224AD7">
    <w:pPr>
      <w:pStyle w:val="Header"/>
      <w:tabs>
        <w:tab w:val="clear" w:pos="9356"/>
        <w:tab w:val="right" w:pos="9070"/>
      </w:tabs>
    </w:pPr>
    <w:r w:rsidRPr="00D73CED">
      <w:t>Position</w:t>
    </w:r>
    <w:r w:rsidR="00224AD7">
      <w:t xml:space="preserve"> D</w:t>
    </w:r>
    <w:r>
      <w:t xml:space="preserve">escription </w:t>
    </w:r>
    <w:r w:rsidR="00224AD7">
      <w:t>T</w:t>
    </w:r>
    <w:r>
      <w:t>emplate</w:t>
    </w:r>
    <w:r w:rsidR="00224AD7">
      <w:tab/>
    </w:r>
    <w:r>
      <w:t>C-TEMP0151</w:t>
    </w:r>
  </w:p>
  <w:p w14:paraId="640E9B0A" w14:textId="1E1D4FF0" w:rsidR="00BA56AA" w:rsidRPr="00CB4DF7" w:rsidRDefault="00BA56AA" w:rsidP="00224AD7">
    <w:pPr>
      <w:pStyle w:val="Header"/>
      <w:tabs>
        <w:tab w:val="clear" w:pos="9356"/>
        <w:tab w:val="right" w:pos="9070"/>
      </w:tabs>
    </w:pPr>
    <w:r>
      <w:t>Version: 1</w:t>
    </w:r>
    <w:r w:rsidR="0000337C">
      <w:t>4</w:t>
    </w:r>
    <w:r w:rsidRPr="00CB4DF7">
      <w:tab/>
    </w:r>
    <w:r w:rsidR="00D4389E" w:rsidRPr="00D4389E">
      <w:t xml:space="preserve">Effective </w:t>
    </w:r>
    <w:sdt>
      <w:sdtPr>
        <w:alias w:val="ctEffectiveDateTemp"/>
        <w:tag w:val="ctEffectiveDateTemp"/>
        <w:id w:val="142316452"/>
        <w:lock w:val="sdtLocked"/>
        <w:placeholder>
          <w:docPart w:val="90D073DAADD3442C8771A4F14F668413"/>
        </w:placeholder>
        <w15:color w:val="800080"/>
      </w:sdtPr>
      <w:sdtEndPr/>
      <w:sdtContent>
        <w:r>
          <w:t>26 June 2020</w:t>
        </w:r>
      </w:sdtContent>
    </w:sdt>
  </w:p>
  <w:p w14:paraId="369353D9" w14:textId="77777777" w:rsidR="0061097D" w:rsidRDefault="0061097D" w:rsidP="00D73CED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53DC" w14:textId="77777777" w:rsidR="0061097D" w:rsidRDefault="0080639E" w:rsidP="00D73CED">
    <w:pPr>
      <w:pStyle w:val="Header"/>
    </w:pPr>
    <w:r>
      <w:rPr>
        <w:noProof/>
      </w:rPr>
      <w:pict w14:anchorId="36935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6AA"/>
    <w:multiLevelType w:val="hybridMultilevel"/>
    <w:tmpl w:val="C21C3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A0801"/>
    <w:multiLevelType w:val="hybridMultilevel"/>
    <w:tmpl w:val="90127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AB729B"/>
    <w:multiLevelType w:val="hybridMultilevel"/>
    <w:tmpl w:val="E126130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399"/>
    <w:multiLevelType w:val="hybridMultilevel"/>
    <w:tmpl w:val="4E28B4F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77326"/>
    <w:multiLevelType w:val="hybridMultilevel"/>
    <w:tmpl w:val="AF4A1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F6E70"/>
    <w:multiLevelType w:val="hybridMultilevel"/>
    <w:tmpl w:val="5F02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5"/>
  </w:num>
  <w:num w:numId="4">
    <w:abstractNumId w:val="38"/>
  </w:num>
  <w:num w:numId="5">
    <w:abstractNumId w:val="0"/>
  </w:num>
  <w:num w:numId="6">
    <w:abstractNumId w:val="9"/>
  </w:num>
  <w:num w:numId="7">
    <w:abstractNumId w:val="20"/>
  </w:num>
  <w:num w:numId="8">
    <w:abstractNumId w:val="33"/>
  </w:num>
  <w:num w:numId="9">
    <w:abstractNumId w:val="10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7"/>
  </w:num>
  <w:num w:numId="15">
    <w:abstractNumId w:val="39"/>
  </w:num>
  <w:num w:numId="16">
    <w:abstractNumId w:val="24"/>
  </w:num>
  <w:num w:numId="17">
    <w:abstractNumId w:val="11"/>
  </w:num>
  <w:num w:numId="18">
    <w:abstractNumId w:val="4"/>
  </w:num>
  <w:num w:numId="19">
    <w:abstractNumId w:val="21"/>
  </w:num>
  <w:num w:numId="20">
    <w:abstractNumId w:val="25"/>
  </w:num>
  <w:num w:numId="21">
    <w:abstractNumId w:val="1"/>
  </w:num>
  <w:num w:numId="22">
    <w:abstractNumId w:val="2"/>
  </w:num>
  <w:num w:numId="23">
    <w:abstractNumId w:val="3"/>
  </w:num>
  <w:num w:numId="24">
    <w:abstractNumId w:val="16"/>
  </w:num>
  <w:num w:numId="25">
    <w:abstractNumId w:val="29"/>
  </w:num>
  <w:num w:numId="26">
    <w:abstractNumId w:val="7"/>
  </w:num>
  <w:num w:numId="27">
    <w:abstractNumId w:val="34"/>
  </w:num>
  <w:num w:numId="28">
    <w:abstractNumId w:val="8"/>
  </w:num>
  <w:num w:numId="29">
    <w:abstractNumId w:val="32"/>
  </w:num>
  <w:num w:numId="30">
    <w:abstractNumId w:val="37"/>
  </w:num>
  <w:num w:numId="31">
    <w:abstractNumId w:val="36"/>
  </w:num>
  <w:num w:numId="32">
    <w:abstractNumId w:val="26"/>
  </w:num>
  <w:num w:numId="33">
    <w:abstractNumId w:val="13"/>
  </w:num>
  <w:num w:numId="34">
    <w:abstractNumId w:val="30"/>
  </w:num>
  <w:num w:numId="35">
    <w:abstractNumId w:val="18"/>
  </w:num>
  <w:num w:numId="36">
    <w:abstractNumId w:val="5"/>
  </w:num>
  <w:num w:numId="37">
    <w:abstractNumId w:val="12"/>
  </w:num>
  <w:num w:numId="38">
    <w:abstractNumId w:val="6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6"/>
    <w:rsid w:val="00001336"/>
    <w:rsid w:val="0000337C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302B8"/>
    <w:rsid w:val="00033065"/>
    <w:rsid w:val="00034878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3F1"/>
    <w:rsid w:val="00081A8A"/>
    <w:rsid w:val="00085892"/>
    <w:rsid w:val="000871D3"/>
    <w:rsid w:val="0009068C"/>
    <w:rsid w:val="0009131C"/>
    <w:rsid w:val="00091C93"/>
    <w:rsid w:val="00092B53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36B1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3B90"/>
    <w:rsid w:val="0011429A"/>
    <w:rsid w:val="001155E1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0CC9"/>
    <w:rsid w:val="00161DBE"/>
    <w:rsid w:val="00162D50"/>
    <w:rsid w:val="00164803"/>
    <w:rsid w:val="0017081A"/>
    <w:rsid w:val="00171893"/>
    <w:rsid w:val="0017656E"/>
    <w:rsid w:val="00177B06"/>
    <w:rsid w:val="001814F4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01B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4AD7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5BBC"/>
    <w:rsid w:val="002779C1"/>
    <w:rsid w:val="00277B38"/>
    <w:rsid w:val="002807A0"/>
    <w:rsid w:val="00281B18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6411"/>
    <w:rsid w:val="002B758C"/>
    <w:rsid w:val="002C2786"/>
    <w:rsid w:val="002C2D91"/>
    <w:rsid w:val="002C5592"/>
    <w:rsid w:val="002C567E"/>
    <w:rsid w:val="002C5F9F"/>
    <w:rsid w:val="002C670D"/>
    <w:rsid w:val="002C6B09"/>
    <w:rsid w:val="002C72F4"/>
    <w:rsid w:val="002D0CB5"/>
    <w:rsid w:val="002D4E77"/>
    <w:rsid w:val="002D5064"/>
    <w:rsid w:val="002D5AA2"/>
    <w:rsid w:val="002D5B0D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4522"/>
    <w:rsid w:val="002F4ADF"/>
    <w:rsid w:val="00301D9D"/>
    <w:rsid w:val="00303409"/>
    <w:rsid w:val="00303E5E"/>
    <w:rsid w:val="00305495"/>
    <w:rsid w:val="00306637"/>
    <w:rsid w:val="00307238"/>
    <w:rsid w:val="00307EE6"/>
    <w:rsid w:val="00310145"/>
    <w:rsid w:val="0031071E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9B7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25BB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5E53"/>
    <w:rsid w:val="003E714B"/>
    <w:rsid w:val="003E7F85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34B8"/>
    <w:rsid w:val="00454404"/>
    <w:rsid w:val="00456F9B"/>
    <w:rsid w:val="004607CD"/>
    <w:rsid w:val="00460996"/>
    <w:rsid w:val="00463525"/>
    <w:rsid w:val="00464E54"/>
    <w:rsid w:val="0046627B"/>
    <w:rsid w:val="00472FDD"/>
    <w:rsid w:val="0047381E"/>
    <w:rsid w:val="0047463F"/>
    <w:rsid w:val="00474D73"/>
    <w:rsid w:val="0047513E"/>
    <w:rsid w:val="004759C8"/>
    <w:rsid w:val="00476CBC"/>
    <w:rsid w:val="00480B2A"/>
    <w:rsid w:val="00481607"/>
    <w:rsid w:val="004824F0"/>
    <w:rsid w:val="00482D12"/>
    <w:rsid w:val="00486AE1"/>
    <w:rsid w:val="004905A1"/>
    <w:rsid w:val="0049066D"/>
    <w:rsid w:val="0049239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030"/>
    <w:rsid w:val="004B49A7"/>
    <w:rsid w:val="004B4C96"/>
    <w:rsid w:val="004B4DE2"/>
    <w:rsid w:val="004B50EC"/>
    <w:rsid w:val="004C148A"/>
    <w:rsid w:val="004C34D7"/>
    <w:rsid w:val="004C36BE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3A61"/>
    <w:rsid w:val="004E49D1"/>
    <w:rsid w:val="004F1E98"/>
    <w:rsid w:val="004F2246"/>
    <w:rsid w:val="004F25AB"/>
    <w:rsid w:val="004F2C21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5BA0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1589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097D"/>
    <w:rsid w:val="006122ED"/>
    <w:rsid w:val="00613AD3"/>
    <w:rsid w:val="00614FDE"/>
    <w:rsid w:val="006166AF"/>
    <w:rsid w:val="006171DC"/>
    <w:rsid w:val="006174BD"/>
    <w:rsid w:val="00617BE8"/>
    <w:rsid w:val="00620304"/>
    <w:rsid w:val="00620CCF"/>
    <w:rsid w:val="00620F17"/>
    <w:rsid w:val="00621091"/>
    <w:rsid w:val="0062125B"/>
    <w:rsid w:val="00621303"/>
    <w:rsid w:val="00621E51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524BB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9105F"/>
    <w:rsid w:val="006923DF"/>
    <w:rsid w:val="006957AD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0848"/>
    <w:rsid w:val="006E23F4"/>
    <w:rsid w:val="006E2EC2"/>
    <w:rsid w:val="006E5BD3"/>
    <w:rsid w:val="006E659D"/>
    <w:rsid w:val="006E6936"/>
    <w:rsid w:val="006F1288"/>
    <w:rsid w:val="006F264B"/>
    <w:rsid w:val="006F308F"/>
    <w:rsid w:val="006F34A0"/>
    <w:rsid w:val="006F6CC1"/>
    <w:rsid w:val="00701BD5"/>
    <w:rsid w:val="007032C1"/>
    <w:rsid w:val="00704678"/>
    <w:rsid w:val="0070670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0E33"/>
    <w:rsid w:val="00731304"/>
    <w:rsid w:val="007330B3"/>
    <w:rsid w:val="00735B36"/>
    <w:rsid w:val="00737540"/>
    <w:rsid w:val="0074172A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C46"/>
    <w:rsid w:val="00751578"/>
    <w:rsid w:val="0075389E"/>
    <w:rsid w:val="00756894"/>
    <w:rsid w:val="007575B6"/>
    <w:rsid w:val="00763ED5"/>
    <w:rsid w:val="007649B8"/>
    <w:rsid w:val="007651D5"/>
    <w:rsid w:val="00765DB8"/>
    <w:rsid w:val="00766A86"/>
    <w:rsid w:val="00766CE5"/>
    <w:rsid w:val="00770F77"/>
    <w:rsid w:val="007768A1"/>
    <w:rsid w:val="00777625"/>
    <w:rsid w:val="007807BB"/>
    <w:rsid w:val="007807FA"/>
    <w:rsid w:val="007811E8"/>
    <w:rsid w:val="00781F85"/>
    <w:rsid w:val="00783892"/>
    <w:rsid w:val="00784718"/>
    <w:rsid w:val="00784EE1"/>
    <w:rsid w:val="00786FE0"/>
    <w:rsid w:val="00787963"/>
    <w:rsid w:val="0079569A"/>
    <w:rsid w:val="00795AB8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B3D"/>
    <w:rsid w:val="00801B2D"/>
    <w:rsid w:val="00801F3C"/>
    <w:rsid w:val="00803349"/>
    <w:rsid w:val="0080389E"/>
    <w:rsid w:val="0080639E"/>
    <w:rsid w:val="00812037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0013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A4AE8"/>
    <w:rsid w:val="008B022E"/>
    <w:rsid w:val="008B1115"/>
    <w:rsid w:val="008B2451"/>
    <w:rsid w:val="008B32AB"/>
    <w:rsid w:val="008B3CE6"/>
    <w:rsid w:val="008B533F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470B"/>
    <w:rsid w:val="008C4DF6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4D7"/>
    <w:rsid w:val="008F564D"/>
    <w:rsid w:val="008F7157"/>
    <w:rsid w:val="00901B0F"/>
    <w:rsid w:val="00901C20"/>
    <w:rsid w:val="009037BC"/>
    <w:rsid w:val="009044AA"/>
    <w:rsid w:val="00904B28"/>
    <w:rsid w:val="00904FB8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5582A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1557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2B45"/>
    <w:rsid w:val="009A3F12"/>
    <w:rsid w:val="009A5D87"/>
    <w:rsid w:val="009B062A"/>
    <w:rsid w:val="009B2963"/>
    <w:rsid w:val="009B4495"/>
    <w:rsid w:val="009B5D2F"/>
    <w:rsid w:val="009B6263"/>
    <w:rsid w:val="009B6908"/>
    <w:rsid w:val="009C0CBC"/>
    <w:rsid w:val="009C1CA6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5F6A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09B4"/>
    <w:rsid w:val="00A81111"/>
    <w:rsid w:val="00A82820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53E6"/>
    <w:rsid w:val="00AD5A60"/>
    <w:rsid w:val="00AE026B"/>
    <w:rsid w:val="00AE13BE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55B1"/>
    <w:rsid w:val="00AF64C0"/>
    <w:rsid w:val="00AF715E"/>
    <w:rsid w:val="00AF7689"/>
    <w:rsid w:val="00AF77DB"/>
    <w:rsid w:val="00B00735"/>
    <w:rsid w:val="00B0179A"/>
    <w:rsid w:val="00B017A2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B2A"/>
    <w:rsid w:val="00B60EE6"/>
    <w:rsid w:val="00B62B39"/>
    <w:rsid w:val="00B62C4D"/>
    <w:rsid w:val="00B63DB2"/>
    <w:rsid w:val="00B63E6C"/>
    <w:rsid w:val="00B66081"/>
    <w:rsid w:val="00B67A94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2284"/>
    <w:rsid w:val="00B84550"/>
    <w:rsid w:val="00B854B8"/>
    <w:rsid w:val="00B86533"/>
    <w:rsid w:val="00B86B0B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AA"/>
    <w:rsid w:val="00BA56D9"/>
    <w:rsid w:val="00BA5AE8"/>
    <w:rsid w:val="00BA6FBD"/>
    <w:rsid w:val="00BA7490"/>
    <w:rsid w:val="00BB189E"/>
    <w:rsid w:val="00BB242D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2C34"/>
    <w:rsid w:val="00C2355E"/>
    <w:rsid w:val="00C24333"/>
    <w:rsid w:val="00C24377"/>
    <w:rsid w:val="00C255D2"/>
    <w:rsid w:val="00C255F9"/>
    <w:rsid w:val="00C266FD"/>
    <w:rsid w:val="00C27B17"/>
    <w:rsid w:val="00C304B9"/>
    <w:rsid w:val="00C329A4"/>
    <w:rsid w:val="00C333ED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41A7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846EC"/>
    <w:rsid w:val="00C86E9B"/>
    <w:rsid w:val="00C87AB7"/>
    <w:rsid w:val="00C90C87"/>
    <w:rsid w:val="00C93B69"/>
    <w:rsid w:val="00C966C9"/>
    <w:rsid w:val="00CA69B5"/>
    <w:rsid w:val="00CA7615"/>
    <w:rsid w:val="00CB15E5"/>
    <w:rsid w:val="00CB2FC5"/>
    <w:rsid w:val="00CB353C"/>
    <w:rsid w:val="00CB4A26"/>
    <w:rsid w:val="00CB4D7C"/>
    <w:rsid w:val="00CB52B5"/>
    <w:rsid w:val="00CC0932"/>
    <w:rsid w:val="00CC5C45"/>
    <w:rsid w:val="00CC5F61"/>
    <w:rsid w:val="00CC7565"/>
    <w:rsid w:val="00CD17BF"/>
    <w:rsid w:val="00CD4C82"/>
    <w:rsid w:val="00CD52C9"/>
    <w:rsid w:val="00CD553D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389E"/>
    <w:rsid w:val="00D46543"/>
    <w:rsid w:val="00D52996"/>
    <w:rsid w:val="00D535E2"/>
    <w:rsid w:val="00D538AC"/>
    <w:rsid w:val="00D53A15"/>
    <w:rsid w:val="00D54267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3CED"/>
    <w:rsid w:val="00D74184"/>
    <w:rsid w:val="00D7498C"/>
    <w:rsid w:val="00D7565C"/>
    <w:rsid w:val="00D757E4"/>
    <w:rsid w:val="00D77518"/>
    <w:rsid w:val="00D77B3C"/>
    <w:rsid w:val="00D8049D"/>
    <w:rsid w:val="00D81147"/>
    <w:rsid w:val="00D82143"/>
    <w:rsid w:val="00D83C71"/>
    <w:rsid w:val="00D84843"/>
    <w:rsid w:val="00D84FCB"/>
    <w:rsid w:val="00D862F8"/>
    <w:rsid w:val="00D86711"/>
    <w:rsid w:val="00D869EC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50BF"/>
    <w:rsid w:val="00DA6F64"/>
    <w:rsid w:val="00DA7019"/>
    <w:rsid w:val="00DB0ECE"/>
    <w:rsid w:val="00DB2A8B"/>
    <w:rsid w:val="00DB5C47"/>
    <w:rsid w:val="00DB646E"/>
    <w:rsid w:val="00DB68FD"/>
    <w:rsid w:val="00DC52F1"/>
    <w:rsid w:val="00DC71FB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490"/>
    <w:rsid w:val="00DE2E61"/>
    <w:rsid w:val="00DE3B49"/>
    <w:rsid w:val="00DE3C9B"/>
    <w:rsid w:val="00DE4620"/>
    <w:rsid w:val="00DE4D17"/>
    <w:rsid w:val="00DE6429"/>
    <w:rsid w:val="00DE67C2"/>
    <w:rsid w:val="00DE7DF4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1AD8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2B9E"/>
    <w:rsid w:val="00E36665"/>
    <w:rsid w:val="00E37D2E"/>
    <w:rsid w:val="00E40418"/>
    <w:rsid w:val="00E43914"/>
    <w:rsid w:val="00E44B1A"/>
    <w:rsid w:val="00E471A0"/>
    <w:rsid w:val="00E51C41"/>
    <w:rsid w:val="00E5318F"/>
    <w:rsid w:val="00E6420C"/>
    <w:rsid w:val="00E64314"/>
    <w:rsid w:val="00E649E4"/>
    <w:rsid w:val="00E64BF4"/>
    <w:rsid w:val="00E650CC"/>
    <w:rsid w:val="00E65DD2"/>
    <w:rsid w:val="00E6634A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36B"/>
    <w:rsid w:val="00E91712"/>
    <w:rsid w:val="00E919FE"/>
    <w:rsid w:val="00E93A19"/>
    <w:rsid w:val="00E94EC4"/>
    <w:rsid w:val="00E95983"/>
    <w:rsid w:val="00E95A28"/>
    <w:rsid w:val="00EA4880"/>
    <w:rsid w:val="00EA5C91"/>
    <w:rsid w:val="00EA75D8"/>
    <w:rsid w:val="00EB0563"/>
    <w:rsid w:val="00EB06D6"/>
    <w:rsid w:val="00EB14C0"/>
    <w:rsid w:val="00EB1C8A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5AC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B0727"/>
    <w:rsid w:val="00FB1028"/>
    <w:rsid w:val="00FB125C"/>
    <w:rsid w:val="00FB1388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6935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E6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A56A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spacing w:line="480" w:lineRule="auto"/>
      <w:outlineLvl w:val="0"/>
    </w:pPr>
    <w:rPr>
      <w:b/>
      <w:bCs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CED"/>
    <w:pPr>
      <w:tabs>
        <w:tab w:val="right" w:pos="9356"/>
      </w:tabs>
    </w:pPr>
    <w:rPr>
      <w:rFonts w:ascii="Arial" w:hAnsi="Arial" w:cs="Arial"/>
      <w:sz w:val="16"/>
    </w:r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link w:val="FooterChar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D73CED"/>
    <w:rPr>
      <w:rFonts w:ascii="Arial" w:hAnsi="Arial" w:cs="Arial"/>
      <w:sz w:val="16"/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NoSpacing">
    <w:name w:val="No Spacing"/>
    <w:link w:val="NoSpacingChar"/>
    <w:uiPriority w:val="1"/>
    <w:qFormat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6352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515BA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B017A2"/>
    <w:pPr>
      <w:spacing w:before="120" w:line="280" w:lineRule="atLeast"/>
      <w:ind w:left="1134"/>
    </w:pPr>
    <w:rPr>
      <w:rFonts w:ascii="Arial" w:hAnsi="Arial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17A2"/>
    <w:rPr>
      <w:rFonts w:ascii="Arial" w:hAnsi="Arial"/>
      <w:sz w:val="22"/>
      <w:szCs w:val="24"/>
      <w:lang w:eastAsia="en-US"/>
    </w:rPr>
  </w:style>
  <w:style w:type="paragraph" w:customStyle="1" w:styleId="SubHeading">
    <w:name w:val="Sub Heading"/>
    <w:basedOn w:val="BodyText"/>
    <w:next w:val="BodyText"/>
    <w:uiPriority w:val="99"/>
    <w:rsid w:val="00B017A2"/>
    <w:rPr>
      <w:rFonts w:ascii="Arial Bold" w:hAnsi="Arial Bold"/>
      <w:b/>
    </w:rPr>
  </w:style>
  <w:style w:type="character" w:customStyle="1" w:styleId="FooterChar">
    <w:name w:val="Footer Char"/>
    <w:link w:val="Footer"/>
    <w:locked/>
    <w:rsid w:val="00BA56AA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BA56AA"/>
    <w:rPr>
      <w:b/>
      <w:bCs/>
      <w:caps/>
      <w:lang w:val="en-GB"/>
    </w:rPr>
  </w:style>
  <w:style w:type="character" w:styleId="PlaceholderText">
    <w:name w:val="Placeholder Text"/>
    <w:basedOn w:val="DefaultParagraphFont"/>
    <w:uiPriority w:val="99"/>
    <w:semiHidden/>
    <w:rsid w:val="00D73CED"/>
    <w:rPr>
      <w:color w:val="808080"/>
    </w:rPr>
  </w:style>
  <w:style w:type="character" w:styleId="Strong">
    <w:name w:val="Strong"/>
    <w:basedOn w:val="DefaultParagraphFont"/>
    <w:qFormat/>
    <w:rsid w:val="00B82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D073DAADD3442C8771A4F14F668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4A0E8-13A0-44FD-89B6-56F56397D595}"/>
      </w:docPartPr>
      <w:docPartBody>
        <w:p w:rsidR="00AE6A27" w:rsidRDefault="008004A4" w:rsidP="00015B23">
          <w:pPr>
            <w:pStyle w:val="90D073DAADD3442C8771A4F14F668413"/>
          </w:pPr>
          <w:r>
            <w:t>D Month 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23"/>
    <w:rsid w:val="00015B23"/>
    <w:rsid w:val="008004A4"/>
    <w:rsid w:val="00A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4A4"/>
    <w:rPr>
      <w:color w:val="808080"/>
    </w:rPr>
  </w:style>
  <w:style w:type="paragraph" w:customStyle="1" w:styleId="90D073DAADD3442C8771A4F14F668413">
    <w:name w:val="90D073DAADD3442C8771A4F14F668413"/>
    <w:rsid w:val="00015B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72C0D9DED704DB1CEC5DE1ED1B137" ma:contentTypeVersion="2" ma:contentTypeDescription="Create a new document." ma:contentTypeScope="" ma:versionID="acd46c711145aaf4ec531af84f59b386">
  <xsd:schema xmlns:xsd="http://www.w3.org/2001/XMLSchema" xmlns:xs="http://www.w3.org/2001/XMLSchema" xmlns:p="http://schemas.microsoft.com/office/2006/metadata/properties" xmlns:ns2="701521de-6779-44a5-acc4-86080c67a41c" targetNamespace="http://schemas.microsoft.com/office/2006/metadata/properties" ma:root="true" ma:fieldsID="7fff19e7fa54913a065083103d0c945f" ns2:_="">
    <xsd:import namespace="701521de-6779-44a5-acc4-86080c67a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21de-6779-44a5-acc4-86080c67a41c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1521de-6779-44a5-acc4-86080c67a41c">ORBDC-1278569040-33869</_dlc_DocId>
    <_dlc_DocIdUrl xmlns="701521de-6779-44a5-acc4-86080c67a41c">
      <Url>http://orbit/sites/DocCentre/_layouts/15/DocIdRedir.aspx?ID=ORBDC-1278569040-33869</Url>
      <Description>ORBDC-1278569040-33869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540BF-C205-404D-9188-E4D4F6E809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521de-6779-44a5-acc4-86080c67a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8388E-7B5C-46E3-8029-6BD40AE6CE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8BAC7-4787-4370-BA1F-33D6D8848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58CC4-6D03-46E3-A4E7-32153E1C700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701521de-6779-44a5-acc4-86080c67a41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EBD6802-8F92-4A95-8BF5-AA53CF90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924</Words>
  <Characters>5851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2021-07-22T04:09:00Z</dcterms:created>
  <dcterms:modified xsi:type="dcterms:W3CDTF">2021-07-22T04:09:00Z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13b7f75a-b0d8-47bc-8934-03119bd6c894</vt:lpwstr>
  </property>
  <property fmtid="{D5CDD505-2E9C-101B-9397-08002B2CF9AE}" pid="3" name="ContentTypeId">
    <vt:lpwstr>0x01010058E72C0D9DED704DB1CEC5DE1ED1B137</vt:lpwstr>
  </property>
  <property fmtid="{D5CDD505-2E9C-101B-9397-08002B2CF9AE}" pid="4" name="TaxKeyword">
    <vt:lpwstr/>
  </property>
  <property fmtid="{D5CDD505-2E9C-101B-9397-08002B2CF9AE}" pid="5" name="Extension">
    <vt:lpwstr>.docx</vt:lpwstr>
  </property>
  <property fmtid="{D5CDD505-2E9C-101B-9397-08002B2CF9AE}" pid="6" name="DCCConvertToPDF">
    <vt:bool>false</vt:bool>
  </property>
  <property fmtid="{D5CDD505-2E9C-101B-9397-08002B2CF9AE}" pid="7" name="DCCPrimaryID">
    <vt:lpwstr>947</vt:lpwstr>
  </property>
  <property fmtid="{D5CDD505-2E9C-101B-9397-08002B2CF9AE}" pid="8" name="DCCVersionNo">
    <vt:lpwstr>Version 14</vt:lpwstr>
  </property>
  <property fmtid="{D5CDD505-2E9C-101B-9397-08002B2CF9AE}" pid="9" name="DCCDocNumber">
    <vt:lpwstr>C-TEMP0151</vt:lpwstr>
  </property>
</Properties>
</file>