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89DD" w14:textId="77777777" w:rsidR="00C76F06" w:rsidRDefault="00FC73E8">
      <w:pPr>
        <w:spacing w:before="82"/>
        <w:ind w:left="6895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8A8A3A" wp14:editId="088A8A3B">
                <wp:simplePos x="0" y="0"/>
                <wp:positionH relativeFrom="page">
                  <wp:posOffset>5096764</wp:posOffset>
                </wp:positionH>
                <wp:positionV relativeFrom="paragraph">
                  <wp:posOffset>51815</wp:posOffset>
                </wp:positionV>
                <wp:extent cx="19050" cy="561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561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561340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280416"/>
                              </a:lnTo>
                              <a:lnTo>
                                <a:pt x="0" y="560832"/>
                              </a:lnTo>
                              <a:lnTo>
                                <a:pt x="19050" y="560832"/>
                              </a:lnTo>
                              <a:lnTo>
                                <a:pt x="19050" y="280416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1D1E2" id="Graphic 1" o:spid="_x0000_s1026" style="position:absolute;margin-left:401.3pt;margin-top:4.1pt;width:1.5pt;height:44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56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" path="m19050,l,,,280416,,560832r19050,l19050,280416,19050,xe" fillcolor="#002f8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088A8A3C" wp14:editId="088A8A3D">
            <wp:simplePos x="0" y="0"/>
            <wp:positionH relativeFrom="page">
              <wp:posOffset>964564</wp:posOffset>
            </wp:positionH>
            <wp:positionV relativeFrom="paragraph">
              <wp:posOffset>51815</wp:posOffset>
            </wp:positionV>
            <wp:extent cx="1786255" cy="58597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58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F86"/>
          <w:spacing w:val="-2"/>
          <w:sz w:val="36"/>
        </w:rPr>
        <w:t>POSITION</w:t>
      </w:r>
    </w:p>
    <w:p w14:paraId="088A89DE" w14:textId="77777777" w:rsidR="00C76F06" w:rsidRDefault="00FC73E8">
      <w:pPr>
        <w:pStyle w:val="Heading1"/>
      </w:pPr>
      <w:r>
        <w:rPr>
          <w:color w:val="002F86"/>
          <w:spacing w:val="-2"/>
        </w:rPr>
        <w:t>DESCRIPTION</w:t>
      </w:r>
    </w:p>
    <w:p w14:paraId="088A89DF" w14:textId="77777777" w:rsidR="00C76F06" w:rsidRDefault="00C76F06">
      <w:pPr>
        <w:pStyle w:val="BodyText"/>
        <w:spacing w:before="0"/>
        <w:ind w:left="0" w:firstLine="0"/>
        <w:rPr>
          <w:b/>
        </w:rPr>
      </w:pPr>
    </w:p>
    <w:p w14:paraId="088A89E0" w14:textId="77777777" w:rsidR="00C76F06" w:rsidRDefault="00C76F06">
      <w:pPr>
        <w:pStyle w:val="BodyText"/>
        <w:spacing w:before="0"/>
        <w:ind w:left="0" w:firstLine="0"/>
        <w:rPr>
          <w:b/>
        </w:rPr>
      </w:pPr>
    </w:p>
    <w:p w14:paraId="088A89E1" w14:textId="77777777" w:rsidR="00C76F06" w:rsidRDefault="00C76F06">
      <w:pPr>
        <w:pStyle w:val="BodyText"/>
        <w:spacing w:before="48"/>
        <w:ind w:left="0" w:firstLine="0"/>
        <w:rPr>
          <w:b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209"/>
      </w:tblGrid>
      <w:tr w:rsidR="00C76F06" w14:paraId="088A89E4" w14:textId="77777777">
        <w:trPr>
          <w:trHeight w:val="307"/>
        </w:trPr>
        <w:tc>
          <w:tcPr>
            <w:tcW w:w="2827" w:type="dxa"/>
          </w:tcPr>
          <w:p w14:paraId="088A89E2" w14:textId="77777777" w:rsidR="00C76F06" w:rsidRDefault="00FC73E8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3209" w:type="dxa"/>
          </w:tcPr>
          <w:p w14:paraId="088A89E3" w14:textId="7E8428AE" w:rsidR="00C76F06" w:rsidRDefault="00F0520E">
            <w:pPr>
              <w:pStyle w:val="TableParagraph"/>
              <w:spacing w:before="0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Senior </w:t>
            </w:r>
            <w:r w:rsidR="00FC73E8">
              <w:rPr>
                <w:spacing w:val="-2"/>
                <w:sz w:val="20"/>
              </w:rPr>
              <w:t>Lecturer</w:t>
            </w:r>
          </w:p>
        </w:tc>
      </w:tr>
      <w:tr w:rsidR="00C76F06" w14:paraId="088A89E7" w14:textId="77777777">
        <w:trPr>
          <w:trHeight w:val="367"/>
        </w:trPr>
        <w:tc>
          <w:tcPr>
            <w:tcW w:w="2827" w:type="dxa"/>
          </w:tcPr>
          <w:p w14:paraId="088A89E5" w14:textId="77777777" w:rsidR="00C76F06" w:rsidRDefault="00FC73E8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Classification</w:t>
            </w:r>
          </w:p>
        </w:tc>
        <w:tc>
          <w:tcPr>
            <w:tcW w:w="3209" w:type="dxa"/>
          </w:tcPr>
          <w:p w14:paraId="088A89E6" w14:textId="2BDBA4CA" w:rsidR="00C76F06" w:rsidRDefault="00FC73E8">
            <w:pPr>
              <w:pStyle w:val="TableParagraph"/>
              <w:spacing w:before="62"/>
              <w:ind w:left="16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 w:rsidR="00F77853">
              <w:rPr>
                <w:spacing w:val="-10"/>
                <w:sz w:val="20"/>
              </w:rPr>
              <w:t>C</w:t>
            </w:r>
          </w:p>
        </w:tc>
      </w:tr>
      <w:tr w:rsidR="00C76F06" w14:paraId="088A89EA" w14:textId="77777777">
        <w:trPr>
          <w:trHeight w:val="367"/>
        </w:trPr>
        <w:tc>
          <w:tcPr>
            <w:tcW w:w="2827" w:type="dxa"/>
          </w:tcPr>
          <w:p w14:paraId="088A89E8" w14:textId="77777777" w:rsidR="00C76F06" w:rsidRDefault="00FC73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School/Division</w:t>
            </w:r>
          </w:p>
        </w:tc>
        <w:tc>
          <w:tcPr>
            <w:tcW w:w="3209" w:type="dxa"/>
          </w:tcPr>
          <w:p w14:paraId="088A89E9" w14:textId="77777777" w:rsidR="00C76F06" w:rsidRDefault="00FC73E8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Human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C76F06" w14:paraId="088A89ED" w14:textId="77777777">
        <w:trPr>
          <w:trHeight w:val="367"/>
        </w:trPr>
        <w:tc>
          <w:tcPr>
            <w:tcW w:w="2827" w:type="dxa"/>
          </w:tcPr>
          <w:p w14:paraId="088A89EB" w14:textId="77777777" w:rsidR="00C76F06" w:rsidRDefault="00FC73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Title</w:t>
            </w:r>
          </w:p>
        </w:tc>
        <w:tc>
          <w:tcPr>
            <w:tcW w:w="3209" w:type="dxa"/>
          </w:tcPr>
          <w:p w14:paraId="088A89EC" w14:textId="77777777" w:rsidR="00C76F06" w:rsidRDefault="00FC73E8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School</w:t>
            </w:r>
          </w:p>
        </w:tc>
      </w:tr>
      <w:tr w:rsidR="00C76F06" w14:paraId="088A89F0" w14:textId="77777777">
        <w:trPr>
          <w:trHeight w:val="367"/>
        </w:trPr>
        <w:tc>
          <w:tcPr>
            <w:tcW w:w="2827" w:type="dxa"/>
          </w:tcPr>
          <w:p w14:paraId="088A89EE" w14:textId="77777777" w:rsidR="00C76F06" w:rsidRDefault="00FC73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Supervisor</w:t>
            </w:r>
            <w:r>
              <w:rPr>
                <w:b/>
                <w:color w:val="7E7E7E"/>
                <w:spacing w:val="-6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Position</w:t>
            </w:r>
            <w:r>
              <w:rPr>
                <w:b/>
                <w:color w:val="7E7E7E"/>
                <w:spacing w:val="-6"/>
                <w:sz w:val="20"/>
              </w:rPr>
              <w:t xml:space="preserve"> </w:t>
            </w:r>
            <w:r>
              <w:rPr>
                <w:b/>
                <w:color w:val="7E7E7E"/>
                <w:spacing w:val="-2"/>
                <w:sz w:val="20"/>
              </w:rPr>
              <w:t>Number</w:t>
            </w:r>
          </w:p>
        </w:tc>
        <w:tc>
          <w:tcPr>
            <w:tcW w:w="3209" w:type="dxa"/>
          </w:tcPr>
          <w:p w14:paraId="088A89EF" w14:textId="77777777" w:rsidR="00C76F06" w:rsidRDefault="00FC73E8">
            <w:pPr>
              <w:pStyle w:val="TableParagraph"/>
              <w:ind w:left="165"/>
              <w:rPr>
                <w:sz w:val="20"/>
              </w:rPr>
            </w:pPr>
            <w:r>
              <w:rPr>
                <w:color w:val="7E7E7E"/>
                <w:spacing w:val="-2"/>
                <w:sz w:val="20"/>
              </w:rPr>
              <w:t>303028</w:t>
            </w:r>
          </w:p>
        </w:tc>
      </w:tr>
      <w:tr w:rsidR="00C76F06" w14:paraId="088A89F3" w14:textId="77777777">
        <w:trPr>
          <w:trHeight w:val="307"/>
        </w:trPr>
        <w:tc>
          <w:tcPr>
            <w:tcW w:w="2827" w:type="dxa"/>
          </w:tcPr>
          <w:p w14:paraId="088A89F1" w14:textId="77777777" w:rsidR="00C76F06" w:rsidRDefault="00FC73E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Position</w:t>
            </w:r>
            <w:r>
              <w:rPr>
                <w:b/>
                <w:color w:val="7E7E7E"/>
                <w:spacing w:val="-8"/>
                <w:sz w:val="20"/>
              </w:rPr>
              <w:t xml:space="preserve"> </w:t>
            </w:r>
            <w:r>
              <w:rPr>
                <w:b/>
                <w:color w:val="7E7E7E"/>
                <w:spacing w:val="-2"/>
                <w:sz w:val="20"/>
              </w:rPr>
              <w:t>Number</w:t>
            </w:r>
          </w:p>
        </w:tc>
        <w:tc>
          <w:tcPr>
            <w:tcW w:w="3209" w:type="dxa"/>
          </w:tcPr>
          <w:p w14:paraId="088A89F2" w14:textId="60BDF70F" w:rsidR="00C76F06" w:rsidRDefault="00994A8E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 w:rsidRPr="00E53A8A">
              <w:rPr>
                <w:color w:val="808080" w:themeColor="background1" w:themeShade="80"/>
                <w:sz w:val="20"/>
              </w:rPr>
              <w:t>NEW</w:t>
            </w:r>
          </w:p>
        </w:tc>
      </w:tr>
    </w:tbl>
    <w:p w14:paraId="088A89F4" w14:textId="77777777" w:rsidR="00C76F06" w:rsidRDefault="00C76F06">
      <w:pPr>
        <w:pStyle w:val="BodyText"/>
        <w:spacing w:before="0"/>
        <w:ind w:left="0" w:firstLine="0"/>
        <w:rPr>
          <w:b/>
          <w:sz w:val="24"/>
        </w:rPr>
      </w:pPr>
    </w:p>
    <w:p w14:paraId="088A89F5" w14:textId="77777777" w:rsidR="00C76F06" w:rsidRDefault="00C76F06">
      <w:pPr>
        <w:pStyle w:val="BodyText"/>
        <w:spacing w:before="22"/>
        <w:ind w:left="0" w:firstLine="0"/>
        <w:rPr>
          <w:b/>
          <w:sz w:val="24"/>
        </w:rPr>
      </w:pPr>
    </w:p>
    <w:p w14:paraId="088A89F6" w14:textId="77777777" w:rsidR="00C76F06" w:rsidRDefault="00FC73E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8A8A3E" wp14:editId="088A8A3F">
                <wp:simplePos x="0" y="0"/>
                <wp:positionH relativeFrom="page">
                  <wp:posOffset>877061</wp:posOffset>
                </wp:positionH>
                <wp:positionV relativeFrom="paragraph">
                  <wp:posOffset>199300</wp:posOffset>
                </wp:positionV>
                <wp:extent cx="588899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9050">
                              <a:moveTo>
                                <a:pt x="588873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88736" y="19050"/>
                              </a:lnTo>
                              <a:lnTo>
                                <a:pt x="588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CE0FE" id="Graphic 3" o:spid="_x0000_s1026" style="position:absolute;margin-left:69.05pt;margin-top:15.7pt;width:463.7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" path="m5888736,l,,,19050r5888736,l5888736,xe" fillcolor="#002f86" stroked="f">
                <v:path arrowok="t"/>
                <w10:wrap type="topAndBottom" anchorx="page"/>
              </v:shape>
            </w:pict>
          </mc:Fallback>
        </mc:AlternateContent>
      </w:r>
      <w:r>
        <w:t>Your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4"/>
        </w:rPr>
        <w:t>area</w:t>
      </w:r>
    </w:p>
    <w:p w14:paraId="088A89F7" w14:textId="63CC874A" w:rsidR="00C76F06" w:rsidRDefault="00FC73E8">
      <w:pPr>
        <w:pStyle w:val="BodyText"/>
        <w:ind w:left="131" w:right="139" w:firstLine="0"/>
        <w:jc w:val="both"/>
      </w:pPr>
      <w:bookmarkStart w:id="0" w:name="_Hlk179274672"/>
      <w:r>
        <w:t xml:space="preserve">The School of Human Sciences is a large multi-disciplinary School focused on better understanding what it is to be human, from our structure, function, </w:t>
      </w:r>
      <w:r w:rsidR="00994A8E">
        <w:t>development,</w:t>
      </w:r>
      <w:r>
        <w:t xml:space="preserve"> and genetics, to</w:t>
      </w:r>
      <w:r>
        <w:rPr>
          <w:spacing w:val="-14"/>
        </w:rPr>
        <w:t xml:space="preserve"> </w:t>
      </w:r>
      <w:r>
        <w:t>adaptation,</w:t>
      </w:r>
      <w:r>
        <w:rPr>
          <w:spacing w:val="-14"/>
        </w:rPr>
        <w:t xml:space="preserve"> </w:t>
      </w:r>
      <w:proofErr w:type="gramStart"/>
      <w:r>
        <w:t>performance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evolution.</w:t>
      </w:r>
      <w:r>
        <w:rPr>
          <w:spacing w:val="15"/>
        </w:rPr>
        <w:t xml:space="preserve"> </w:t>
      </w:r>
      <w:r>
        <w:t xml:space="preserve">The </w:t>
      </w:r>
      <w:proofErr w:type="gramStart"/>
      <w:r>
        <w:t>School</w:t>
      </w:r>
      <w:proofErr w:type="gramEnd"/>
      <w:r>
        <w:t xml:space="preserve"> is one of the largest in the University and makes a significant contribution to majors in Anatomy and Human Biology, Physiology, Neuroscience, Biomedical Science</w:t>
      </w:r>
      <w:r w:rsidR="00F95EE8">
        <w:t>, Exercise and Health</w:t>
      </w:r>
      <w:r w:rsidR="000E115F">
        <w:t>,</w:t>
      </w:r>
      <w:r>
        <w:t xml:space="preserve"> and Sports Science.</w:t>
      </w:r>
      <w:r w:rsidR="00F95EE8">
        <w:t xml:space="preserve"> The </w:t>
      </w:r>
      <w:proofErr w:type="gramStart"/>
      <w:r w:rsidR="00F95EE8">
        <w:t>School</w:t>
      </w:r>
      <w:proofErr w:type="gramEnd"/>
      <w:r w:rsidR="00F95EE8">
        <w:t xml:space="preserve"> also </w:t>
      </w:r>
      <w:r w:rsidR="000E115F">
        <w:t>houses</w:t>
      </w:r>
      <w:r w:rsidR="00F95EE8">
        <w:t xml:space="preserve"> the Body Donation Program that supports education and research in the Anatomical Sciences across the University. </w:t>
      </w:r>
    </w:p>
    <w:bookmarkEnd w:id="0"/>
    <w:p w14:paraId="088A89F8" w14:textId="77777777" w:rsidR="00C76F06" w:rsidRDefault="00C76F06">
      <w:pPr>
        <w:pStyle w:val="BodyText"/>
        <w:spacing w:before="0"/>
        <w:ind w:left="0" w:firstLine="0"/>
      </w:pPr>
    </w:p>
    <w:p w14:paraId="088A89F9" w14:textId="55421D6B" w:rsidR="00C76F06" w:rsidRDefault="00FC73E8">
      <w:pPr>
        <w:pStyle w:val="BodyText"/>
        <w:spacing w:before="0"/>
        <w:ind w:left="131" w:right="138" w:firstLine="0"/>
        <w:jc w:val="both"/>
      </w:pPr>
      <w:r>
        <w:t>The</w:t>
      </w:r>
      <w:r>
        <w:rPr>
          <w:spacing w:val="-2"/>
        </w:rPr>
        <w:t xml:space="preserve"> </w:t>
      </w:r>
      <w:proofErr w:type="gramStart"/>
      <w:r>
        <w:t>School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ranked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(QS</w:t>
      </w:r>
      <w:r>
        <w:rPr>
          <w:spacing w:val="-4"/>
        </w:rPr>
        <w:t xml:space="preserve"> </w:t>
      </w:r>
      <w:r>
        <w:t>rankings)</w:t>
      </w:r>
      <w:r w:rsidR="00E13EA1">
        <w:t xml:space="preserve"> in</w:t>
      </w:r>
      <w:r>
        <w:rPr>
          <w:spacing w:val="-2"/>
        </w:rPr>
        <w:t xml:space="preserve"> </w:t>
      </w:r>
      <w:r>
        <w:t>Anatomy and Phy</w:t>
      </w:r>
      <w:r w:rsidR="00877D9F">
        <w:t>s</w:t>
      </w:r>
      <w:r>
        <w:t>iology</w:t>
      </w:r>
      <w:r w:rsidR="00E13EA1">
        <w:t xml:space="preserve"> and Sport</w:t>
      </w:r>
      <w:r w:rsidR="00E13EA1">
        <w:rPr>
          <w:spacing w:val="-2"/>
        </w:rPr>
        <w:t xml:space="preserve"> </w:t>
      </w:r>
      <w:r w:rsidR="00E13EA1">
        <w:t>Science</w:t>
      </w:r>
      <w:r w:rsidR="00E13EA1">
        <w:rPr>
          <w:spacing w:val="-2"/>
        </w:rPr>
        <w:t xml:space="preserve"> </w:t>
      </w:r>
      <w:r w:rsidR="00E13EA1">
        <w:t>related</w:t>
      </w:r>
      <w:r w:rsidR="00E13EA1">
        <w:rPr>
          <w:spacing w:val="-3"/>
        </w:rPr>
        <w:t xml:space="preserve"> </w:t>
      </w:r>
      <w:r w:rsidR="00E13EA1">
        <w:t>subjects</w:t>
      </w:r>
      <w:r w:rsidR="00F11341">
        <w:t>, a</w:t>
      </w:r>
      <w:r w:rsidR="00E13EA1">
        <w:rPr>
          <w:spacing w:val="-2"/>
        </w:rPr>
        <w:t xml:space="preserve"> </w:t>
      </w:r>
      <w:r>
        <w:t>reflect</w:t>
      </w:r>
      <w:r w:rsidR="00F11341">
        <w:t>ion of</w:t>
      </w:r>
      <w:r>
        <w:t xml:space="preserve"> the outstanding researchers in the School.</w:t>
      </w:r>
      <w:r>
        <w:rPr>
          <w:spacing w:val="80"/>
        </w:rPr>
        <w:t xml:space="preserve"> </w:t>
      </w:r>
      <w:r>
        <w:t xml:space="preserve">The research within the </w:t>
      </w:r>
      <w:proofErr w:type="gramStart"/>
      <w:r w:rsidR="00F95EE8">
        <w:t>School</w:t>
      </w:r>
      <w:proofErr w:type="gramEnd"/>
      <w:r w:rsidR="00F95EE8">
        <w:rPr>
          <w:spacing w:val="-14"/>
        </w:rPr>
        <w:t xml:space="preserve"> </w:t>
      </w:r>
      <w:r>
        <w:t>spans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molecular</w:t>
      </w:r>
      <w:r>
        <w:rPr>
          <w:spacing w:val="-14"/>
        </w:rPr>
        <w:t xml:space="preserve"> </w:t>
      </w:r>
      <w:r>
        <w:t>science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community-based</w:t>
      </w:r>
      <w:r>
        <w:rPr>
          <w:spacing w:val="-13"/>
        </w:rPr>
        <w:t xml:space="preserve"> </w:t>
      </w:r>
      <w:r>
        <w:t>audiology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exercise</w:t>
      </w:r>
      <w:r>
        <w:rPr>
          <w:spacing w:val="-14"/>
        </w:rPr>
        <w:t xml:space="preserve"> </w:t>
      </w:r>
      <w:r>
        <w:t xml:space="preserve">interventions. The </w:t>
      </w:r>
      <w:proofErr w:type="gramStart"/>
      <w:r>
        <w:t>School</w:t>
      </w:r>
      <w:proofErr w:type="gramEnd"/>
      <w:r>
        <w:t xml:space="preserve"> has a </w:t>
      </w:r>
      <w:r w:rsidR="00CB0BD1">
        <w:t>large</w:t>
      </w:r>
      <w:r>
        <w:t xml:space="preserve"> postgraduate research program, with over 100 research students.</w:t>
      </w:r>
      <w:r>
        <w:rPr>
          <w:spacing w:val="40"/>
        </w:rPr>
        <w:t xml:space="preserve"> </w:t>
      </w:r>
      <w:r>
        <w:t>The breadth of research and researchers can be explored further on our webpage.</w:t>
      </w:r>
      <w:r w:rsidR="00A505CD">
        <w:t xml:space="preserve"> </w:t>
      </w:r>
      <w:hyperlink r:id="rId8" w:history="1">
        <w:r w:rsidR="00A505CD" w:rsidRPr="00D53ADD">
          <w:rPr>
            <w:rStyle w:val="Hyperlink"/>
          </w:rPr>
          <w:t>https://www.uwa.edu.au/schools/human-sciences</w:t>
        </w:r>
      </w:hyperlink>
      <w:r w:rsidR="00A505CD">
        <w:t xml:space="preserve"> </w:t>
      </w:r>
    </w:p>
    <w:p w14:paraId="088A89FA" w14:textId="77777777" w:rsidR="00C76F06" w:rsidRDefault="00C76F06">
      <w:pPr>
        <w:pStyle w:val="BodyText"/>
        <w:spacing w:before="218"/>
        <w:ind w:left="0" w:firstLine="0"/>
      </w:pPr>
    </w:p>
    <w:p w14:paraId="088A89FB" w14:textId="77777777" w:rsidR="00C76F06" w:rsidRDefault="00FC73E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8A8A40" wp14:editId="088A8A41">
                <wp:simplePos x="0" y="0"/>
                <wp:positionH relativeFrom="page">
                  <wp:posOffset>877061</wp:posOffset>
                </wp:positionH>
                <wp:positionV relativeFrom="paragraph">
                  <wp:posOffset>198750</wp:posOffset>
                </wp:positionV>
                <wp:extent cx="5888990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9050">
                              <a:moveTo>
                                <a:pt x="588873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88736" y="19050"/>
                              </a:lnTo>
                              <a:lnTo>
                                <a:pt x="588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8D90F" id="Graphic 4" o:spid="_x0000_s1026" style="position:absolute;margin-left:69.05pt;margin-top:15.65pt;width:463.7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" path="m5888736,l,,,19050r5888736,l5888736,xe" fillcolor="#002f86" stroked="f">
                <v:path arrowok="t"/>
                <w10:wrap type="topAndBottom" anchorx="page"/>
              </v:shape>
            </w:pict>
          </mc:Fallback>
        </mc:AlternateContent>
      </w:r>
      <w:r>
        <w:t>Reporting</w:t>
      </w:r>
      <w:r>
        <w:rPr>
          <w:spacing w:val="-8"/>
        </w:rPr>
        <w:t xml:space="preserve"> </w:t>
      </w:r>
      <w:r>
        <w:rPr>
          <w:spacing w:val="-2"/>
        </w:rPr>
        <w:t>structure</w:t>
      </w:r>
    </w:p>
    <w:p w14:paraId="088A89FC" w14:textId="77777777" w:rsidR="00C76F06" w:rsidRDefault="00FC73E8">
      <w:pPr>
        <w:pStyle w:val="BodyText"/>
        <w:spacing w:before="97"/>
        <w:ind w:left="131" w:firstLine="0"/>
        <w:jc w:val="both"/>
      </w:pPr>
      <w:r>
        <w:t>Reports</w:t>
      </w:r>
      <w:r>
        <w:rPr>
          <w:spacing w:val="-5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088A89FD" w14:textId="77777777" w:rsidR="00C76F06" w:rsidRDefault="00C76F06">
      <w:pPr>
        <w:pStyle w:val="BodyText"/>
        <w:spacing w:before="0"/>
        <w:ind w:left="0" w:firstLine="0"/>
      </w:pPr>
    </w:p>
    <w:p w14:paraId="088A89FE" w14:textId="77777777" w:rsidR="00C76F06" w:rsidRDefault="00C76F06">
      <w:pPr>
        <w:pStyle w:val="BodyText"/>
        <w:spacing w:before="8"/>
        <w:ind w:left="0" w:firstLine="0"/>
      </w:pPr>
    </w:p>
    <w:p w14:paraId="088A89FF" w14:textId="77777777" w:rsidR="00C76F06" w:rsidRDefault="00FC73E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8A8A42" wp14:editId="088A8A43">
                <wp:simplePos x="0" y="0"/>
                <wp:positionH relativeFrom="page">
                  <wp:posOffset>877061</wp:posOffset>
                </wp:positionH>
                <wp:positionV relativeFrom="paragraph">
                  <wp:posOffset>199234</wp:posOffset>
                </wp:positionV>
                <wp:extent cx="588899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9050">
                              <a:moveTo>
                                <a:pt x="5888736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5888736" y="19049"/>
                              </a:lnTo>
                              <a:lnTo>
                                <a:pt x="588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1017A" id="Graphic 5" o:spid="_x0000_s1026" style="position:absolute;margin-left:69.05pt;margin-top:15.7pt;width:463.7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" path="m5888736,l,,,19049r5888736,l5888736,xe" fillcolor="#002f86" stroked="f">
                <v:path arrowok="t"/>
                <w10:wrap type="topAndBottom" anchorx="page"/>
              </v:shape>
            </w:pict>
          </mc:Fallback>
        </mc:AlternateContent>
      </w:r>
      <w:r>
        <w:t xml:space="preserve">Your </w:t>
      </w:r>
      <w:r>
        <w:rPr>
          <w:spacing w:val="-4"/>
        </w:rPr>
        <w:t>role</w:t>
      </w:r>
    </w:p>
    <w:p w14:paraId="088A8A00" w14:textId="66F93FAA" w:rsidR="00C76F06" w:rsidRDefault="00FC73E8">
      <w:pPr>
        <w:pStyle w:val="BodyText"/>
        <w:ind w:left="131" w:right="138" w:firstLine="0"/>
        <w:jc w:val="both"/>
      </w:pPr>
      <w:r>
        <w:t xml:space="preserve">As the appointee, you will contribute to teaching, </w:t>
      </w:r>
      <w:proofErr w:type="gramStart"/>
      <w:r>
        <w:t>research</w:t>
      </w:r>
      <w:proofErr w:type="gramEnd"/>
      <w:r>
        <w:t xml:space="preserve"> and service within the School of Human Sciences. You will be expected to make a strong contribution to the </w:t>
      </w:r>
      <w:proofErr w:type="gramStart"/>
      <w:r>
        <w:t>School’s</w:t>
      </w:r>
      <w:proofErr w:type="gramEnd"/>
      <w:r>
        <w:t xml:space="preserve"> undergraduate teaching portfolio in the area of Anatomy. You will also be expected to contribute to research through high-quality publications, supporting and potentially leading grant applications, generating and strengthening relationships with external partners (e.g., government, industry, media, non-profit), and the recruitment and team-based supervision of research students.</w:t>
      </w:r>
    </w:p>
    <w:p w14:paraId="088A8A01" w14:textId="77777777" w:rsidR="00C76F06" w:rsidRDefault="00C76F06">
      <w:pPr>
        <w:pStyle w:val="BodyText"/>
        <w:spacing w:before="218"/>
        <w:ind w:left="0" w:firstLine="0"/>
      </w:pPr>
    </w:p>
    <w:p w14:paraId="088A8A02" w14:textId="77777777" w:rsidR="00C76F06" w:rsidRDefault="00FC73E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8A8A44" wp14:editId="088A8A45">
                <wp:simplePos x="0" y="0"/>
                <wp:positionH relativeFrom="page">
                  <wp:posOffset>877061</wp:posOffset>
                </wp:positionH>
                <wp:positionV relativeFrom="paragraph">
                  <wp:posOffset>199051</wp:posOffset>
                </wp:positionV>
                <wp:extent cx="588899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9050">
                              <a:moveTo>
                                <a:pt x="5888736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5888736" y="19049"/>
                              </a:lnTo>
                              <a:lnTo>
                                <a:pt x="588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BC86C" id="Graphic 6" o:spid="_x0000_s1026" style="position:absolute;margin-left:69.05pt;margin-top:15.65pt;width:463.7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" path="m5888736,l,,,19049r5888736,l5888736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2"/>
        </w:rPr>
        <w:t>Yo</w:t>
      </w:r>
      <w:r>
        <w:t>ur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</w:p>
    <w:p w14:paraId="088A8A03" w14:textId="77777777" w:rsidR="00C76F06" w:rsidRDefault="00FC73E8">
      <w:pPr>
        <w:pStyle w:val="Heading3"/>
      </w:pPr>
      <w:r>
        <w:t>Contributes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outcomes</w:t>
      </w:r>
      <w:proofErr w:type="gramEnd"/>
    </w:p>
    <w:p w14:paraId="088A8A04" w14:textId="19BB43BC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5"/>
        <w:ind w:right="140"/>
        <w:rPr>
          <w:sz w:val="20"/>
        </w:rPr>
      </w:pPr>
      <w:bookmarkStart w:id="1" w:name="_Hlk179274875"/>
      <w:bookmarkStart w:id="2" w:name="_Hlk179274904"/>
      <w:r>
        <w:rPr>
          <w:sz w:val="20"/>
        </w:rPr>
        <w:t>Contribute to</w:t>
      </w:r>
      <w:r>
        <w:rPr>
          <w:spacing w:val="-2"/>
          <w:sz w:val="20"/>
        </w:rPr>
        <w:t xml:space="preserve"> </w:t>
      </w:r>
      <w:r>
        <w:rPr>
          <w:sz w:val="20"/>
        </w:rPr>
        <w:t>world-class teaching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</w:t>
      </w:r>
      <w:bookmarkEnd w:id="1"/>
      <w:r>
        <w:rPr>
          <w:sz w:val="20"/>
        </w:rPr>
        <w:t xml:space="preserve">the degree programs of the </w:t>
      </w:r>
      <w:r w:rsidR="00C7367F">
        <w:rPr>
          <w:sz w:val="20"/>
        </w:rPr>
        <w:t>School</w:t>
      </w:r>
      <w:r>
        <w:rPr>
          <w:sz w:val="20"/>
        </w:rPr>
        <w:t xml:space="preserve"> at both Undergraduate and Postgraduate levels</w:t>
      </w:r>
      <w:bookmarkEnd w:id="2"/>
      <w:r>
        <w:rPr>
          <w:sz w:val="20"/>
        </w:rPr>
        <w:t>; undertake administrative duties as required (including online teaching)</w:t>
      </w:r>
    </w:p>
    <w:p w14:paraId="088A8A06" w14:textId="77777777" w:rsidR="00C76F06" w:rsidRDefault="00C76F06">
      <w:pPr>
        <w:jc w:val="both"/>
        <w:rPr>
          <w:sz w:val="20"/>
        </w:rPr>
        <w:sectPr w:rsidR="00C76F06">
          <w:type w:val="continuous"/>
          <w:pgSz w:w="11910" w:h="16840"/>
          <w:pgMar w:top="620" w:right="1140" w:bottom="280" w:left="1280" w:header="720" w:footer="720" w:gutter="0"/>
          <w:cols w:space="720"/>
        </w:sectPr>
      </w:pPr>
    </w:p>
    <w:p w14:paraId="088A8A07" w14:textId="102A0BCB" w:rsidR="00C76F06" w:rsidRDefault="00FC73E8">
      <w:pPr>
        <w:pStyle w:val="ListParagraph"/>
        <w:numPr>
          <w:ilvl w:val="0"/>
          <w:numId w:val="1"/>
        </w:numPr>
        <w:tabs>
          <w:tab w:val="left" w:pos="491"/>
          <w:tab w:val="left" w:pos="1583"/>
          <w:tab w:val="left" w:pos="2364"/>
          <w:tab w:val="left" w:pos="3378"/>
          <w:tab w:val="left" w:pos="4790"/>
          <w:tab w:val="left" w:pos="6240"/>
          <w:tab w:val="left" w:pos="7338"/>
          <w:tab w:val="left" w:pos="8096"/>
        </w:tabs>
        <w:spacing w:before="76"/>
        <w:ind w:right="138"/>
        <w:jc w:val="left"/>
        <w:rPr>
          <w:sz w:val="20"/>
        </w:rPr>
      </w:pPr>
      <w:bookmarkStart w:id="3" w:name="_Hlk179274918"/>
      <w:r>
        <w:rPr>
          <w:spacing w:val="-2"/>
          <w:sz w:val="20"/>
        </w:rPr>
        <w:lastRenderedPageBreak/>
        <w:t>Provide</w:t>
      </w:r>
      <w:r>
        <w:rPr>
          <w:sz w:val="20"/>
        </w:rPr>
        <w:tab/>
      </w:r>
      <w:r>
        <w:rPr>
          <w:spacing w:val="-4"/>
          <w:sz w:val="20"/>
        </w:rPr>
        <w:t>high</w:t>
      </w:r>
      <w:r>
        <w:rPr>
          <w:sz w:val="20"/>
        </w:rPr>
        <w:tab/>
      </w:r>
      <w:r>
        <w:rPr>
          <w:spacing w:val="-2"/>
          <w:sz w:val="20"/>
        </w:rPr>
        <w:t>quality</w:t>
      </w:r>
      <w:r>
        <w:rPr>
          <w:sz w:val="20"/>
        </w:rPr>
        <w:tab/>
      </w:r>
      <w:r>
        <w:rPr>
          <w:spacing w:val="-2"/>
          <w:sz w:val="20"/>
        </w:rPr>
        <w:t>supervision</w:t>
      </w:r>
      <w:r>
        <w:rPr>
          <w:sz w:val="20"/>
        </w:rPr>
        <w:tab/>
        <w:t>of Honours,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Masters</w:t>
      </w:r>
      <w:proofErr w:type="gramEnd"/>
      <w:r>
        <w:rPr>
          <w:sz w:val="20"/>
        </w:rPr>
        <w:tab/>
      </w:r>
      <w:r>
        <w:rPr>
          <w:spacing w:val="-4"/>
          <w:sz w:val="20"/>
        </w:rPr>
        <w:t>and</w:t>
      </w:r>
      <w:r>
        <w:rPr>
          <w:sz w:val="20"/>
        </w:rPr>
        <w:tab/>
        <w:t>PhD</w:t>
      </w:r>
      <w:r>
        <w:rPr>
          <w:spacing w:val="-14"/>
          <w:sz w:val="20"/>
        </w:rPr>
        <w:t xml:space="preserve"> </w:t>
      </w:r>
      <w:r>
        <w:rPr>
          <w:sz w:val="20"/>
        </w:rPr>
        <w:t>students and research projects</w:t>
      </w:r>
    </w:p>
    <w:bookmarkEnd w:id="3"/>
    <w:p w14:paraId="088A8A08" w14:textId="69A74EDA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7"/>
        <w:ind w:hanging="360"/>
        <w:jc w:val="left"/>
        <w:rPr>
          <w:sz w:val="20"/>
        </w:rPr>
      </w:pPr>
      <w:r>
        <w:rPr>
          <w:sz w:val="20"/>
        </w:rPr>
        <w:t>Contribute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commit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teaching</w:t>
      </w:r>
      <w:r w:rsidR="00F939FE">
        <w:rPr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coordination</w:t>
      </w:r>
      <w:proofErr w:type="gramEnd"/>
    </w:p>
    <w:p w14:paraId="088A8A09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ind w:hanging="360"/>
        <w:jc w:val="left"/>
        <w:rPr>
          <w:sz w:val="20"/>
        </w:rPr>
      </w:pPr>
      <w:r>
        <w:rPr>
          <w:sz w:val="20"/>
        </w:rPr>
        <w:t>Attract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recruit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postgraduate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postdoctoral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fellows</w:t>
      </w:r>
      <w:proofErr w:type="gramEnd"/>
    </w:p>
    <w:p w14:paraId="088A8A0A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4" w:line="242" w:lineRule="auto"/>
        <w:ind w:right="139"/>
        <w:jc w:val="left"/>
        <w:rPr>
          <w:sz w:val="20"/>
        </w:rPr>
      </w:pPr>
      <w:r>
        <w:rPr>
          <w:sz w:val="20"/>
        </w:rPr>
        <w:t>Design</w:t>
      </w:r>
      <w:r>
        <w:rPr>
          <w:spacing w:val="80"/>
          <w:sz w:val="20"/>
        </w:rPr>
        <w:t xml:space="preserve"> </w:t>
      </w:r>
      <w:r>
        <w:rPr>
          <w:sz w:val="20"/>
        </w:rPr>
        <w:t>and</w:t>
      </w:r>
      <w:r>
        <w:rPr>
          <w:spacing w:val="80"/>
          <w:sz w:val="20"/>
        </w:rPr>
        <w:t xml:space="preserve"> </w:t>
      </w:r>
      <w:r>
        <w:rPr>
          <w:sz w:val="20"/>
        </w:rPr>
        <w:t>implement</w:t>
      </w:r>
      <w:r>
        <w:rPr>
          <w:spacing w:val="80"/>
          <w:sz w:val="20"/>
        </w:rPr>
        <w:t xml:space="preserve"> </w:t>
      </w:r>
      <w:r>
        <w:rPr>
          <w:sz w:val="20"/>
        </w:rPr>
        <w:t>best</w:t>
      </w:r>
      <w:r>
        <w:rPr>
          <w:spacing w:val="80"/>
          <w:sz w:val="20"/>
        </w:rPr>
        <w:t xml:space="preserve"> </w:t>
      </w:r>
      <w:r>
        <w:rPr>
          <w:sz w:val="20"/>
        </w:rPr>
        <w:t>practice assessment</w:t>
      </w:r>
      <w:r>
        <w:rPr>
          <w:spacing w:val="80"/>
          <w:sz w:val="20"/>
        </w:rPr>
        <w:t xml:space="preserve"> </w:t>
      </w:r>
      <w:r>
        <w:rPr>
          <w:sz w:val="20"/>
        </w:rPr>
        <w:t>of</w:t>
      </w:r>
      <w:r>
        <w:rPr>
          <w:spacing w:val="80"/>
          <w:sz w:val="20"/>
        </w:rPr>
        <w:t xml:space="preserve"> </w:t>
      </w:r>
      <w:r>
        <w:rPr>
          <w:sz w:val="20"/>
        </w:rPr>
        <w:t>student</w:t>
      </w:r>
      <w:r>
        <w:rPr>
          <w:spacing w:val="80"/>
          <w:sz w:val="20"/>
        </w:rPr>
        <w:t xml:space="preserve"> </w:t>
      </w:r>
      <w:r>
        <w:rPr>
          <w:sz w:val="20"/>
        </w:rPr>
        <w:t>learning</w:t>
      </w:r>
      <w:r>
        <w:rPr>
          <w:spacing w:val="80"/>
          <w:sz w:val="20"/>
        </w:rPr>
        <w:t xml:space="preserve"> </w:t>
      </w:r>
      <w:r>
        <w:rPr>
          <w:sz w:val="20"/>
        </w:rPr>
        <w:t>outcomes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and participate in assessment </w:t>
      </w:r>
      <w:proofErr w:type="gramStart"/>
      <w:r>
        <w:rPr>
          <w:sz w:val="20"/>
        </w:rPr>
        <w:t>panels</w:t>
      </w:r>
      <w:proofErr w:type="gramEnd"/>
    </w:p>
    <w:p w14:paraId="0FC690B7" w14:textId="77777777" w:rsidR="00877D9F" w:rsidRDefault="00877D9F" w:rsidP="00F11341">
      <w:pPr>
        <w:pStyle w:val="ListParagraph"/>
        <w:tabs>
          <w:tab w:val="left" w:pos="491"/>
        </w:tabs>
        <w:spacing w:before="94" w:line="242" w:lineRule="auto"/>
        <w:ind w:right="139" w:firstLine="0"/>
        <w:jc w:val="left"/>
        <w:rPr>
          <w:sz w:val="20"/>
        </w:rPr>
      </w:pPr>
    </w:p>
    <w:p w14:paraId="088A8A0B" w14:textId="77777777" w:rsidR="00C76F06" w:rsidRDefault="00FC73E8">
      <w:pPr>
        <w:pStyle w:val="Heading3"/>
        <w:spacing w:before="93"/>
        <w:jc w:val="left"/>
      </w:pPr>
      <w:r>
        <w:t>Contributes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expertise</w:t>
      </w:r>
      <w:proofErr w:type="gramEnd"/>
    </w:p>
    <w:p w14:paraId="088A8A0C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5"/>
        <w:ind w:right="143"/>
        <w:rPr>
          <w:sz w:val="20"/>
        </w:rPr>
      </w:pPr>
      <w:r>
        <w:rPr>
          <w:sz w:val="20"/>
        </w:rPr>
        <w:t xml:space="preserve">Join or develop a research team to initiate research in local, national and international </w:t>
      </w:r>
      <w:proofErr w:type="gramStart"/>
      <w:r>
        <w:rPr>
          <w:spacing w:val="-2"/>
          <w:sz w:val="20"/>
        </w:rPr>
        <w:t>arenas</w:t>
      </w:r>
      <w:proofErr w:type="gramEnd"/>
    </w:p>
    <w:p w14:paraId="088A8A0D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ind w:right="139"/>
        <w:rPr>
          <w:sz w:val="20"/>
        </w:rPr>
      </w:pPr>
      <w:bookmarkStart w:id="4" w:name="_Hlk179274937"/>
      <w:r>
        <w:rPr>
          <w:sz w:val="20"/>
        </w:rPr>
        <w:t xml:space="preserve">Undertake independent and collaborative research to generate research outputs of high </w:t>
      </w:r>
      <w:proofErr w:type="gramStart"/>
      <w:r>
        <w:rPr>
          <w:spacing w:val="-2"/>
          <w:sz w:val="20"/>
        </w:rPr>
        <w:t>impact</w:t>
      </w:r>
      <w:proofErr w:type="gramEnd"/>
    </w:p>
    <w:bookmarkEnd w:id="4"/>
    <w:p w14:paraId="088A8A0E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ind w:right="142"/>
        <w:rPr>
          <w:sz w:val="20"/>
        </w:rPr>
      </w:pPr>
      <w:r>
        <w:rPr>
          <w:sz w:val="20"/>
        </w:rPr>
        <w:t xml:space="preserve">Communicate research findings through scientific publications, reports, meetings and </w:t>
      </w:r>
      <w:proofErr w:type="gramStart"/>
      <w:r>
        <w:rPr>
          <w:spacing w:val="-2"/>
          <w:sz w:val="20"/>
        </w:rPr>
        <w:t>teaching</w:t>
      </w:r>
      <w:proofErr w:type="gramEnd"/>
    </w:p>
    <w:p w14:paraId="088A8A0F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ind w:right="141"/>
        <w:rPr>
          <w:sz w:val="20"/>
        </w:rPr>
      </w:pPr>
      <w:r>
        <w:rPr>
          <w:sz w:val="20"/>
        </w:rPr>
        <w:t>Engage with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network of contacts with local, </w:t>
      </w:r>
      <w:proofErr w:type="gramStart"/>
      <w:r>
        <w:rPr>
          <w:sz w:val="20"/>
        </w:rPr>
        <w:t>national</w:t>
      </w:r>
      <w:proofErr w:type="gramEnd"/>
      <w:r>
        <w:rPr>
          <w:sz w:val="20"/>
        </w:rPr>
        <w:t xml:space="preserve"> and international universities for the purposes of research collaboration</w:t>
      </w:r>
      <w:r>
        <w:rPr>
          <w:spacing w:val="-2"/>
          <w:sz w:val="20"/>
        </w:rPr>
        <w:t xml:space="preserve"> </w:t>
      </w:r>
      <w:r>
        <w:rPr>
          <w:sz w:val="20"/>
        </w:rPr>
        <w:t>and the enhancement of the reputation of the School and the University</w:t>
      </w:r>
    </w:p>
    <w:p w14:paraId="088A8A11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ind w:right="138"/>
        <w:rPr>
          <w:sz w:val="20"/>
        </w:rPr>
      </w:pPr>
      <w:r>
        <w:rPr>
          <w:sz w:val="20"/>
        </w:rPr>
        <w:t>Either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part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team,</w:t>
      </w:r>
      <w:r>
        <w:rPr>
          <w:spacing w:val="-10"/>
          <w:sz w:val="20"/>
        </w:rPr>
        <w:t xml:space="preserve"> </w:t>
      </w:r>
      <w:r>
        <w:rPr>
          <w:sz w:val="20"/>
        </w:rPr>
        <w:t>play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role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bids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major</w:t>
      </w:r>
      <w:r>
        <w:rPr>
          <w:spacing w:val="-10"/>
          <w:sz w:val="20"/>
        </w:rPr>
        <w:t xml:space="preserve"> </w:t>
      </w:r>
      <w:r>
        <w:rPr>
          <w:sz w:val="20"/>
        </w:rPr>
        <w:t>research</w:t>
      </w:r>
      <w:r>
        <w:rPr>
          <w:spacing w:val="-10"/>
          <w:sz w:val="20"/>
        </w:rPr>
        <w:t xml:space="preserve"> </w:t>
      </w:r>
      <w:r>
        <w:rPr>
          <w:sz w:val="20"/>
        </w:rPr>
        <w:t>funding</w:t>
      </w:r>
      <w:r>
        <w:rPr>
          <w:spacing w:val="-1"/>
          <w:sz w:val="20"/>
        </w:rPr>
        <w:t xml:space="preserve"> </w:t>
      </w:r>
      <w:r>
        <w:rPr>
          <w:sz w:val="20"/>
        </w:rPr>
        <w:t>from national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8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7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agencies,</w:t>
      </w:r>
      <w:r>
        <w:rPr>
          <w:spacing w:val="-7"/>
          <w:sz w:val="20"/>
        </w:rPr>
        <w:t xml:space="preserve"> </w:t>
      </w:r>
      <w:r>
        <w:rPr>
          <w:sz w:val="20"/>
        </w:rPr>
        <w:t>industry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partners</w:t>
      </w:r>
      <w:proofErr w:type="gramEnd"/>
    </w:p>
    <w:p w14:paraId="5753EA29" w14:textId="77777777" w:rsidR="00877D9F" w:rsidRDefault="00877D9F" w:rsidP="00877D9F">
      <w:pPr>
        <w:pStyle w:val="ListParagraph"/>
        <w:tabs>
          <w:tab w:val="left" w:pos="491"/>
        </w:tabs>
        <w:spacing w:before="98"/>
        <w:ind w:firstLine="0"/>
        <w:rPr>
          <w:sz w:val="20"/>
        </w:rPr>
      </w:pPr>
    </w:p>
    <w:p w14:paraId="088A8A13" w14:textId="77777777" w:rsidR="00C76F06" w:rsidRDefault="00FC73E8">
      <w:pPr>
        <w:pStyle w:val="Heading3"/>
        <w:spacing w:before="95"/>
      </w:pP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Engagement</w:t>
      </w:r>
    </w:p>
    <w:p w14:paraId="088A8A14" w14:textId="51D2E265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4"/>
        <w:ind w:right="142"/>
        <w:rPr>
          <w:sz w:val="20"/>
        </w:rPr>
      </w:pPr>
      <w:bookmarkStart w:id="5" w:name="_Hlk179275000"/>
      <w:r>
        <w:rPr>
          <w:sz w:val="20"/>
        </w:rPr>
        <w:t xml:space="preserve">Contribute to the governance and collegial life within the </w:t>
      </w:r>
      <w:proofErr w:type="gramStart"/>
      <w:r>
        <w:rPr>
          <w:sz w:val="20"/>
        </w:rPr>
        <w:t>School</w:t>
      </w:r>
      <w:proofErr w:type="gramEnd"/>
      <w:r w:rsidR="00F11341">
        <w:rPr>
          <w:sz w:val="20"/>
        </w:rPr>
        <w:t xml:space="preserve">, </w:t>
      </w:r>
      <w:r>
        <w:rPr>
          <w:sz w:val="20"/>
        </w:rPr>
        <w:t>across the University and more broadly outside the institution</w:t>
      </w:r>
    </w:p>
    <w:bookmarkEnd w:id="5"/>
    <w:p w14:paraId="088A8A15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7"/>
        <w:ind w:hanging="360"/>
        <w:rPr>
          <w:sz w:val="20"/>
        </w:rPr>
      </w:pPr>
      <w:r>
        <w:rPr>
          <w:sz w:val="20"/>
        </w:rPr>
        <w:t>Work</w:t>
      </w:r>
      <w:r>
        <w:rPr>
          <w:spacing w:val="66"/>
          <w:sz w:val="20"/>
        </w:rPr>
        <w:t xml:space="preserve"> </w:t>
      </w:r>
      <w:r>
        <w:rPr>
          <w:sz w:val="20"/>
        </w:rPr>
        <w:t>within</w:t>
      </w:r>
      <w:r>
        <w:rPr>
          <w:spacing w:val="68"/>
          <w:sz w:val="20"/>
        </w:rPr>
        <w:t xml:space="preserve"> </w:t>
      </w:r>
      <w:r>
        <w:rPr>
          <w:sz w:val="20"/>
        </w:rPr>
        <w:t>the</w:t>
      </w:r>
      <w:r>
        <w:rPr>
          <w:spacing w:val="69"/>
          <w:sz w:val="20"/>
        </w:rPr>
        <w:t xml:space="preserve"> </w:t>
      </w:r>
      <w:r>
        <w:rPr>
          <w:sz w:val="20"/>
        </w:rPr>
        <w:t>legislative</w:t>
      </w:r>
      <w:r>
        <w:rPr>
          <w:spacing w:val="69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69"/>
          <w:sz w:val="20"/>
        </w:rPr>
        <w:t xml:space="preserve"> </w:t>
      </w:r>
      <w:r>
        <w:rPr>
          <w:sz w:val="20"/>
        </w:rPr>
        <w:t>of</w:t>
      </w:r>
      <w:r>
        <w:rPr>
          <w:spacing w:val="68"/>
          <w:sz w:val="20"/>
        </w:rPr>
        <w:t xml:space="preserve"> </w:t>
      </w:r>
      <w:r>
        <w:rPr>
          <w:sz w:val="20"/>
        </w:rPr>
        <w:t>the</w:t>
      </w:r>
      <w:r>
        <w:rPr>
          <w:spacing w:val="69"/>
          <w:sz w:val="20"/>
        </w:rPr>
        <w:t xml:space="preserve"> </w:t>
      </w:r>
      <w:r>
        <w:rPr>
          <w:sz w:val="20"/>
        </w:rPr>
        <w:t>University</w:t>
      </w:r>
      <w:r>
        <w:rPr>
          <w:spacing w:val="68"/>
          <w:sz w:val="20"/>
        </w:rPr>
        <w:t xml:space="preserve"> </w:t>
      </w:r>
      <w:r>
        <w:rPr>
          <w:sz w:val="20"/>
        </w:rPr>
        <w:t>and</w:t>
      </w:r>
      <w:r>
        <w:rPr>
          <w:spacing w:val="68"/>
          <w:sz w:val="20"/>
        </w:rPr>
        <w:t xml:space="preserve"> </w:t>
      </w:r>
      <w:r>
        <w:rPr>
          <w:sz w:val="20"/>
        </w:rPr>
        <w:t>support</w:t>
      </w:r>
      <w:r>
        <w:rPr>
          <w:spacing w:val="69"/>
          <w:sz w:val="20"/>
        </w:rPr>
        <w:t xml:space="preserve"> </w:t>
      </w:r>
      <w:r>
        <w:rPr>
          <w:sz w:val="20"/>
        </w:rPr>
        <w:t>the</w:t>
      </w:r>
      <w:r>
        <w:rPr>
          <w:spacing w:val="68"/>
          <w:sz w:val="20"/>
        </w:rPr>
        <w:t xml:space="preserve"> </w:t>
      </w:r>
      <w:proofErr w:type="gramStart"/>
      <w:r>
        <w:rPr>
          <w:spacing w:val="-2"/>
          <w:sz w:val="20"/>
        </w:rPr>
        <w:t>University’s</w:t>
      </w:r>
      <w:proofErr w:type="gramEnd"/>
    </w:p>
    <w:p w14:paraId="088A8A16" w14:textId="3E257D0E" w:rsidR="00C76F06" w:rsidRDefault="00FC73E8">
      <w:pPr>
        <w:pStyle w:val="BodyText"/>
        <w:spacing w:before="1"/>
        <w:ind w:firstLine="0"/>
        <w:jc w:val="both"/>
      </w:pP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diversity</w:t>
      </w:r>
    </w:p>
    <w:p w14:paraId="088A8A17" w14:textId="3F3B4D9D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ind w:right="139"/>
        <w:rPr>
          <w:sz w:val="20"/>
        </w:rPr>
      </w:pPr>
      <w:r>
        <w:rPr>
          <w:sz w:val="20"/>
        </w:rPr>
        <w:t xml:space="preserve">Represent the University of Western Australia through involvement in professional associations, conferences, non-academic (e.g. government, not-for-profit, industry) partnerships, and other external </w:t>
      </w:r>
      <w:proofErr w:type="gramStart"/>
      <w:r>
        <w:rPr>
          <w:sz w:val="20"/>
        </w:rPr>
        <w:t>activities</w:t>
      </w:r>
      <w:proofErr w:type="gramEnd"/>
    </w:p>
    <w:p w14:paraId="088A8A18" w14:textId="45E0146A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ind w:right="140"/>
        <w:rPr>
          <w:sz w:val="20"/>
        </w:rPr>
      </w:pPr>
      <w:r>
        <w:rPr>
          <w:sz w:val="20"/>
        </w:rPr>
        <w:t>Maintain current knowledge of standards of practice and required student assessment procedures</w:t>
      </w:r>
      <w:r w:rsidR="00BE58FD">
        <w:rPr>
          <w:sz w:val="20"/>
        </w:rPr>
        <w:t xml:space="preserve"> and policy</w:t>
      </w:r>
      <w:r w:rsidR="00D937F5">
        <w:rPr>
          <w:sz w:val="20"/>
        </w:rPr>
        <w:t>,</w:t>
      </w:r>
      <w:r>
        <w:rPr>
          <w:sz w:val="20"/>
        </w:rPr>
        <w:t xml:space="preserve"> and ensure these are completed to required standard and time </w:t>
      </w:r>
      <w:proofErr w:type="gramStart"/>
      <w:r>
        <w:rPr>
          <w:sz w:val="20"/>
        </w:rPr>
        <w:t>frame</w:t>
      </w:r>
      <w:proofErr w:type="gramEnd"/>
    </w:p>
    <w:p w14:paraId="088A8A19" w14:textId="5F2B0E59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ind w:right="143"/>
        <w:rPr>
          <w:sz w:val="20"/>
        </w:rPr>
      </w:pPr>
      <w:r>
        <w:rPr>
          <w:sz w:val="20"/>
        </w:rPr>
        <w:t xml:space="preserve">Contribute to team activities such as school meetings, strategic planning and program </w:t>
      </w:r>
      <w:proofErr w:type="gramStart"/>
      <w:r>
        <w:rPr>
          <w:sz w:val="20"/>
        </w:rPr>
        <w:t>development</w:t>
      </w:r>
      <w:proofErr w:type="gramEnd"/>
    </w:p>
    <w:p w14:paraId="088A8A1A" w14:textId="11D25A1B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5"/>
        <w:ind w:right="142"/>
        <w:rPr>
          <w:sz w:val="20"/>
        </w:rPr>
      </w:pPr>
      <w:r>
        <w:rPr>
          <w:sz w:val="20"/>
        </w:rPr>
        <w:t>Undertake administrative duties as required in relation 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teaching and research </w:t>
      </w:r>
      <w:proofErr w:type="gramStart"/>
      <w:r>
        <w:rPr>
          <w:spacing w:val="-2"/>
          <w:sz w:val="20"/>
        </w:rPr>
        <w:t>supervision</w:t>
      </w:r>
      <w:proofErr w:type="gramEnd"/>
    </w:p>
    <w:p w14:paraId="088A8A1B" w14:textId="75C60AF5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8"/>
        <w:ind w:hanging="360"/>
        <w:rPr>
          <w:sz w:val="20"/>
        </w:rPr>
      </w:pPr>
      <w:r>
        <w:rPr>
          <w:sz w:val="20"/>
        </w:rPr>
        <w:t>Perform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duties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directed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Head of </w:t>
      </w:r>
      <w:r w:rsidR="003A375E">
        <w:rPr>
          <w:sz w:val="20"/>
        </w:rPr>
        <w:t xml:space="preserve">the </w:t>
      </w:r>
      <w:r>
        <w:rPr>
          <w:sz w:val="20"/>
        </w:rPr>
        <w:t>Department</w:t>
      </w:r>
      <w:r w:rsidR="003A375E">
        <w:rPr>
          <w:sz w:val="20"/>
        </w:rPr>
        <w:t xml:space="preserve"> of Anatomy, Physiology and Human Biology</w:t>
      </w:r>
    </w:p>
    <w:p w14:paraId="088A8A1C" w14:textId="77777777" w:rsidR="00C76F06" w:rsidRDefault="00C76F06">
      <w:pPr>
        <w:pStyle w:val="BodyText"/>
        <w:spacing w:before="215"/>
        <w:ind w:left="0" w:firstLine="0"/>
      </w:pPr>
    </w:p>
    <w:p w14:paraId="088A8A1D" w14:textId="77777777" w:rsidR="00C76F06" w:rsidRDefault="00FC73E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88A8A46" wp14:editId="088A8A47">
                <wp:simplePos x="0" y="0"/>
                <wp:positionH relativeFrom="page">
                  <wp:posOffset>877061</wp:posOffset>
                </wp:positionH>
                <wp:positionV relativeFrom="paragraph">
                  <wp:posOffset>199483</wp:posOffset>
                </wp:positionV>
                <wp:extent cx="588899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9050">
                              <a:moveTo>
                                <a:pt x="5888736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5888736" y="19049"/>
                              </a:lnTo>
                              <a:lnTo>
                                <a:pt x="588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7E7BE" id="Graphic 7" o:spid="_x0000_s1026" style="position:absolute;margin-left:69.05pt;margin-top:15.7pt;width:463.7pt;height:1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" path="m5888736,l,,,19049r5888736,l5888736,xe" fillcolor="#002f86" stroked="f">
                <v:path arrowok="t"/>
                <w10:wrap type="topAndBottom" anchorx="page"/>
              </v:shape>
            </w:pict>
          </mc:Fallback>
        </mc:AlternateContent>
      </w:r>
      <w:r>
        <w:t>Your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>(selection</w:t>
      </w:r>
      <w:r>
        <w:rPr>
          <w:spacing w:val="-3"/>
        </w:rPr>
        <w:t xml:space="preserve"> </w:t>
      </w:r>
      <w:r>
        <w:rPr>
          <w:spacing w:val="-2"/>
        </w:rPr>
        <w:t>criteria)</w:t>
      </w:r>
    </w:p>
    <w:p w14:paraId="088A8A1E" w14:textId="77777777" w:rsidR="00C76F06" w:rsidRDefault="00FC73E8">
      <w:pPr>
        <w:pStyle w:val="Heading3"/>
      </w:pPr>
      <w:r>
        <w:t>Qualifications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certifications</w:t>
      </w:r>
    </w:p>
    <w:p w14:paraId="088A8A1F" w14:textId="23E8483D" w:rsidR="00C76F06" w:rsidRDefault="00FC73E8" w:rsidP="001664AD">
      <w:pPr>
        <w:pStyle w:val="ListParagraph"/>
        <w:numPr>
          <w:ilvl w:val="0"/>
          <w:numId w:val="1"/>
        </w:numPr>
        <w:tabs>
          <w:tab w:val="left" w:pos="491"/>
        </w:tabs>
        <w:spacing w:before="0"/>
        <w:ind w:left="493" w:right="584" w:hanging="363"/>
        <w:jc w:val="left"/>
        <w:rPr>
          <w:sz w:val="20"/>
        </w:rPr>
      </w:pPr>
      <w:bookmarkStart w:id="6" w:name="_Hlk179275159"/>
      <w:r>
        <w:rPr>
          <w:sz w:val="20"/>
        </w:rPr>
        <w:t>PhD</w:t>
      </w:r>
      <w:r>
        <w:rPr>
          <w:spacing w:val="66"/>
          <w:sz w:val="20"/>
        </w:rPr>
        <w:t xml:space="preserve"> </w:t>
      </w:r>
      <w:r>
        <w:rPr>
          <w:sz w:val="20"/>
        </w:rPr>
        <w:t>in</w:t>
      </w:r>
      <w:r>
        <w:rPr>
          <w:spacing w:val="66"/>
          <w:sz w:val="20"/>
        </w:rPr>
        <w:t xml:space="preserve"> </w:t>
      </w:r>
      <w:r>
        <w:rPr>
          <w:sz w:val="20"/>
        </w:rPr>
        <w:t>an</w:t>
      </w:r>
      <w:r>
        <w:rPr>
          <w:spacing w:val="65"/>
          <w:sz w:val="20"/>
        </w:rPr>
        <w:t xml:space="preserve"> </w:t>
      </w:r>
      <w:r>
        <w:rPr>
          <w:sz w:val="20"/>
        </w:rPr>
        <w:t>academic</w:t>
      </w:r>
      <w:r>
        <w:rPr>
          <w:spacing w:val="66"/>
          <w:sz w:val="20"/>
        </w:rPr>
        <w:t xml:space="preserve"> </w:t>
      </w:r>
      <w:r>
        <w:rPr>
          <w:sz w:val="20"/>
        </w:rPr>
        <w:t>field</w:t>
      </w:r>
      <w:r>
        <w:rPr>
          <w:spacing w:val="66"/>
          <w:sz w:val="20"/>
        </w:rPr>
        <w:t xml:space="preserve"> </w:t>
      </w:r>
      <w:r>
        <w:rPr>
          <w:sz w:val="20"/>
        </w:rPr>
        <w:t>relevant</w:t>
      </w:r>
      <w:r>
        <w:rPr>
          <w:spacing w:val="67"/>
          <w:sz w:val="20"/>
        </w:rPr>
        <w:t xml:space="preserve"> </w:t>
      </w:r>
      <w:r>
        <w:rPr>
          <w:sz w:val="20"/>
        </w:rPr>
        <w:t>to</w:t>
      </w:r>
      <w:r>
        <w:rPr>
          <w:spacing w:val="65"/>
          <w:sz w:val="20"/>
        </w:rPr>
        <w:t xml:space="preserve"> </w:t>
      </w:r>
      <w:r>
        <w:rPr>
          <w:sz w:val="20"/>
        </w:rPr>
        <w:t>the</w:t>
      </w:r>
      <w:r>
        <w:rPr>
          <w:spacing w:val="66"/>
          <w:sz w:val="20"/>
        </w:rPr>
        <w:t xml:space="preserve"> </w:t>
      </w:r>
      <w:r>
        <w:rPr>
          <w:sz w:val="20"/>
        </w:rPr>
        <w:t>discipline</w:t>
      </w:r>
    </w:p>
    <w:bookmarkEnd w:id="6"/>
    <w:p w14:paraId="088A8A21" w14:textId="77777777" w:rsidR="00C76F06" w:rsidRDefault="00FC73E8">
      <w:pPr>
        <w:pStyle w:val="Heading3"/>
        <w:spacing w:before="194"/>
        <w:rPr>
          <w:spacing w:val="-2"/>
        </w:rPr>
      </w:pP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learning</w:t>
      </w:r>
    </w:p>
    <w:p w14:paraId="22774F90" w14:textId="34611688" w:rsidR="00E602EB" w:rsidRPr="00532B05" w:rsidRDefault="00492EDF" w:rsidP="00E602EB">
      <w:pPr>
        <w:pStyle w:val="ListParagraph"/>
        <w:numPr>
          <w:ilvl w:val="0"/>
          <w:numId w:val="1"/>
        </w:numPr>
        <w:rPr>
          <w:sz w:val="20"/>
        </w:rPr>
      </w:pPr>
      <w:bookmarkStart w:id="7" w:name="_Hlk179275176"/>
      <w:r w:rsidRPr="00532B05">
        <w:rPr>
          <w:sz w:val="20"/>
        </w:rPr>
        <w:t xml:space="preserve">Demonstrated </w:t>
      </w:r>
      <w:r w:rsidR="00E602EB" w:rsidRPr="00532B05">
        <w:rPr>
          <w:sz w:val="20"/>
        </w:rPr>
        <w:t xml:space="preserve">expertise </w:t>
      </w:r>
      <w:r w:rsidR="00C87AD6" w:rsidRPr="00532B05">
        <w:rPr>
          <w:sz w:val="20"/>
        </w:rPr>
        <w:t xml:space="preserve">and excellence </w:t>
      </w:r>
      <w:r w:rsidR="00E602EB" w:rsidRPr="00532B05">
        <w:rPr>
          <w:sz w:val="20"/>
        </w:rPr>
        <w:t xml:space="preserve">in </w:t>
      </w:r>
      <w:r w:rsidR="00C87AD6" w:rsidRPr="00532B05">
        <w:rPr>
          <w:sz w:val="20"/>
        </w:rPr>
        <w:t xml:space="preserve">teaching </w:t>
      </w:r>
      <w:r w:rsidRPr="00532B05">
        <w:rPr>
          <w:sz w:val="20"/>
        </w:rPr>
        <w:t xml:space="preserve">human </w:t>
      </w:r>
      <w:bookmarkEnd w:id="7"/>
      <w:proofErr w:type="gramStart"/>
      <w:r w:rsidRPr="00532B05">
        <w:rPr>
          <w:sz w:val="20"/>
        </w:rPr>
        <w:t>a</w:t>
      </w:r>
      <w:r w:rsidR="00E602EB" w:rsidRPr="00532B05">
        <w:rPr>
          <w:sz w:val="20"/>
        </w:rPr>
        <w:t>natomy</w:t>
      </w:r>
      <w:proofErr w:type="gramEnd"/>
      <w:r w:rsidR="00E602EB" w:rsidRPr="00532B05">
        <w:rPr>
          <w:sz w:val="20"/>
        </w:rPr>
        <w:t xml:space="preserve"> </w:t>
      </w:r>
    </w:p>
    <w:p w14:paraId="56340BB9" w14:textId="77777777" w:rsidR="00E602EB" w:rsidRPr="003A375E" w:rsidRDefault="00E602EB" w:rsidP="00E602EB">
      <w:pPr>
        <w:pStyle w:val="ListParagraph"/>
        <w:numPr>
          <w:ilvl w:val="0"/>
          <w:numId w:val="1"/>
        </w:numPr>
        <w:rPr>
          <w:sz w:val="20"/>
        </w:rPr>
      </w:pPr>
      <w:r w:rsidRPr="003A375E">
        <w:rPr>
          <w:sz w:val="20"/>
        </w:rPr>
        <w:t>Secondary interest in human evolutionary biology and/or comparative anatomy</w:t>
      </w:r>
    </w:p>
    <w:p w14:paraId="088A8A22" w14:textId="00034B96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4"/>
        <w:ind w:right="142"/>
        <w:rPr>
          <w:sz w:val="20"/>
        </w:rPr>
      </w:pPr>
      <w:r>
        <w:rPr>
          <w:sz w:val="20"/>
        </w:rPr>
        <w:t xml:space="preserve">Demonstrated ability to deliver </w:t>
      </w:r>
      <w:r w:rsidR="00532B05">
        <w:rPr>
          <w:sz w:val="20"/>
        </w:rPr>
        <w:t xml:space="preserve">high quality </w:t>
      </w:r>
      <w:r>
        <w:rPr>
          <w:sz w:val="20"/>
        </w:rPr>
        <w:t>teaching approaches, assessment</w:t>
      </w:r>
      <w:r w:rsidR="00C87AD6">
        <w:rPr>
          <w:sz w:val="20"/>
        </w:rPr>
        <w:t>s</w:t>
      </w:r>
      <w:r>
        <w:rPr>
          <w:sz w:val="20"/>
        </w:rPr>
        <w:t xml:space="preserve"> and materials for units and </w:t>
      </w:r>
      <w:proofErr w:type="gramStart"/>
      <w:r>
        <w:rPr>
          <w:sz w:val="20"/>
        </w:rPr>
        <w:t>courses</w:t>
      </w:r>
      <w:proofErr w:type="gramEnd"/>
    </w:p>
    <w:p w14:paraId="088A8A23" w14:textId="77777777" w:rsidR="00C76F06" w:rsidRDefault="00C76F06">
      <w:pPr>
        <w:jc w:val="both"/>
        <w:rPr>
          <w:sz w:val="20"/>
        </w:rPr>
        <w:sectPr w:rsidR="00C76F06">
          <w:pgSz w:w="11910" w:h="16840"/>
          <w:pgMar w:top="1040" w:right="1140" w:bottom="280" w:left="1280" w:header="720" w:footer="720" w:gutter="0"/>
          <w:cols w:space="720"/>
        </w:sectPr>
      </w:pPr>
    </w:p>
    <w:p w14:paraId="088A8A24" w14:textId="77777777" w:rsidR="00C76F06" w:rsidRDefault="00FC73E8">
      <w:pPr>
        <w:spacing w:before="82"/>
        <w:ind w:left="6895"/>
        <w:rPr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088A8A48" wp14:editId="088A8A49">
                <wp:simplePos x="0" y="0"/>
                <wp:positionH relativeFrom="page">
                  <wp:posOffset>5096764</wp:posOffset>
                </wp:positionH>
                <wp:positionV relativeFrom="paragraph">
                  <wp:posOffset>51815</wp:posOffset>
                </wp:positionV>
                <wp:extent cx="19050" cy="5613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561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561340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280416"/>
                              </a:lnTo>
                              <a:lnTo>
                                <a:pt x="0" y="560832"/>
                              </a:lnTo>
                              <a:lnTo>
                                <a:pt x="19050" y="560832"/>
                              </a:lnTo>
                              <a:lnTo>
                                <a:pt x="19050" y="280416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4550C" id="Graphic 8" o:spid="_x0000_s1026" style="position:absolute;margin-left:401.3pt;margin-top:4.1pt;width:1.5pt;height:44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56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" path="m19050,l,,,280416,,560832r19050,l19050,280416,19050,xe" fillcolor="#002f8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088A8A4A" wp14:editId="088A8A4B">
            <wp:simplePos x="0" y="0"/>
            <wp:positionH relativeFrom="page">
              <wp:posOffset>964564</wp:posOffset>
            </wp:positionH>
            <wp:positionV relativeFrom="paragraph">
              <wp:posOffset>51815</wp:posOffset>
            </wp:positionV>
            <wp:extent cx="1786255" cy="58597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58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F86"/>
          <w:spacing w:val="-2"/>
          <w:sz w:val="36"/>
        </w:rPr>
        <w:t>POSITION</w:t>
      </w:r>
    </w:p>
    <w:p w14:paraId="088A8A25" w14:textId="77777777" w:rsidR="00C76F06" w:rsidRDefault="00FC73E8">
      <w:pPr>
        <w:pStyle w:val="Heading1"/>
      </w:pPr>
      <w:r>
        <w:rPr>
          <w:color w:val="002F86"/>
          <w:spacing w:val="-2"/>
        </w:rPr>
        <w:t>DESCRIPTION</w:t>
      </w:r>
    </w:p>
    <w:p w14:paraId="088A8A26" w14:textId="77777777" w:rsidR="00C76F06" w:rsidRDefault="00C76F06">
      <w:pPr>
        <w:pStyle w:val="BodyText"/>
        <w:spacing w:before="69"/>
        <w:ind w:left="0" w:firstLine="0"/>
        <w:rPr>
          <w:b/>
        </w:rPr>
      </w:pPr>
    </w:p>
    <w:p w14:paraId="088A8A27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Demonstrated</w:t>
      </w:r>
      <w:r>
        <w:rPr>
          <w:spacing w:val="-14"/>
          <w:sz w:val="20"/>
        </w:rPr>
        <w:t xml:space="preserve"> </w:t>
      </w:r>
      <w:r>
        <w:rPr>
          <w:sz w:val="20"/>
        </w:rPr>
        <w:t>commitment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inclusive</w:t>
      </w:r>
      <w:r>
        <w:rPr>
          <w:spacing w:val="-15"/>
          <w:sz w:val="20"/>
        </w:rPr>
        <w:t xml:space="preserve"> </w:t>
      </w:r>
      <w:r>
        <w:rPr>
          <w:sz w:val="20"/>
        </w:rPr>
        <w:t>teaching</w:t>
      </w:r>
      <w:r>
        <w:rPr>
          <w:spacing w:val="-14"/>
          <w:sz w:val="20"/>
        </w:rPr>
        <w:t xml:space="preserve"> </w:t>
      </w:r>
      <w:r>
        <w:rPr>
          <w:sz w:val="20"/>
        </w:rPr>
        <w:t>practices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extend</w:t>
      </w:r>
      <w:r>
        <w:rPr>
          <w:spacing w:val="-14"/>
          <w:sz w:val="20"/>
        </w:rPr>
        <w:t xml:space="preserve"> </w:t>
      </w:r>
      <w:r>
        <w:rPr>
          <w:sz w:val="20"/>
        </w:rPr>
        <w:t>equality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opportunity for all </w:t>
      </w:r>
      <w:proofErr w:type="gramStart"/>
      <w:r>
        <w:rPr>
          <w:sz w:val="20"/>
        </w:rPr>
        <w:t>learners</w:t>
      </w:r>
      <w:proofErr w:type="gramEnd"/>
    </w:p>
    <w:p w14:paraId="78EBF40C" w14:textId="77777777" w:rsidR="003A3D90" w:rsidRDefault="003A3D90" w:rsidP="003A3D90">
      <w:pPr>
        <w:pStyle w:val="ListParagraph"/>
        <w:tabs>
          <w:tab w:val="left" w:pos="491"/>
        </w:tabs>
        <w:spacing w:before="0"/>
        <w:ind w:right="138" w:firstLine="0"/>
        <w:jc w:val="left"/>
        <w:rPr>
          <w:sz w:val="20"/>
        </w:rPr>
      </w:pPr>
    </w:p>
    <w:p w14:paraId="088A8A28" w14:textId="77777777" w:rsidR="00C76F06" w:rsidRDefault="00FC73E8">
      <w:pPr>
        <w:pStyle w:val="Heading3"/>
        <w:spacing w:before="98"/>
        <w:ind w:left="241"/>
        <w:jc w:val="left"/>
      </w:pPr>
      <w:r>
        <w:rPr>
          <w:spacing w:val="-2"/>
        </w:rPr>
        <w:t>Research</w:t>
      </w:r>
    </w:p>
    <w:p w14:paraId="088A8A29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5"/>
        <w:ind w:right="139"/>
        <w:jc w:val="left"/>
        <w:rPr>
          <w:sz w:val="20"/>
        </w:rPr>
      </w:pPr>
      <w:bookmarkStart w:id="8" w:name="_Hlk179275214"/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demonstrable</w:t>
      </w:r>
      <w:r>
        <w:rPr>
          <w:spacing w:val="-7"/>
          <w:sz w:val="20"/>
        </w:rPr>
        <w:t xml:space="preserve"> </w:t>
      </w:r>
      <w:r>
        <w:rPr>
          <w:sz w:val="20"/>
        </w:rPr>
        <w:t>track</w:t>
      </w:r>
      <w:r>
        <w:rPr>
          <w:spacing w:val="-7"/>
          <w:sz w:val="20"/>
        </w:rPr>
        <w:t xml:space="preserve"> </w:t>
      </w:r>
      <w:r>
        <w:rPr>
          <w:sz w:val="20"/>
        </w:rPr>
        <w:t>record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excellence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evidenced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peer-reviewed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journal articles published in high quality journals relative to </w:t>
      </w:r>
      <w:proofErr w:type="gramStart"/>
      <w:r>
        <w:rPr>
          <w:sz w:val="20"/>
        </w:rPr>
        <w:t>opportunity</w:t>
      </w:r>
      <w:proofErr w:type="gramEnd"/>
    </w:p>
    <w:p w14:paraId="088A8A2A" w14:textId="1078DFDE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7"/>
        <w:ind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demonstrable</w:t>
      </w:r>
      <w:r>
        <w:rPr>
          <w:spacing w:val="-4"/>
          <w:sz w:val="20"/>
        </w:rPr>
        <w:t xml:space="preserve"> </w:t>
      </w:r>
      <w:r>
        <w:rPr>
          <w:sz w:val="20"/>
        </w:rPr>
        <w:t>track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</w:t>
      </w:r>
      <w:r>
        <w:rPr>
          <w:spacing w:val="-4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4"/>
          <w:sz w:val="20"/>
        </w:rPr>
        <w:t xml:space="preserve"> </w:t>
      </w:r>
      <w:r>
        <w:rPr>
          <w:sz w:val="20"/>
        </w:rPr>
        <w:t>funding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application</w:t>
      </w:r>
    </w:p>
    <w:bookmarkEnd w:id="8"/>
    <w:p w14:paraId="088A8A2B" w14:textId="77777777" w:rsidR="00C76F06" w:rsidRPr="00E602EB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5"/>
        <w:ind w:right="140"/>
        <w:jc w:val="left"/>
        <w:rPr>
          <w:sz w:val="20"/>
        </w:rPr>
      </w:pPr>
      <w:r>
        <w:rPr>
          <w:sz w:val="20"/>
        </w:rPr>
        <w:t>Demonstrate</w:t>
      </w:r>
      <w:r>
        <w:rPr>
          <w:spacing w:val="-11"/>
          <w:sz w:val="20"/>
        </w:rPr>
        <w:t xml:space="preserve"> </w:t>
      </w:r>
      <w:r>
        <w:rPr>
          <w:sz w:val="20"/>
        </w:rPr>
        <w:t>evidence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successful</w:t>
      </w:r>
      <w:r>
        <w:rPr>
          <w:spacing w:val="-12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co-supervision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HDR</w:t>
      </w:r>
      <w:r>
        <w:rPr>
          <w:spacing w:val="-10"/>
          <w:sz w:val="20"/>
        </w:rPr>
        <w:t xml:space="preserve"> </w:t>
      </w:r>
      <w:r>
        <w:rPr>
          <w:sz w:val="20"/>
        </w:rPr>
        <w:t>students,</w:t>
      </w:r>
      <w:r>
        <w:rPr>
          <w:spacing w:val="-11"/>
          <w:sz w:val="20"/>
        </w:rPr>
        <w:t xml:space="preserve"> </w:t>
      </w:r>
      <w:r>
        <w:rPr>
          <w:sz w:val="20"/>
        </w:rPr>
        <w:t>relative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opportunity</w:t>
      </w:r>
    </w:p>
    <w:p w14:paraId="796EBE98" w14:textId="77777777" w:rsidR="00E602EB" w:rsidRDefault="00E602EB" w:rsidP="00E602EB">
      <w:pPr>
        <w:pStyle w:val="ListParagraph"/>
        <w:tabs>
          <w:tab w:val="left" w:pos="491"/>
        </w:tabs>
        <w:spacing w:before="95"/>
        <w:ind w:right="140" w:firstLine="0"/>
        <w:jc w:val="left"/>
        <w:rPr>
          <w:sz w:val="20"/>
        </w:rPr>
      </w:pPr>
    </w:p>
    <w:p w14:paraId="088A8A2C" w14:textId="77777777" w:rsidR="00C76F06" w:rsidRDefault="00FC73E8">
      <w:pPr>
        <w:pStyle w:val="Heading3"/>
        <w:jc w:val="left"/>
      </w:pPr>
      <w:r>
        <w:t>Service/</w:t>
      </w:r>
      <w:r>
        <w:rPr>
          <w:spacing w:val="-6"/>
        </w:rPr>
        <w:t xml:space="preserve"> </w:t>
      </w:r>
      <w:r>
        <w:rPr>
          <w:spacing w:val="-2"/>
        </w:rPr>
        <w:t>Engagement</w:t>
      </w:r>
    </w:p>
    <w:p w14:paraId="088A8A2D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spacing w:before="95"/>
        <w:ind w:right="141"/>
        <w:rPr>
          <w:sz w:val="20"/>
        </w:rPr>
      </w:pPr>
      <w:bookmarkStart w:id="9" w:name="_Hlk179275234"/>
      <w:r>
        <w:rPr>
          <w:sz w:val="20"/>
        </w:rPr>
        <w:t xml:space="preserve">Demonstrable experience of participation in education/research leadership in public engagements that promote research and/or education outcome, government and </w:t>
      </w:r>
      <w:proofErr w:type="gramStart"/>
      <w:r>
        <w:rPr>
          <w:spacing w:val="-2"/>
          <w:sz w:val="20"/>
        </w:rPr>
        <w:t>industry</w:t>
      </w:r>
      <w:proofErr w:type="gramEnd"/>
    </w:p>
    <w:bookmarkEnd w:id="9"/>
    <w:p w14:paraId="088A8A2E" w14:textId="77777777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ind w:right="146"/>
        <w:rPr>
          <w:sz w:val="20"/>
        </w:rPr>
      </w:pPr>
      <w:r>
        <w:rPr>
          <w:sz w:val="20"/>
        </w:rPr>
        <w:t xml:space="preserve">Demonstrated ability to relate well to staff and students at all levels and evidence of a commitment to equity and diversity </w:t>
      </w:r>
      <w:proofErr w:type="gramStart"/>
      <w:r>
        <w:rPr>
          <w:sz w:val="20"/>
        </w:rPr>
        <w:t>principles</w:t>
      </w:r>
      <w:proofErr w:type="gramEnd"/>
    </w:p>
    <w:p w14:paraId="088A8A2F" w14:textId="60628216" w:rsidR="00C76F06" w:rsidRDefault="00FC73E8">
      <w:pPr>
        <w:pStyle w:val="ListParagraph"/>
        <w:numPr>
          <w:ilvl w:val="0"/>
          <w:numId w:val="1"/>
        </w:numPr>
        <w:tabs>
          <w:tab w:val="left" w:pos="491"/>
        </w:tabs>
        <w:ind w:right="143"/>
        <w:rPr>
          <w:sz w:val="20"/>
        </w:rPr>
      </w:pPr>
      <w:r>
        <w:rPr>
          <w:sz w:val="20"/>
        </w:rPr>
        <w:t xml:space="preserve">Demonstrated ability to positively contribute to team, school and wider University activities such as team and school meetings, strategic planning and program </w:t>
      </w:r>
      <w:proofErr w:type="gramStart"/>
      <w:r>
        <w:rPr>
          <w:sz w:val="20"/>
        </w:rPr>
        <w:t>development</w:t>
      </w:r>
      <w:proofErr w:type="gramEnd"/>
    </w:p>
    <w:p w14:paraId="2458091E" w14:textId="77777777" w:rsidR="00E602EB" w:rsidRDefault="00E602EB" w:rsidP="00E602EB">
      <w:pPr>
        <w:pStyle w:val="ListParagraph"/>
        <w:tabs>
          <w:tab w:val="left" w:pos="491"/>
        </w:tabs>
        <w:ind w:right="143" w:firstLine="0"/>
        <w:rPr>
          <w:sz w:val="20"/>
        </w:rPr>
      </w:pPr>
    </w:p>
    <w:p w14:paraId="088A8A30" w14:textId="77777777" w:rsidR="00C76F06" w:rsidRPr="00534C48" w:rsidRDefault="00FC73E8">
      <w:pPr>
        <w:pStyle w:val="Heading3"/>
        <w:spacing w:before="98"/>
      </w:pPr>
      <w:r w:rsidRPr="00534C48">
        <w:t>Position</w:t>
      </w:r>
      <w:r w:rsidRPr="00534C48">
        <w:rPr>
          <w:spacing w:val="-9"/>
        </w:rPr>
        <w:t xml:space="preserve"> </w:t>
      </w:r>
      <w:r w:rsidRPr="00534C48">
        <w:t>specific</w:t>
      </w:r>
      <w:r w:rsidRPr="00534C48">
        <w:rPr>
          <w:spacing w:val="-7"/>
        </w:rPr>
        <w:t xml:space="preserve"> </w:t>
      </w:r>
      <w:proofErr w:type="gramStart"/>
      <w:r w:rsidRPr="00534C48">
        <w:rPr>
          <w:spacing w:val="-2"/>
        </w:rPr>
        <w:t>capabilities</w:t>
      </w:r>
      <w:proofErr w:type="gramEnd"/>
    </w:p>
    <w:p w14:paraId="4C2412BB" w14:textId="2B3CF97B" w:rsidR="00DA422C" w:rsidRPr="003A375E" w:rsidRDefault="00FC73E8" w:rsidP="00DA422C">
      <w:pPr>
        <w:pStyle w:val="ListParagraph"/>
        <w:numPr>
          <w:ilvl w:val="0"/>
          <w:numId w:val="1"/>
        </w:numPr>
        <w:rPr>
          <w:sz w:val="20"/>
        </w:rPr>
      </w:pPr>
      <w:r w:rsidRPr="003A375E">
        <w:rPr>
          <w:sz w:val="20"/>
        </w:rPr>
        <w:t xml:space="preserve"> </w:t>
      </w:r>
      <w:r w:rsidR="00DA422C" w:rsidRPr="003A375E">
        <w:rPr>
          <w:sz w:val="20"/>
        </w:rPr>
        <w:t xml:space="preserve">Proficiency in cadaveric dissection </w:t>
      </w:r>
      <w:r w:rsidR="00492EDF" w:rsidRPr="003A375E">
        <w:rPr>
          <w:sz w:val="20"/>
        </w:rPr>
        <w:t xml:space="preserve">is </w:t>
      </w:r>
      <w:r w:rsidRPr="003A375E">
        <w:rPr>
          <w:sz w:val="20"/>
        </w:rPr>
        <w:t>an</w:t>
      </w:r>
      <w:r w:rsidR="00DA422C" w:rsidRPr="003A375E">
        <w:rPr>
          <w:sz w:val="20"/>
        </w:rPr>
        <w:t xml:space="preserve"> essential</w:t>
      </w:r>
      <w:r w:rsidRPr="003A375E">
        <w:rPr>
          <w:sz w:val="20"/>
        </w:rPr>
        <w:t xml:space="preserve"> </w:t>
      </w:r>
      <w:proofErr w:type="gramStart"/>
      <w:r w:rsidRPr="003A375E">
        <w:rPr>
          <w:sz w:val="20"/>
        </w:rPr>
        <w:t>requirement</w:t>
      </w:r>
      <w:proofErr w:type="gramEnd"/>
      <w:r w:rsidR="00DA422C" w:rsidRPr="003A375E">
        <w:rPr>
          <w:sz w:val="20"/>
        </w:rPr>
        <w:t xml:space="preserve"> </w:t>
      </w:r>
    </w:p>
    <w:p w14:paraId="40A2475C" w14:textId="77777777" w:rsidR="004A1945" w:rsidRDefault="004A1945" w:rsidP="004A1945">
      <w:pPr>
        <w:pStyle w:val="ListParagraph"/>
        <w:tabs>
          <w:tab w:val="left" w:pos="491"/>
        </w:tabs>
        <w:spacing w:before="94"/>
        <w:ind w:left="0" w:right="142" w:firstLine="0"/>
      </w:pPr>
    </w:p>
    <w:p w14:paraId="088A8A33" w14:textId="77777777" w:rsidR="00C76F06" w:rsidRDefault="00FC73E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8A8A4C" wp14:editId="088A8A4D">
                <wp:simplePos x="0" y="0"/>
                <wp:positionH relativeFrom="page">
                  <wp:posOffset>877061</wp:posOffset>
                </wp:positionH>
                <wp:positionV relativeFrom="paragraph">
                  <wp:posOffset>199462</wp:posOffset>
                </wp:positionV>
                <wp:extent cx="588899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9050">
                              <a:moveTo>
                                <a:pt x="588873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88736" y="19050"/>
                              </a:lnTo>
                              <a:lnTo>
                                <a:pt x="588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D4D0C" id="Graphic 10" o:spid="_x0000_s1026" style="position:absolute;margin-left:69.05pt;margin-top:15.7pt;width:463.7pt;height:1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" path="m5888736,l,,,19050r5888736,l5888736,xe" fillcolor="#002f86" stroked="f">
                <v:path arrowok="t"/>
                <w10:wrap type="topAndBottom" anchorx="page"/>
              </v:shape>
            </w:pict>
          </mc:Fallback>
        </mc:AlternateContent>
      </w:r>
      <w:r>
        <w:t>Special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(selection</w:t>
      </w:r>
      <w:r>
        <w:rPr>
          <w:spacing w:val="-3"/>
        </w:rPr>
        <w:t xml:space="preserve"> </w:t>
      </w:r>
      <w:r>
        <w:rPr>
          <w:spacing w:val="-2"/>
        </w:rPr>
        <w:t>criteria)</w:t>
      </w:r>
    </w:p>
    <w:p w14:paraId="088A8A34" w14:textId="7A82D646" w:rsidR="00C76F06" w:rsidRPr="00532B05" w:rsidRDefault="001C2DFA" w:rsidP="00396AED">
      <w:pPr>
        <w:pStyle w:val="BodyText"/>
        <w:numPr>
          <w:ilvl w:val="0"/>
          <w:numId w:val="1"/>
        </w:numPr>
        <w:spacing w:before="98"/>
        <w:jc w:val="both"/>
      </w:pPr>
      <w:r w:rsidRPr="00532B05">
        <w:t xml:space="preserve">Capacity for imaging-based </w:t>
      </w:r>
      <w:r w:rsidR="00C87AD6" w:rsidRPr="00532B05">
        <w:t xml:space="preserve">anatomy </w:t>
      </w:r>
      <w:r w:rsidRPr="00532B05">
        <w:t xml:space="preserve">teaching is considered </w:t>
      </w:r>
      <w:proofErr w:type="gramStart"/>
      <w:r w:rsidRPr="00532B05">
        <w:t>desirable</w:t>
      </w:r>
      <w:proofErr w:type="gramEnd"/>
      <w:r w:rsidR="00002346" w:rsidRPr="00532B05">
        <w:t xml:space="preserve"> </w:t>
      </w:r>
    </w:p>
    <w:p w14:paraId="088A8A35" w14:textId="77777777" w:rsidR="00C76F06" w:rsidRDefault="00C76F06">
      <w:pPr>
        <w:pStyle w:val="BodyText"/>
        <w:spacing w:before="191"/>
        <w:ind w:left="0" w:firstLine="0"/>
      </w:pPr>
    </w:p>
    <w:p w14:paraId="088A8A36" w14:textId="77777777" w:rsidR="00C76F06" w:rsidRDefault="00FC73E8">
      <w:pPr>
        <w:pStyle w:val="Heading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8A8A4E" wp14:editId="088A8A4F">
                <wp:simplePos x="0" y="0"/>
                <wp:positionH relativeFrom="page">
                  <wp:posOffset>877061</wp:posOffset>
                </wp:positionH>
                <wp:positionV relativeFrom="paragraph">
                  <wp:posOffset>199498</wp:posOffset>
                </wp:positionV>
                <wp:extent cx="5888990" cy="190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9050">
                              <a:moveTo>
                                <a:pt x="588873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88736" y="19050"/>
                              </a:lnTo>
                              <a:lnTo>
                                <a:pt x="588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99FE7" id="Graphic 11" o:spid="_x0000_s1026" style="position:absolute;margin-left:69.05pt;margin-top:15.7pt;width:463.7pt;height:1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" path="m5888736,l,,,19050r5888736,l5888736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Compliance</w:t>
      </w:r>
    </w:p>
    <w:p w14:paraId="088A8A37" w14:textId="77777777" w:rsidR="00C76F06" w:rsidRDefault="00FC73E8">
      <w:pPr>
        <w:pStyle w:val="BodyText"/>
        <w:ind w:left="131" w:firstLine="0"/>
      </w:pP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 undertaken, including:</w:t>
      </w:r>
    </w:p>
    <w:p w14:paraId="088A8A38" w14:textId="77777777" w:rsidR="00C76F06" w:rsidRDefault="00FC73E8">
      <w:pPr>
        <w:pStyle w:val="BodyText"/>
        <w:spacing w:line="333" w:lineRule="auto"/>
        <w:ind w:left="131" w:right="1665" w:firstLine="0"/>
      </w:pPr>
      <w:r>
        <w:t>The</w:t>
      </w:r>
      <w:r>
        <w:rPr>
          <w:spacing w:val="-4"/>
        </w:rPr>
        <w:t xml:space="preserve"> </w:t>
      </w:r>
      <w:r>
        <w:t>University’s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Code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Ethics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Code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Conduct</w:t>
        </w:r>
      </w:hyperlink>
      <w:r>
        <w:rPr>
          <w:color w:val="0000FF"/>
        </w:rPr>
        <w:t xml:space="preserve"> </w:t>
      </w:r>
      <w:r>
        <w:t xml:space="preserve">Inclusion and Diversity </w:t>
      </w:r>
      <w:hyperlink r:id="rId10">
        <w:r>
          <w:rPr>
            <w:color w:val="0000FF"/>
            <w:u w:val="single" w:color="0000FF"/>
          </w:rPr>
          <w:t>web.uwa.edu.au/inclusion-diversity</w:t>
        </w:r>
      </w:hyperlink>
    </w:p>
    <w:p w14:paraId="088A8A39" w14:textId="77777777" w:rsidR="00C76F06" w:rsidRDefault="00FC73E8">
      <w:pPr>
        <w:pStyle w:val="BodyText"/>
        <w:spacing w:before="2"/>
        <w:ind w:left="131" w:firstLine="0"/>
      </w:pPr>
      <w:r>
        <w:t>Safety,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Safety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Policy</w:t>
        </w:r>
      </w:hyperlink>
    </w:p>
    <w:sectPr w:rsidR="00C76F06">
      <w:pgSz w:w="11910" w:h="16840"/>
      <w:pgMar w:top="620" w:right="11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78EA"/>
    <w:multiLevelType w:val="hybridMultilevel"/>
    <w:tmpl w:val="2054BD1C"/>
    <w:lvl w:ilvl="0" w:tplc="58F62F46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02CAEF0">
      <w:numFmt w:val="bullet"/>
      <w:lvlText w:val="•"/>
      <w:lvlJc w:val="left"/>
      <w:pPr>
        <w:ind w:left="1398" w:hanging="361"/>
      </w:pPr>
      <w:rPr>
        <w:rFonts w:hint="default"/>
        <w:lang w:val="en-US" w:eastAsia="en-US" w:bidi="ar-SA"/>
      </w:rPr>
    </w:lvl>
    <w:lvl w:ilvl="2" w:tplc="B9BCDFFC">
      <w:numFmt w:val="bullet"/>
      <w:lvlText w:val="•"/>
      <w:lvlJc w:val="left"/>
      <w:pPr>
        <w:ind w:left="2297" w:hanging="361"/>
      </w:pPr>
      <w:rPr>
        <w:rFonts w:hint="default"/>
        <w:lang w:val="en-US" w:eastAsia="en-US" w:bidi="ar-SA"/>
      </w:rPr>
    </w:lvl>
    <w:lvl w:ilvl="3" w:tplc="8058539A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A48C3808">
      <w:numFmt w:val="bullet"/>
      <w:lvlText w:val="•"/>
      <w:lvlJc w:val="left"/>
      <w:pPr>
        <w:ind w:left="4094" w:hanging="361"/>
      </w:pPr>
      <w:rPr>
        <w:rFonts w:hint="default"/>
        <w:lang w:val="en-US" w:eastAsia="en-US" w:bidi="ar-SA"/>
      </w:rPr>
    </w:lvl>
    <w:lvl w:ilvl="5" w:tplc="DEC82216">
      <w:numFmt w:val="bullet"/>
      <w:lvlText w:val="•"/>
      <w:lvlJc w:val="left"/>
      <w:pPr>
        <w:ind w:left="4993" w:hanging="361"/>
      </w:pPr>
      <w:rPr>
        <w:rFonts w:hint="default"/>
        <w:lang w:val="en-US" w:eastAsia="en-US" w:bidi="ar-SA"/>
      </w:rPr>
    </w:lvl>
    <w:lvl w:ilvl="6" w:tplc="27487982">
      <w:numFmt w:val="bullet"/>
      <w:lvlText w:val="•"/>
      <w:lvlJc w:val="left"/>
      <w:pPr>
        <w:ind w:left="5891" w:hanging="361"/>
      </w:pPr>
      <w:rPr>
        <w:rFonts w:hint="default"/>
        <w:lang w:val="en-US" w:eastAsia="en-US" w:bidi="ar-SA"/>
      </w:rPr>
    </w:lvl>
    <w:lvl w:ilvl="7" w:tplc="0FB4DFBA">
      <w:numFmt w:val="bullet"/>
      <w:lvlText w:val="•"/>
      <w:lvlJc w:val="left"/>
      <w:pPr>
        <w:ind w:left="6790" w:hanging="361"/>
      </w:pPr>
      <w:rPr>
        <w:rFonts w:hint="default"/>
        <w:lang w:val="en-US" w:eastAsia="en-US" w:bidi="ar-SA"/>
      </w:rPr>
    </w:lvl>
    <w:lvl w:ilvl="8" w:tplc="795E8AFE">
      <w:numFmt w:val="bullet"/>
      <w:lvlText w:val="•"/>
      <w:lvlJc w:val="left"/>
      <w:pPr>
        <w:ind w:left="7689" w:hanging="361"/>
      </w:pPr>
      <w:rPr>
        <w:rFonts w:hint="default"/>
        <w:lang w:val="en-US" w:eastAsia="en-US" w:bidi="ar-SA"/>
      </w:rPr>
    </w:lvl>
  </w:abstractNum>
  <w:num w:numId="1" w16cid:durableId="94904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06"/>
    <w:rsid w:val="00002346"/>
    <w:rsid w:val="00003663"/>
    <w:rsid w:val="0005767F"/>
    <w:rsid w:val="000A455D"/>
    <w:rsid w:val="000E115F"/>
    <w:rsid w:val="000E2A95"/>
    <w:rsid w:val="00104D52"/>
    <w:rsid w:val="001664AD"/>
    <w:rsid w:val="001C25F1"/>
    <w:rsid w:val="001C2DFA"/>
    <w:rsid w:val="00213378"/>
    <w:rsid w:val="002420E9"/>
    <w:rsid w:val="002B4E1C"/>
    <w:rsid w:val="003504C5"/>
    <w:rsid w:val="00396AED"/>
    <w:rsid w:val="003A375E"/>
    <w:rsid w:val="003A3D90"/>
    <w:rsid w:val="00487354"/>
    <w:rsid w:val="00492EDF"/>
    <w:rsid w:val="004A1945"/>
    <w:rsid w:val="004A274B"/>
    <w:rsid w:val="00532B05"/>
    <w:rsid w:val="00534C48"/>
    <w:rsid w:val="00590715"/>
    <w:rsid w:val="00665639"/>
    <w:rsid w:val="00760CB5"/>
    <w:rsid w:val="007B0968"/>
    <w:rsid w:val="007D2765"/>
    <w:rsid w:val="00877D9F"/>
    <w:rsid w:val="00897FDA"/>
    <w:rsid w:val="008B32B3"/>
    <w:rsid w:val="00923B78"/>
    <w:rsid w:val="00994A8E"/>
    <w:rsid w:val="009F5E62"/>
    <w:rsid w:val="00A0467B"/>
    <w:rsid w:val="00A505CD"/>
    <w:rsid w:val="00AE1132"/>
    <w:rsid w:val="00BC4923"/>
    <w:rsid w:val="00BE58FD"/>
    <w:rsid w:val="00BF6735"/>
    <w:rsid w:val="00C7367F"/>
    <w:rsid w:val="00C76F06"/>
    <w:rsid w:val="00C87AD6"/>
    <w:rsid w:val="00CB0BD1"/>
    <w:rsid w:val="00D144F7"/>
    <w:rsid w:val="00D937F5"/>
    <w:rsid w:val="00DA422C"/>
    <w:rsid w:val="00DA483B"/>
    <w:rsid w:val="00DC6FC3"/>
    <w:rsid w:val="00DD4DDB"/>
    <w:rsid w:val="00E10DCB"/>
    <w:rsid w:val="00E13EA1"/>
    <w:rsid w:val="00E51631"/>
    <w:rsid w:val="00E53A8A"/>
    <w:rsid w:val="00E602EB"/>
    <w:rsid w:val="00ED38DD"/>
    <w:rsid w:val="00EF1AF3"/>
    <w:rsid w:val="00F016DC"/>
    <w:rsid w:val="00F0520E"/>
    <w:rsid w:val="00F11341"/>
    <w:rsid w:val="00F77853"/>
    <w:rsid w:val="00F939FE"/>
    <w:rsid w:val="00F95EE8"/>
    <w:rsid w:val="00FC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89DD"/>
  <w15:docId w15:val="{A6216725-2833-4A7C-AEAA-7E6DBD68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690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3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7"/>
      <w:ind w:left="131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  <w:ind w:left="491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6"/>
      <w:ind w:left="49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50"/>
    </w:pPr>
  </w:style>
  <w:style w:type="character" w:styleId="CommentReference">
    <w:name w:val="annotation reference"/>
    <w:basedOn w:val="DefaultParagraphFont"/>
    <w:uiPriority w:val="99"/>
    <w:semiHidden/>
    <w:unhideWhenUsed/>
    <w:rsid w:val="002B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E1C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E1C"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5EE8"/>
    <w:pPr>
      <w:widowControl/>
      <w:autoSpaceDE/>
      <w:autoSpaceDN/>
    </w:pPr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A505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a.edu.au/schools/human-sciences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wa.edu.au/policy/-/media/Project/UWA/UWA/Policy-Library/Policy/Sustainability/Wellbeing/Safety-and-Health/Safety-and-Health-Policy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web.uwa.edu.au/inclusion-diversit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wa.edu.au/policy/-/media/Project/UWA/UWA/Policy-Library/Policy/Code-of-Conduct/Code-of-Ethics-and-Code-of-Conduc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B860F-7E35-4F5C-8A57-0B86B55E2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205b4-a120-410b-b40c-17b353165429"/>
    <ds:schemaRef ds:uri="f7e33d39-c927-4433-8f9c-de8a1bf9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6FCD5-456C-498A-A98D-A098F5D1E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5714</Characters>
  <Application>Microsoft Office Word</Application>
  <DocSecurity>0</DocSecurity>
  <Lines>142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Lau</dc:creator>
  <cp:lastModifiedBy>Bianca Chambers</cp:lastModifiedBy>
  <cp:revision>2</cp:revision>
  <cp:lastPrinted>2024-10-08T02:25:00Z</cp:lastPrinted>
  <dcterms:created xsi:type="dcterms:W3CDTF">2024-10-09T05:03:00Z</dcterms:created>
  <dcterms:modified xsi:type="dcterms:W3CDTF">2024-10-09T05:03:00Z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for Microsoft 365</vt:lpwstr>
  </property>
</Properties>
</file>