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32287FED" wp14:editId="32287FEE">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5277D5"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w:t>
                            </w:r>
                            <w:r w:rsidR="00297654">
                              <w:rPr>
                                <w:rFonts w:ascii="Arial Bold" w:hAnsi="Arial Bold"/>
                                <w:b/>
                                <w:caps/>
                                <w:color w:val="FFFFFF" w:themeColor="background1"/>
                                <w:sz w:val="40"/>
                                <w:szCs w:val="40"/>
                              </w:rPr>
                              <w:t>rogram manager</w:t>
                            </w:r>
                            <w:r w:rsidR="006D0DE8">
                              <w:rPr>
                                <w:rFonts w:ascii="Arial Bold" w:hAnsi="Arial Bold"/>
                                <w:b/>
                                <w:caps/>
                                <w:color w:val="FFFFFF" w:themeColor="background1"/>
                                <w:sz w:val="40"/>
                                <w:szCs w:val="40"/>
                              </w:rPr>
                              <w:t xml:space="preserve"> position description</w:t>
                            </w:r>
                          </w:p>
                          <w:p w:rsidR="008A604A" w:rsidRPr="008A604A" w:rsidRDefault="00236CF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YOUTH </w:t>
                            </w:r>
                            <w:r w:rsidR="00756828">
                              <w:rPr>
                                <w:rFonts w:ascii="Arial Bold" w:hAnsi="Arial Bold"/>
                                <w:b/>
                                <w:caps/>
                                <w:color w:val="FFFFFF" w:themeColor="background1"/>
                                <w:sz w:val="36"/>
                                <w:szCs w:val="36"/>
                              </w:rPr>
                              <w:t xml:space="preserve">&amp; Community </w:t>
                            </w:r>
                            <w:bookmarkStart w:id="0" w:name="_GoBack"/>
                            <w:bookmarkEnd w:id="0"/>
                            <w:r>
                              <w:rPr>
                                <w:rFonts w:ascii="Arial Bold" w:hAnsi="Arial Bold"/>
                                <w:b/>
                                <w:caps/>
                                <w:color w:val="FFFFFF" w:themeColor="background1"/>
                                <w:sz w:val="36"/>
                                <w:szCs w:val="36"/>
                              </w:rPr>
                              <w:t>SERVICES</w:t>
                            </w:r>
                          </w:p>
                          <w:p w:rsidR="00220F16" w:rsidRPr="000D31D4" w:rsidRDefault="00455067" w:rsidP="006B32A0">
                            <w:pPr>
                              <w:rPr>
                                <w:b/>
                                <w:color w:val="FFFFFF" w:themeColor="background1"/>
                                <w:sz w:val="36"/>
                                <w:szCs w:val="36"/>
                              </w:rPr>
                            </w:pPr>
                            <w:r>
                              <w:rPr>
                                <w:b/>
                                <w:color w:val="FFFFFF" w:themeColor="background1"/>
                                <w:sz w:val="36"/>
                                <w:szCs w:val="36"/>
                              </w:rPr>
                              <w:t>ST LUKE’S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87FED"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5277D5"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w:t>
                      </w:r>
                      <w:r w:rsidR="00297654">
                        <w:rPr>
                          <w:rFonts w:ascii="Arial Bold" w:hAnsi="Arial Bold"/>
                          <w:b/>
                          <w:caps/>
                          <w:color w:val="FFFFFF" w:themeColor="background1"/>
                          <w:sz w:val="40"/>
                          <w:szCs w:val="40"/>
                        </w:rPr>
                        <w:t>rogram manager</w:t>
                      </w:r>
                      <w:r w:rsidR="006D0DE8">
                        <w:rPr>
                          <w:rFonts w:ascii="Arial Bold" w:hAnsi="Arial Bold"/>
                          <w:b/>
                          <w:caps/>
                          <w:color w:val="FFFFFF" w:themeColor="background1"/>
                          <w:sz w:val="40"/>
                          <w:szCs w:val="40"/>
                        </w:rPr>
                        <w:t xml:space="preserve"> position description</w:t>
                      </w:r>
                    </w:p>
                    <w:p w:rsidR="008A604A" w:rsidRPr="008A604A" w:rsidRDefault="00236CF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YOUTH </w:t>
                      </w:r>
                      <w:r w:rsidR="00756828">
                        <w:rPr>
                          <w:rFonts w:ascii="Arial Bold" w:hAnsi="Arial Bold"/>
                          <w:b/>
                          <w:caps/>
                          <w:color w:val="FFFFFF" w:themeColor="background1"/>
                          <w:sz w:val="36"/>
                          <w:szCs w:val="36"/>
                        </w:rPr>
                        <w:t xml:space="preserve">&amp; Community </w:t>
                      </w:r>
                      <w:bookmarkStart w:id="1" w:name="_GoBack"/>
                      <w:bookmarkEnd w:id="1"/>
                      <w:r>
                        <w:rPr>
                          <w:rFonts w:ascii="Arial Bold" w:hAnsi="Arial Bold"/>
                          <w:b/>
                          <w:caps/>
                          <w:color w:val="FFFFFF" w:themeColor="background1"/>
                          <w:sz w:val="36"/>
                          <w:szCs w:val="36"/>
                        </w:rPr>
                        <w:t>SERVICES</w:t>
                      </w:r>
                    </w:p>
                    <w:p w:rsidR="00220F16" w:rsidRPr="000D31D4" w:rsidRDefault="00455067" w:rsidP="006B32A0">
                      <w:pPr>
                        <w:rPr>
                          <w:b/>
                          <w:color w:val="FFFFFF" w:themeColor="background1"/>
                          <w:sz w:val="36"/>
                          <w:szCs w:val="36"/>
                        </w:rPr>
                      </w:pPr>
                      <w:r>
                        <w:rPr>
                          <w:b/>
                          <w:color w:val="FFFFFF" w:themeColor="background1"/>
                          <w:sz w:val="36"/>
                          <w:szCs w:val="36"/>
                        </w:rPr>
                        <w:t>ST LUKE’S REGION</w:t>
                      </w:r>
                    </w:p>
                  </w:txbxContent>
                </v:textbox>
                <w10:wrap type="square" anchorx="margin" anchory="page"/>
              </v:shape>
            </w:pict>
          </mc:Fallback>
        </mc:AlternateContent>
      </w:r>
    </w:p>
    <w:p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2287FEF" wp14:editId="32287FF0">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87FEF"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p w:rsidR="00386E9B" w:rsidRPr="006B32A0" w:rsidRDefault="00386E9B" w:rsidP="000D31D4"/>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rsidR="008A604A" w:rsidRPr="00434209" w:rsidRDefault="005277D5" w:rsidP="00297654">
            <w:pPr>
              <w:rPr>
                <w:sz w:val="22"/>
              </w:rPr>
            </w:pPr>
            <w:r w:rsidRPr="00434209">
              <w:rPr>
                <w:sz w:val="22"/>
              </w:rPr>
              <w:t>P</w:t>
            </w:r>
            <w:r w:rsidR="00297654">
              <w:rPr>
                <w:sz w:val="22"/>
              </w:rPr>
              <w:t>rogram Manger</w:t>
            </w:r>
          </w:p>
        </w:tc>
      </w:tr>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rsidR="008A604A" w:rsidRPr="00434209" w:rsidRDefault="00236CF9" w:rsidP="00A22D80">
            <w:pPr>
              <w:rPr>
                <w:sz w:val="22"/>
              </w:rPr>
            </w:pPr>
            <w:r>
              <w:rPr>
                <w:sz w:val="22"/>
              </w:rPr>
              <w:t>Youth Services</w:t>
            </w:r>
          </w:p>
        </w:tc>
      </w:tr>
      <w:tr w:rsidR="008A604A" w:rsidRPr="00386E9B" w:rsidTr="00E836E6">
        <w:trPr>
          <w:trHeight w:val="227"/>
        </w:trPr>
        <w:tc>
          <w:tcPr>
            <w:tcW w:w="2263" w:type="dxa"/>
            <w:shd w:val="clear" w:color="auto" w:fill="A097C3"/>
            <w:vAlign w:val="center"/>
          </w:tcPr>
          <w:p w:rsidR="008A604A" w:rsidRPr="00361E1E" w:rsidRDefault="008A604A" w:rsidP="00E836E6">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bottom"/>
          </w:tcPr>
          <w:p w:rsidR="008A604A" w:rsidRPr="00434209" w:rsidRDefault="005277D5" w:rsidP="00E836E6">
            <w:pPr>
              <w:rPr>
                <w:rFonts w:eastAsia="Times New Roman"/>
                <w:sz w:val="22"/>
                <w:szCs w:val="22"/>
                <w:lang w:val="en-US" w:eastAsia="en-AU"/>
              </w:rPr>
            </w:pPr>
            <w:r w:rsidRPr="00434209">
              <w:rPr>
                <w:rFonts w:eastAsia="Times New Roman"/>
                <w:sz w:val="22"/>
                <w:lang w:eastAsia="en-AU"/>
              </w:rPr>
              <w:t>Full Time</w:t>
            </w:r>
          </w:p>
        </w:tc>
      </w:tr>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rsidR="008A604A" w:rsidRPr="00434209" w:rsidRDefault="005277D5" w:rsidP="00A22D80">
            <w:pPr>
              <w:rPr>
                <w:sz w:val="22"/>
              </w:rPr>
            </w:pPr>
            <w:r w:rsidRPr="00434209">
              <w:rPr>
                <w:sz w:val="22"/>
              </w:rPr>
              <w:t>38</w:t>
            </w:r>
          </w:p>
        </w:tc>
      </w:tr>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E836E6" w:rsidRDefault="005277D5" w:rsidP="00A22D80">
                <w:pPr>
                  <w:rPr>
                    <w:sz w:val="22"/>
                    <w:lang w:val="en-US"/>
                  </w:rPr>
                </w:pPr>
                <w:r w:rsidRPr="00434209">
                  <w:rPr>
                    <w:sz w:val="22"/>
                  </w:rPr>
                  <w:t>Ongoing</w:t>
                </w:r>
              </w:p>
            </w:sdtContent>
          </w:sdt>
        </w:tc>
      </w:tr>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rsidR="008A604A" w:rsidRPr="00434209" w:rsidRDefault="00455067" w:rsidP="004D7176">
            <w:pPr>
              <w:rPr>
                <w:sz w:val="22"/>
              </w:rPr>
            </w:pPr>
            <w:r>
              <w:rPr>
                <w:sz w:val="22"/>
              </w:rPr>
              <w:t>Bendigo</w:t>
            </w:r>
            <w:r w:rsidR="00576856">
              <w:rPr>
                <w:sz w:val="22"/>
              </w:rPr>
              <w:t xml:space="preserve"> </w:t>
            </w:r>
            <w:r w:rsidR="00297654">
              <w:rPr>
                <w:sz w:val="22"/>
              </w:rPr>
              <w:t xml:space="preserve">- </w:t>
            </w:r>
            <w:r w:rsidR="006D0DE8">
              <w:rPr>
                <w:sz w:val="22"/>
              </w:rPr>
              <w:t>t</w:t>
            </w:r>
            <w:r w:rsidR="005277D5" w:rsidRPr="00434209">
              <w:rPr>
                <w:sz w:val="22"/>
              </w:rPr>
              <w:t>he incumbent will be expected to work at key service sites</w:t>
            </w:r>
            <w:r>
              <w:rPr>
                <w:sz w:val="22"/>
              </w:rPr>
              <w:t xml:space="preserve"> in the </w:t>
            </w:r>
            <w:r w:rsidRPr="00455067">
              <w:rPr>
                <w:sz w:val="22"/>
              </w:rPr>
              <w:t xml:space="preserve">St Luke’s </w:t>
            </w:r>
            <w:r w:rsidR="004D7176">
              <w:rPr>
                <w:sz w:val="22"/>
              </w:rPr>
              <w:t>r</w:t>
            </w:r>
            <w:r w:rsidRPr="00455067">
              <w:rPr>
                <w:sz w:val="22"/>
              </w:rPr>
              <w:t>egion</w:t>
            </w:r>
            <w:r w:rsidR="006D0DE8">
              <w:rPr>
                <w:sz w:val="22"/>
              </w:rPr>
              <w:t>.</w:t>
            </w:r>
          </w:p>
        </w:tc>
      </w:tr>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sidRPr="00361E1E">
              <w:rPr>
                <w:b/>
                <w:color w:val="FFFFFF" w:themeColor="background1"/>
                <w:sz w:val="24"/>
                <w:szCs w:val="24"/>
              </w:rPr>
              <w:t>Reporting</w:t>
            </w:r>
          </w:p>
          <w:p w:rsidR="008A604A" w:rsidRPr="00361E1E" w:rsidRDefault="008A604A" w:rsidP="00A22D80">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rsidR="008A604A" w:rsidRPr="00434209" w:rsidRDefault="008A604A" w:rsidP="00455067">
            <w:pPr>
              <w:rPr>
                <w:sz w:val="22"/>
              </w:rPr>
            </w:pPr>
            <w:r w:rsidRPr="00434209">
              <w:rPr>
                <w:sz w:val="22"/>
              </w:rPr>
              <w:t xml:space="preserve">This position reports directly to </w:t>
            </w:r>
            <w:r w:rsidR="005277D5" w:rsidRPr="00434209">
              <w:rPr>
                <w:sz w:val="22"/>
              </w:rPr>
              <w:t xml:space="preserve">the Regional Director - </w:t>
            </w:r>
            <w:r w:rsidR="00455067" w:rsidRPr="00455067">
              <w:rPr>
                <w:sz w:val="22"/>
              </w:rPr>
              <w:t>St Luke’s Region</w:t>
            </w:r>
          </w:p>
        </w:tc>
      </w:tr>
      <w:tr w:rsidR="008A604A" w:rsidRPr="00386E9B" w:rsidTr="00A22D80">
        <w:tc>
          <w:tcPr>
            <w:tcW w:w="2263" w:type="dxa"/>
            <w:shd w:val="clear" w:color="auto" w:fill="A097C3"/>
            <w:vAlign w:val="center"/>
          </w:tcPr>
          <w:p w:rsidR="008A604A" w:rsidRPr="00361E1E" w:rsidRDefault="008A604A" w:rsidP="00A22D80">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18-08-14T00:00:00Z">
                <w:dateFormat w:val="MMMM yyyy"/>
                <w:lid w:val="en-AU"/>
                <w:storeMappedDataAs w:val="dateTime"/>
                <w:calendar w:val="gregorian"/>
              </w:date>
            </w:sdtPr>
            <w:sdtEndPr/>
            <w:sdtContent>
              <w:p w:rsidR="008A604A" w:rsidRPr="00E836E6" w:rsidRDefault="00B57635" w:rsidP="00455067">
                <w:pPr>
                  <w:spacing w:before="120" w:after="120"/>
                  <w:rPr>
                    <w:rFonts w:eastAsia="Times New Roman" w:cs="Times New Roman"/>
                    <w:b/>
                    <w:sz w:val="22"/>
                    <w:lang w:val="en-US" w:eastAsia="en-AU"/>
                  </w:rPr>
                </w:pPr>
                <w:r>
                  <w:rPr>
                    <w:rFonts w:eastAsia="Times New Roman" w:cs="Times New Roman"/>
                    <w:lang w:eastAsia="en-AU"/>
                  </w:rPr>
                  <w:t>August 2018</w:t>
                </w:r>
              </w:p>
            </w:sdtContent>
          </w:sdt>
        </w:tc>
      </w:tr>
    </w:tbl>
    <w:p w:rsidR="00386E9B" w:rsidRPr="00E863C1" w:rsidRDefault="00386E9B" w:rsidP="008F7F3E"/>
    <w:p w:rsidR="0028037E" w:rsidRDefault="0028037E" w:rsidP="006B32A0">
      <w:r>
        <w:br w:type="page"/>
      </w:r>
    </w:p>
    <w:p w:rsidR="0028037E" w:rsidRDefault="0028037E" w:rsidP="006B32A0"/>
    <w:p w:rsidR="00386E9B" w:rsidRDefault="00386E9B" w:rsidP="006B32A0"/>
    <w:p w:rsidR="00386E9B" w:rsidRDefault="00386E9B" w:rsidP="006B32A0"/>
    <w:p w:rsidR="00386E9B" w:rsidRDefault="00386E9B" w:rsidP="006B32A0"/>
    <w:p w:rsidR="00386E9B" w:rsidRDefault="00386E9B" w:rsidP="006B32A0"/>
    <w:p w:rsidR="00386E9B" w:rsidRPr="00361E1E" w:rsidRDefault="00581DD0" w:rsidP="006B32A0">
      <w:pPr>
        <w:rPr>
          <w:b/>
          <w:sz w:val="32"/>
          <w:szCs w:val="32"/>
        </w:rPr>
      </w:pPr>
      <w:r>
        <w:rPr>
          <w:b/>
          <w:sz w:val="32"/>
          <w:szCs w:val="32"/>
        </w:rPr>
        <w:t>Overview of program</w:t>
      </w:r>
    </w:p>
    <w:p w:rsidR="007F3FE9" w:rsidRDefault="005E32AA" w:rsidP="00B57635">
      <w:pPr>
        <w:jc w:val="both"/>
      </w:pPr>
      <w:r>
        <w:t>The Program Manager</w:t>
      </w:r>
      <w:r w:rsidR="007F3FE9">
        <w:t xml:space="preserve"> </w:t>
      </w:r>
      <w:r w:rsidR="00236CF9">
        <w:t xml:space="preserve">Youth Services </w:t>
      </w:r>
      <w:r w:rsidR="00236CF9" w:rsidRPr="00236CF9">
        <w:t xml:space="preserve">is responsible for </w:t>
      </w:r>
      <w:r w:rsidR="007F3FE9">
        <w:t xml:space="preserve">and oversees the </w:t>
      </w:r>
      <w:r w:rsidR="00D622B8">
        <w:t>Y</w:t>
      </w:r>
      <w:r w:rsidR="00236CF9">
        <w:t xml:space="preserve">outh </w:t>
      </w:r>
      <w:r w:rsidR="00D622B8">
        <w:t>and C</w:t>
      </w:r>
      <w:r w:rsidR="00B57635">
        <w:t>ommunity services</w:t>
      </w:r>
      <w:r w:rsidR="00236CF9">
        <w:t xml:space="preserve"> </w:t>
      </w:r>
      <w:r w:rsidR="00236CF9" w:rsidRPr="00236CF9">
        <w:t xml:space="preserve">program </w:t>
      </w:r>
      <w:r w:rsidR="00236CF9">
        <w:t>within the St Luke’s region.</w:t>
      </w:r>
      <w:r w:rsidR="00B57635">
        <w:t xml:space="preserve"> This includes the activities of Youth Homelessness, MH Homelessness SHS, Campaspe Homelessness, NPAH Youth, Reconnect, Springboard, Leaving Care, Youth Justice, </w:t>
      </w:r>
      <w:r w:rsidR="00F703F4">
        <w:t xml:space="preserve">Navigator, </w:t>
      </w:r>
      <w:r w:rsidR="00B57635">
        <w:t>Finding Solutions, Youth Support Service and</w:t>
      </w:r>
      <w:r w:rsidR="00F703F4">
        <w:t xml:space="preserve"> Pre-School </w:t>
      </w:r>
      <w:proofErr w:type="spellStart"/>
      <w:r w:rsidR="00F703F4">
        <w:t>Feildwork</w:t>
      </w:r>
      <w:proofErr w:type="spellEnd"/>
      <w:r w:rsidR="00B57635">
        <w:t xml:space="preserve">. </w:t>
      </w:r>
    </w:p>
    <w:p w:rsidR="00A22D80" w:rsidRPr="006B21C9" w:rsidRDefault="00B57635" w:rsidP="00236CF9">
      <w:pPr>
        <w:jc w:val="both"/>
      </w:pPr>
      <w:r>
        <w:t xml:space="preserve">The specified programs to be managed may change over time </w:t>
      </w:r>
      <w:r w:rsidR="007F3FE9">
        <w:t xml:space="preserve">to reflect </w:t>
      </w:r>
      <w:proofErr w:type="spellStart"/>
      <w:r w:rsidR="007F3FE9">
        <w:t>organisational</w:t>
      </w:r>
      <w:proofErr w:type="spellEnd"/>
      <w:r w:rsidR="007F3FE9">
        <w:t xml:space="preserve"> needs</w:t>
      </w:r>
      <w:r w:rsidR="00A22D80" w:rsidRPr="006B21C9">
        <w:t xml:space="preserve">. </w:t>
      </w:r>
    </w:p>
    <w:p w:rsidR="00361E1E" w:rsidRPr="001E5751" w:rsidRDefault="00236CF9" w:rsidP="00236CF9">
      <w:pPr>
        <w:jc w:val="both"/>
      </w:pPr>
      <w:r w:rsidRPr="00236CF9">
        <w:t>Program Managers are members of the Anglicare Victoria Senior Management Group</w:t>
      </w:r>
      <w:r w:rsidR="003F4167">
        <w:t xml:space="preserve"> and the St Luke’s Regional Management Team.</w:t>
      </w:r>
    </w:p>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8E2C7D">
      <w:pPr>
        <w:spacing w:before="120" w:after="120" w:line="240" w:lineRule="auto"/>
        <w:contextualSpacing/>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434209" w:rsidRDefault="00434209">
            <w:pPr>
              <w:jc w:val="both"/>
              <w:rPr>
                <w:sz w:val="22"/>
              </w:rPr>
            </w:pPr>
            <w:r w:rsidRPr="006B21C9">
              <w:rPr>
                <w:sz w:val="22"/>
              </w:rPr>
              <w:t>Provide high level leadership for all staff and partner agencies within the program.</w:t>
            </w:r>
          </w:p>
        </w:tc>
      </w:tr>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434209" w:rsidRDefault="00434209" w:rsidP="00434209">
            <w:pPr>
              <w:jc w:val="both"/>
              <w:rPr>
                <w:sz w:val="22"/>
              </w:rPr>
            </w:pPr>
            <w:r w:rsidRPr="006B21C9">
              <w:rPr>
                <w:sz w:val="22"/>
              </w:rPr>
              <w:t>Ensure that all service standards and targets are met, and that appropriate processes are in place to enable continuous improvement of services.</w:t>
            </w:r>
          </w:p>
        </w:tc>
      </w:tr>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434209" w:rsidRDefault="00FA64F7" w:rsidP="00434209">
            <w:pPr>
              <w:jc w:val="both"/>
              <w:rPr>
                <w:sz w:val="22"/>
              </w:rPr>
            </w:pPr>
            <w:r>
              <w:rPr>
                <w:sz w:val="22"/>
              </w:rPr>
              <w:t xml:space="preserve">Develop </w:t>
            </w:r>
            <w:r w:rsidR="00434209" w:rsidRPr="006B21C9">
              <w:rPr>
                <w:sz w:val="22"/>
              </w:rPr>
              <w:t xml:space="preserve">program budgets </w:t>
            </w:r>
            <w:r>
              <w:rPr>
                <w:sz w:val="22"/>
              </w:rPr>
              <w:t>and business plans, and ensure</w:t>
            </w:r>
            <w:r w:rsidR="00434209" w:rsidRPr="006B21C9">
              <w:rPr>
                <w:sz w:val="22"/>
              </w:rPr>
              <w:t xml:space="preserve"> business plan objectives and budget targets are achieved.</w:t>
            </w:r>
          </w:p>
        </w:tc>
      </w:tr>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434209" w:rsidRDefault="00FA64F7" w:rsidP="00434209">
            <w:pPr>
              <w:jc w:val="both"/>
              <w:rPr>
                <w:sz w:val="22"/>
              </w:rPr>
            </w:pPr>
            <w:r w:rsidRPr="00FA64F7">
              <w:rPr>
                <w:sz w:val="22"/>
              </w:rPr>
              <w:t>Ensure implementation of organisational policy, standards and procedures.</w:t>
            </w:r>
          </w:p>
        </w:tc>
      </w:tr>
    </w:tbl>
    <w:p w:rsidR="0028037E" w:rsidRDefault="0028037E" w:rsidP="008A604A">
      <w:r>
        <w:br w:type="page"/>
      </w:r>
    </w:p>
    <w:p w:rsidR="00A82496" w:rsidRDefault="00756828" w:rsidP="006B32A0"/>
    <w:p w:rsidR="00386E9B" w:rsidRDefault="00386E9B"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 xml:space="preserve">Key responsibilities </w:t>
      </w:r>
    </w:p>
    <w:p w:rsidR="008E2C7D" w:rsidRDefault="008E2C7D" w:rsidP="00386E9B">
      <w:pPr>
        <w:pStyle w:val="Default"/>
        <w:rPr>
          <w:sz w:val="22"/>
          <w:szCs w:val="22"/>
        </w:rPr>
      </w:pPr>
    </w:p>
    <w:p w:rsidR="008E2C7D" w:rsidRDefault="008E2C7D"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A93EFB" w:rsidRDefault="00A93EFB" w:rsidP="00A93EFB">
            <w:pPr>
              <w:ind w:left="170"/>
              <w:rPr>
                <w:b/>
                <w:color w:val="FFFFFF" w:themeColor="background1"/>
                <w:sz w:val="22"/>
                <w:szCs w:val="22"/>
              </w:rPr>
            </w:pPr>
            <w:r w:rsidRPr="00A93EFB">
              <w:rPr>
                <w:b/>
                <w:color w:val="FFFFFF" w:themeColor="background1"/>
                <w:sz w:val="22"/>
                <w:szCs w:val="22"/>
              </w:rPr>
              <w:t>1.</w:t>
            </w:r>
          </w:p>
        </w:tc>
        <w:tc>
          <w:tcPr>
            <w:tcW w:w="7713" w:type="dxa"/>
            <w:shd w:val="clear" w:color="auto" w:fill="D9E2F3" w:themeFill="accent5" w:themeFillTint="33"/>
          </w:tcPr>
          <w:p w:rsidR="00386E9B" w:rsidRPr="00434209" w:rsidRDefault="00434209" w:rsidP="00F76A1D">
            <w:pPr>
              <w:jc w:val="both"/>
              <w:rPr>
                <w:sz w:val="22"/>
              </w:rPr>
            </w:pPr>
            <w:r w:rsidRPr="006B21C9">
              <w:rPr>
                <w:sz w:val="22"/>
              </w:rPr>
              <w:t xml:space="preserve">Provide high level leadership and </w:t>
            </w:r>
            <w:r w:rsidR="00FA64F7">
              <w:rPr>
                <w:sz w:val="22"/>
              </w:rPr>
              <w:t xml:space="preserve">operational </w:t>
            </w:r>
            <w:r w:rsidRPr="006B21C9">
              <w:rPr>
                <w:sz w:val="22"/>
              </w:rPr>
              <w:t>support to this complex</w:t>
            </w:r>
            <w:r w:rsidR="00F76A1D">
              <w:rPr>
                <w:sz w:val="22"/>
              </w:rPr>
              <w:t xml:space="preserve"> </w:t>
            </w:r>
            <w:r w:rsidRPr="006B21C9">
              <w:rPr>
                <w:sz w:val="22"/>
              </w:rPr>
              <w:t xml:space="preserve">and large budget program area. </w:t>
            </w:r>
          </w:p>
        </w:tc>
      </w:tr>
      <w:tr w:rsidR="00434209" w:rsidRPr="001E5751" w:rsidTr="00ED038A">
        <w:tc>
          <w:tcPr>
            <w:tcW w:w="846" w:type="dxa"/>
            <w:shd w:val="clear" w:color="auto" w:fill="A097C3"/>
          </w:tcPr>
          <w:p w:rsidR="00434209" w:rsidRPr="00A93EFB" w:rsidRDefault="00434209" w:rsidP="00ED038A">
            <w:pPr>
              <w:ind w:left="170"/>
              <w:rPr>
                <w:b/>
                <w:color w:val="FFFFFF" w:themeColor="background1"/>
                <w:sz w:val="22"/>
                <w:szCs w:val="22"/>
              </w:rPr>
            </w:pPr>
            <w:r w:rsidRPr="00A93EFB">
              <w:rPr>
                <w:b/>
                <w:color w:val="FFFFFF" w:themeColor="background1"/>
                <w:sz w:val="22"/>
                <w:szCs w:val="22"/>
              </w:rPr>
              <w:t>3.</w:t>
            </w:r>
          </w:p>
        </w:tc>
        <w:tc>
          <w:tcPr>
            <w:tcW w:w="7713" w:type="dxa"/>
            <w:shd w:val="clear" w:color="auto" w:fill="D9E2F3" w:themeFill="accent5" w:themeFillTint="33"/>
          </w:tcPr>
          <w:p w:rsidR="00434209" w:rsidRPr="00361E1E" w:rsidRDefault="00FA64F7" w:rsidP="00ED038A">
            <w:pPr>
              <w:rPr>
                <w:sz w:val="22"/>
                <w:szCs w:val="22"/>
              </w:rPr>
            </w:pPr>
            <w:r>
              <w:rPr>
                <w:sz w:val="22"/>
                <w:szCs w:val="22"/>
              </w:rPr>
              <w:t>Develop p</w:t>
            </w:r>
            <w:r w:rsidR="00434209" w:rsidRPr="00434209">
              <w:rPr>
                <w:sz w:val="22"/>
                <w:szCs w:val="22"/>
              </w:rPr>
              <w:t xml:space="preserve">rogram budgets in consultation with the Regional Director &amp; Regional Accountant, in accordance with parameters set by </w:t>
            </w:r>
            <w:r w:rsidR="00434209">
              <w:rPr>
                <w:sz w:val="22"/>
                <w:szCs w:val="22"/>
              </w:rPr>
              <w:t xml:space="preserve">the </w:t>
            </w:r>
            <w:r w:rsidR="00434209" w:rsidRPr="00434209">
              <w:rPr>
                <w:sz w:val="22"/>
                <w:szCs w:val="22"/>
              </w:rPr>
              <w:t>Finance Department.</w:t>
            </w:r>
          </w:p>
        </w:tc>
      </w:tr>
      <w:tr w:rsidR="00434209" w:rsidRPr="001E5751" w:rsidTr="00ED038A">
        <w:tc>
          <w:tcPr>
            <w:tcW w:w="846" w:type="dxa"/>
            <w:shd w:val="clear" w:color="auto" w:fill="A097C3"/>
          </w:tcPr>
          <w:p w:rsidR="00434209" w:rsidRPr="00A93EFB" w:rsidRDefault="00434209" w:rsidP="00ED038A">
            <w:pPr>
              <w:ind w:left="170"/>
              <w:rPr>
                <w:b/>
                <w:color w:val="FFFFFF" w:themeColor="background1"/>
                <w:sz w:val="22"/>
                <w:szCs w:val="22"/>
              </w:rPr>
            </w:pPr>
            <w:r>
              <w:rPr>
                <w:b/>
                <w:color w:val="FFFFFF" w:themeColor="background1"/>
                <w:sz w:val="22"/>
                <w:szCs w:val="22"/>
              </w:rPr>
              <w:t>4.</w:t>
            </w:r>
          </w:p>
        </w:tc>
        <w:tc>
          <w:tcPr>
            <w:tcW w:w="7713" w:type="dxa"/>
            <w:shd w:val="clear" w:color="auto" w:fill="D9E2F3" w:themeFill="accent5" w:themeFillTint="33"/>
          </w:tcPr>
          <w:p w:rsidR="00434209" w:rsidRPr="00434209" w:rsidRDefault="00434209" w:rsidP="00434209">
            <w:pPr>
              <w:jc w:val="both"/>
              <w:rPr>
                <w:sz w:val="22"/>
              </w:rPr>
            </w:pPr>
            <w:r w:rsidRPr="00082A9E">
              <w:rPr>
                <w:sz w:val="22"/>
              </w:rPr>
              <w:t>Participate in the development, implement</w:t>
            </w:r>
            <w:r>
              <w:rPr>
                <w:sz w:val="22"/>
              </w:rPr>
              <w:t>ation</w:t>
            </w:r>
            <w:r w:rsidRPr="00082A9E">
              <w:rPr>
                <w:sz w:val="22"/>
              </w:rPr>
              <w:t xml:space="preserve"> and evaluation of an annual Program Business Plan designed to realise and complement the goals of Anglicare Victoria’s </w:t>
            </w:r>
            <w:r w:rsidRPr="00082A9E">
              <w:rPr>
                <w:i/>
                <w:sz w:val="22"/>
              </w:rPr>
              <w:t>Strategic Plan.</w:t>
            </w:r>
          </w:p>
        </w:tc>
      </w:tr>
      <w:tr w:rsidR="00386E9B" w:rsidRPr="001E5751" w:rsidTr="00361E1E">
        <w:tc>
          <w:tcPr>
            <w:tcW w:w="846" w:type="dxa"/>
            <w:shd w:val="clear" w:color="auto" w:fill="A097C3"/>
          </w:tcPr>
          <w:p w:rsidR="00386E9B" w:rsidRPr="00A93EFB" w:rsidRDefault="00A93EFB" w:rsidP="00A93EFB">
            <w:pPr>
              <w:ind w:left="170"/>
              <w:rPr>
                <w:b/>
                <w:color w:val="FFFFFF" w:themeColor="background1"/>
                <w:sz w:val="22"/>
                <w:szCs w:val="22"/>
              </w:rPr>
            </w:pPr>
            <w:r w:rsidRPr="00A93EFB">
              <w:rPr>
                <w:b/>
                <w:color w:val="FFFFFF" w:themeColor="background1"/>
                <w:sz w:val="22"/>
                <w:szCs w:val="22"/>
              </w:rPr>
              <w:t>2.</w:t>
            </w:r>
          </w:p>
        </w:tc>
        <w:tc>
          <w:tcPr>
            <w:tcW w:w="7713" w:type="dxa"/>
            <w:shd w:val="clear" w:color="auto" w:fill="D9E2F3" w:themeFill="accent5" w:themeFillTint="33"/>
          </w:tcPr>
          <w:p w:rsidR="00386E9B" w:rsidRPr="00434209" w:rsidRDefault="00434209" w:rsidP="00DE1725">
            <w:pPr>
              <w:jc w:val="both"/>
              <w:rPr>
                <w:sz w:val="22"/>
              </w:rPr>
            </w:pPr>
            <w:r w:rsidRPr="006B21C9">
              <w:rPr>
                <w:sz w:val="22"/>
              </w:rPr>
              <w:t>In consultation with the Quality Manager, ensure t</w:t>
            </w:r>
            <w:r w:rsidR="00DE1725">
              <w:rPr>
                <w:sz w:val="22"/>
              </w:rPr>
              <w:t>hat services within the Program</w:t>
            </w:r>
            <w:r w:rsidRPr="006B21C9">
              <w:rPr>
                <w:sz w:val="22"/>
              </w:rPr>
              <w:t xml:space="preserve"> meet the quality requirements and service targets specified in Anglicare Victoria’s policies and standards, funding bodies’ program specifications and relevant legislation.</w:t>
            </w:r>
          </w:p>
        </w:tc>
      </w:tr>
      <w:tr w:rsidR="00386E9B" w:rsidRPr="001E5751" w:rsidTr="00361E1E">
        <w:tc>
          <w:tcPr>
            <w:tcW w:w="846" w:type="dxa"/>
            <w:shd w:val="clear" w:color="auto" w:fill="A097C3"/>
          </w:tcPr>
          <w:p w:rsidR="00386E9B" w:rsidRPr="00A93EFB" w:rsidRDefault="00A93EFB" w:rsidP="00A93EFB">
            <w:pPr>
              <w:ind w:left="170"/>
              <w:rPr>
                <w:b/>
                <w:color w:val="FFFFFF" w:themeColor="background1"/>
                <w:sz w:val="22"/>
                <w:szCs w:val="22"/>
              </w:rPr>
            </w:pPr>
            <w:r>
              <w:rPr>
                <w:b/>
                <w:color w:val="FFFFFF" w:themeColor="background1"/>
                <w:sz w:val="22"/>
                <w:szCs w:val="22"/>
              </w:rPr>
              <w:t>5.</w:t>
            </w:r>
          </w:p>
        </w:tc>
        <w:tc>
          <w:tcPr>
            <w:tcW w:w="7713" w:type="dxa"/>
            <w:shd w:val="clear" w:color="auto" w:fill="D9E2F3" w:themeFill="accent5" w:themeFillTint="33"/>
          </w:tcPr>
          <w:p w:rsidR="00386E9B" w:rsidRPr="00E716D3" w:rsidRDefault="00E716D3" w:rsidP="00E716D3">
            <w:pPr>
              <w:jc w:val="both"/>
              <w:rPr>
                <w:sz w:val="22"/>
              </w:rPr>
            </w:pPr>
            <w:r w:rsidRPr="00082A9E">
              <w:rPr>
                <w:sz w:val="22"/>
              </w:rPr>
              <w:t>In conjunction with the Regional Director and Development Manager, proactively manage risks including: service performance, outcomes, critical incident and complaints.</w:t>
            </w:r>
          </w:p>
        </w:tc>
      </w:tr>
      <w:tr w:rsidR="00386E9B" w:rsidRPr="001E5751" w:rsidTr="00361E1E">
        <w:tc>
          <w:tcPr>
            <w:tcW w:w="846" w:type="dxa"/>
            <w:shd w:val="clear" w:color="auto" w:fill="A097C3"/>
          </w:tcPr>
          <w:p w:rsidR="00386E9B" w:rsidRPr="00A93EFB" w:rsidRDefault="00A93EFB" w:rsidP="00A93EFB">
            <w:pPr>
              <w:ind w:left="170"/>
              <w:rPr>
                <w:b/>
                <w:color w:val="FFFFFF" w:themeColor="background1"/>
                <w:sz w:val="22"/>
                <w:szCs w:val="22"/>
              </w:rPr>
            </w:pPr>
            <w:r>
              <w:rPr>
                <w:b/>
                <w:color w:val="FFFFFF" w:themeColor="background1"/>
                <w:sz w:val="22"/>
                <w:szCs w:val="22"/>
              </w:rPr>
              <w:t>6.</w:t>
            </w:r>
          </w:p>
        </w:tc>
        <w:tc>
          <w:tcPr>
            <w:tcW w:w="7713" w:type="dxa"/>
            <w:shd w:val="clear" w:color="auto" w:fill="D9E2F3" w:themeFill="accent5" w:themeFillTint="33"/>
          </w:tcPr>
          <w:p w:rsidR="00386E9B" w:rsidRPr="00E716D3" w:rsidRDefault="00E716D3" w:rsidP="00FA64F7">
            <w:pPr>
              <w:jc w:val="both"/>
              <w:rPr>
                <w:sz w:val="22"/>
              </w:rPr>
            </w:pPr>
            <w:r w:rsidRPr="00082A9E">
              <w:rPr>
                <w:sz w:val="22"/>
              </w:rPr>
              <w:t>Participate in an afterhours on call management ‘back up’ roster where required</w:t>
            </w:r>
            <w:r w:rsidR="00FA64F7">
              <w:rPr>
                <w:sz w:val="22"/>
              </w:rPr>
              <w:t>.</w:t>
            </w:r>
          </w:p>
        </w:tc>
      </w:tr>
      <w:tr w:rsidR="00386E9B" w:rsidRPr="001E5751" w:rsidTr="00361E1E">
        <w:tc>
          <w:tcPr>
            <w:tcW w:w="846" w:type="dxa"/>
            <w:shd w:val="clear" w:color="auto" w:fill="A097C3"/>
          </w:tcPr>
          <w:p w:rsidR="00386E9B" w:rsidRPr="00A93EFB" w:rsidRDefault="00A93EFB" w:rsidP="00A93EFB">
            <w:pPr>
              <w:ind w:left="170"/>
              <w:rPr>
                <w:b/>
                <w:color w:val="FFFFFF" w:themeColor="background1"/>
                <w:sz w:val="22"/>
                <w:szCs w:val="22"/>
              </w:rPr>
            </w:pPr>
            <w:r>
              <w:rPr>
                <w:b/>
                <w:color w:val="FFFFFF" w:themeColor="background1"/>
                <w:sz w:val="22"/>
                <w:szCs w:val="22"/>
              </w:rPr>
              <w:t>7.</w:t>
            </w:r>
          </w:p>
        </w:tc>
        <w:tc>
          <w:tcPr>
            <w:tcW w:w="7713" w:type="dxa"/>
            <w:shd w:val="clear" w:color="auto" w:fill="D9E2F3" w:themeFill="accent5" w:themeFillTint="33"/>
          </w:tcPr>
          <w:p w:rsidR="00386E9B" w:rsidRPr="00E716D3" w:rsidRDefault="00E716D3" w:rsidP="00E716D3">
            <w:pPr>
              <w:jc w:val="both"/>
              <w:rPr>
                <w:sz w:val="22"/>
              </w:rPr>
            </w:pPr>
            <w:r w:rsidRPr="006B21C9">
              <w:rPr>
                <w:sz w:val="22"/>
              </w:rPr>
              <w:t>Facilitate the maintenance of a strong and appropriately focused culture which supports creativity, innovation and effective working partnerships.</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663A9" w:rsidRDefault="003663A9" w:rsidP="00F77C89">
      <w:pPr>
        <w:pStyle w:val="Default"/>
        <w:rPr>
          <w:sz w:val="22"/>
          <w:szCs w:val="22"/>
        </w:rPr>
      </w:pPr>
    </w:p>
    <w:p w:rsidR="00386E9B" w:rsidRPr="001E5751" w:rsidRDefault="00386E9B" w:rsidP="00F77C89">
      <w:pPr>
        <w:pStyle w:val="Default"/>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w:t>
      </w:r>
      <w:r w:rsidR="00C77FE6">
        <w:t xml:space="preserve">Each of the role specific criteria </w:t>
      </w:r>
      <w:r w:rsidRPr="001E5751">
        <w:t>are to be addressed individually (no more than 2 pages in total).</w:t>
      </w:r>
    </w:p>
    <w:p w:rsidR="00A53F5E" w:rsidRDefault="00A53F5E"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A93EFB" w:rsidRPr="00A93EFB" w:rsidTr="00A93EFB">
        <w:tc>
          <w:tcPr>
            <w:tcW w:w="2263" w:type="dxa"/>
            <w:vMerge w:val="restart"/>
            <w:shd w:val="clear" w:color="auto" w:fill="auto"/>
          </w:tcPr>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r w:rsidRPr="00A93EFB">
              <w:rPr>
                <w:noProof/>
                <w:lang w:eastAsia="en-AU"/>
              </w:rPr>
              <w:drawing>
                <wp:inline distT="0" distB="0" distL="0" distR="0" wp14:anchorId="32287FF1" wp14:editId="32287FF2">
                  <wp:extent cx="1314450" cy="1314450"/>
                  <wp:effectExtent l="0" t="0" r="0" b="0"/>
                  <wp:docPr id="2" name="Picture 2"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7088" w:type="dxa"/>
            <w:shd w:val="clear" w:color="auto" w:fill="D9E2F3" w:themeFill="accent5" w:themeFillTint="33"/>
          </w:tcPr>
          <w:p w:rsidR="00A93EFB" w:rsidRPr="00A93EFB" w:rsidRDefault="000157C8" w:rsidP="00E716D3">
            <w:pPr>
              <w:pStyle w:val="ListParagraph"/>
              <w:numPr>
                <w:ilvl w:val="0"/>
                <w:numId w:val="15"/>
              </w:numPr>
              <w:ind w:left="459"/>
              <w:jc w:val="both"/>
              <w:rPr>
                <w:sz w:val="22"/>
                <w:szCs w:val="22"/>
              </w:rPr>
            </w:pPr>
            <w:r w:rsidRPr="006B21C9">
              <w:rPr>
                <w:sz w:val="22"/>
              </w:rPr>
              <w:t xml:space="preserve">Tertiary qualifications, preferably in </w:t>
            </w:r>
            <w:r>
              <w:rPr>
                <w:sz w:val="22"/>
              </w:rPr>
              <w:t xml:space="preserve">social work, </w:t>
            </w:r>
            <w:r w:rsidRPr="006B21C9">
              <w:rPr>
                <w:sz w:val="22"/>
              </w:rPr>
              <w:t>so</w:t>
            </w:r>
            <w:r>
              <w:rPr>
                <w:sz w:val="22"/>
              </w:rPr>
              <w:t xml:space="preserve">cial sciences and/or management </w:t>
            </w:r>
            <w:r w:rsidRPr="00A93EFB">
              <w:rPr>
                <w:sz w:val="22"/>
                <w:szCs w:val="22"/>
              </w:rPr>
              <w:t>with substantial experience in the relevant service stream, or less formal qualifications with specialised skills sufficient to perform at this level.</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E716D3" w:rsidRDefault="00E716D3" w:rsidP="00236CF9">
            <w:pPr>
              <w:numPr>
                <w:ilvl w:val="0"/>
                <w:numId w:val="15"/>
              </w:numPr>
              <w:ind w:left="459"/>
              <w:jc w:val="both"/>
              <w:rPr>
                <w:sz w:val="22"/>
              </w:rPr>
            </w:pPr>
            <w:r w:rsidRPr="006B21C9">
              <w:rPr>
                <w:sz w:val="22"/>
              </w:rPr>
              <w:t xml:space="preserve">A comprehensive understanding and experience in </w:t>
            </w:r>
            <w:r w:rsidR="00A53F5E">
              <w:rPr>
                <w:sz w:val="22"/>
              </w:rPr>
              <w:t xml:space="preserve">planning, development and management of </w:t>
            </w:r>
            <w:r w:rsidRPr="006B21C9">
              <w:rPr>
                <w:sz w:val="22"/>
              </w:rPr>
              <w:t>the human service delivery system, with particular reference</w:t>
            </w:r>
            <w:r w:rsidR="00A53F5E">
              <w:rPr>
                <w:sz w:val="22"/>
              </w:rPr>
              <w:t xml:space="preserve"> to</w:t>
            </w:r>
            <w:r w:rsidRPr="006B21C9">
              <w:rPr>
                <w:sz w:val="22"/>
              </w:rPr>
              <w:t xml:space="preserve"> </w:t>
            </w:r>
            <w:r w:rsidR="007F3FE9">
              <w:rPr>
                <w:sz w:val="22"/>
              </w:rPr>
              <w:t xml:space="preserve">Youth </w:t>
            </w:r>
            <w:r w:rsidR="00D622B8">
              <w:rPr>
                <w:sz w:val="22"/>
              </w:rPr>
              <w:t xml:space="preserve">and Community </w:t>
            </w:r>
            <w:r w:rsidR="007F3FE9">
              <w:rPr>
                <w:sz w:val="22"/>
              </w:rPr>
              <w:t>S</w:t>
            </w:r>
            <w:r w:rsidR="00236CF9">
              <w:rPr>
                <w:sz w:val="22"/>
              </w:rPr>
              <w:t>ervices.</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E716D3" w:rsidRDefault="004D53F3" w:rsidP="004D53F3">
            <w:pPr>
              <w:numPr>
                <w:ilvl w:val="0"/>
                <w:numId w:val="15"/>
              </w:numPr>
              <w:ind w:left="459"/>
              <w:jc w:val="both"/>
              <w:rPr>
                <w:sz w:val="22"/>
              </w:rPr>
            </w:pPr>
            <w:r>
              <w:rPr>
                <w:sz w:val="22"/>
              </w:rPr>
              <w:t>Demonstrated experience r</w:t>
            </w:r>
            <w:r w:rsidR="00E716D3" w:rsidRPr="006B21C9">
              <w:rPr>
                <w:sz w:val="22"/>
              </w:rPr>
              <w:t>epresenting the interests of the organi</w:t>
            </w:r>
            <w:r w:rsidR="00E716D3">
              <w:rPr>
                <w:sz w:val="22"/>
              </w:rPr>
              <w:t>s</w:t>
            </w:r>
            <w:r w:rsidR="00E716D3" w:rsidRPr="006B21C9">
              <w:rPr>
                <w:sz w:val="22"/>
              </w:rPr>
              <w:t>ation publicly and building appropriate relationship</w:t>
            </w:r>
            <w:r w:rsidR="00E716D3">
              <w:rPr>
                <w:sz w:val="22"/>
              </w:rPr>
              <w:t>s with government, other organis</w:t>
            </w:r>
            <w:r w:rsidR="00E716D3" w:rsidRPr="006B21C9">
              <w:rPr>
                <w:sz w:val="22"/>
              </w:rPr>
              <w:t>ations and key stakeholders.</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E716D3" w:rsidRDefault="00E716D3" w:rsidP="00E716D3">
            <w:pPr>
              <w:numPr>
                <w:ilvl w:val="0"/>
                <w:numId w:val="15"/>
              </w:numPr>
              <w:ind w:left="459"/>
              <w:jc w:val="both"/>
              <w:rPr>
                <w:sz w:val="22"/>
              </w:rPr>
            </w:pPr>
            <w:r w:rsidRPr="006B21C9">
              <w:rPr>
                <w:sz w:val="22"/>
              </w:rPr>
              <w:t>Mediating and negotiating appropriate outcomes in complex work situations.</w:t>
            </w:r>
          </w:p>
        </w:tc>
      </w:tr>
    </w:tbl>
    <w:p w:rsidR="001E5751" w:rsidRDefault="001E5751" w:rsidP="006B32A0"/>
    <w:p w:rsidR="00E93691" w:rsidRDefault="00E93691" w:rsidP="006B32A0"/>
    <w:p w:rsidR="001E5751" w:rsidRDefault="001E5751" w:rsidP="006B32A0"/>
    <w:p w:rsidR="001E5751" w:rsidRDefault="001E5751" w:rsidP="006B32A0"/>
    <w:p w:rsidR="00A53F5E" w:rsidRDefault="00A53F5E" w:rsidP="006B32A0"/>
    <w:p w:rsidR="00A53F5E" w:rsidRDefault="00A53F5E" w:rsidP="006B32A0"/>
    <w:p w:rsidR="00A93EFB" w:rsidRDefault="00A93EFB" w:rsidP="000D31D4">
      <w:pPr>
        <w:pStyle w:val="Default"/>
        <w:rPr>
          <w:b/>
          <w:color w:val="auto"/>
          <w:sz w:val="32"/>
          <w:szCs w:val="32"/>
        </w:rPr>
      </w:pPr>
    </w:p>
    <w:p w:rsidR="00A93EFB" w:rsidRDefault="00A93EFB" w:rsidP="000D31D4">
      <w:pPr>
        <w:pStyle w:val="Default"/>
        <w:rPr>
          <w:b/>
          <w:color w:val="auto"/>
          <w:sz w:val="32"/>
          <w:szCs w:val="32"/>
        </w:rPr>
      </w:pPr>
    </w:p>
    <w:p w:rsidR="00A93EFB" w:rsidRDefault="00A93EFB" w:rsidP="000D31D4">
      <w:pPr>
        <w:pStyle w:val="Default"/>
        <w:rPr>
          <w:b/>
          <w:color w:val="auto"/>
          <w:sz w:val="32"/>
          <w:szCs w:val="32"/>
        </w:rPr>
      </w:pPr>
    </w:p>
    <w:p w:rsidR="0016246D" w:rsidRDefault="0016246D" w:rsidP="000D31D4">
      <w:pPr>
        <w:pStyle w:val="Default"/>
        <w:rPr>
          <w:b/>
          <w:color w:val="auto"/>
          <w:sz w:val="32"/>
          <w:szCs w:val="32"/>
        </w:rPr>
      </w:pPr>
    </w:p>
    <w:p w:rsidR="007F3FE9" w:rsidRDefault="007F3FE9" w:rsidP="000D31D4">
      <w:pPr>
        <w:pStyle w:val="Default"/>
        <w:rPr>
          <w:b/>
          <w:color w:val="auto"/>
          <w:sz w:val="32"/>
          <w:szCs w:val="32"/>
        </w:rPr>
      </w:pPr>
    </w:p>
    <w:p w:rsidR="007F3FE9" w:rsidRDefault="007F3FE9"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584072" w:rsidRDefault="00584072"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AF3D46">
      <w:pPr>
        <w:pStyle w:val="Default"/>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w:t>
      </w:r>
      <w:r w:rsidR="00E517A8">
        <w:rPr>
          <w:sz w:val="22"/>
          <w:szCs w:val="22"/>
        </w:rPr>
        <w:t xml:space="preserve">nominated </w:t>
      </w:r>
      <w:r w:rsidRPr="001E5751">
        <w:rPr>
          <w:sz w:val="22"/>
          <w:szCs w:val="22"/>
        </w:rPr>
        <w:t xml:space="preserve">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0D31D4">
      <w:pPr>
        <w:pStyle w:val="Default"/>
        <w:rPr>
          <w:sz w:val="22"/>
          <w:szCs w:val="22"/>
        </w:rPr>
      </w:pPr>
    </w:p>
    <w:p w:rsidR="001E5751" w:rsidRDefault="001E5751" w:rsidP="001D4E63">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1D4E63">
      <w:pPr>
        <w:pStyle w:val="Default"/>
        <w:jc w:val="both"/>
        <w:rPr>
          <w:sz w:val="22"/>
          <w:szCs w:val="22"/>
        </w:rPr>
      </w:pPr>
    </w:p>
    <w:p w:rsidR="001E5751" w:rsidRDefault="001E5751" w:rsidP="001D4E63">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32287FF3" wp14:editId="32287FF4">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1E5751" w:rsidRDefault="001E5751" w:rsidP="006B32A0"/>
    <w:p w:rsidR="001E5751" w:rsidRDefault="001E5751" w:rsidP="006B32A0"/>
    <w:p w:rsidR="000D31D4" w:rsidRDefault="000D31D4" w:rsidP="006B32A0"/>
    <w:p w:rsidR="008E2C7D" w:rsidRPr="00E745DE" w:rsidRDefault="008E2C7D" w:rsidP="008E2C7D">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8E2C7D" w:rsidRPr="00E745DE" w:rsidRDefault="008E2C7D" w:rsidP="004545FB">
      <w:pPr>
        <w:widowControl w:val="0"/>
        <w:numPr>
          <w:ilvl w:val="0"/>
          <w:numId w:val="12"/>
        </w:numPr>
        <w:tabs>
          <w:tab w:val="clear" w:pos="567"/>
        </w:tabs>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8E2C7D" w:rsidRPr="00E745DE" w:rsidRDefault="008E2C7D" w:rsidP="004545FB">
      <w:pPr>
        <w:widowControl w:val="0"/>
        <w:numPr>
          <w:ilvl w:val="0"/>
          <w:numId w:val="12"/>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8E2C7D" w:rsidRPr="00E745DE" w:rsidRDefault="008E2C7D" w:rsidP="004545FB">
      <w:pPr>
        <w:widowControl w:val="0"/>
        <w:numPr>
          <w:ilvl w:val="0"/>
          <w:numId w:val="12"/>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8E2C7D" w:rsidRPr="00E745DE" w:rsidRDefault="008E2C7D" w:rsidP="004545FB">
      <w:pPr>
        <w:widowControl w:val="0"/>
        <w:numPr>
          <w:ilvl w:val="0"/>
          <w:numId w:val="12"/>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8E2C7D" w:rsidRPr="00E745DE" w:rsidRDefault="008E2C7D" w:rsidP="004545FB">
      <w:pPr>
        <w:widowControl w:val="0"/>
        <w:numPr>
          <w:ilvl w:val="0"/>
          <w:numId w:val="12"/>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8E2C7D" w:rsidRPr="00E745DE" w:rsidRDefault="008E2C7D" w:rsidP="004545FB">
      <w:pPr>
        <w:widowControl w:val="0"/>
        <w:numPr>
          <w:ilvl w:val="0"/>
          <w:numId w:val="12"/>
        </w:numPr>
        <w:tabs>
          <w:tab w:val="clear" w:pos="567"/>
        </w:tabs>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8E2C7D" w:rsidRDefault="008E2C7D" w:rsidP="008E2C7D">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8E2C7D" w:rsidRDefault="008E2C7D"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F77C89">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F77C89">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8E2C7D" w:rsidRPr="008E2C7D" w:rsidRDefault="008E2C7D" w:rsidP="008E2C7D">
      <w:pPr>
        <w:numPr>
          <w:ilvl w:val="0"/>
          <w:numId w:val="11"/>
        </w:numPr>
        <w:tabs>
          <w:tab w:val="left" w:pos="360"/>
        </w:tabs>
        <w:spacing w:before="120" w:after="120" w:line="240" w:lineRule="auto"/>
        <w:ind w:left="360"/>
        <w:jc w:val="both"/>
        <w:rPr>
          <w:rFonts w:eastAsia="Times New Roman"/>
          <w:lang w:eastAsia="en-AU"/>
        </w:rPr>
      </w:pPr>
      <w:r w:rsidRPr="008E2C7D">
        <w:rPr>
          <w:rFonts w:eastAsia="Times New Roman"/>
          <w:lang w:eastAsia="en-AU"/>
        </w:rPr>
        <w:t xml:space="preserve">An attractive remuneration package will be negotiated with the successful applicant. Salary Packaging is offered with this position. </w:t>
      </w:r>
      <w:r w:rsidRPr="008E2C7D">
        <w:rPr>
          <w:rFonts w:eastAsia="Times New Roman"/>
          <w:lang w:eastAsia="en-AU"/>
        </w:rPr>
        <w:fldChar w:fldCharType="begin">
          <w:ffData>
            <w:name w:val="Text31"/>
            <w:enabled/>
            <w:calcOnExit w:val="0"/>
            <w:textInput/>
          </w:ffData>
        </w:fldChar>
      </w:r>
      <w:r w:rsidRPr="008E2C7D">
        <w:rPr>
          <w:rFonts w:eastAsia="Times New Roman"/>
          <w:lang w:eastAsia="en-AU"/>
        </w:rPr>
        <w:instrText xml:space="preserve"> FORMTEXT </w:instrText>
      </w:r>
      <w:r w:rsidR="00756828">
        <w:rPr>
          <w:rFonts w:eastAsia="Times New Roman"/>
          <w:lang w:eastAsia="en-AU"/>
        </w:rPr>
      </w:r>
      <w:r w:rsidR="00756828">
        <w:rPr>
          <w:rFonts w:eastAsia="Times New Roman"/>
          <w:lang w:eastAsia="en-AU"/>
        </w:rPr>
        <w:fldChar w:fldCharType="separate"/>
      </w:r>
      <w:r w:rsidRPr="008E2C7D">
        <w:rPr>
          <w:rFonts w:eastAsia="Times New Roman"/>
          <w:lang w:eastAsia="en-AU"/>
        </w:rPr>
        <w:fldChar w:fldCharType="end"/>
      </w:r>
    </w:p>
    <w:p w:rsidR="008E2C7D" w:rsidRPr="008E2C7D" w:rsidRDefault="008E2C7D" w:rsidP="008E2C7D">
      <w:pPr>
        <w:numPr>
          <w:ilvl w:val="0"/>
          <w:numId w:val="11"/>
        </w:numPr>
        <w:tabs>
          <w:tab w:val="num" w:pos="360"/>
        </w:tabs>
        <w:spacing w:before="120" w:after="120" w:line="240" w:lineRule="auto"/>
        <w:ind w:left="360"/>
        <w:jc w:val="both"/>
        <w:rPr>
          <w:rFonts w:eastAsia="Times New Roman"/>
          <w:lang w:eastAsia="en-AU"/>
        </w:rPr>
      </w:pPr>
      <w:r w:rsidRPr="008E2C7D">
        <w:rPr>
          <w:rFonts w:eastAsia="Times New Roman"/>
          <w:lang w:eastAsia="en-AU"/>
        </w:rPr>
        <w:t>All offers of employment at Anglicare Victoria are subject to a six month probationary period. The staff member will be asked to participate in an annual performance review linked to objectives set out for the position.</w:t>
      </w:r>
    </w:p>
    <w:p w:rsidR="008E2C7D" w:rsidRPr="008E2C7D" w:rsidRDefault="008E2C7D" w:rsidP="008E2C7D">
      <w:pPr>
        <w:numPr>
          <w:ilvl w:val="0"/>
          <w:numId w:val="11"/>
        </w:numPr>
        <w:tabs>
          <w:tab w:val="num" w:pos="284"/>
          <w:tab w:val="left" w:pos="360"/>
        </w:tabs>
        <w:spacing w:before="120" w:after="120" w:line="240" w:lineRule="auto"/>
        <w:ind w:left="284" w:hanging="284"/>
        <w:jc w:val="both"/>
        <w:rPr>
          <w:rFonts w:eastAsia="Times New Roman"/>
          <w:lang w:eastAsia="en-AU"/>
        </w:rPr>
      </w:pPr>
      <w:r w:rsidRPr="008E2C7D">
        <w:rPr>
          <w:rFonts w:eastAsia="Times New Roman"/>
          <w:lang w:eastAsia="en-AU"/>
        </w:rPr>
        <w:t>All offers of employment are subject to a satisfactory Criminal History Check, a current Driver’s License and Employment Working with Children Check prior to commencement.</w:t>
      </w:r>
    </w:p>
    <w:p w:rsidR="001E5751" w:rsidRDefault="001E5751" w:rsidP="00F77C89"/>
    <w:p w:rsidR="008E2C7D" w:rsidRPr="00922E56" w:rsidRDefault="008E2C7D" w:rsidP="008E2C7D">
      <w:pPr>
        <w:spacing w:before="240" w:after="120" w:line="240" w:lineRule="auto"/>
        <w:rPr>
          <w:b/>
          <w:sz w:val="32"/>
          <w:szCs w:val="32"/>
        </w:rPr>
      </w:pPr>
      <w:r w:rsidRPr="00922E56">
        <w:rPr>
          <w:b/>
          <w:sz w:val="32"/>
          <w:szCs w:val="32"/>
        </w:rPr>
        <w:t>Acceptance of Position Description requirements</w:t>
      </w:r>
    </w:p>
    <w:p w:rsidR="008E2C7D" w:rsidRDefault="008E2C7D" w:rsidP="008E2C7D">
      <w:pPr>
        <w:spacing w:before="120" w:after="120" w:line="240" w:lineRule="auto"/>
        <w:rPr>
          <w:rFonts w:eastAsia="Times New Roman"/>
          <w:lang w:eastAsia="en-AU"/>
        </w:rPr>
      </w:pPr>
    </w:p>
    <w:p w:rsidR="008E2C7D" w:rsidRPr="00922E56" w:rsidRDefault="008E2C7D" w:rsidP="008E2C7D">
      <w:pPr>
        <w:spacing w:before="120" w:after="120" w:line="240" w:lineRule="auto"/>
        <w:rPr>
          <w:rFonts w:eastAsia="Times New Roman"/>
          <w:lang w:eastAsia="en-AU"/>
        </w:rPr>
      </w:pPr>
      <w:r w:rsidRPr="00922E56">
        <w:rPr>
          <w:rFonts w:eastAsia="Times New Roman"/>
          <w:lang w:eastAsia="en-AU"/>
        </w:rPr>
        <w:t>To be signed upon appointment</w:t>
      </w:r>
    </w:p>
    <w:p w:rsidR="008E2C7D" w:rsidRDefault="008E2C7D" w:rsidP="008E2C7D">
      <w:pPr>
        <w:spacing w:before="120" w:after="120" w:line="240" w:lineRule="auto"/>
        <w:rPr>
          <w:rFonts w:eastAsia="Times New Roman"/>
          <w:b/>
          <w:u w:val="single"/>
          <w:lang w:eastAsia="en-AU"/>
        </w:rPr>
      </w:pPr>
    </w:p>
    <w:p w:rsidR="008E2C7D" w:rsidRPr="00922E56" w:rsidRDefault="008E2C7D" w:rsidP="008E2C7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8E2C7D" w:rsidRPr="00922E56" w:rsidTr="007775D7">
        <w:tc>
          <w:tcPr>
            <w:tcW w:w="1384" w:type="dxa"/>
            <w:shd w:val="clear" w:color="auto" w:fill="auto"/>
          </w:tcPr>
          <w:p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8E2C7D" w:rsidRPr="00922E56" w:rsidRDefault="008E2C7D" w:rsidP="007775D7">
            <w:pPr>
              <w:spacing w:before="120" w:after="120" w:line="240" w:lineRule="auto"/>
              <w:ind w:right="-142"/>
              <w:rPr>
                <w:rFonts w:eastAsia="Times New Roman"/>
                <w:lang w:eastAsia="en-AU"/>
              </w:rPr>
            </w:pPr>
          </w:p>
        </w:tc>
      </w:tr>
      <w:tr w:rsidR="008E2C7D" w:rsidRPr="00922E56" w:rsidTr="007775D7">
        <w:tc>
          <w:tcPr>
            <w:tcW w:w="1384" w:type="dxa"/>
            <w:shd w:val="clear" w:color="auto" w:fill="auto"/>
          </w:tcPr>
          <w:p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8E2C7D" w:rsidRPr="00922E56" w:rsidRDefault="008E2C7D" w:rsidP="007775D7">
            <w:pPr>
              <w:spacing w:before="120" w:after="120" w:line="240" w:lineRule="auto"/>
              <w:ind w:right="-142"/>
              <w:rPr>
                <w:rFonts w:eastAsia="Times New Roman"/>
                <w:lang w:eastAsia="en-AU"/>
              </w:rPr>
            </w:pPr>
          </w:p>
        </w:tc>
      </w:tr>
      <w:tr w:rsidR="008E2C7D" w:rsidRPr="00922E56" w:rsidTr="007775D7">
        <w:tc>
          <w:tcPr>
            <w:tcW w:w="1384" w:type="dxa"/>
            <w:shd w:val="clear" w:color="auto" w:fill="auto"/>
          </w:tcPr>
          <w:p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8E2C7D" w:rsidRPr="00922E56" w:rsidRDefault="008E2C7D" w:rsidP="007775D7">
            <w:pPr>
              <w:spacing w:before="120" w:after="120" w:line="240" w:lineRule="auto"/>
              <w:ind w:right="-142"/>
              <w:rPr>
                <w:rFonts w:eastAsia="Times New Roman"/>
                <w:lang w:eastAsia="en-AU"/>
              </w:rPr>
            </w:pPr>
          </w:p>
        </w:tc>
      </w:tr>
    </w:tbl>
    <w:p w:rsidR="008E2C7D" w:rsidRPr="00F77C89" w:rsidRDefault="008E2C7D" w:rsidP="00F77C89"/>
    <w:p w:rsidR="001E5751" w:rsidRDefault="001E5751" w:rsidP="006B32A0"/>
    <w:sectPr w:rsidR="001E5751"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DE" w:rsidRDefault="008800DE" w:rsidP="006B32A0">
      <w:r>
        <w:separator/>
      </w:r>
    </w:p>
  </w:endnote>
  <w:endnote w:type="continuationSeparator" w:id="0">
    <w:p w:rsidR="008800DE" w:rsidRDefault="008800DE"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756828">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756828">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DE" w:rsidRDefault="008800DE" w:rsidP="006B32A0">
      <w:r>
        <w:separator/>
      </w:r>
    </w:p>
  </w:footnote>
  <w:footnote w:type="continuationSeparator" w:id="0">
    <w:p w:rsidR="008800DE" w:rsidRDefault="008800DE"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58752" behindDoc="1" locked="0" layoutInCell="1" allowOverlap="1" wp14:anchorId="32288001" wp14:editId="3228800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5680" behindDoc="1" locked="0" layoutInCell="1" allowOverlap="1" wp14:anchorId="32288003" wp14:editId="3228800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6704" behindDoc="1" locked="0" layoutInCell="1" allowOverlap="1" wp14:anchorId="32288005" wp14:editId="32288006">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7728" behindDoc="1" locked="0" layoutInCell="1" allowOverlap="1" wp14:anchorId="32288007" wp14:editId="32288008">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8F"/>
    <w:multiLevelType w:val="hybridMultilevel"/>
    <w:tmpl w:val="86E2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B5371"/>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A77FAE"/>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17660"/>
    <w:multiLevelType w:val="hybridMultilevel"/>
    <w:tmpl w:val="1C8C6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C0420A"/>
    <w:multiLevelType w:val="hybridMultilevel"/>
    <w:tmpl w:val="6B9E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0970851"/>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641A7508"/>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5"/>
  </w:num>
  <w:num w:numId="4">
    <w:abstractNumId w:val="4"/>
  </w:num>
  <w:num w:numId="5">
    <w:abstractNumId w:val="8"/>
  </w:num>
  <w:num w:numId="6">
    <w:abstractNumId w:val="5"/>
  </w:num>
  <w:num w:numId="7">
    <w:abstractNumId w:val="3"/>
  </w:num>
  <w:num w:numId="8">
    <w:abstractNumId w:val="9"/>
  </w:num>
  <w:num w:numId="9">
    <w:abstractNumId w:val="19"/>
  </w:num>
  <w:num w:numId="10">
    <w:abstractNumId w:val="1"/>
  </w:num>
  <w:num w:numId="11">
    <w:abstractNumId w:val="18"/>
  </w:num>
  <w:num w:numId="12">
    <w:abstractNumId w:val="12"/>
  </w:num>
  <w:num w:numId="13">
    <w:abstractNumId w:val="0"/>
  </w:num>
  <w:num w:numId="14">
    <w:abstractNumId w:val="6"/>
  </w:num>
  <w:num w:numId="15">
    <w:abstractNumId w:val="13"/>
  </w:num>
  <w:num w:numId="16">
    <w:abstractNumId w:val="14"/>
  </w:num>
  <w:num w:numId="17">
    <w:abstractNumId w:val="10"/>
  </w:num>
  <w:num w:numId="18">
    <w:abstractNumId w:val="1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57C8"/>
    <w:rsid w:val="00025F9D"/>
    <w:rsid w:val="000A2052"/>
    <w:rsid w:val="000D31D4"/>
    <w:rsid w:val="0016246D"/>
    <w:rsid w:val="00190CAF"/>
    <w:rsid w:val="001D4E63"/>
    <w:rsid w:val="001E5751"/>
    <w:rsid w:val="00220F16"/>
    <w:rsid w:val="00236CF9"/>
    <w:rsid w:val="00263749"/>
    <w:rsid w:val="0028037E"/>
    <w:rsid w:val="00282C54"/>
    <w:rsid w:val="00297654"/>
    <w:rsid w:val="002E702E"/>
    <w:rsid w:val="002F04D1"/>
    <w:rsid w:val="00343554"/>
    <w:rsid w:val="0035080C"/>
    <w:rsid w:val="00361E1E"/>
    <w:rsid w:val="00365C53"/>
    <w:rsid w:val="003663A9"/>
    <w:rsid w:val="00386E9B"/>
    <w:rsid w:val="003E5321"/>
    <w:rsid w:val="003F4167"/>
    <w:rsid w:val="00400C65"/>
    <w:rsid w:val="0042053D"/>
    <w:rsid w:val="00434209"/>
    <w:rsid w:val="004545FB"/>
    <w:rsid w:val="00455067"/>
    <w:rsid w:val="0048361B"/>
    <w:rsid w:val="004B6E21"/>
    <w:rsid w:val="004D53F3"/>
    <w:rsid w:val="004D7176"/>
    <w:rsid w:val="005277D5"/>
    <w:rsid w:val="00576856"/>
    <w:rsid w:val="00581DD0"/>
    <w:rsid w:val="00584072"/>
    <w:rsid w:val="005D38B9"/>
    <w:rsid w:val="005E32AA"/>
    <w:rsid w:val="006B32A0"/>
    <w:rsid w:val="006D0DE8"/>
    <w:rsid w:val="00756828"/>
    <w:rsid w:val="0076375F"/>
    <w:rsid w:val="0076516B"/>
    <w:rsid w:val="007F3FE9"/>
    <w:rsid w:val="008674CB"/>
    <w:rsid w:val="008800DE"/>
    <w:rsid w:val="008A604A"/>
    <w:rsid w:val="008E2C7D"/>
    <w:rsid w:val="008E2D3D"/>
    <w:rsid w:val="008F7F3E"/>
    <w:rsid w:val="009A3161"/>
    <w:rsid w:val="00A22D80"/>
    <w:rsid w:val="00A45CB5"/>
    <w:rsid w:val="00A53F5E"/>
    <w:rsid w:val="00A93EFB"/>
    <w:rsid w:val="00AF1FAF"/>
    <w:rsid w:val="00AF3D46"/>
    <w:rsid w:val="00B04D30"/>
    <w:rsid w:val="00B57635"/>
    <w:rsid w:val="00BC392F"/>
    <w:rsid w:val="00BE3229"/>
    <w:rsid w:val="00BF342A"/>
    <w:rsid w:val="00C3428A"/>
    <w:rsid w:val="00C77E19"/>
    <w:rsid w:val="00C77FE6"/>
    <w:rsid w:val="00C96E18"/>
    <w:rsid w:val="00CB0683"/>
    <w:rsid w:val="00D622B8"/>
    <w:rsid w:val="00D73E17"/>
    <w:rsid w:val="00D81A81"/>
    <w:rsid w:val="00D86361"/>
    <w:rsid w:val="00DE1725"/>
    <w:rsid w:val="00E10845"/>
    <w:rsid w:val="00E517A8"/>
    <w:rsid w:val="00E716D3"/>
    <w:rsid w:val="00E836E6"/>
    <w:rsid w:val="00E93691"/>
    <w:rsid w:val="00F44B5D"/>
    <w:rsid w:val="00F703F4"/>
    <w:rsid w:val="00F72192"/>
    <w:rsid w:val="00F76A1D"/>
    <w:rsid w:val="00F77C89"/>
    <w:rsid w:val="00FA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table" w:customStyle="1" w:styleId="TableGrid1">
    <w:name w:val="Table Grid1"/>
    <w:basedOn w:val="TableNormal"/>
    <w:next w:val="TableGrid"/>
    <w:uiPriority w:val="59"/>
    <w:rsid w:val="00A93EF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EA1A95"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EA1A95" w:rsidRDefault="0023329B" w:rsidP="0023329B">
          <w:pPr>
            <w:pStyle w:val="985A69E462314C9DB994042B805E64E1"/>
          </w:pPr>
          <w:r w:rsidRPr="007834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215F8"/>
    <w:rsid w:val="0023329B"/>
    <w:rsid w:val="003004C3"/>
    <w:rsid w:val="00562F42"/>
    <w:rsid w:val="00704773"/>
    <w:rsid w:val="00725472"/>
    <w:rsid w:val="00C6172E"/>
    <w:rsid w:val="00DD7CCD"/>
    <w:rsid w:val="00E03278"/>
    <w:rsid w:val="00EA1A95"/>
    <w:rsid w:val="00F37DC5"/>
    <w:rsid w:val="00F51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F37DC5"/>
    <w:pPr>
      <w:spacing w:after="0" w:line="240" w:lineRule="auto"/>
      <w:ind w:left="720"/>
      <w:contextualSpacing/>
    </w:pPr>
    <w:rPr>
      <w:rFonts w:ascii="Arial Narrow" w:eastAsia="Times New Roman" w:hAnsi="Arial Narrow"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AVDMS-1099922042-114</_dlc_DocId>
    <_dlc_DocIdUrl xmlns="5dc96330-7f88-41a3-aafb-e3cbad524d73">
      <Url>https://anglicarevic.sharepoint.com/sites/DMS/PeopleCulture/_layouts/15/DocIdRedir.aspx?ID=AVDMS-1099922042-114</Url>
      <Description>AVDMS-1099922042-114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157A-44F0-4E50-937C-9DC8BF589FC2}">
  <ds:schemaRefs>
    <ds:schemaRef ds:uri="http://schemas.microsoft.com/sharepoint/v3/contenttype/forms"/>
  </ds:schemaRefs>
</ds:datastoreItem>
</file>

<file path=customXml/itemProps2.xml><?xml version="1.0" encoding="utf-8"?>
<ds:datastoreItem xmlns:ds="http://schemas.openxmlformats.org/officeDocument/2006/customXml" ds:itemID="{D041CB9C-0639-42AD-8AF0-1FDF71D783EB}">
  <ds:schemaRefs>
    <ds:schemaRef ds:uri="http://schemas.microsoft.com/sharepoint/events"/>
  </ds:schemaRefs>
</ds:datastoreItem>
</file>

<file path=customXml/itemProps3.xml><?xml version="1.0" encoding="utf-8"?>
<ds:datastoreItem xmlns:ds="http://schemas.openxmlformats.org/officeDocument/2006/customXml" ds:itemID="{026223A6-17A5-4138-98EB-8EBCDD8F6404}">
  <ds:schemaRefs>
    <ds:schemaRef ds:uri="office.server.policy"/>
  </ds:schemaRefs>
</ds:datastoreItem>
</file>

<file path=customXml/itemProps4.xml><?xml version="1.0" encoding="utf-8"?>
<ds:datastoreItem xmlns:ds="http://schemas.openxmlformats.org/officeDocument/2006/customXml" ds:itemID="{FA28A015-FFD5-4311-A4C3-0DB3685941F0}">
  <ds:schemaRefs>
    <ds:schemaRef ds:uri="http://purl.org/dc/terms/"/>
    <ds:schemaRef ds:uri="http://schemas.microsoft.com/sharepoint/v3"/>
    <ds:schemaRef ds:uri="http://schemas.microsoft.com/office/2006/documentManagement/types"/>
    <ds:schemaRef ds:uri="http://purl.org/dc/elements/1.1/"/>
    <ds:schemaRef ds:uri="a2820491-bebc-4480-8ad9-4bcbb0912af0"/>
    <ds:schemaRef ds:uri="http://schemas.microsoft.com/office/infopath/2007/PartnerControls"/>
    <ds:schemaRef ds:uri="http://schemas.openxmlformats.org/package/2006/metadata/core-properties"/>
    <ds:schemaRef ds:uri="c30a518d-be16-48f3-9331-c6aeb48fc4aa"/>
    <ds:schemaRef ds:uri="http://purl.org/dc/dcmitype/"/>
    <ds:schemaRef ds:uri="5dc96330-7f88-41a3-aafb-e3cbad524d7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0F49001-E07D-4D10-A227-D0C9326B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F562E1-A1D8-4BB0-9858-23DB571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Francis Lynch</cp:lastModifiedBy>
  <cp:revision>3</cp:revision>
  <cp:lastPrinted>2018-08-14T04:40:00Z</cp:lastPrinted>
  <dcterms:created xsi:type="dcterms:W3CDTF">2020-07-19T22:55:00Z</dcterms:created>
  <dcterms:modified xsi:type="dcterms:W3CDTF">2020-07-19T23:17:00Z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bad7e134-d338-4f88-af38-1523b82b671b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