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9872"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007BF102" wp14:editId="2DD999DE">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4071B31"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AAEF1B" w14:textId="77777777" w:rsidR="00752C5B" w:rsidRDefault="00752C5B" w:rsidP="00E42ADC">
      <w:pPr>
        <w:spacing w:line="259" w:lineRule="exact"/>
        <w:rPr>
          <w:rFonts w:ascii="Arial" w:hAnsi="Arial" w:cs="Arial"/>
          <w:sz w:val="16"/>
          <w:szCs w:val="16"/>
        </w:rPr>
      </w:pPr>
    </w:p>
    <w:p w14:paraId="3BA3C383" w14:textId="77777777" w:rsidR="00752C5B" w:rsidRDefault="00752C5B" w:rsidP="00E42ADC">
      <w:pPr>
        <w:spacing w:line="259" w:lineRule="exact"/>
        <w:rPr>
          <w:rFonts w:ascii="Arial" w:hAnsi="Arial" w:cs="Arial"/>
          <w:sz w:val="16"/>
          <w:szCs w:val="16"/>
        </w:rPr>
      </w:pPr>
    </w:p>
    <w:p w14:paraId="1490573A"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FACF43E" w14:textId="77777777" w:rsidTr="00D665B1">
        <w:tc>
          <w:tcPr>
            <w:tcW w:w="9242" w:type="dxa"/>
            <w:shd w:val="clear" w:color="auto" w:fill="CCCCCC"/>
          </w:tcPr>
          <w:p w14:paraId="006F0F5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22D4B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38D9310" w14:textId="77777777" w:rsidTr="00D665B1">
        <w:tc>
          <w:tcPr>
            <w:tcW w:w="9242" w:type="dxa"/>
            <w:gridSpan w:val="2"/>
            <w:tcBorders>
              <w:bottom w:val="single" w:sz="4" w:space="0" w:color="auto"/>
            </w:tcBorders>
          </w:tcPr>
          <w:p w14:paraId="7847BF94" w14:textId="598FFD3F" w:rsidR="00E42ADC" w:rsidRPr="00DD4712" w:rsidRDefault="00006F9F" w:rsidP="001E652A">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4E09CF">
              <w:rPr>
                <w:rFonts w:ascii="Calibri" w:hAnsi="Calibri" w:cs="Arial"/>
                <w:b/>
                <w:color w:val="000000"/>
                <w:sz w:val="28"/>
                <w:szCs w:val="28"/>
                <w:lang w:val="en-AU"/>
              </w:rPr>
              <w:t>–</w:t>
            </w:r>
            <w:r>
              <w:rPr>
                <w:rFonts w:ascii="Calibri" w:hAnsi="Calibri" w:cs="Arial"/>
                <w:b/>
                <w:color w:val="000000"/>
                <w:sz w:val="28"/>
                <w:szCs w:val="28"/>
                <w:lang w:val="en-AU"/>
              </w:rPr>
              <w:t xml:space="preserve"> </w:t>
            </w:r>
            <w:r w:rsidR="004E09CF">
              <w:rPr>
                <w:rFonts w:ascii="Calibri" w:hAnsi="Calibri" w:cs="Arial"/>
                <w:b/>
                <w:color w:val="000000"/>
                <w:sz w:val="28"/>
                <w:szCs w:val="28"/>
                <w:lang w:val="en-AU"/>
              </w:rPr>
              <w:t xml:space="preserve">Senior </w:t>
            </w:r>
            <w:r w:rsidR="00255958">
              <w:rPr>
                <w:rFonts w:ascii="Calibri" w:hAnsi="Calibri" w:cs="Arial"/>
                <w:b/>
                <w:color w:val="000000"/>
                <w:sz w:val="28"/>
                <w:szCs w:val="28"/>
                <w:lang w:val="en-AU"/>
              </w:rPr>
              <w:t>Lecturer</w:t>
            </w:r>
            <w:r w:rsidR="00E634C0">
              <w:rPr>
                <w:rFonts w:ascii="Calibri" w:hAnsi="Calibri" w:cs="Arial"/>
                <w:b/>
                <w:color w:val="000000"/>
                <w:sz w:val="28"/>
                <w:szCs w:val="28"/>
                <w:lang w:val="en-AU"/>
              </w:rPr>
              <w:t xml:space="preserve"> </w:t>
            </w:r>
            <w:r w:rsidR="00237F0B">
              <w:rPr>
                <w:rFonts w:ascii="Calibri" w:hAnsi="Calibri" w:cs="Arial"/>
                <w:b/>
                <w:color w:val="000000"/>
                <w:sz w:val="28"/>
                <w:szCs w:val="28"/>
                <w:lang w:val="en-AU"/>
              </w:rPr>
              <w:t xml:space="preserve">in </w:t>
            </w:r>
            <w:r w:rsidR="00CB747B">
              <w:rPr>
                <w:rFonts w:ascii="Calibri" w:hAnsi="Calibri" w:cs="Arial"/>
                <w:b/>
                <w:color w:val="000000"/>
                <w:sz w:val="28"/>
                <w:szCs w:val="28"/>
                <w:lang w:val="en-AU"/>
              </w:rPr>
              <w:t>Dietetics and Human Nutrition</w:t>
            </w:r>
          </w:p>
        </w:tc>
      </w:tr>
      <w:tr w:rsidR="00E42ADC" w:rsidRPr="00DD4712" w14:paraId="183CDFE3" w14:textId="77777777" w:rsidTr="00D665B1">
        <w:tc>
          <w:tcPr>
            <w:tcW w:w="3085" w:type="dxa"/>
            <w:tcBorders>
              <w:top w:val="single" w:sz="4" w:space="0" w:color="auto"/>
              <w:bottom w:val="nil"/>
              <w:right w:val="nil"/>
            </w:tcBorders>
          </w:tcPr>
          <w:p w14:paraId="194FC83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24C0EC7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317B86A9" w14:textId="77777777" w:rsidTr="00D665B1">
        <w:tc>
          <w:tcPr>
            <w:tcW w:w="3085" w:type="dxa"/>
            <w:tcBorders>
              <w:top w:val="nil"/>
              <w:right w:val="nil"/>
            </w:tcBorders>
          </w:tcPr>
          <w:p w14:paraId="7265B99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438DC38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3093CF11" w14:textId="0F36B2B1" w:rsidR="00E42ADC" w:rsidRPr="00DD4712" w:rsidRDefault="004E09C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50035477</w:t>
            </w:r>
          </w:p>
        </w:tc>
      </w:tr>
      <w:tr w:rsidR="00E42ADC" w:rsidRPr="00DD4712" w14:paraId="6B5EB98F" w14:textId="77777777" w:rsidTr="00D665B1">
        <w:tc>
          <w:tcPr>
            <w:tcW w:w="3085" w:type="dxa"/>
            <w:tcBorders>
              <w:right w:val="nil"/>
            </w:tcBorders>
          </w:tcPr>
          <w:p w14:paraId="6AE9BFCF"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DD4712">
              <w:rPr>
                <w:rFonts w:asciiTheme="minorHAnsi" w:hAnsiTheme="minorHAnsi" w:cs="Arial"/>
                <w:b/>
                <w:color w:val="000000"/>
                <w:sz w:val="22"/>
                <w:szCs w:val="22"/>
                <w:lang w:val="en-AU"/>
              </w:rPr>
              <w:t>:</w:t>
            </w:r>
          </w:p>
          <w:p w14:paraId="24704DC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3659701" w14:textId="7CAA861A" w:rsidR="00E42ADC" w:rsidRPr="00DD4712" w:rsidRDefault="00CA7060" w:rsidP="008F1BAB">
            <w:pPr>
              <w:rPr>
                <w:rFonts w:asciiTheme="minorHAnsi" w:hAnsiTheme="minorHAnsi" w:cs="Arial"/>
                <w:color w:val="000000"/>
                <w:sz w:val="22"/>
                <w:szCs w:val="22"/>
                <w:lang w:val="en-AU"/>
              </w:rPr>
            </w:pPr>
            <w:r>
              <w:rPr>
                <w:rFonts w:asciiTheme="minorHAnsi" w:hAnsiTheme="minorHAnsi" w:cs="Arial"/>
                <w:color w:val="000000"/>
                <w:sz w:val="22"/>
                <w:szCs w:val="22"/>
                <w:lang w:val="en-AU"/>
              </w:rPr>
              <w:t>Dietetics</w:t>
            </w:r>
            <w:r w:rsidR="008F1BAB">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Human Nutrition</w:t>
            </w:r>
            <w:r w:rsidR="008F1BAB">
              <w:rPr>
                <w:rFonts w:asciiTheme="minorHAnsi" w:hAnsiTheme="minorHAnsi" w:cs="Arial"/>
                <w:color w:val="000000"/>
                <w:sz w:val="22"/>
                <w:szCs w:val="22"/>
                <w:lang w:val="en-AU"/>
              </w:rPr>
              <w:t xml:space="preserve"> and Sport</w:t>
            </w:r>
          </w:p>
        </w:tc>
      </w:tr>
      <w:tr w:rsidR="00E42ADC" w:rsidRPr="00DD4712" w14:paraId="21A3DD5D" w14:textId="77777777" w:rsidTr="00D665B1">
        <w:tc>
          <w:tcPr>
            <w:tcW w:w="3085" w:type="dxa"/>
            <w:tcBorders>
              <w:right w:val="nil"/>
            </w:tcBorders>
          </w:tcPr>
          <w:p w14:paraId="2C0185A2"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517053D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D4E5871" w14:textId="07D5B3C8" w:rsidR="00E42ADC" w:rsidRPr="00CA7060" w:rsidRDefault="00CA7060" w:rsidP="007011D4">
            <w:pPr>
              <w:rPr>
                <w:rFonts w:asciiTheme="minorHAnsi" w:hAnsiTheme="minorHAnsi" w:cstheme="minorHAnsi"/>
                <w:color w:val="000000"/>
                <w:sz w:val="22"/>
                <w:szCs w:val="22"/>
                <w:lang w:val="en-AU"/>
              </w:rPr>
            </w:pPr>
            <w:r w:rsidRPr="00CA7060">
              <w:rPr>
                <w:rFonts w:asciiTheme="minorHAnsi" w:hAnsiTheme="minorHAnsi" w:cstheme="minorHAnsi"/>
                <w:sz w:val="22"/>
                <w:szCs w:val="22"/>
              </w:rPr>
              <w:t>School of Allied Health, Human Services and Sport</w:t>
            </w:r>
          </w:p>
        </w:tc>
      </w:tr>
      <w:tr w:rsidR="00E42ADC" w:rsidRPr="00DD4712" w14:paraId="3EE0350F" w14:textId="77777777" w:rsidTr="00D665B1">
        <w:tc>
          <w:tcPr>
            <w:tcW w:w="3085" w:type="dxa"/>
            <w:tcBorders>
              <w:right w:val="nil"/>
            </w:tcBorders>
          </w:tcPr>
          <w:p w14:paraId="26700B5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3370825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E452D1A"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42ADC" w:rsidRPr="00DD4712" w14:paraId="193CDF32" w14:textId="77777777" w:rsidTr="00D665B1">
        <w:tc>
          <w:tcPr>
            <w:tcW w:w="3085" w:type="dxa"/>
            <w:tcBorders>
              <w:right w:val="nil"/>
            </w:tcBorders>
          </w:tcPr>
          <w:p w14:paraId="3A60489B"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1ACE3914"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47074C7" w14:textId="54816749" w:rsidR="00E42ADC" w:rsidRPr="00DD4712" w:rsidRDefault="00255958" w:rsidP="004E09CF">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LEVEL </w:t>
            </w:r>
            <w:r w:rsidR="004E09CF">
              <w:rPr>
                <w:rFonts w:asciiTheme="minorHAnsi" w:hAnsiTheme="minorHAnsi" w:cs="Arial"/>
                <w:color w:val="000000"/>
                <w:sz w:val="22"/>
                <w:szCs w:val="22"/>
                <w:lang w:val="en-AU"/>
              </w:rPr>
              <w:t>C</w:t>
            </w:r>
            <w:r>
              <w:rPr>
                <w:rFonts w:asciiTheme="minorHAnsi" w:hAnsiTheme="minorHAnsi" w:cs="Arial"/>
                <w:color w:val="000000"/>
                <w:sz w:val="22"/>
                <w:szCs w:val="22"/>
                <w:lang w:val="en-AU"/>
              </w:rPr>
              <w:t xml:space="preserve"> </w:t>
            </w:r>
            <w:r w:rsidR="004E09CF">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w:t>
            </w:r>
            <w:r w:rsidR="004E09CF">
              <w:rPr>
                <w:rFonts w:asciiTheme="minorHAnsi" w:hAnsiTheme="minorHAnsi" w:cs="Arial"/>
                <w:color w:val="000000"/>
                <w:sz w:val="22"/>
                <w:szCs w:val="22"/>
                <w:lang w:val="en-AU"/>
              </w:rPr>
              <w:t>Senior Lecturer</w:t>
            </w:r>
          </w:p>
        </w:tc>
      </w:tr>
      <w:tr w:rsidR="00E42ADC" w:rsidRPr="00DD4712" w14:paraId="2C4101A0" w14:textId="77777777" w:rsidTr="00D665B1">
        <w:tc>
          <w:tcPr>
            <w:tcW w:w="3085" w:type="dxa"/>
            <w:tcBorders>
              <w:right w:val="nil"/>
            </w:tcBorders>
          </w:tcPr>
          <w:p w14:paraId="4F4B400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14E4359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1E8D506" w14:textId="171108A8" w:rsidR="00E42ADC" w:rsidRPr="00DD4712" w:rsidRDefault="00242CA6" w:rsidP="00AF3E15">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w:t>
            </w:r>
            <w:r w:rsidR="00237F0B">
              <w:rPr>
                <w:rFonts w:asciiTheme="minorHAnsi" w:hAnsiTheme="minorHAnsi" w:cs="Arial"/>
                <w:color w:val="000000"/>
                <w:sz w:val="22"/>
                <w:szCs w:val="22"/>
                <w:lang w:val="en-AU"/>
              </w:rPr>
              <w:t xml:space="preserve"> C</w:t>
            </w:r>
            <w:r w:rsidR="00AF3E15">
              <w:rPr>
                <w:rFonts w:asciiTheme="minorHAnsi" w:hAnsiTheme="minorHAnsi" w:cs="Arial"/>
                <w:color w:val="000000"/>
                <w:sz w:val="22"/>
                <w:szCs w:val="22"/>
                <w:lang w:val="en-AU"/>
              </w:rPr>
              <w:t>ontinuing</w:t>
            </w:r>
          </w:p>
        </w:tc>
      </w:tr>
      <w:tr w:rsidR="00E42ADC" w:rsidRPr="00DD4712" w14:paraId="19A5D105" w14:textId="77777777" w:rsidTr="00D665B1">
        <w:trPr>
          <w:trHeight w:val="594"/>
        </w:trPr>
        <w:tc>
          <w:tcPr>
            <w:tcW w:w="3085" w:type="dxa"/>
            <w:tcBorders>
              <w:right w:val="nil"/>
            </w:tcBorders>
          </w:tcPr>
          <w:p w14:paraId="54E824AD"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433E61A0" w14:textId="77777777" w:rsidR="004E09CF" w:rsidRDefault="004E09CF" w:rsidP="007011D4">
            <w:pPr>
              <w:rPr>
                <w:rFonts w:asciiTheme="minorHAnsi" w:hAnsiTheme="minorHAnsi" w:cs="Arial"/>
                <w:b/>
                <w:color w:val="000000"/>
                <w:sz w:val="22"/>
                <w:szCs w:val="22"/>
                <w:lang w:val="en-AU"/>
              </w:rPr>
            </w:pPr>
          </w:p>
          <w:p w14:paraId="68D3DA9C" w14:textId="53D57788"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3A8A4C1D" w14:textId="662D67B9" w:rsidR="004E09CF" w:rsidRPr="00DD4712" w:rsidRDefault="004E09CF" w:rsidP="004E09CF">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of </w:t>
            </w:r>
            <w:r w:rsidR="00FF64E2">
              <w:rPr>
                <w:rFonts w:asciiTheme="minorHAnsi" w:hAnsiTheme="minorHAnsi" w:cs="Arial"/>
                <w:color w:val="000000"/>
                <w:sz w:val="22"/>
                <w:szCs w:val="22"/>
                <w:lang w:val="en-AU"/>
              </w:rPr>
              <w:t>Department</w:t>
            </w:r>
            <w:r w:rsidR="008F1BAB">
              <w:rPr>
                <w:rFonts w:asciiTheme="minorHAnsi" w:hAnsiTheme="minorHAnsi" w:cs="Arial"/>
                <w:color w:val="000000"/>
                <w:sz w:val="22"/>
                <w:szCs w:val="22"/>
                <w:lang w:val="en-AU"/>
              </w:rPr>
              <w:t>,</w:t>
            </w:r>
            <w:r w:rsidR="00FF64E2">
              <w:rPr>
                <w:rFonts w:asciiTheme="minorHAnsi" w:hAnsiTheme="minorHAnsi" w:cs="Arial"/>
                <w:color w:val="000000"/>
                <w:sz w:val="22"/>
                <w:szCs w:val="22"/>
                <w:lang w:val="en-AU"/>
              </w:rPr>
              <w:t xml:space="preserve"> </w:t>
            </w:r>
            <w:r w:rsidR="008F1BAB">
              <w:rPr>
                <w:rFonts w:asciiTheme="minorHAnsi" w:hAnsiTheme="minorHAnsi" w:cs="Arial"/>
                <w:color w:val="000000"/>
                <w:sz w:val="22"/>
                <w:szCs w:val="22"/>
                <w:lang w:val="en-AU"/>
              </w:rPr>
              <w:t>Dietetics, Human Nutrition and Sport</w:t>
            </w:r>
          </w:p>
          <w:p w14:paraId="250BE178" w14:textId="77777777" w:rsidR="004E09CF" w:rsidRDefault="004E09CF" w:rsidP="007011D4">
            <w:pPr>
              <w:rPr>
                <w:rFonts w:asciiTheme="minorHAnsi" w:hAnsiTheme="minorHAnsi" w:cs="Arial"/>
                <w:color w:val="000000"/>
                <w:sz w:val="22"/>
                <w:szCs w:val="22"/>
                <w:lang w:val="en-AU"/>
              </w:rPr>
            </w:pPr>
          </w:p>
          <w:p w14:paraId="193856FA" w14:textId="77777777" w:rsidR="004E09CF" w:rsidRPr="00830506" w:rsidRDefault="004E09CF" w:rsidP="004E09CF">
            <w:pPr>
              <w:rPr>
                <w:rFonts w:ascii="Calibri" w:hAnsi="Calibri" w:cs="Arial"/>
                <w:color w:val="000000"/>
                <w:sz w:val="22"/>
                <w:szCs w:val="22"/>
                <w:lang w:val="en-AU"/>
              </w:rPr>
            </w:pPr>
            <w:r>
              <w:rPr>
                <w:rFonts w:ascii="Calibri" w:hAnsi="Calibri" w:cs="Arial"/>
                <w:color w:val="000000"/>
                <w:sz w:val="22"/>
                <w:szCs w:val="22"/>
                <w:lang w:val="en-AU"/>
              </w:rPr>
              <w:t>New</w:t>
            </w:r>
          </w:p>
          <w:p w14:paraId="60EDB0D5" w14:textId="77777777" w:rsidR="00A64A18" w:rsidRPr="00DD4712" w:rsidRDefault="00A64A18" w:rsidP="007011D4">
            <w:pPr>
              <w:rPr>
                <w:rFonts w:asciiTheme="minorHAnsi" w:hAnsiTheme="minorHAnsi" w:cs="Arial"/>
                <w:color w:val="000000"/>
                <w:sz w:val="22"/>
                <w:szCs w:val="22"/>
                <w:lang w:val="en-AU"/>
              </w:rPr>
            </w:pPr>
          </w:p>
        </w:tc>
      </w:tr>
      <w:tr w:rsidR="00E42ADC" w:rsidRPr="00DD4712" w14:paraId="5A9EE763" w14:textId="77777777" w:rsidTr="00D665B1">
        <w:tc>
          <w:tcPr>
            <w:tcW w:w="3085" w:type="dxa"/>
            <w:tcBorders>
              <w:right w:val="nil"/>
            </w:tcBorders>
          </w:tcPr>
          <w:p w14:paraId="0950670A"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6C8DA347"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0BDC0EC" w14:textId="77777777" w:rsidR="00E42ADC" w:rsidRPr="00DD4712" w:rsidRDefault="009939B9" w:rsidP="007011D4">
            <w:pPr>
              <w:rPr>
                <w:rFonts w:asciiTheme="minorHAnsi" w:hAnsiTheme="minorHAnsi" w:cs="Arial"/>
                <w:color w:val="000000"/>
                <w:sz w:val="22"/>
                <w:szCs w:val="22"/>
                <w:lang w:val="en-AU"/>
              </w:rPr>
            </w:pPr>
            <w:hyperlink r:id="rId9"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1D1FB003" w14:textId="77777777" w:rsidR="00E42ADC" w:rsidRPr="00DD4712" w:rsidRDefault="00E42ADC" w:rsidP="00E42ADC">
      <w:pPr>
        <w:rPr>
          <w:rFonts w:asciiTheme="minorHAnsi" w:hAnsiTheme="minorHAnsi"/>
          <w:sz w:val="22"/>
          <w:szCs w:val="22"/>
        </w:rPr>
      </w:pPr>
      <w:r w:rsidRPr="00DD4712">
        <w:rPr>
          <w:rFonts w:asciiTheme="minorHAnsi" w:hAnsiTheme="minorHAnsi"/>
          <w:sz w:val="22"/>
          <w:szCs w:val="22"/>
        </w:rPr>
        <w:t>Further information about:</w:t>
      </w:r>
    </w:p>
    <w:p w14:paraId="63B01DE8" w14:textId="77777777" w:rsidR="00E42ADC" w:rsidRPr="00DD4712" w:rsidRDefault="00E42ADC" w:rsidP="00E42ADC">
      <w:pPr>
        <w:rPr>
          <w:rFonts w:asciiTheme="minorHAnsi" w:hAnsiTheme="minorHAnsi"/>
          <w:sz w:val="22"/>
          <w:szCs w:val="22"/>
        </w:rPr>
      </w:pPr>
    </w:p>
    <w:p w14:paraId="76783DAC"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10"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7DE2DB01" w14:textId="77777777" w:rsidR="00242CA6" w:rsidRDefault="00242CA6" w:rsidP="00242CA6">
      <w:pPr>
        <w:outlineLvl w:val="0"/>
        <w:rPr>
          <w:rFonts w:ascii="Calibri" w:hAnsi="Calibri" w:cs="Arial"/>
          <w:sz w:val="22"/>
          <w:szCs w:val="22"/>
        </w:rPr>
      </w:pPr>
    </w:p>
    <w:p w14:paraId="00A8365C" w14:textId="6814EAB2" w:rsidR="004E09CF" w:rsidRDefault="00242CA6" w:rsidP="00242CA6">
      <w:pPr>
        <w:outlineLvl w:val="0"/>
        <w:rPr>
          <w:rFonts w:ascii="Calibri" w:hAnsi="Calibri" w:cs="Arial"/>
          <w:sz w:val="22"/>
          <w:szCs w:val="22"/>
        </w:rPr>
      </w:pPr>
      <w:r>
        <w:rPr>
          <w:rFonts w:ascii="Calibri" w:hAnsi="Calibri" w:cs="Arial"/>
          <w:sz w:val="22"/>
          <w:szCs w:val="22"/>
        </w:rPr>
        <w:t xml:space="preserve">College of Science Health and Engineering – </w:t>
      </w:r>
      <w:hyperlink r:id="rId11" w:history="1">
        <w:r w:rsidR="004E09CF" w:rsidRPr="00290A3A">
          <w:rPr>
            <w:rStyle w:val="Hyperlink"/>
            <w:rFonts w:ascii="Calibri" w:hAnsi="Calibri" w:cs="Arial"/>
            <w:sz w:val="22"/>
            <w:szCs w:val="22"/>
          </w:rPr>
          <w:t>http://latrobe.edu.au/she</w:t>
        </w:r>
      </w:hyperlink>
    </w:p>
    <w:p w14:paraId="18606430" w14:textId="77777777" w:rsidR="00E42ADC" w:rsidRPr="00DD4712" w:rsidRDefault="00E42ADC" w:rsidP="00E42ADC">
      <w:pPr>
        <w:rPr>
          <w:rFonts w:asciiTheme="minorHAnsi" w:hAnsiTheme="minorHAnsi" w:cs="Arial"/>
          <w:sz w:val="22"/>
          <w:szCs w:val="22"/>
        </w:rPr>
      </w:pPr>
    </w:p>
    <w:p w14:paraId="44F03BD6" w14:textId="77777777" w:rsidR="00E42ADC" w:rsidRPr="00DD4712" w:rsidRDefault="006E3A90"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4" distB="4294967294" distL="114300" distR="114300" simplePos="0" relativeHeight="251658240" behindDoc="0" locked="0" layoutInCell="1" allowOverlap="1" wp14:anchorId="0FF09FB6" wp14:editId="1D2BC1B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968FF5"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F346CA3" w14:textId="77777777" w:rsidR="00E42ADC" w:rsidRPr="00DD4712" w:rsidRDefault="00E42ADC" w:rsidP="00E42ADC">
      <w:pPr>
        <w:rPr>
          <w:rFonts w:asciiTheme="minorHAnsi" w:hAnsiTheme="minorHAnsi"/>
          <w:sz w:val="22"/>
          <w:szCs w:val="22"/>
        </w:rPr>
      </w:pPr>
    </w:p>
    <w:p w14:paraId="293898A3"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7B445C82" w14:textId="77777777" w:rsidR="00E42ADC" w:rsidRPr="00DD4712" w:rsidRDefault="00E42ADC" w:rsidP="00E42ADC">
      <w:pPr>
        <w:rPr>
          <w:rFonts w:asciiTheme="minorHAnsi" w:hAnsiTheme="minorHAnsi" w:cs="Arial"/>
          <w:b/>
          <w:sz w:val="22"/>
          <w:szCs w:val="22"/>
        </w:rPr>
      </w:pPr>
    </w:p>
    <w:p w14:paraId="45224AEF" w14:textId="77777777" w:rsidR="00811BE8" w:rsidRDefault="00811BE8" w:rsidP="00811BE8">
      <w:pPr>
        <w:rPr>
          <w:rFonts w:ascii="Calibri" w:hAnsi="Calibri" w:cs="Arial"/>
          <w:sz w:val="22"/>
          <w:szCs w:val="22"/>
        </w:rPr>
      </w:pPr>
      <w:r w:rsidRPr="001A7D19">
        <w:rPr>
          <w:rFonts w:ascii="Calibri" w:hAnsi="Calibri" w:cs="Arial"/>
          <w:sz w:val="22"/>
          <w:szCs w:val="22"/>
        </w:rPr>
        <w:t xml:space="preserve">Associate Professor, Michael Dillon, Head of Department. </w:t>
      </w:r>
    </w:p>
    <w:p w14:paraId="4FA1816C" w14:textId="77777777" w:rsidR="00811BE8" w:rsidRPr="00830506" w:rsidRDefault="00811BE8" w:rsidP="00811BE8">
      <w:pPr>
        <w:rPr>
          <w:rFonts w:ascii="Calibri" w:hAnsi="Calibri" w:cs="Arial"/>
          <w:sz w:val="22"/>
          <w:szCs w:val="22"/>
        </w:rPr>
      </w:pPr>
      <w:r w:rsidRPr="001A7D19">
        <w:rPr>
          <w:rFonts w:ascii="Calibri" w:hAnsi="Calibri" w:cs="Arial"/>
          <w:sz w:val="22"/>
          <w:szCs w:val="22"/>
        </w:rPr>
        <w:t xml:space="preserve">TEL: +61 3 9479 5889, Email: </w:t>
      </w:r>
      <w:r w:rsidRPr="001A7D19">
        <w:rPr>
          <w:rFonts w:ascii="Calibri" w:hAnsi="Calibri"/>
          <w:sz w:val="22"/>
          <w:szCs w:val="22"/>
        </w:rPr>
        <w:t>michael.dillon</w:t>
      </w:r>
      <w:r w:rsidRPr="001A7D19">
        <w:rPr>
          <w:rFonts w:ascii="Calibri" w:hAnsi="Calibri" w:cs="Arial"/>
          <w:sz w:val="22"/>
          <w:szCs w:val="22"/>
        </w:rPr>
        <w:t>@latrobe.edu.au</w:t>
      </w:r>
    </w:p>
    <w:p w14:paraId="09C13FEA"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6947A0C6" w14:textId="77777777" w:rsidTr="00D665B1">
        <w:tc>
          <w:tcPr>
            <w:tcW w:w="9242" w:type="dxa"/>
            <w:shd w:val="clear" w:color="auto" w:fill="CCCCCC"/>
          </w:tcPr>
          <w:p w14:paraId="55BDB14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7BEFC8E8" w14:textId="77777777" w:rsidR="000D7DE6" w:rsidRPr="00DD4712" w:rsidRDefault="000D7DE6" w:rsidP="000E282C">
      <w:pPr>
        <w:rPr>
          <w:rFonts w:ascii="Calibri" w:hAnsi="Calibri" w:cs="Arial"/>
          <w:i/>
          <w:sz w:val="18"/>
          <w:szCs w:val="18"/>
          <w:lang w:val="en-AU"/>
        </w:rPr>
      </w:pPr>
    </w:p>
    <w:p w14:paraId="38FB6B96" w14:textId="7F1EE616" w:rsidR="00DE7D17" w:rsidRPr="00DD4712" w:rsidRDefault="00DE7D17" w:rsidP="00DE7D17">
      <w:pPr>
        <w:pStyle w:val="Default"/>
        <w:rPr>
          <w:b/>
          <w:bCs/>
          <w:sz w:val="22"/>
          <w:szCs w:val="22"/>
        </w:rPr>
      </w:pPr>
      <w:r w:rsidRPr="00DD4712">
        <w:rPr>
          <w:b/>
          <w:bCs/>
          <w:sz w:val="22"/>
          <w:szCs w:val="22"/>
        </w:rPr>
        <w:t xml:space="preserve">Level </w:t>
      </w:r>
      <w:r w:rsidR="004E09CF">
        <w:rPr>
          <w:b/>
          <w:bCs/>
          <w:sz w:val="22"/>
          <w:szCs w:val="22"/>
        </w:rPr>
        <w:t>C</w:t>
      </w:r>
      <w:r w:rsidRPr="00DD4712">
        <w:rPr>
          <w:b/>
          <w:bCs/>
          <w:sz w:val="22"/>
          <w:szCs w:val="22"/>
        </w:rPr>
        <w:t xml:space="preserve"> – </w:t>
      </w:r>
      <w:r w:rsidR="0057400A">
        <w:rPr>
          <w:b/>
          <w:bCs/>
          <w:sz w:val="22"/>
          <w:szCs w:val="22"/>
        </w:rPr>
        <w:t xml:space="preserve">Senior </w:t>
      </w:r>
      <w:r w:rsidRPr="00DD4712">
        <w:rPr>
          <w:b/>
          <w:bCs/>
          <w:sz w:val="22"/>
          <w:szCs w:val="22"/>
        </w:rPr>
        <w:t xml:space="preserve">Lecturer </w:t>
      </w:r>
      <w:r w:rsidR="00E634C0">
        <w:rPr>
          <w:b/>
          <w:bCs/>
          <w:sz w:val="22"/>
          <w:szCs w:val="22"/>
        </w:rPr>
        <w:t xml:space="preserve">in </w:t>
      </w:r>
      <w:r w:rsidR="00CB747B">
        <w:rPr>
          <w:b/>
          <w:bCs/>
          <w:sz w:val="22"/>
          <w:szCs w:val="22"/>
        </w:rPr>
        <w:t>Dietetics and Human Nutrition</w:t>
      </w:r>
    </w:p>
    <w:p w14:paraId="205B2459" w14:textId="77777777" w:rsidR="00DE7D17" w:rsidRPr="00DD4712" w:rsidRDefault="00DE7D17" w:rsidP="00DE7D17">
      <w:pPr>
        <w:pStyle w:val="Default"/>
        <w:rPr>
          <w:sz w:val="22"/>
          <w:szCs w:val="22"/>
        </w:rPr>
      </w:pPr>
    </w:p>
    <w:p w14:paraId="73BC60A2" w14:textId="7AD7A244" w:rsidR="0057400A" w:rsidRPr="00F4408E" w:rsidRDefault="0057400A" w:rsidP="008F1BAB">
      <w:pPr>
        <w:pStyle w:val="Default"/>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11C2D7A5" w14:textId="77777777" w:rsidR="0057400A" w:rsidRDefault="0057400A" w:rsidP="008F1BAB">
      <w:pPr>
        <w:pStyle w:val="Default"/>
        <w:rPr>
          <w:b/>
          <w:bCs/>
          <w:sz w:val="22"/>
          <w:szCs w:val="22"/>
        </w:rPr>
      </w:pPr>
    </w:p>
    <w:p w14:paraId="6F7FFBB4" w14:textId="1CD42602" w:rsidR="00DE7D17" w:rsidRPr="00DD4712" w:rsidRDefault="00DE7D17" w:rsidP="008F1BAB">
      <w:pPr>
        <w:pStyle w:val="Default"/>
        <w:rPr>
          <w:b/>
          <w:bCs/>
          <w:sz w:val="22"/>
          <w:szCs w:val="22"/>
        </w:rPr>
      </w:pPr>
      <w:r w:rsidRPr="00DD4712">
        <w:rPr>
          <w:b/>
          <w:bCs/>
          <w:sz w:val="22"/>
          <w:szCs w:val="22"/>
        </w:rPr>
        <w:t xml:space="preserve">Position Context </w:t>
      </w:r>
    </w:p>
    <w:p w14:paraId="1BE8284C" w14:textId="77777777" w:rsidR="00DE7D17" w:rsidRPr="00DD4712" w:rsidRDefault="00DE7D17" w:rsidP="008F1BAB">
      <w:pPr>
        <w:pStyle w:val="Default"/>
        <w:rPr>
          <w:sz w:val="22"/>
          <w:szCs w:val="22"/>
        </w:rPr>
      </w:pPr>
    </w:p>
    <w:p w14:paraId="3836001A" w14:textId="77777777" w:rsidR="00FF64E2" w:rsidRDefault="00FF64E2" w:rsidP="008F1BAB">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0AAEC61B" w14:textId="77777777" w:rsidR="00FF64E2" w:rsidRDefault="00FF64E2" w:rsidP="008F1BAB">
      <w:pPr>
        <w:pStyle w:val="Default"/>
        <w:rPr>
          <w:bCs/>
          <w:iCs/>
          <w:sz w:val="22"/>
          <w:szCs w:val="22"/>
        </w:rPr>
      </w:pPr>
    </w:p>
    <w:p w14:paraId="6DF2B96C" w14:textId="3EDA3C30" w:rsidR="00FF64E2" w:rsidRDefault="00FF64E2" w:rsidP="008F1BAB">
      <w:pPr>
        <w:pStyle w:val="Default"/>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Orthoptics, Social Work and </w:t>
      </w:r>
      <w:r w:rsidR="008F1BAB">
        <w:rPr>
          <w:sz w:val="22"/>
          <w:szCs w:val="22"/>
        </w:rPr>
        <w:t xml:space="preserve">Social Policy, </w:t>
      </w:r>
      <w:r>
        <w:rPr>
          <w:sz w:val="22"/>
          <w:szCs w:val="22"/>
        </w:rPr>
        <w:t xml:space="preserve">Sports and Exercise Science (including Sports Analytics and Sports Coaching and Development). These disciplines are organised into four departments: </w:t>
      </w:r>
    </w:p>
    <w:p w14:paraId="13C0463E" w14:textId="77777777" w:rsidR="00FF64E2" w:rsidRDefault="00FF64E2" w:rsidP="008F1BAB">
      <w:pPr>
        <w:pStyle w:val="Default"/>
        <w:numPr>
          <w:ilvl w:val="0"/>
          <w:numId w:val="35"/>
        </w:numPr>
        <w:rPr>
          <w:sz w:val="22"/>
          <w:szCs w:val="22"/>
        </w:rPr>
      </w:pPr>
      <w:r>
        <w:rPr>
          <w:sz w:val="22"/>
          <w:szCs w:val="22"/>
        </w:rPr>
        <w:t xml:space="preserve">Department of Physiotherapy, Podiatry and Prosthetics and Orthotics; </w:t>
      </w:r>
    </w:p>
    <w:p w14:paraId="5253827A" w14:textId="77777777" w:rsidR="00FF64E2" w:rsidRDefault="00FF64E2" w:rsidP="008F1BAB">
      <w:pPr>
        <w:pStyle w:val="Default"/>
        <w:numPr>
          <w:ilvl w:val="0"/>
          <w:numId w:val="35"/>
        </w:numPr>
        <w:rPr>
          <w:sz w:val="22"/>
          <w:szCs w:val="22"/>
        </w:rPr>
      </w:pPr>
      <w:r>
        <w:rPr>
          <w:sz w:val="22"/>
          <w:szCs w:val="22"/>
        </w:rPr>
        <w:t>Department of Dietetics, Human Nutrition and Sport;</w:t>
      </w:r>
    </w:p>
    <w:p w14:paraId="68C166DF" w14:textId="77777777" w:rsidR="00FF64E2" w:rsidRDefault="00FF64E2" w:rsidP="008F1BAB">
      <w:pPr>
        <w:pStyle w:val="Default"/>
        <w:numPr>
          <w:ilvl w:val="0"/>
          <w:numId w:val="35"/>
        </w:numPr>
        <w:rPr>
          <w:sz w:val="22"/>
          <w:szCs w:val="22"/>
        </w:rPr>
      </w:pPr>
      <w:r>
        <w:rPr>
          <w:sz w:val="22"/>
          <w:szCs w:val="22"/>
        </w:rPr>
        <w:t>Department of Occupational Therapy, Social Work &amp; Social Policy;</w:t>
      </w:r>
    </w:p>
    <w:p w14:paraId="5E947012" w14:textId="77777777" w:rsidR="00FF64E2" w:rsidRDefault="00FF64E2" w:rsidP="008F1BAB">
      <w:pPr>
        <w:pStyle w:val="Default"/>
        <w:numPr>
          <w:ilvl w:val="0"/>
          <w:numId w:val="35"/>
        </w:numPr>
        <w:rPr>
          <w:sz w:val="22"/>
          <w:szCs w:val="22"/>
        </w:rPr>
      </w:pPr>
      <w:r>
        <w:rPr>
          <w:sz w:val="22"/>
          <w:szCs w:val="22"/>
        </w:rPr>
        <w:t>Department of Speech Pathology, Orthoptics and Audiology;</w:t>
      </w:r>
    </w:p>
    <w:p w14:paraId="7F9C546D" w14:textId="77777777" w:rsidR="00FF64E2" w:rsidRDefault="00FF64E2" w:rsidP="008F1BAB">
      <w:pPr>
        <w:pStyle w:val="Default"/>
        <w:rPr>
          <w:sz w:val="22"/>
          <w:szCs w:val="22"/>
        </w:rPr>
      </w:pPr>
    </w:p>
    <w:p w14:paraId="2B5FDD66" w14:textId="77777777" w:rsidR="00FF64E2" w:rsidRDefault="00FF64E2" w:rsidP="008F1BAB">
      <w:pPr>
        <w:pStyle w:val="Default"/>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17BD5904" w14:textId="77777777" w:rsidR="00FF64E2" w:rsidRPr="00665700" w:rsidRDefault="00FF64E2" w:rsidP="008F1BAB">
      <w:pPr>
        <w:pStyle w:val="Default"/>
        <w:numPr>
          <w:ilvl w:val="0"/>
          <w:numId w:val="35"/>
        </w:numPr>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560CA274" w14:textId="77777777" w:rsidR="00FF64E2" w:rsidRPr="00665700" w:rsidRDefault="00FF64E2" w:rsidP="008F1BAB">
      <w:pPr>
        <w:pStyle w:val="Default"/>
        <w:numPr>
          <w:ilvl w:val="0"/>
          <w:numId w:val="35"/>
        </w:numPr>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3DC1183A" w14:textId="77777777" w:rsidR="00FF64E2" w:rsidRPr="00BE375B" w:rsidRDefault="00FF64E2" w:rsidP="008F1BAB">
      <w:pPr>
        <w:pStyle w:val="Default"/>
        <w:numPr>
          <w:ilvl w:val="0"/>
          <w:numId w:val="35"/>
        </w:numPr>
        <w:rPr>
          <w:sz w:val="22"/>
          <w:szCs w:val="22"/>
        </w:rPr>
      </w:pPr>
      <w:r w:rsidRPr="00BE375B">
        <w:rPr>
          <w:bCs/>
          <w:sz w:val="22"/>
          <w:szCs w:val="22"/>
        </w:rPr>
        <w:t>Centre for Aphasia Recovery and Rehabilitation Research</w:t>
      </w:r>
    </w:p>
    <w:p w14:paraId="33CB4BFA" w14:textId="77777777" w:rsidR="00FF64E2" w:rsidRDefault="00FF64E2" w:rsidP="008F1BAB">
      <w:pPr>
        <w:pStyle w:val="Default"/>
        <w:rPr>
          <w:sz w:val="22"/>
          <w:szCs w:val="22"/>
        </w:rPr>
      </w:pPr>
      <w:r>
        <w:rPr>
          <w:sz w:val="22"/>
          <w:szCs w:val="22"/>
        </w:rPr>
        <w:t xml:space="preserve"> </w:t>
      </w:r>
    </w:p>
    <w:p w14:paraId="192E86AC" w14:textId="77777777" w:rsidR="00FF64E2" w:rsidRDefault="00FF64E2" w:rsidP="008F1BAB">
      <w:pPr>
        <w:pStyle w:val="Default"/>
        <w:rPr>
          <w:sz w:val="22"/>
          <w:szCs w:val="22"/>
          <w:lang w:val="en"/>
        </w:rPr>
      </w:pPr>
      <w:r>
        <w:rPr>
          <w:sz w:val="22"/>
          <w:szCs w:val="22"/>
        </w:rPr>
        <w:t>The school currently provides education for more than 4,000 students at entry to practice and higher degree levels. The School has revenue of approximately $70M and employs approximately 160 continuing and fixed term staff.</w:t>
      </w:r>
    </w:p>
    <w:p w14:paraId="1D028B19" w14:textId="77777777" w:rsidR="00A23045" w:rsidRDefault="00A23045" w:rsidP="008F1BAB">
      <w:pPr>
        <w:pStyle w:val="Default"/>
        <w:rPr>
          <w:bCs/>
          <w:iCs/>
          <w:sz w:val="22"/>
          <w:szCs w:val="22"/>
        </w:rPr>
      </w:pPr>
    </w:p>
    <w:p w14:paraId="6BDEACF9" w14:textId="2826464E" w:rsidR="00CB747B" w:rsidRPr="00CB747B" w:rsidRDefault="00CB747B" w:rsidP="008F1BAB">
      <w:pPr>
        <w:pStyle w:val="Default"/>
        <w:rPr>
          <w:rFonts w:asciiTheme="minorHAnsi" w:eastAsiaTheme="minorEastAsia" w:hAnsiTheme="minorHAnsi" w:cs="Arial"/>
          <w:sz w:val="22"/>
          <w:szCs w:val="22"/>
          <w:lang w:eastAsia="ja-JP"/>
        </w:rPr>
      </w:pPr>
      <w:r>
        <w:rPr>
          <w:rFonts w:asciiTheme="minorHAnsi" w:eastAsiaTheme="minorEastAsia" w:hAnsiTheme="minorHAnsi" w:cs="Arial"/>
          <w:sz w:val="22"/>
          <w:szCs w:val="22"/>
          <w:lang w:eastAsia="ja-JP"/>
        </w:rPr>
        <w:t xml:space="preserve">The </w:t>
      </w:r>
      <w:r w:rsidR="00FF64E2">
        <w:rPr>
          <w:rFonts w:asciiTheme="minorHAnsi" w:eastAsiaTheme="minorEastAsia" w:hAnsiTheme="minorHAnsi" w:cs="Arial"/>
          <w:sz w:val="22"/>
          <w:szCs w:val="22"/>
          <w:lang w:eastAsia="ja-JP"/>
        </w:rPr>
        <w:t xml:space="preserve">Discipline of Dietetics and Human Nutrition </w:t>
      </w:r>
      <w:r>
        <w:rPr>
          <w:rFonts w:asciiTheme="minorHAnsi" w:eastAsiaTheme="minorEastAsia" w:hAnsiTheme="minorHAnsi" w:cs="Arial"/>
          <w:sz w:val="22"/>
          <w:szCs w:val="22"/>
          <w:lang w:eastAsia="ja-JP"/>
        </w:rPr>
        <w:t xml:space="preserve">is committed to the design and delivery of high quality teaching and learning using a range of contemporary teaching methods including online and blended learning. </w:t>
      </w:r>
      <w:r>
        <w:rPr>
          <w:bCs/>
          <w:iCs/>
          <w:sz w:val="22"/>
          <w:szCs w:val="22"/>
        </w:rPr>
        <w:t xml:space="preserve">The purpose of this position is to contribute to the teaching of undergraduate and entry-level professional course, including: the Bachelor of Human Nutrition, Bachelor of Food and Nutrition, Bachelor of Applied Science/Master of Dietetic Practice, and Master of Dietetic Practice. It is also expected that a Level </w:t>
      </w:r>
      <w:r w:rsidR="00FF64E2">
        <w:rPr>
          <w:bCs/>
          <w:iCs/>
          <w:sz w:val="22"/>
          <w:szCs w:val="22"/>
        </w:rPr>
        <w:t>C</w:t>
      </w:r>
      <w:r>
        <w:rPr>
          <w:bCs/>
          <w:iCs/>
          <w:sz w:val="22"/>
          <w:szCs w:val="22"/>
        </w:rPr>
        <w:t xml:space="preserve"> academic would make a significant contribution to the discipline’s research efforts including the supervision of higher degree students. </w:t>
      </w:r>
    </w:p>
    <w:p w14:paraId="1985C161" w14:textId="77777777" w:rsidR="00242CA6" w:rsidRPr="00DD4712" w:rsidRDefault="00242CA6" w:rsidP="00DE7D17">
      <w:pPr>
        <w:pStyle w:val="Default"/>
        <w:rPr>
          <w:sz w:val="22"/>
          <w:szCs w:val="22"/>
        </w:rPr>
      </w:pPr>
    </w:p>
    <w:p w14:paraId="3B587656"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4BC0A1C0" w14:textId="77777777" w:rsidR="00DE7D17" w:rsidRPr="00DD4712" w:rsidRDefault="00DE7D17" w:rsidP="00DE7D17">
      <w:pPr>
        <w:pStyle w:val="Default"/>
        <w:rPr>
          <w:sz w:val="22"/>
          <w:szCs w:val="22"/>
        </w:rPr>
      </w:pPr>
    </w:p>
    <w:p w14:paraId="5C95019F" w14:textId="77777777" w:rsidR="0057400A" w:rsidRDefault="0057400A" w:rsidP="0057400A">
      <w:pPr>
        <w:pStyle w:val="Default"/>
        <w:numPr>
          <w:ilvl w:val="0"/>
          <w:numId w:val="28"/>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w:t>
      </w:r>
      <w:proofErr w:type="gramStart"/>
      <w:r>
        <w:rPr>
          <w:sz w:val="22"/>
          <w:szCs w:val="22"/>
        </w:rPr>
        <w:t>high quality</w:t>
      </w:r>
      <w:proofErr w:type="gramEnd"/>
      <w:r>
        <w:rPr>
          <w:sz w:val="22"/>
          <w:szCs w:val="22"/>
        </w:rPr>
        <w:t xml:space="preserve"> learning experience that engages </w:t>
      </w:r>
      <w:r w:rsidRPr="00081579">
        <w:rPr>
          <w:sz w:val="22"/>
          <w:szCs w:val="22"/>
        </w:rPr>
        <w:t xml:space="preserve">undergraduate, </w:t>
      </w:r>
      <w:r>
        <w:rPr>
          <w:sz w:val="22"/>
          <w:szCs w:val="22"/>
        </w:rPr>
        <w:t>honours and postgraduate students.</w:t>
      </w:r>
    </w:p>
    <w:p w14:paraId="5B6C2712" w14:textId="77777777" w:rsidR="0057400A" w:rsidRDefault="0057400A" w:rsidP="0057400A">
      <w:pPr>
        <w:pStyle w:val="Default"/>
        <w:numPr>
          <w:ilvl w:val="0"/>
          <w:numId w:val="28"/>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Pr>
          <w:sz w:val="22"/>
          <w:szCs w:val="22"/>
        </w:rPr>
        <w:t xml:space="preserve">which reflects developing best practice nationally and internationally, utilising various methodologies including online and blended learning. </w:t>
      </w:r>
    </w:p>
    <w:p w14:paraId="5F23D679" w14:textId="77777777" w:rsidR="0057400A" w:rsidRDefault="0057400A" w:rsidP="0057400A">
      <w:pPr>
        <w:pStyle w:val="Default"/>
        <w:numPr>
          <w:ilvl w:val="0"/>
          <w:numId w:val="28"/>
        </w:numPr>
        <w:spacing w:after="70"/>
        <w:rPr>
          <w:sz w:val="22"/>
          <w:szCs w:val="22"/>
        </w:rPr>
      </w:pPr>
      <w:r>
        <w:rPr>
          <w:sz w:val="22"/>
          <w:szCs w:val="22"/>
        </w:rPr>
        <w:lastRenderedPageBreak/>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7CE7C03D" w14:textId="77777777" w:rsidR="0057400A" w:rsidRPr="00081579" w:rsidRDefault="0057400A" w:rsidP="0057400A">
      <w:pPr>
        <w:pStyle w:val="Default"/>
        <w:numPr>
          <w:ilvl w:val="0"/>
          <w:numId w:val="28"/>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61C6CDA8" w14:textId="77777777" w:rsidR="0057400A" w:rsidRPr="00DD7C55" w:rsidRDefault="0057400A" w:rsidP="0057400A">
      <w:pPr>
        <w:pStyle w:val="Default"/>
        <w:numPr>
          <w:ilvl w:val="0"/>
          <w:numId w:val="28"/>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22CC9CA5" w14:textId="77777777" w:rsidR="0057400A" w:rsidRPr="00F4408E" w:rsidRDefault="0057400A" w:rsidP="0057400A">
      <w:pPr>
        <w:pStyle w:val="Default"/>
        <w:numPr>
          <w:ilvl w:val="0"/>
          <w:numId w:val="28"/>
        </w:numPr>
        <w:spacing w:after="68"/>
        <w:rPr>
          <w:sz w:val="22"/>
          <w:szCs w:val="22"/>
        </w:rPr>
      </w:pPr>
      <w:r w:rsidRPr="00F4408E">
        <w:rPr>
          <w:sz w:val="22"/>
          <w:szCs w:val="22"/>
        </w:rPr>
        <w:t>Contribute to building a robust and ambitious research culture within La Trobe.</w:t>
      </w:r>
    </w:p>
    <w:p w14:paraId="1EA22E06" w14:textId="77777777" w:rsidR="0057400A" w:rsidRPr="00DD7C55" w:rsidRDefault="0057400A" w:rsidP="0057400A">
      <w:pPr>
        <w:pStyle w:val="Default"/>
        <w:numPr>
          <w:ilvl w:val="0"/>
          <w:numId w:val="28"/>
        </w:numPr>
        <w:spacing w:after="70"/>
        <w:rPr>
          <w:sz w:val="22"/>
          <w:szCs w:val="22"/>
        </w:rPr>
      </w:pPr>
      <w:r w:rsidRPr="00DD7C55">
        <w:rPr>
          <w:sz w:val="22"/>
          <w:szCs w:val="22"/>
        </w:rPr>
        <w:t>Play a significant role in research projects including leadership of research teams and/or management of projects.</w:t>
      </w:r>
    </w:p>
    <w:p w14:paraId="4ECC6BFA" w14:textId="77777777" w:rsidR="0057400A" w:rsidRPr="00DD7C55" w:rsidRDefault="0057400A" w:rsidP="0057400A">
      <w:pPr>
        <w:pStyle w:val="Default"/>
        <w:numPr>
          <w:ilvl w:val="0"/>
          <w:numId w:val="28"/>
        </w:numPr>
        <w:spacing w:after="70"/>
        <w:rPr>
          <w:sz w:val="22"/>
          <w:szCs w:val="22"/>
        </w:rPr>
      </w:pPr>
      <w:r w:rsidRPr="00DD7C55">
        <w:rPr>
          <w:sz w:val="22"/>
          <w:szCs w:val="22"/>
        </w:rPr>
        <w:t xml:space="preserve">Supervise Higher Degree by Research (HDR), honours and postgraduate students. </w:t>
      </w:r>
    </w:p>
    <w:p w14:paraId="135740D2" w14:textId="77777777" w:rsidR="0057400A" w:rsidRPr="003B0155" w:rsidRDefault="0057400A" w:rsidP="0057400A">
      <w:pPr>
        <w:pStyle w:val="Default"/>
        <w:numPr>
          <w:ilvl w:val="0"/>
          <w:numId w:val="28"/>
        </w:numPr>
        <w:spacing w:after="70"/>
        <w:rPr>
          <w:sz w:val="22"/>
          <w:szCs w:val="22"/>
        </w:rPr>
      </w:pPr>
      <w:r w:rsidRPr="003B0155">
        <w:rPr>
          <w:sz w:val="22"/>
          <w:szCs w:val="22"/>
        </w:rPr>
        <w:t>Obtain necessary research funding from</w:t>
      </w:r>
      <w:r>
        <w:rPr>
          <w:sz w:val="22"/>
          <w:szCs w:val="22"/>
        </w:rPr>
        <w:t xml:space="preserve"> contracts/grants/consultancies.</w:t>
      </w:r>
    </w:p>
    <w:p w14:paraId="155E7A74" w14:textId="77777777" w:rsidR="0057400A" w:rsidRPr="00DD7C55" w:rsidRDefault="0057400A" w:rsidP="0057400A">
      <w:pPr>
        <w:pStyle w:val="Default"/>
        <w:numPr>
          <w:ilvl w:val="0"/>
          <w:numId w:val="28"/>
        </w:numPr>
        <w:spacing w:after="70"/>
        <w:ind w:right="-330"/>
        <w:rPr>
          <w:sz w:val="22"/>
          <w:szCs w:val="22"/>
        </w:rPr>
      </w:pPr>
      <w:r w:rsidRPr="00DD7C55">
        <w:rPr>
          <w:sz w:val="22"/>
          <w:szCs w:val="22"/>
        </w:rPr>
        <w:t>Contribute to knowledge and knowledge transfer, at a local and/or nationally significant level.</w:t>
      </w:r>
    </w:p>
    <w:p w14:paraId="648C7686" w14:textId="77777777" w:rsidR="0057400A" w:rsidRDefault="0057400A" w:rsidP="0057400A">
      <w:pPr>
        <w:pStyle w:val="Default"/>
        <w:numPr>
          <w:ilvl w:val="0"/>
          <w:numId w:val="28"/>
        </w:numPr>
        <w:spacing w:after="70"/>
        <w:rPr>
          <w:sz w:val="22"/>
          <w:szCs w:val="22"/>
        </w:rPr>
      </w:pPr>
      <w:r w:rsidRPr="003B0155">
        <w:rPr>
          <w:sz w:val="22"/>
          <w:szCs w:val="22"/>
        </w:rPr>
        <w:t>Represent discipline/program or school at external events</w:t>
      </w:r>
      <w:r>
        <w:rPr>
          <w:sz w:val="22"/>
          <w:szCs w:val="22"/>
        </w:rPr>
        <w:t>.</w:t>
      </w:r>
      <w:r w:rsidRPr="003B0155">
        <w:rPr>
          <w:sz w:val="22"/>
          <w:szCs w:val="22"/>
        </w:rPr>
        <w:t xml:space="preserve"> </w:t>
      </w:r>
    </w:p>
    <w:p w14:paraId="7BABF055" w14:textId="77777777" w:rsidR="0057400A" w:rsidRPr="00DD7C55" w:rsidRDefault="0057400A" w:rsidP="0057400A">
      <w:pPr>
        <w:pStyle w:val="Default"/>
        <w:numPr>
          <w:ilvl w:val="0"/>
          <w:numId w:val="28"/>
        </w:numPr>
        <w:spacing w:after="70"/>
        <w:rPr>
          <w:sz w:val="22"/>
          <w:szCs w:val="22"/>
        </w:rPr>
      </w:pPr>
      <w:r w:rsidRPr="00DD7C55">
        <w:rPr>
          <w:sz w:val="22"/>
          <w:szCs w:val="22"/>
        </w:rPr>
        <w:t>Attend to effective and efficient performance of allocated leadership and administrative functions primarily connected with the position.</w:t>
      </w:r>
    </w:p>
    <w:p w14:paraId="0E2FDE2D" w14:textId="77777777" w:rsidR="0057400A" w:rsidRPr="003B0155" w:rsidRDefault="0057400A" w:rsidP="0057400A">
      <w:pPr>
        <w:pStyle w:val="Default"/>
        <w:numPr>
          <w:ilvl w:val="0"/>
          <w:numId w:val="28"/>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5D6B0A09" w14:textId="77777777" w:rsidR="0057400A" w:rsidRPr="00DD7C55" w:rsidRDefault="0057400A" w:rsidP="0057400A">
      <w:pPr>
        <w:pStyle w:val="Default"/>
        <w:numPr>
          <w:ilvl w:val="0"/>
          <w:numId w:val="28"/>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3902B166" w14:textId="77777777" w:rsidR="00491520" w:rsidRDefault="00491520" w:rsidP="00491520">
      <w:pPr>
        <w:widowControl/>
        <w:rPr>
          <w:b/>
          <w:bCs/>
          <w:sz w:val="22"/>
          <w:szCs w:val="22"/>
        </w:rPr>
      </w:pPr>
    </w:p>
    <w:p w14:paraId="5A22CDB6" w14:textId="22A1ECB5" w:rsidR="00FF04D1" w:rsidRPr="00491520" w:rsidRDefault="00B30138" w:rsidP="00491520">
      <w:pPr>
        <w:widowControl/>
        <w:rPr>
          <w:b/>
          <w:bCs/>
          <w:sz w:val="22"/>
          <w:szCs w:val="22"/>
        </w:rPr>
      </w:pPr>
      <w:r>
        <w:rPr>
          <w:b/>
          <w:bCs/>
          <w:sz w:val="22"/>
          <w:szCs w:val="22"/>
        </w:rPr>
        <w:t>K</w:t>
      </w:r>
      <w:r w:rsidR="00FF04D1">
        <w:rPr>
          <w:b/>
          <w:bCs/>
          <w:sz w:val="22"/>
          <w:szCs w:val="22"/>
        </w:rPr>
        <w:t>ey Selection Criteria</w:t>
      </w:r>
    </w:p>
    <w:p w14:paraId="70335668" w14:textId="77777777" w:rsidR="005A1DA0" w:rsidRPr="00DD4712" w:rsidRDefault="005A1DA0" w:rsidP="00DE7D17">
      <w:pPr>
        <w:pStyle w:val="Default"/>
        <w:rPr>
          <w:sz w:val="22"/>
          <w:szCs w:val="22"/>
        </w:rPr>
      </w:pPr>
    </w:p>
    <w:p w14:paraId="59666584" w14:textId="2D9BE925" w:rsidR="00DE7D17" w:rsidRPr="000A3CE6"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193A3045" w14:textId="2EE6E40C" w:rsidR="0057400A" w:rsidRDefault="0057400A" w:rsidP="0057400A">
      <w:pPr>
        <w:pStyle w:val="Default"/>
        <w:numPr>
          <w:ilvl w:val="0"/>
          <w:numId w:val="24"/>
        </w:numPr>
        <w:spacing w:before="240" w:after="70"/>
        <w:rPr>
          <w:sz w:val="22"/>
          <w:szCs w:val="22"/>
        </w:rPr>
      </w:pPr>
      <w:r>
        <w:rPr>
          <w:sz w:val="22"/>
          <w:szCs w:val="22"/>
        </w:rPr>
        <w:t xml:space="preserve">Completion of a </w:t>
      </w:r>
      <w:r w:rsidRPr="003B0155">
        <w:rPr>
          <w:sz w:val="22"/>
          <w:szCs w:val="22"/>
        </w:rPr>
        <w:t>PhD or equivalent accreditation and standing</w:t>
      </w:r>
      <w:r>
        <w:rPr>
          <w:sz w:val="22"/>
          <w:szCs w:val="22"/>
        </w:rPr>
        <w:t xml:space="preserve"> recognised by the University/profession a</w:t>
      </w:r>
      <w:r w:rsidRPr="003B0155">
        <w:rPr>
          <w:sz w:val="22"/>
          <w:szCs w:val="22"/>
        </w:rPr>
        <w:t>s appropriate f</w:t>
      </w:r>
      <w:r>
        <w:rPr>
          <w:sz w:val="22"/>
          <w:szCs w:val="22"/>
        </w:rPr>
        <w:t>or the relevant discipline area</w:t>
      </w:r>
      <w:r w:rsidRPr="003B0155">
        <w:rPr>
          <w:sz w:val="22"/>
          <w:szCs w:val="22"/>
        </w:rPr>
        <w:t xml:space="preserve">. </w:t>
      </w:r>
    </w:p>
    <w:p w14:paraId="7F1B458D" w14:textId="77777777" w:rsidR="0057400A" w:rsidRPr="00672F80" w:rsidRDefault="0057400A" w:rsidP="0057400A">
      <w:pPr>
        <w:pStyle w:val="Default"/>
        <w:numPr>
          <w:ilvl w:val="0"/>
          <w:numId w:val="24"/>
        </w:numPr>
        <w:spacing w:afterLines="70" w:after="168"/>
        <w:rPr>
          <w:sz w:val="22"/>
          <w:szCs w:val="22"/>
        </w:rPr>
      </w:pPr>
      <w:r w:rsidRPr="00672F80">
        <w:rPr>
          <w:rFonts w:asciiTheme="minorHAnsi" w:hAnsiTheme="minorHAnsi" w:cstheme="minorHAnsi"/>
          <w:sz w:val="22"/>
          <w:szCs w:val="22"/>
        </w:rPr>
        <w:t xml:space="preserve">Bachelor degree in Human Nutrition </w:t>
      </w:r>
      <w:r w:rsidRPr="00672F80">
        <w:rPr>
          <w:sz w:val="22"/>
          <w:szCs w:val="22"/>
        </w:rPr>
        <w:t xml:space="preserve">(with adequate human bioscience demonstrating eligibility for pathway to dietetics) </w:t>
      </w:r>
      <w:r w:rsidRPr="00672F80">
        <w:rPr>
          <w:rFonts w:asciiTheme="minorHAnsi" w:hAnsiTheme="minorHAnsi" w:cstheme="minorHAnsi"/>
          <w:b/>
          <w:sz w:val="22"/>
          <w:szCs w:val="22"/>
          <w:u w:val="single"/>
        </w:rPr>
        <w:t>or</w:t>
      </w:r>
      <w:r w:rsidRPr="00672F80">
        <w:rPr>
          <w:rFonts w:asciiTheme="minorHAnsi" w:hAnsiTheme="minorHAnsi" w:cstheme="minorHAnsi"/>
          <w:sz w:val="22"/>
          <w:szCs w:val="22"/>
          <w:u w:val="single"/>
        </w:rPr>
        <w:t xml:space="preserve"> </w:t>
      </w:r>
      <w:r w:rsidRPr="00672F80">
        <w:rPr>
          <w:rFonts w:asciiTheme="minorHAnsi" w:hAnsiTheme="minorHAnsi" w:cstheme="minorHAnsi"/>
          <w:sz w:val="22"/>
          <w:szCs w:val="22"/>
        </w:rPr>
        <w:t>r</w:t>
      </w:r>
      <w:r w:rsidRPr="00672F80">
        <w:rPr>
          <w:sz w:val="22"/>
          <w:szCs w:val="22"/>
        </w:rPr>
        <w:t>ecognised degree in dietetics (from an accredited Australian program or qualifications recognised by the Dietitians Association of Australia if overseas educated)</w:t>
      </w:r>
    </w:p>
    <w:p w14:paraId="685A9750" w14:textId="72EB3883" w:rsidR="0057400A" w:rsidRDefault="0057400A" w:rsidP="0057400A">
      <w:pPr>
        <w:pStyle w:val="Default"/>
        <w:numPr>
          <w:ilvl w:val="0"/>
          <w:numId w:val="24"/>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7654F0B3" w14:textId="77777777" w:rsidR="0057400A" w:rsidRPr="004B1389" w:rsidRDefault="0057400A" w:rsidP="0057400A">
      <w:pPr>
        <w:pStyle w:val="Default"/>
        <w:numPr>
          <w:ilvl w:val="0"/>
          <w:numId w:val="24"/>
        </w:numPr>
        <w:adjustRightInd/>
        <w:spacing w:afterLines="70" w:after="168"/>
        <w:ind w:left="714" w:hanging="357"/>
        <w:jc w:val="both"/>
        <w:rPr>
          <w:rFonts w:asciiTheme="minorHAnsi" w:hAnsiTheme="minorHAnsi"/>
          <w:color w:val="auto"/>
          <w:sz w:val="22"/>
          <w:szCs w:val="22"/>
        </w:rPr>
      </w:pPr>
      <w:r w:rsidRPr="004B1389">
        <w:rPr>
          <w:rFonts w:asciiTheme="minorHAnsi" w:hAnsiTheme="minorHAnsi"/>
          <w:color w:val="auto"/>
          <w:sz w:val="22"/>
          <w:szCs w:val="22"/>
        </w:rPr>
        <w:t>Demonstrated effectiveness teaching in face-to-face, blended and online modes.</w:t>
      </w:r>
    </w:p>
    <w:p w14:paraId="766BC681" w14:textId="77777777" w:rsidR="0057400A" w:rsidRPr="003B0155" w:rsidRDefault="0057400A" w:rsidP="0057400A">
      <w:pPr>
        <w:pStyle w:val="Default"/>
        <w:numPr>
          <w:ilvl w:val="0"/>
          <w:numId w:val="24"/>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1FAB3907" w14:textId="77777777" w:rsidR="0057400A" w:rsidRPr="007F5DE4" w:rsidRDefault="0057400A" w:rsidP="0057400A">
      <w:pPr>
        <w:pStyle w:val="Default"/>
        <w:numPr>
          <w:ilvl w:val="0"/>
          <w:numId w:val="24"/>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06B78642" w14:textId="77777777" w:rsidR="0057400A" w:rsidRPr="007F5DE4" w:rsidRDefault="0057400A" w:rsidP="0057400A">
      <w:pPr>
        <w:pStyle w:val="Default"/>
        <w:numPr>
          <w:ilvl w:val="0"/>
          <w:numId w:val="24"/>
        </w:numPr>
        <w:spacing w:after="70"/>
        <w:rPr>
          <w:sz w:val="22"/>
          <w:szCs w:val="22"/>
        </w:rPr>
      </w:pPr>
      <w:r w:rsidRPr="007F5DE4">
        <w:rPr>
          <w:sz w:val="22"/>
          <w:szCs w:val="22"/>
        </w:rPr>
        <w:t>Ability to encourage intellectual development and career aspirations of students.</w:t>
      </w:r>
    </w:p>
    <w:p w14:paraId="49A634BE" w14:textId="77777777" w:rsidR="0057400A" w:rsidRPr="003B0155" w:rsidRDefault="0057400A" w:rsidP="0057400A">
      <w:pPr>
        <w:pStyle w:val="Default"/>
        <w:numPr>
          <w:ilvl w:val="0"/>
          <w:numId w:val="24"/>
        </w:numPr>
        <w:spacing w:after="70"/>
        <w:rPr>
          <w:sz w:val="22"/>
          <w:szCs w:val="22"/>
        </w:rPr>
      </w:pPr>
      <w:r w:rsidRPr="003B0155">
        <w:rPr>
          <w:sz w:val="22"/>
          <w:szCs w:val="22"/>
        </w:rPr>
        <w:t xml:space="preserve">Record of successful research student supervision relative to opportunity </w:t>
      </w:r>
    </w:p>
    <w:p w14:paraId="084241A8" w14:textId="77777777" w:rsidR="0057400A" w:rsidRPr="003B0155" w:rsidRDefault="0057400A" w:rsidP="0057400A">
      <w:pPr>
        <w:pStyle w:val="Default"/>
        <w:numPr>
          <w:ilvl w:val="0"/>
          <w:numId w:val="24"/>
        </w:numPr>
        <w:spacing w:after="70"/>
        <w:rPr>
          <w:sz w:val="22"/>
          <w:szCs w:val="22"/>
        </w:rPr>
      </w:pPr>
      <w:r w:rsidRPr="003B0155">
        <w:rPr>
          <w:sz w:val="22"/>
          <w:szCs w:val="22"/>
        </w:rPr>
        <w:t xml:space="preserve">Strong record of research publication, with appropriate evidence of quality and impact </w:t>
      </w:r>
    </w:p>
    <w:p w14:paraId="70DD7B55" w14:textId="77777777" w:rsidR="0057400A" w:rsidRPr="003B0155" w:rsidRDefault="0057400A" w:rsidP="0057400A">
      <w:pPr>
        <w:pStyle w:val="Default"/>
        <w:numPr>
          <w:ilvl w:val="0"/>
          <w:numId w:val="24"/>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7BD159A5" w14:textId="77777777" w:rsidR="0057400A" w:rsidRPr="003B0155" w:rsidRDefault="0057400A" w:rsidP="0057400A">
      <w:pPr>
        <w:pStyle w:val="Default"/>
        <w:numPr>
          <w:ilvl w:val="0"/>
          <w:numId w:val="24"/>
        </w:numPr>
        <w:spacing w:after="70"/>
        <w:rPr>
          <w:sz w:val="22"/>
          <w:szCs w:val="22"/>
        </w:rPr>
      </w:pPr>
      <w:r w:rsidRPr="003B0155">
        <w:rPr>
          <w:sz w:val="22"/>
          <w:szCs w:val="22"/>
        </w:rPr>
        <w:t xml:space="preserve">Success in obtaining research funding from grants/contracts/consultancies </w:t>
      </w:r>
    </w:p>
    <w:p w14:paraId="29691331" w14:textId="77777777" w:rsidR="0057400A" w:rsidRPr="003B0155" w:rsidRDefault="0057400A" w:rsidP="0057400A">
      <w:pPr>
        <w:pStyle w:val="Default"/>
        <w:numPr>
          <w:ilvl w:val="0"/>
          <w:numId w:val="24"/>
        </w:numPr>
        <w:spacing w:after="70"/>
        <w:rPr>
          <w:sz w:val="22"/>
          <w:szCs w:val="22"/>
        </w:rPr>
      </w:pPr>
      <w:r w:rsidRPr="003B0155">
        <w:rPr>
          <w:sz w:val="22"/>
          <w:szCs w:val="22"/>
        </w:rPr>
        <w:t xml:space="preserve">Capacity to provide leadership at course/research group or similar level </w:t>
      </w:r>
    </w:p>
    <w:p w14:paraId="3F120934" w14:textId="77777777" w:rsidR="0057400A" w:rsidRPr="00EF3FC3" w:rsidRDefault="0057400A" w:rsidP="0057400A">
      <w:pPr>
        <w:pStyle w:val="Default"/>
        <w:numPr>
          <w:ilvl w:val="0"/>
          <w:numId w:val="24"/>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31F7F7E4" w14:textId="77777777" w:rsidR="0057400A" w:rsidRDefault="0057400A" w:rsidP="0057400A">
      <w:pPr>
        <w:pStyle w:val="Default"/>
        <w:numPr>
          <w:ilvl w:val="0"/>
          <w:numId w:val="24"/>
        </w:numPr>
        <w:spacing w:after="70"/>
        <w:rPr>
          <w:sz w:val="22"/>
          <w:szCs w:val="22"/>
        </w:rPr>
      </w:pPr>
      <w:r w:rsidRPr="00AC17EE">
        <w:rPr>
          <w:sz w:val="22"/>
          <w:szCs w:val="22"/>
        </w:rPr>
        <w:t xml:space="preserve">Demonstrated ability to work as a member of a team in a co-operative and collegial manner. </w:t>
      </w:r>
    </w:p>
    <w:p w14:paraId="10EDC42B" w14:textId="77777777" w:rsidR="0057400A" w:rsidRPr="007F5DE4" w:rsidRDefault="0057400A" w:rsidP="0057400A">
      <w:pPr>
        <w:pStyle w:val="Default"/>
        <w:numPr>
          <w:ilvl w:val="0"/>
          <w:numId w:val="24"/>
        </w:numPr>
        <w:spacing w:after="70"/>
        <w:rPr>
          <w:sz w:val="22"/>
          <w:szCs w:val="22"/>
        </w:rPr>
      </w:pPr>
      <w:r w:rsidRPr="007F5DE4">
        <w:rPr>
          <w:sz w:val="22"/>
          <w:szCs w:val="22"/>
        </w:rPr>
        <w:t>Excellent interpersonal skills, especially the capacity to work collaboratively and cooperatively in small teams.</w:t>
      </w:r>
    </w:p>
    <w:p w14:paraId="1817457A" w14:textId="375C6122" w:rsidR="005A1DA0" w:rsidRPr="000943B8" w:rsidRDefault="005A1DA0" w:rsidP="00AF3E15">
      <w:pPr>
        <w:rPr>
          <w:rFonts w:asciiTheme="minorHAnsi" w:hAnsiTheme="minorHAnsi"/>
          <w:color w:val="1F497D"/>
        </w:rPr>
      </w:pPr>
    </w:p>
    <w:p w14:paraId="13BFE38D" w14:textId="77777777" w:rsidR="00AF3E15" w:rsidRPr="000943B8" w:rsidRDefault="00AF3E15" w:rsidP="005A1DA0">
      <w:pPr>
        <w:pStyle w:val="Default"/>
        <w:rPr>
          <w:rFonts w:asciiTheme="minorHAnsi" w:hAnsiTheme="minorHAnsi"/>
          <w:sz w:val="22"/>
          <w:szCs w:val="22"/>
        </w:rPr>
      </w:pPr>
      <w:r w:rsidRPr="000943B8">
        <w:rPr>
          <w:rFonts w:asciiTheme="minorHAnsi" w:hAnsiTheme="minorHAnsi"/>
          <w:b/>
          <w:sz w:val="22"/>
          <w:szCs w:val="22"/>
        </w:rPr>
        <w:lastRenderedPageBreak/>
        <w:t>DESIRABLE</w:t>
      </w:r>
    </w:p>
    <w:p w14:paraId="30A5F169" w14:textId="6251ECA8" w:rsidR="001A6C7A" w:rsidRPr="0057400A" w:rsidRDefault="001A6C7A" w:rsidP="001A6C7A">
      <w:pPr>
        <w:pStyle w:val="Default"/>
        <w:numPr>
          <w:ilvl w:val="0"/>
          <w:numId w:val="30"/>
        </w:numPr>
        <w:jc w:val="both"/>
        <w:rPr>
          <w:rFonts w:asciiTheme="minorHAnsi" w:hAnsiTheme="minorHAnsi"/>
          <w:sz w:val="22"/>
          <w:szCs w:val="22"/>
        </w:rPr>
      </w:pPr>
      <w:r w:rsidRPr="00BA7B13">
        <w:rPr>
          <w:sz w:val="22"/>
          <w:szCs w:val="22"/>
        </w:rPr>
        <w:t>Graduate Certificate in Higher Education or evidence of equivalent professional preparation for higher education teaching</w:t>
      </w:r>
      <w:r w:rsidR="00457BD0">
        <w:rPr>
          <w:sz w:val="22"/>
          <w:szCs w:val="22"/>
        </w:rPr>
        <w:t>.</w:t>
      </w:r>
      <w:r w:rsidRPr="00BA7B13">
        <w:rPr>
          <w:sz w:val="22"/>
          <w:szCs w:val="22"/>
        </w:rPr>
        <w:t xml:space="preserve"> </w:t>
      </w:r>
    </w:p>
    <w:p w14:paraId="46EAC445" w14:textId="051810D7" w:rsidR="0057400A" w:rsidRDefault="0057400A" w:rsidP="0057400A">
      <w:pPr>
        <w:pStyle w:val="Default"/>
        <w:numPr>
          <w:ilvl w:val="0"/>
          <w:numId w:val="30"/>
        </w:numPr>
        <w:rPr>
          <w:sz w:val="22"/>
          <w:szCs w:val="22"/>
        </w:rPr>
      </w:pPr>
      <w:r w:rsidRPr="003B0155">
        <w:rPr>
          <w:sz w:val="22"/>
          <w:szCs w:val="22"/>
        </w:rPr>
        <w:t xml:space="preserve">Demonstrated effectiveness in liaising with external organizations/agencies and/or the </w:t>
      </w:r>
      <w:proofErr w:type="gramStart"/>
      <w:r w:rsidRPr="003B0155">
        <w:rPr>
          <w:sz w:val="22"/>
          <w:szCs w:val="22"/>
        </w:rPr>
        <w:t>general public</w:t>
      </w:r>
      <w:proofErr w:type="gramEnd"/>
      <w:r w:rsidRPr="003B0155">
        <w:rPr>
          <w:sz w:val="22"/>
          <w:szCs w:val="22"/>
        </w:rPr>
        <w:t>.</w:t>
      </w:r>
    </w:p>
    <w:p w14:paraId="58223F46" w14:textId="420C4174" w:rsidR="00672F80" w:rsidRPr="00672F80" w:rsidRDefault="00672F80" w:rsidP="00672F80">
      <w:pPr>
        <w:pStyle w:val="Default"/>
        <w:numPr>
          <w:ilvl w:val="0"/>
          <w:numId w:val="30"/>
        </w:numPr>
        <w:spacing w:afterLines="70" w:after="168"/>
        <w:rPr>
          <w:sz w:val="22"/>
          <w:szCs w:val="22"/>
        </w:rPr>
      </w:pPr>
      <w:r w:rsidRPr="00672F80">
        <w:rPr>
          <w:rFonts w:asciiTheme="minorHAnsi" w:hAnsiTheme="minorHAnsi" w:cstheme="minorHAnsi"/>
          <w:sz w:val="22"/>
          <w:szCs w:val="22"/>
        </w:rPr>
        <w:t>R</w:t>
      </w:r>
      <w:r w:rsidRPr="00672F80">
        <w:rPr>
          <w:sz w:val="22"/>
          <w:szCs w:val="22"/>
        </w:rPr>
        <w:t>ecognised degree in dietetics (from an accredited Australian program or qualifications recognised by the Dietitians Association of Australia if overseas educated)</w:t>
      </w:r>
    </w:p>
    <w:p w14:paraId="074AB584" w14:textId="77777777" w:rsidR="00672F80" w:rsidRDefault="00672F80" w:rsidP="00672F80">
      <w:pPr>
        <w:pStyle w:val="Default"/>
        <w:ind w:left="720"/>
        <w:rPr>
          <w:sz w:val="22"/>
          <w:szCs w:val="22"/>
        </w:rPr>
      </w:pPr>
    </w:p>
    <w:p w14:paraId="31FC01CA" w14:textId="77777777" w:rsidR="00A84E11" w:rsidRPr="00CB6C46" w:rsidRDefault="00A84E11" w:rsidP="00DE700D">
      <w:pPr>
        <w:pStyle w:val="Default"/>
        <w:jc w:val="both"/>
        <w:rPr>
          <w:b/>
          <w:bCs/>
          <w:sz w:val="22"/>
          <w:szCs w:val="22"/>
        </w:rPr>
      </w:pPr>
      <w:r w:rsidRPr="00A84E11">
        <w:rPr>
          <w:b/>
          <w:bCs/>
          <w:sz w:val="22"/>
          <w:szCs w:val="22"/>
        </w:rPr>
        <w:t>Other relevant information</w:t>
      </w:r>
      <w:r>
        <w:rPr>
          <w:b/>
          <w:bCs/>
          <w:sz w:val="22"/>
          <w:szCs w:val="22"/>
        </w:rPr>
        <w:t>:</w:t>
      </w:r>
    </w:p>
    <w:p w14:paraId="2BDD6FDC" w14:textId="3A9AFA6E" w:rsidR="00CB6C46" w:rsidRDefault="00A84E11" w:rsidP="00DE700D">
      <w:pPr>
        <w:pStyle w:val="Default"/>
        <w:numPr>
          <w:ilvl w:val="0"/>
          <w:numId w:val="24"/>
        </w:numPr>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36CB840" w14:textId="77777777" w:rsidR="00700D53" w:rsidRPr="008F5997" w:rsidRDefault="00700D53" w:rsidP="00700D53">
      <w:pPr>
        <w:pStyle w:val="Default"/>
        <w:numPr>
          <w:ilvl w:val="0"/>
          <w:numId w:val="24"/>
        </w:numPr>
        <w:jc w:val="both"/>
        <w:rPr>
          <w:rFonts w:asciiTheme="minorHAnsi" w:hAnsiTheme="minorHAnsi" w:cstheme="minorHAnsi"/>
          <w:bCs/>
          <w:sz w:val="22"/>
          <w:szCs w:val="22"/>
        </w:rPr>
      </w:pPr>
      <w:r w:rsidRPr="008F5997">
        <w:rPr>
          <w:rFonts w:asciiTheme="minorHAnsi" w:hAnsiTheme="minorHAnsi" w:cstheme="minorHAnsi"/>
          <w:bCs/>
          <w:sz w:val="22"/>
          <w:szCs w:val="22"/>
        </w:rPr>
        <w:t xml:space="preserve">The incumbent may be allocated responsibilities that will require them to deliver teaching in the evenings and occasionally on weekends. </w:t>
      </w:r>
    </w:p>
    <w:p w14:paraId="3CE53875" w14:textId="77777777" w:rsidR="00700D53" w:rsidRPr="008F5997" w:rsidRDefault="00700D53" w:rsidP="00700D53">
      <w:pPr>
        <w:pStyle w:val="Default"/>
        <w:numPr>
          <w:ilvl w:val="0"/>
          <w:numId w:val="24"/>
        </w:numPr>
        <w:jc w:val="both"/>
        <w:rPr>
          <w:rFonts w:asciiTheme="minorHAnsi" w:hAnsiTheme="minorHAnsi" w:cstheme="minorHAnsi"/>
          <w:bCs/>
          <w:sz w:val="22"/>
          <w:szCs w:val="22"/>
        </w:rPr>
      </w:pPr>
      <w:r w:rsidRPr="008F5997">
        <w:rPr>
          <w:rFonts w:asciiTheme="minorHAnsi" w:hAnsiTheme="minorHAnsi" w:cstheme="minorHAnsi"/>
          <w:bCs/>
          <w:sz w:val="22"/>
          <w:szCs w:val="22"/>
        </w:rPr>
        <w:t xml:space="preserve">The </w:t>
      </w:r>
      <w:r>
        <w:rPr>
          <w:rFonts w:asciiTheme="minorHAnsi" w:hAnsiTheme="minorHAnsi" w:cstheme="minorHAnsi"/>
          <w:bCs/>
          <w:sz w:val="22"/>
          <w:szCs w:val="22"/>
        </w:rPr>
        <w:t>discipline</w:t>
      </w:r>
      <w:r w:rsidRPr="008F5997">
        <w:rPr>
          <w:rFonts w:asciiTheme="minorHAnsi" w:hAnsiTheme="minorHAnsi" w:cstheme="minorHAnsi"/>
          <w:bCs/>
          <w:sz w:val="22"/>
          <w:szCs w:val="22"/>
        </w:rPr>
        <w:t xml:space="preserve"> currently bases staff at </w:t>
      </w:r>
      <w:r w:rsidRPr="008F5997">
        <w:rPr>
          <w:rFonts w:asciiTheme="minorHAnsi" w:hAnsiTheme="minorHAnsi" w:cstheme="minorHAnsi"/>
          <w:sz w:val="22"/>
          <w:szCs w:val="22"/>
          <w:lang w:val="en"/>
        </w:rPr>
        <w:t xml:space="preserve">the Melbourne (Bundoora) campus </w:t>
      </w:r>
      <w:r w:rsidRPr="008F5997">
        <w:rPr>
          <w:rFonts w:asciiTheme="minorHAnsi" w:hAnsiTheme="minorHAnsi" w:cstheme="minorHAnsi"/>
          <w:sz w:val="22"/>
          <w:szCs w:val="22"/>
        </w:rPr>
        <w:t>and may require them to travel to other campuses</w:t>
      </w:r>
      <w:r w:rsidRPr="008F5997">
        <w:rPr>
          <w:rFonts w:asciiTheme="minorHAnsi" w:hAnsiTheme="minorHAnsi" w:cstheme="minorHAnsi"/>
          <w:sz w:val="22"/>
          <w:szCs w:val="22"/>
          <w:lang w:val="en"/>
        </w:rPr>
        <w:t xml:space="preserve"> and locations. </w:t>
      </w:r>
    </w:p>
    <w:p w14:paraId="48D57D59" w14:textId="77777777" w:rsidR="00491520" w:rsidRDefault="00491520" w:rsidP="003E3086">
      <w:pPr>
        <w:pStyle w:val="Default"/>
        <w:rPr>
          <w:b/>
          <w:bCs/>
          <w:sz w:val="22"/>
          <w:szCs w:val="22"/>
        </w:rPr>
      </w:pPr>
    </w:p>
    <w:p w14:paraId="0D24A00E" w14:textId="616DB56A" w:rsidR="003E3086" w:rsidRDefault="003E3086" w:rsidP="003E3086">
      <w:pPr>
        <w:pStyle w:val="Default"/>
        <w:rPr>
          <w:sz w:val="22"/>
          <w:szCs w:val="22"/>
        </w:rPr>
      </w:pPr>
      <w:r>
        <w:rPr>
          <w:b/>
          <w:bCs/>
          <w:sz w:val="22"/>
          <w:szCs w:val="22"/>
        </w:rPr>
        <w:t xml:space="preserve">Essential Compliance Requirements </w:t>
      </w:r>
    </w:p>
    <w:p w14:paraId="5C16D438" w14:textId="00697C0B" w:rsidR="003E3086" w:rsidRDefault="003E3086" w:rsidP="003E3086">
      <w:pPr>
        <w:pStyle w:val="Default"/>
        <w:rPr>
          <w:sz w:val="22"/>
          <w:szCs w:val="22"/>
        </w:rPr>
      </w:pPr>
      <w:r>
        <w:rPr>
          <w:sz w:val="22"/>
          <w:szCs w:val="22"/>
        </w:rPr>
        <w:t xml:space="preserve">To hold this La Trobe University position the occupant must: </w:t>
      </w:r>
    </w:p>
    <w:p w14:paraId="72D8475A" w14:textId="77777777" w:rsidR="003E3086" w:rsidRDefault="003E3086" w:rsidP="003E3086">
      <w:pPr>
        <w:pStyle w:val="Default"/>
        <w:rPr>
          <w:sz w:val="22"/>
          <w:szCs w:val="22"/>
        </w:rPr>
      </w:pPr>
    </w:p>
    <w:p w14:paraId="6E362DD2" w14:textId="77777777" w:rsidR="003E3086" w:rsidRDefault="003E3086" w:rsidP="003E3086">
      <w:pPr>
        <w:pStyle w:val="Default"/>
        <w:numPr>
          <w:ilvl w:val="0"/>
          <w:numId w:val="34"/>
        </w:numPr>
        <w:spacing w:after="28"/>
        <w:rPr>
          <w:sz w:val="22"/>
          <w:szCs w:val="22"/>
        </w:rPr>
      </w:pPr>
      <w:r>
        <w:rPr>
          <w:sz w:val="22"/>
          <w:szCs w:val="22"/>
        </w:rPr>
        <w:t xml:space="preserve">hold, or be willing to undertake and pass, a Victorian Working With Children Check; AND </w:t>
      </w:r>
    </w:p>
    <w:p w14:paraId="2F88C14F" w14:textId="77777777" w:rsidR="003E3086" w:rsidRDefault="003E3086" w:rsidP="003E3086">
      <w:pPr>
        <w:pStyle w:val="Default"/>
        <w:numPr>
          <w:ilvl w:val="0"/>
          <w:numId w:val="34"/>
        </w:numPr>
        <w:rPr>
          <w:sz w:val="22"/>
          <w:szCs w:val="22"/>
        </w:rPr>
      </w:pPr>
      <w:r>
        <w:rPr>
          <w:sz w:val="22"/>
          <w:szCs w:val="22"/>
        </w:rPr>
        <w:t xml:space="preserve">take personal accountability to comply with all University policies, procedures and legislative or regulatory obligations; including but not limited to TEQSA and the Higher Education Threshold Standards. </w:t>
      </w:r>
    </w:p>
    <w:p w14:paraId="2C6CBC75" w14:textId="77777777" w:rsidR="003E3086" w:rsidRDefault="003E3086" w:rsidP="003E3086">
      <w:pPr>
        <w:pStyle w:val="Default"/>
        <w:rPr>
          <w:sz w:val="22"/>
          <w:szCs w:val="22"/>
        </w:rPr>
      </w:pPr>
    </w:p>
    <w:p w14:paraId="2ADAD23C" w14:textId="535B3994" w:rsidR="003E3086" w:rsidRPr="00F4408E" w:rsidRDefault="003E3086" w:rsidP="00563AE5">
      <w:pPr>
        <w:widowControl/>
        <w:rPr>
          <w:b/>
          <w:bCs/>
          <w:sz w:val="22"/>
          <w:szCs w:val="22"/>
        </w:rPr>
      </w:pPr>
      <w:r w:rsidRPr="00F4408E">
        <w:rPr>
          <w:b/>
          <w:bCs/>
          <w:sz w:val="22"/>
          <w:szCs w:val="22"/>
        </w:rPr>
        <w:t>La Trobe Cultural Qualities</w:t>
      </w:r>
    </w:p>
    <w:p w14:paraId="0BAA1782" w14:textId="3E02EBA8" w:rsidR="003E3086" w:rsidRPr="00F4408E" w:rsidRDefault="003E3086" w:rsidP="003E3086">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17549D43" w14:textId="77777777" w:rsidR="003E3086" w:rsidRPr="00F4408E" w:rsidRDefault="003E3086" w:rsidP="003E3086">
      <w:pPr>
        <w:pStyle w:val="Default"/>
        <w:jc w:val="both"/>
        <w:rPr>
          <w:sz w:val="22"/>
          <w:szCs w:val="22"/>
        </w:rPr>
      </w:pPr>
      <w:r w:rsidRPr="00F4408E">
        <w:rPr>
          <w:color w:val="595959"/>
          <w:sz w:val="22"/>
          <w:szCs w:val="22"/>
        </w:rPr>
        <w:t> </w:t>
      </w:r>
    </w:p>
    <w:p w14:paraId="2421CE4F" w14:textId="77777777" w:rsidR="003E3086" w:rsidRPr="00F4408E" w:rsidRDefault="003E3086" w:rsidP="003E3086">
      <w:pPr>
        <w:pStyle w:val="ListParagraph"/>
        <w:numPr>
          <w:ilvl w:val="0"/>
          <w:numId w:val="33"/>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FF484AA" w14:textId="77777777" w:rsidR="003E3086" w:rsidRPr="00F4408E" w:rsidRDefault="003E3086" w:rsidP="003E3086">
      <w:pPr>
        <w:pStyle w:val="ListParagraph"/>
        <w:numPr>
          <w:ilvl w:val="0"/>
          <w:numId w:val="33"/>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2292510A" w14:textId="77777777" w:rsidR="003E3086" w:rsidRPr="00F4408E" w:rsidRDefault="003E3086" w:rsidP="003E3086">
      <w:pPr>
        <w:pStyle w:val="ListParagraph"/>
        <w:numPr>
          <w:ilvl w:val="0"/>
          <w:numId w:val="33"/>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050DC36E" w14:textId="4A3CAF47" w:rsidR="005A1DA0" w:rsidRPr="00237F0B" w:rsidRDefault="003E3086" w:rsidP="005A1DA0">
      <w:pPr>
        <w:pStyle w:val="ListParagraph"/>
        <w:numPr>
          <w:ilvl w:val="0"/>
          <w:numId w:val="33"/>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8E0A11" w14:textId="77777777" w:rsidR="00555D7C" w:rsidRPr="00DD4712" w:rsidRDefault="00555D7C" w:rsidP="00DE700D">
      <w:pPr>
        <w:pStyle w:val="Default"/>
        <w:rPr>
          <w:sz w:val="22"/>
          <w:szCs w:val="22"/>
        </w:rPr>
      </w:pPr>
    </w:p>
    <w:p w14:paraId="5424FB3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C5C93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C610B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42E7" w14:textId="77777777" w:rsidR="009939B9" w:rsidRDefault="009939B9">
      <w:r>
        <w:separator/>
      </w:r>
    </w:p>
  </w:endnote>
  <w:endnote w:type="continuationSeparator" w:id="0">
    <w:p w14:paraId="476E1799" w14:textId="77777777" w:rsidR="009939B9" w:rsidRDefault="009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37DB"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3E23A99F"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25F9" w14:textId="77777777" w:rsidR="009939B9" w:rsidRDefault="009939B9">
      <w:r>
        <w:separator/>
      </w:r>
    </w:p>
  </w:footnote>
  <w:footnote w:type="continuationSeparator" w:id="0">
    <w:p w14:paraId="6E96197D" w14:textId="77777777" w:rsidR="009939B9" w:rsidRDefault="0099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C2D0" w14:textId="77777777" w:rsidR="00AA480C" w:rsidRDefault="009939B9">
    <w:pPr>
      <w:pStyle w:val="Header"/>
    </w:pPr>
    <w:r>
      <w:rPr>
        <w:noProof/>
      </w:rPr>
      <w:pict w14:anchorId="3B112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E1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4A43" w14:textId="77777777" w:rsidR="00AA480C" w:rsidRDefault="009939B9">
    <w:pPr>
      <w:pStyle w:val="Header"/>
    </w:pPr>
    <w:r>
      <w:rPr>
        <w:noProof/>
      </w:rPr>
      <w:pict w14:anchorId="1BFB6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8E6400B"/>
    <w:multiLevelType w:val="hybridMultilevel"/>
    <w:tmpl w:val="E2A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26"/>
  </w:num>
  <w:num w:numId="4">
    <w:abstractNumId w:val="17"/>
  </w:num>
  <w:num w:numId="5">
    <w:abstractNumId w:val="23"/>
  </w:num>
  <w:num w:numId="6">
    <w:abstractNumId w:val="24"/>
  </w:num>
  <w:num w:numId="7">
    <w:abstractNumId w:val="12"/>
  </w:num>
  <w:num w:numId="8">
    <w:abstractNumId w:val="3"/>
  </w:num>
  <w:num w:numId="9">
    <w:abstractNumId w:val="25"/>
  </w:num>
  <w:num w:numId="10">
    <w:abstractNumId w:val="28"/>
  </w:num>
  <w:num w:numId="11">
    <w:abstractNumId w:val="16"/>
  </w:num>
  <w:num w:numId="12">
    <w:abstractNumId w:val="9"/>
  </w:num>
  <w:num w:numId="13">
    <w:abstractNumId w:val="32"/>
  </w:num>
  <w:num w:numId="14">
    <w:abstractNumId w:val="30"/>
  </w:num>
  <w:num w:numId="15">
    <w:abstractNumId w:val="21"/>
  </w:num>
  <w:num w:numId="16">
    <w:abstractNumId w:val="20"/>
  </w:num>
  <w:num w:numId="17">
    <w:abstractNumId w:val="31"/>
  </w:num>
  <w:num w:numId="18">
    <w:abstractNumId w:val="34"/>
  </w:num>
  <w:num w:numId="19">
    <w:abstractNumId w:val="4"/>
  </w:num>
  <w:num w:numId="20">
    <w:abstractNumId w:val="13"/>
  </w:num>
  <w:num w:numId="21">
    <w:abstractNumId w:val="29"/>
  </w:num>
  <w:num w:numId="22">
    <w:abstractNumId w:val="10"/>
  </w:num>
  <w:num w:numId="23">
    <w:abstractNumId w:val="0"/>
  </w:num>
  <w:num w:numId="24">
    <w:abstractNumId w:val="18"/>
  </w:num>
  <w:num w:numId="25">
    <w:abstractNumId w:val="8"/>
  </w:num>
  <w:num w:numId="26">
    <w:abstractNumId w:val="1"/>
  </w:num>
  <w:num w:numId="27">
    <w:abstractNumId w:val="2"/>
  </w:num>
  <w:num w:numId="28">
    <w:abstractNumId w:val="15"/>
  </w:num>
  <w:num w:numId="29">
    <w:abstractNumId w:val="22"/>
  </w:num>
  <w:num w:numId="30">
    <w:abstractNumId w:val="6"/>
  </w:num>
  <w:num w:numId="31">
    <w:abstractNumId w:val="19"/>
  </w:num>
  <w:num w:numId="32">
    <w:abstractNumId w:val="14"/>
  </w:num>
  <w:num w:numId="33">
    <w:abstractNumId w:val="11"/>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44"/>
    <w:rsid w:val="00001CA4"/>
    <w:rsid w:val="00006F9F"/>
    <w:rsid w:val="000071F5"/>
    <w:rsid w:val="0001751C"/>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A3CE6"/>
    <w:rsid w:val="000D6A8C"/>
    <w:rsid w:val="000D7DE6"/>
    <w:rsid w:val="000E1206"/>
    <w:rsid w:val="000E282C"/>
    <w:rsid w:val="000E7778"/>
    <w:rsid w:val="000F3CD8"/>
    <w:rsid w:val="000F6DE1"/>
    <w:rsid w:val="00102234"/>
    <w:rsid w:val="00105A71"/>
    <w:rsid w:val="0011381E"/>
    <w:rsid w:val="00121088"/>
    <w:rsid w:val="001216BC"/>
    <w:rsid w:val="00121803"/>
    <w:rsid w:val="001375C6"/>
    <w:rsid w:val="00137E95"/>
    <w:rsid w:val="00140758"/>
    <w:rsid w:val="001523D9"/>
    <w:rsid w:val="00162B6C"/>
    <w:rsid w:val="00166342"/>
    <w:rsid w:val="00166A9D"/>
    <w:rsid w:val="001908D2"/>
    <w:rsid w:val="001A15D3"/>
    <w:rsid w:val="001A6C7A"/>
    <w:rsid w:val="001B303F"/>
    <w:rsid w:val="001B38E4"/>
    <w:rsid w:val="001B6F53"/>
    <w:rsid w:val="001D0451"/>
    <w:rsid w:val="001E20FB"/>
    <w:rsid w:val="001E652A"/>
    <w:rsid w:val="001E73C0"/>
    <w:rsid w:val="001F3D1D"/>
    <w:rsid w:val="001F6C45"/>
    <w:rsid w:val="001F7CC1"/>
    <w:rsid w:val="0020415A"/>
    <w:rsid w:val="00220596"/>
    <w:rsid w:val="00224DD3"/>
    <w:rsid w:val="00237F0B"/>
    <w:rsid w:val="00242CA6"/>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3109F5"/>
    <w:rsid w:val="00317DF2"/>
    <w:rsid w:val="00340895"/>
    <w:rsid w:val="00341F6D"/>
    <w:rsid w:val="00345A34"/>
    <w:rsid w:val="0034773D"/>
    <w:rsid w:val="00347D7E"/>
    <w:rsid w:val="00356730"/>
    <w:rsid w:val="00361D31"/>
    <w:rsid w:val="00361F4F"/>
    <w:rsid w:val="003641BA"/>
    <w:rsid w:val="003B55DC"/>
    <w:rsid w:val="003D41DF"/>
    <w:rsid w:val="003E3086"/>
    <w:rsid w:val="003E545A"/>
    <w:rsid w:val="003F1778"/>
    <w:rsid w:val="003F3EBE"/>
    <w:rsid w:val="003F7038"/>
    <w:rsid w:val="003F7F26"/>
    <w:rsid w:val="0040435D"/>
    <w:rsid w:val="00407A8D"/>
    <w:rsid w:val="0041194F"/>
    <w:rsid w:val="00412293"/>
    <w:rsid w:val="00422D57"/>
    <w:rsid w:val="00431135"/>
    <w:rsid w:val="00437F2C"/>
    <w:rsid w:val="004424D3"/>
    <w:rsid w:val="004521AB"/>
    <w:rsid w:val="00457BD0"/>
    <w:rsid w:val="004728DB"/>
    <w:rsid w:val="00482BFB"/>
    <w:rsid w:val="00484B2B"/>
    <w:rsid w:val="00485FBD"/>
    <w:rsid w:val="004901BE"/>
    <w:rsid w:val="00491520"/>
    <w:rsid w:val="00492597"/>
    <w:rsid w:val="004943B1"/>
    <w:rsid w:val="004A6946"/>
    <w:rsid w:val="004C3676"/>
    <w:rsid w:val="004C5B77"/>
    <w:rsid w:val="004D2673"/>
    <w:rsid w:val="004E09CF"/>
    <w:rsid w:val="004F12B6"/>
    <w:rsid w:val="005034AC"/>
    <w:rsid w:val="00522086"/>
    <w:rsid w:val="00524467"/>
    <w:rsid w:val="005274EB"/>
    <w:rsid w:val="005350D7"/>
    <w:rsid w:val="00545851"/>
    <w:rsid w:val="00555D7C"/>
    <w:rsid w:val="00560D9F"/>
    <w:rsid w:val="00563AE5"/>
    <w:rsid w:val="0057400A"/>
    <w:rsid w:val="00587393"/>
    <w:rsid w:val="005A1DA0"/>
    <w:rsid w:val="005A56CF"/>
    <w:rsid w:val="005F1651"/>
    <w:rsid w:val="005F3321"/>
    <w:rsid w:val="00611589"/>
    <w:rsid w:val="00623B44"/>
    <w:rsid w:val="006330A1"/>
    <w:rsid w:val="006374AB"/>
    <w:rsid w:val="00644460"/>
    <w:rsid w:val="00644663"/>
    <w:rsid w:val="006505B6"/>
    <w:rsid w:val="00660C71"/>
    <w:rsid w:val="006629E6"/>
    <w:rsid w:val="00672F80"/>
    <w:rsid w:val="00677A7D"/>
    <w:rsid w:val="006811C9"/>
    <w:rsid w:val="00684D0B"/>
    <w:rsid w:val="006864C7"/>
    <w:rsid w:val="006A006E"/>
    <w:rsid w:val="006B7417"/>
    <w:rsid w:val="006B79CA"/>
    <w:rsid w:val="006C3AEF"/>
    <w:rsid w:val="006C45D9"/>
    <w:rsid w:val="006D31A5"/>
    <w:rsid w:val="006D6D72"/>
    <w:rsid w:val="006E3A90"/>
    <w:rsid w:val="006F0613"/>
    <w:rsid w:val="00700D53"/>
    <w:rsid w:val="007011D4"/>
    <w:rsid w:val="00725112"/>
    <w:rsid w:val="00725B2D"/>
    <w:rsid w:val="00736054"/>
    <w:rsid w:val="00740906"/>
    <w:rsid w:val="00747A3D"/>
    <w:rsid w:val="00750871"/>
    <w:rsid w:val="007517D1"/>
    <w:rsid w:val="00752C5B"/>
    <w:rsid w:val="007541EA"/>
    <w:rsid w:val="00754596"/>
    <w:rsid w:val="00757132"/>
    <w:rsid w:val="007643D9"/>
    <w:rsid w:val="00764834"/>
    <w:rsid w:val="00765F33"/>
    <w:rsid w:val="00777517"/>
    <w:rsid w:val="007816E5"/>
    <w:rsid w:val="007879CE"/>
    <w:rsid w:val="00795503"/>
    <w:rsid w:val="007A000F"/>
    <w:rsid w:val="007A58EF"/>
    <w:rsid w:val="007B75FB"/>
    <w:rsid w:val="007C3048"/>
    <w:rsid w:val="007C44D9"/>
    <w:rsid w:val="007C6192"/>
    <w:rsid w:val="007C629C"/>
    <w:rsid w:val="007E4E5D"/>
    <w:rsid w:val="007F512E"/>
    <w:rsid w:val="007F6575"/>
    <w:rsid w:val="00811BE8"/>
    <w:rsid w:val="00823B6A"/>
    <w:rsid w:val="00842B6E"/>
    <w:rsid w:val="008458BD"/>
    <w:rsid w:val="008742F5"/>
    <w:rsid w:val="00884F4D"/>
    <w:rsid w:val="008A248A"/>
    <w:rsid w:val="008A4B2E"/>
    <w:rsid w:val="008B0034"/>
    <w:rsid w:val="008B1944"/>
    <w:rsid w:val="008C0614"/>
    <w:rsid w:val="008C2C73"/>
    <w:rsid w:val="008C371B"/>
    <w:rsid w:val="008D1AF6"/>
    <w:rsid w:val="008D6BFF"/>
    <w:rsid w:val="008D7276"/>
    <w:rsid w:val="008F1A53"/>
    <w:rsid w:val="008F1BAB"/>
    <w:rsid w:val="008F76F5"/>
    <w:rsid w:val="00906B01"/>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939B9"/>
    <w:rsid w:val="009A15BA"/>
    <w:rsid w:val="009B2F16"/>
    <w:rsid w:val="009B57EF"/>
    <w:rsid w:val="009D5B18"/>
    <w:rsid w:val="009E0A63"/>
    <w:rsid w:val="009F212E"/>
    <w:rsid w:val="009F7B57"/>
    <w:rsid w:val="00A02E8F"/>
    <w:rsid w:val="00A05ED0"/>
    <w:rsid w:val="00A1133C"/>
    <w:rsid w:val="00A13BB7"/>
    <w:rsid w:val="00A23045"/>
    <w:rsid w:val="00A2623F"/>
    <w:rsid w:val="00A345AF"/>
    <w:rsid w:val="00A52E42"/>
    <w:rsid w:val="00A55BC3"/>
    <w:rsid w:val="00A60F34"/>
    <w:rsid w:val="00A616AA"/>
    <w:rsid w:val="00A64A18"/>
    <w:rsid w:val="00A67E1E"/>
    <w:rsid w:val="00A77FDD"/>
    <w:rsid w:val="00A84E11"/>
    <w:rsid w:val="00A861C0"/>
    <w:rsid w:val="00A91018"/>
    <w:rsid w:val="00AA134A"/>
    <w:rsid w:val="00AA480C"/>
    <w:rsid w:val="00AA5846"/>
    <w:rsid w:val="00AB02EB"/>
    <w:rsid w:val="00AB5DEE"/>
    <w:rsid w:val="00AC23EB"/>
    <w:rsid w:val="00AE25D2"/>
    <w:rsid w:val="00AE5BE3"/>
    <w:rsid w:val="00AF3E15"/>
    <w:rsid w:val="00B037AE"/>
    <w:rsid w:val="00B05B00"/>
    <w:rsid w:val="00B105FB"/>
    <w:rsid w:val="00B140BB"/>
    <w:rsid w:val="00B20136"/>
    <w:rsid w:val="00B20918"/>
    <w:rsid w:val="00B20CFC"/>
    <w:rsid w:val="00B220E8"/>
    <w:rsid w:val="00B237DE"/>
    <w:rsid w:val="00B30138"/>
    <w:rsid w:val="00B36F35"/>
    <w:rsid w:val="00B4034C"/>
    <w:rsid w:val="00B4513A"/>
    <w:rsid w:val="00B47792"/>
    <w:rsid w:val="00B53F6E"/>
    <w:rsid w:val="00B66A47"/>
    <w:rsid w:val="00B76A0D"/>
    <w:rsid w:val="00B775F6"/>
    <w:rsid w:val="00B96E86"/>
    <w:rsid w:val="00B97A05"/>
    <w:rsid w:val="00BA19EF"/>
    <w:rsid w:val="00BA3C29"/>
    <w:rsid w:val="00BB5F6A"/>
    <w:rsid w:val="00BB66E7"/>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060"/>
    <w:rsid w:val="00CA7AEA"/>
    <w:rsid w:val="00CB4775"/>
    <w:rsid w:val="00CB6C46"/>
    <w:rsid w:val="00CB747B"/>
    <w:rsid w:val="00CC7CDD"/>
    <w:rsid w:val="00CD048E"/>
    <w:rsid w:val="00CE2F34"/>
    <w:rsid w:val="00CE360A"/>
    <w:rsid w:val="00CF0177"/>
    <w:rsid w:val="00D1324E"/>
    <w:rsid w:val="00D151DE"/>
    <w:rsid w:val="00D15678"/>
    <w:rsid w:val="00D17C8B"/>
    <w:rsid w:val="00D22469"/>
    <w:rsid w:val="00D23711"/>
    <w:rsid w:val="00D4393B"/>
    <w:rsid w:val="00D57113"/>
    <w:rsid w:val="00D665B1"/>
    <w:rsid w:val="00D714EB"/>
    <w:rsid w:val="00D731B7"/>
    <w:rsid w:val="00D8679E"/>
    <w:rsid w:val="00D90FF7"/>
    <w:rsid w:val="00D96063"/>
    <w:rsid w:val="00DA349C"/>
    <w:rsid w:val="00DA42B8"/>
    <w:rsid w:val="00DB0011"/>
    <w:rsid w:val="00DC3574"/>
    <w:rsid w:val="00DD4712"/>
    <w:rsid w:val="00DE2133"/>
    <w:rsid w:val="00DE700D"/>
    <w:rsid w:val="00DE7D17"/>
    <w:rsid w:val="00DF0C4C"/>
    <w:rsid w:val="00E01B9D"/>
    <w:rsid w:val="00E063D8"/>
    <w:rsid w:val="00E12249"/>
    <w:rsid w:val="00E15D35"/>
    <w:rsid w:val="00E26E0B"/>
    <w:rsid w:val="00E30A7F"/>
    <w:rsid w:val="00E42ADC"/>
    <w:rsid w:val="00E528B2"/>
    <w:rsid w:val="00E620F1"/>
    <w:rsid w:val="00E634C0"/>
    <w:rsid w:val="00E805AA"/>
    <w:rsid w:val="00E817F1"/>
    <w:rsid w:val="00E83708"/>
    <w:rsid w:val="00E87AC5"/>
    <w:rsid w:val="00E90C9B"/>
    <w:rsid w:val="00E947B0"/>
    <w:rsid w:val="00E96D00"/>
    <w:rsid w:val="00E97E0E"/>
    <w:rsid w:val="00EA40B2"/>
    <w:rsid w:val="00EA7384"/>
    <w:rsid w:val="00EB02FC"/>
    <w:rsid w:val="00EC62C4"/>
    <w:rsid w:val="00EE4242"/>
    <w:rsid w:val="00EF653B"/>
    <w:rsid w:val="00F007B1"/>
    <w:rsid w:val="00F01798"/>
    <w:rsid w:val="00F037FA"/>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20FE"/>
    <w:rsid w:val="00F96597"/>
    <w:rsid w:val="00FC64F7"/>
    <w:rsid w:val="00FD5832"/>
    <w:rsid w:val="00FD5B44"/>
    <w:rsid w:val="00FD6DA3"/>
    <w:rsid w:val="00FF04D1"/>
    <w:rsid w:val="00FF6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ED13E1"/>
  <w15:docId w15:val="{6020508B-04FC-49FB-B70A-D38267E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E805AA"/>
    <w:pPr>
      <w:keepNext/>
      <w:ind w:firstLine="3600"/>
      <w:jc w:val="both"/>
      <w:outlineLvl w:val="0"/>
    </w:pPr>
    <w:rPr>
      <w:rFonts w:ascii="Arial" w:hAnsi="Arial"/>
      <w:b/>
      <w:lang w:val="en-AU"/>
    </w:rPr>
  </w:style>
  <w:style w:type="paragraph" w:styleId="Heading2">
    <w:name w:val="heading 2"/>
    <w:basedOn w:val="Normal"/>
    <w:next w:val="Normal"/>
    <w:qFormat/>
    <w:rsid w:val="00E805AA"/>
    <w:pPr>
      <w:keepNext/>
      <w:outlineLvl w:val="1"/>
    </w:pPr>
    <w:rPr>
      <w:rFonts w:ascii="Arial" w:hAnsi="Arial"/>
      <w:b/>
      <w:sz w:val="18"/>
      <w:lang w:val="en-AU"/>
    </w:rPr>
  </w:style>
  <w:style w:type="paragraph" w:styleId="Heading3">
    <w:name w:val="heading 3"/>
    <w:basedOn w:val="Normal"/>
    <w:next w:val="Normal"/>
    <w:link w:val="Heading3Char"/>
    <w:qFormat/>
    <w:rsid w:val="00E805AA"/>
    <w:pPr>
      <w:keepNext/>
      <w:jc w:val="both"/>
      <w:outlineLvl w:val="2"/>
    </w:pPr>
    <w:rPr>
      <w:rFonts w:ascii="Times New Roman" w:hAnsi="Times New Roman"/>
      <w:b/>
      <w:u w:val="single"/>
      <w:lang w:val="en-AU"/>
    </w:rPr>
  </w:style>
  <w:style w:type="paragraph" w:styleId="Heading4">
    <w:name w:val="heading 4"/>
    <w:basedOn w:val="Normal"/>
    <w:next w:val="Normal"/>
    <w:qFormat/>
    <w:rsid w:val="00E805AA"/>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5AA"/>
  </w:style>
  <w:style w:type="paragraph" w:styleId="Header">
    <w:name w:val="header"/>
    <w:basedOn w:val="Normal"/>
    <w:rsid w:val="00E805AA"/>
    <w:pPr>
      <w:tabs>
        <w:tab w:val="center" w:pos="4153"/>
        <w:tab w:val="right" w:pos="8306"/>
      </w:tabs>
    </w:pPr>
  </w:style>
  <w:style w:type="paragraph" w:styleId="Footer">
    <w:name w:val="footer"/>
    <w:basedOn w:val="Normal"/>
    <w:link w:val="FooterChar"/>
    <w:rsid w:val="00E805AA"/>
    <w:pPr>
      <w:tabs>
        <w:tab w:val="center" w:pos="4153"/>
        <w:tab w:val="right" w:pos="8306"/>
      </w:tabs>
    </w:pPr>
  </w:style>
  <w:style w:type="paragraph" w:styleId="DocumentMap">
    <w:name w:val="Document Map"/>
    <w:basedOn w:val="Normal"/>
    <w:semiHidden/>
    <w:rsid w:val="00E805AA"/>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 w:type="paragraph" w:styleId="NormalWeb">
    <w:name w:val="Normal (Web)"/>
    <w:basedOn w:val="Normal"/>
    <w:uiPriority w:val="99"/>
    <w:semiHidden/>
    <w:rsid w:val="00AF3E15"/>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5A1DA0"/>
    <w:rPr>
      <w:sz w:val="18"/>
      <w:szCs w:val="18"/>
    </w:rPr>
  </w:style>
  <w:style w:type="paragraph" w:styleId="CommentText">
    <w:name w:val="annotation text"/>
    <w:basedOn w:val="Normal"/>
    <w:link w:val="CommentTextChar"/>
    <w:semiHidden/>
    <w:unhideWhenUsed/>
    <w:rsid w:val="005A1DA0"/>
    <w:rPr>
      <w:szCs w:val="24"/>
    </w:rPr>
  </w:style>
  <w:style w:type="character" w:customStyle="1" w:styleId="CommentTextChar">
    <w:name w:val="Comment Text Char"/>
    <w:basedOn w:val="DefaultParagraphFont"/>
    <w:link w:val="CommentText"/>
    <w:semiHidden/>
    <w:rsid w:val="005A1DA0"/>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5A1DA0"/>
    <w:rPr>
      <w:b/>
      <w:bCs/>
      <w:sz w:val="20"/>
      <w:szCs w:val="20"/>
    </w:rPr>
  </w:style>
  <w:style w:type="character" w:customStyle="1" w:styleId="CommentSubjectChar">
    <w:name w:val="Comment Subject Char"/>
    <w:basedOn w:val="CommentTextChar"/>
    <w:link w:val="CommentSubject"/>
    <w:semiHidden/>
    <w:rsid w:val="005A1DA0"/>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562097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be.edu.au/sh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sktop\SHElevel-b-teaching-and-research-lecturer_Exercise%20Science%202015_B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76AB-2DE4-4BD3-ADC6-D15F2860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SHElevel-b-teaching-and-research-lecturer_Exercise Science 2015_BU (1)</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9627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Bach</dc:creator>
  <cp:lastModifiedBy>Fiona Montesano</cp:lastModifiedBy>
  <cp:revision>2</cp:revision>
  <cp:lastPrinted>2010-05-17T01:36:00Z</cp:lastPrinted>
  <dcterms:created xsi:type="dcterms:W3CDTF">2019-02-25T02:49:00Z</dcterms:created>
  <dcterms:modified xsi:type="dcterms:W3CDTF">2019-02-25T02:49:00Z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