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6AAA"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30E1255C" wp14:editId="4862F4CA">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0E1F6"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9B96AEA" w14:textId="77777777" w:rsidR="00752C5B" w:rsidRDefault="00752C5B" w:rsidP="00E42ADC">
      <w:pPr>
        <w:spacing w:line="259" w:lineRule="exact"/>
        <w:rPr>
          <w:rFonts w:ascii="Arial" w:hAnsi="Arial" w:cs="Arial"/>
          <w:sz w:val="16"/>
          <w:szCs w:val="16"/>
        </w:rPr>
      </w:pPr>
    </w:p>
    <w:p w14:paraId="394776F6" w14:textId="77777777" w:rsidR="00752C5B" w:rsidRDefault="00752C5B" w:rsidP="00E42ADC">
      <w:pPr>
        <w:spacing w:line="259" w:lineRule="exact"/>
        <w:rPr>
          <w:rFonts w:ascii="Arial" w:hAnsi="Arial" w:cs="Arial"/>
          <w:sz w:val="16"/>
          <w:szCs w:val="16"/>
        </w:rPr>
      </w:pPr>
    </w:p>
    <w:p w14:paraId="05ABA10C"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61B52F36" w14:textId="77777777" w:rsidTr="00D665B1">
        <w:tc>
          <w:tcPr>
            <w:tcW w:w="9242" w:type="dxa"/>
            <w:shd w:val="clear" w:color="auto" w:fill="CCCCCC"/>
          </w:tcPr>
          <w:p w14:paraId="244E0F7F"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7EE10DAB"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2CEB4E5D" w14:textId="77777777" w:rsidTr="00D665B1">
        <w:tc>
          <w:tcPr>
            <w:tcW w:w="9242" w:type="dxa"/>
            <w:gridSpan w:val="2"/>
            <w:tcBorders>
              <w:bottom w:val="single" w:sz="4" w:space="0" w:color="auto"/>
            </w:tcBorders>
          </w:tcPr>
          <w:p w14:paraId="1AD65E45" w14:textId="5CB11FAE"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6F6773">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6F6773">
              <w:rPr>
                <w:rFonts w:ascii="Calibri" w:hAnsi="Calibri" w:cs="Arial"/>
                <w:b/>
                <w:color w:val="000000"/>
                <w:sz w:val="28"/>
                <w:szCs w:val="28"/>
                <w:lang w:val="en-AU"/>
              </w:rPr>
              <w:t>, Community Planning and Development, Social Inquiry</w:t>
            </w:r>
          </w:p>
        </w:tc>
      </w:tr>
      <w:tr w:rsidR="00E42ADC" w:rsidRPr="00DD4712" w14:paraId="1BE77705" w14:textId="77777777" w:rsidTr="00D665B1">
        <w:tc>
          <w:tcPr>
            <w:tcW w:w="3085" w:type="dxa"/>
            <w:tcBorders>
              <w:top w:val="single" w:sz="4" w:space="0" w:color="auto"/>
              <w:bottom w:val="nil"/>
              <w:right w:val="nil"/>
            </w:tcBorders>
          </w:tcPr>
          <w:p w14:paraId="5A2A22B2" w14:textId="77777777"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1D81E97F" w14:textId="77777777" w:rsidR="00E42ADC" w:rsidRPr="00830506" w:rsidRDefault="00E42ADC" w:rsidP="007011D4">
            <w:pPr>
              <w:rPr>
                <w:rFonts w:ascii="Calibri" w:hAnsi="Calibri" w:cs="Arial"/>
                <w:color w:val="000000"/>
                <w:sz w:val="22"/>
                <w:szCs w:val="22"/>
                <w:lang w:val="en-AU"/>
              </w:rPr>
            </w:pPr>
          </w:p>
        </w:tc>
      </w:tr>
      <w:tr w:rsidR="00E42ADC" w:rsidRPr="00DD4712" w14:paraId="5814E534" w14:textId="77777777" w:rsidTr="00D665B1">
        <w:tc>
          <w:tcPr>
            <w:tcW w:w="3085" w:type="dxa"/>
            <w:tcBorders>
              <w:top w:val="nil"/>
              <w:right w:val="nil"/>
            </w:tcBorders>
          </w:tcPr>
          <w:p w14:paraId="19CDB20B"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0333FE75" w14:textId="77777777"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14:paraId="7CB5734A" w14:textId="77777777" w:rsidR="00E42ADC" w:rsidRPr="00830506" w:rsidRDefault="0074460E" w:rsidP="007011D4">
            <w:pPr>
              <w:rPr>
                <w:rFonts w:ascii="Calibri" w:hAnsi="Calibri" w:cs="Arial"/>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Insert existing number if unchanged / NEW"/>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Insert existing number if unchanged / NEW</w:t>
            </w:r>
            <w:r>
              <w:rPr>
                <w:rFonts w:asciiTheme="minorHAnsi" w:hAnsiTheme="minorHAnsi" w:cstheme="minorHAnsi"/>
                <w:color w:val="000000"/>
                <w:sz w:val="22"/>
                <w:szCs w:val="22"/>
                <w:lang w:val="en-AU"/>
              </w:rPr>
              <w:fldChar w:fldCharType="end"/>
            </w:r>
            <w:bookmarkEnd w:id="0"/>
          </w:p>
        </w:tc>
      </w:tr>
      <w:tr w:rsidR="00E42ADC" w:rsidRPr="00DD4712" w14:paraId="39F8E33E" w14:textId="77777777" w:rsidTr="00D665B1">
        <w:tc>
          <w:tcPr>
            <w:tcW w:w="3085" w:type="dxa"/>
            <w:tcBorders>
              <w:right w:val="nil"/>
            </w:tcBorders>
          </w:tcPr>
          <w:p w14:paraId="34A9EE75"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762DCDED"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5641EB9E" w14:textId="6ECA9806" w:rsidR="00E42ADC" w:rsidRPr="00830506" w:rsidRDefault="00CF48CF" w:rsidP="007011D4">
            <w:pPr>
              <w:rPr>
                <w:rFonts w:ascii="Calibri" w:hAnsi="Calibri" w:cs="Arial"/>
                <w:color w:val="000000"/>
                <w:sz w:val="22"/>
                <w:szCs w:val="22"/>
                <w:lang w:val="en-AU"/>
              </w:rPr>
            </w:pPr>
            <w:r>
              <w:rPr>
                <w:rFonts w:ascii="Calibri" w:hAnsi="Calibri" w:cs="Arial"/>
                <w:color w:val="000000"/>
                <w:sz w:val="22"/>
                <w:szCs w:val="22"/>
                <w:lang w:val="en-AU"/>
              </w:rPr>
              <w:t xml:space="preserve">Social </w:t>
            </w:r>
            <w:r w:rsidR="006F6773">
              <w:rPr>
                <w:rFonts w:ascii="Calibri" w:hAnsi="Calibri" w:cs="Arial"/>
                <w:color w:val="000000"/>
                <w:sz w:val="22"/>
                <w:szCs w:val="22"/>
                <w:lang w:val="en-AU"/>
              </w:rPr>
              <w:t>I</w:t>
            </w:r>
            <w:r>
              <w:rPr>
                <w:rFonts w:ascii="Calibri" w:hAnsi="Calibri" w:cs="Arial"/>
                <w:color w:val="000000"/>
                <w:sz w:val="22"/>
                <w:szCs w:val="22"/>
                <w:lang w:val="en-AU"/>
              </w:rPr>
              <w:t xml:space="preserve">nquiry </w:t>
            </w:r>
          </w:p>
        </w:tc>
      </w:tr>
      <w:tr w:rsidR="00E42ADC" w:rsidRPr="00DD4712" w14:paraId="2E292ABD" w14:textId="77777777" w:rsidTr="00D665B1">
        <w:tc>
          <w:tcPr>
            <w:tcW w:w="3085" w:type="dxa"/>
            <w:tcBorders>
              <w:right w:val="nil"/>
            </w:tcBorders>
          </w:tcPr>
          <w:p w14:paraId="1C328902"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59BED024"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0843DAAF" w14:textId="40917731" w:rsidR="00E42ADC" w:rsidRPr="00830506" w:rsidRDefault="00CF48CF" w:rsidP="007011D4">
            <w:pPr>
              <w:rPr>
                <w:rFonts w:ascii="Calibri" w:hAnsi="Calibri" w:cs="Arial"/>
                <w:color w:val="000000"/>
                <w:sz w:val="22"/>
                <w:szCs w:val="22"/>
                <w:lang w:val="en-AU"/>
              </w:rPr>
            </w:pPr>
            <w:r>
              <w:rPr>
                <w:rFonts w:ascii="Calibri" w:hAnsi="Calibri" w:cs="Arial"/>
                <w:color w:val="000000"/>
                <w:sz w:val="22"/>
                <w:szCs w:val="22"/>
                <w:lang w:val="en-AU"/>
              </w:rPr>
              <w:t xml:space="preserve">Humanities and Social Sciences </w:t>
            </w:r>
          </w:p>
        </w:tc>
      </w:tr>
      <w:tr w:rsidR="00E42ADC" w:rsidRPr="00DD4712" w14:paraId="058B00C0" w14:textId="77777777" w:rsidTr="00D665B1">
        <w:tc>
          <w:tcPr>
            <w:tcW w:w="3085" w:type="dxa"/>
            <w:tcBorders>
              <w:right w:val="nil"/>
            </w:tcBorders>
          </w:tcPr>
          <w:p w14:paraId="7C597337"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0EA60E07"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1374DE90" w14:textId="6D4AE2D3" w:rsidR="00E42ADC" w:rsidRPr="00830506" w:rsidRDefault="00CF48CF" w:rsidP="007011D4">
            <w:pPr>
              <w:rPr>
                <w:rFonts w:ascii="Calibri" w:hAnsi="Calibri" w:cs="Arial"/>
                <w:color w:val="000000"/>
                <w:sz w:val="22"/>
                <w:szCs w:val="22"/>
                <w:lang w:val="en-AU"/>
              </w:rPr>
            </w:pPr>
            <w:r>
              <w:rPr>
                <w:rFonts w:ascii="Calibri" w:hAnsi="Calibri" w:cs="Arial"/>
                <w:color w:val="000000"/>
                <w:sz w:val="22"/>
                <w:szCs w:val="22"/>
                <w:lang w:val="en-AU"/>
              </w:rPr>
              <w:t>Bendigo</w:t>
            </w:r>
          </w:p>
        </w:tc>
      </w:tr>
      <w:tr w:rsidR="00E42ADC" w:rsidRPr="00DD4712" w14:paraId="27A18EF8" w14:textId="77777777" w:rsidTr="00D665B1">
        <w:tc>
          <w:tcPr>
            <w:tcW w:w="3085" w:type="dxa"/>
            <w:tcBorders>
              <w:right w:val="nil"/>
            </w:tcBorders>
          </w:tcPr>
          <w:p w14:paraId="40A86F56"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18C408D1"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3392F3D9"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14:paraId="3618485F" w14:textId="77777777" w:rsidTr="00D665B1">
        <w:tc>
          <w:tcPr>
            <w:tcW w:w="3085" w:type="dxa"/>
            <w:tcBorders>
              <w:right w:val="nil"/>
            </w:tcBorders>
          </w:tcPr>
          <w:p w14:paraId="7BF69057"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3D0C480D"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1B34EAAC" w14:textId="6DA05C31" w:rsidR="001A5DCC" w:rsidRPr="003A1CFA" w:rsidRDefault="00CF48CF" w:rsidP="001A5DC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ull-Time, Fixed-Term"/>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Full-Time, Fixed-Term</w:t>
            </w:r>
            <w:r>
              <w:rPr>
                <w:rFonts w:asciiTheme="minorHAnsi" w:hAnsiTheme="minorHAnsi" w:cstheme="minorHAnsi"/>
                <w:color w:val="000000"/>
                <w:sz w:val="22"/>
                <w:szCs w:val="22"/>
                <w:lang w:val="en-AU"/>
              </w:rPr>
              <w:fldChar w:fldCharType="end"/>
            </w:r>
          </w:p>
          <w:p w14:paraId="581B9B0E" w14:textId="77777777" w:rsidR="00E42ADC" w:rsidRPr="00830506" w:rsidRDefault="00E42ADC" w:rsidP="007011D4">
            <w:pPr>
              <w:rPr>
                <w:rFonts w:ascii="Calibri" w:hAnsi="Calibri" w:cs="Arial"/>
                <w:color w:val="000000"/>
                <w:sz w:val="22"/>
                <w:szCs w:val="22"/>
                <w:lang w:val="en-AU"/>
              </w:rPr>
            </w:pPr>
          </w:p>
        </w:tc>
      </w:tr>
      <w:tr w:rsidR="00E42ADC" w:rsidRPr="00DD4712" w14:paraId="1EDB95AD" w14:textId="77777777" w:rsidTr="00D665B1">
        <w:trPr>
          <w:trHeight w:val="594"/>
        </w:trPr>
        <w:tc>
          <w:tcPr>
            <w:tcW w:w="3085" w:type="dxa"/>
            <w:tcBorders>
              <w:right w:val="nil"/>
            </w:tcBorders>
          </w:tcPr>
          <w:p w14:paraId="5C9D27A5" w14:textId="77777777"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14:paraId="1406DB8E" w14:textId="77777777"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14:paraId="32D0D5EC" w14:textId="2FF797C7" w:rsidR="00A64A18" w:rsidRPr="00830506" w:rsidRDefault="00324F91" w:rsidP="007011D4">
            <w:pPr>
              <w:rPr>
                <w:rFonts w:ascii="Calibri" w:hAnsi="Calibri" w:cs="Arial"/>
                <w:color w:val="000000"/>
                <w:sz w:val="22"/>
                <w:szCs w:val="22"/>
                <w:lang w:val="en-AU"/>
              </w:rPr>
            </w:pPr>
            <w:r>
              <w:rPr>
                <w:rFonts w:ascii="Calibri" w:hAnsi="Calibri" w:cs="Arial"/>
                <w:color w:val="000000"/>
                <w:sz w:val="22"/>
                <w:szCs w:val="22"/>
                <w:lang w:val="en-AU"/>
              </w:rPr>
              <w:t>429849</w:t>
            </w:r>
          </w:p>
          <w:p w14:paraId="10AB835F" w14:textId="77777777" w:rsidR="00A64A18" w:rsidRPr="00830506" w:rsidRDefault="00A64A18" w:rsidP="007011D4">
            <w:pPr>
              <w:rPr>
                <w:rFonts w:ascii="Calibri" w:hAnsi="Calibri" w:cs="Arial"/>
                <w:color w:val="000000"/>
                <w:sz w:val="22"/>
                <w:szCs w:val="22"/>
                <w:lang w:val="en-AU"/>
              </w:rPr>
            </w:pPr>
          </w:p>
        </w:tc>
      </w:tr>
      <w:tr w:rsidR="00E42ADC" w:rsidRPr="00DD4712" w14:paraId="4E223292" w14:textId="77777777" w:rsidTr="00D665B1">
        <w:tc>
          <w:tcPr>
            <w:tcW w:w="3085" w:type="dxa"/>
            <w:tcBorders>
              <w:right w:val="nil"/>
            </w:tcBorders>
          </w:tcPr>
          <w:p w14:paraId="6909D03B"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38866517"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16E0EE49" w14:textId="77777777" w:rsidR="00E42ADC" w:rsidRPr="00830506" w:rsidRDefault="000A4D3A"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14:paraId="10FAF2E5"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0644E53B" w14:textId="77777777" w:rsidR="00E42ADC" w:rsidRPr="00830506" w:rsidRDefault="00E42ADC" w:rsidP="00E42ADC">
      <w:pPr>
        <w:rPr>
          <w:rFonts w:ascii="Calibri" w:hAnsi="Calibri"/>
          <w:sz w:val="22"/>
          <w:szCs w:val="22"/>
        </w:rPr>
      </w:pPr>
    </w:p>
    <w:p w14:paraId="1C1AB817"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481511E9" w14:textId="77777777" w:rsidR="00E42ADC" w:rsidRPr="00830506" w:rsidRDefault="00E42ADC" w:rsidP="00E42ADC">
      <w:pPr>
        <w:rPr>
          <w:rFonts w:ascii="Calibri" w:hAnsi="Calibri" w:cs="Arial"/>
          <w:sz w:val="22"/>
          <w:szCs w:val="22"/>
          <w:lang w:val="en-AU"/>
        </w:rPr>
      </w:pPr>
    </w:p>
    <w:p w14:paraId="6B5D0364" w14:textId="174D483D" w:rsidR="00E42ADC" w:rsidRPr="00830506"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r w:rsidR="00CF48CF">
        <w:rPr>
          <w:rFonts w:ascii="Calibri" w:hAnsi="Calibri" w:cs="Arial"/>
          <w:sz w:val="22"/>
          <w:szCs w:val="22"/>
        </w:rPr>
        <w:t>ASSC</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hyperlink r:id="rId10" w:history="1">
        <w:r w:rsidR="00CF48CF" w:rsidRPr="00C63419">
          <w:rPr>
            <w:rStyle w:val="Hyperlink"/>
            <w:rFonts w:ascii="Calibri" w:hAnsi="Calibri" w:cs="Arial"/>
            <w:sz w:val="22"/>
            <w:szCs w:val="22"/>
          </w:rPr>
          <w:t>http://latrobe.edu.au/assc</w:t>
        </w:r>
      </w:hyperlink>
      <w:r w:rsidR="00CF48CF">
        <w:rPr>
          <w:rFonts w:ascii="Calibri" w:hAnsi="Calibri" w:cs="Arial"/>
          <w:sz w:val="22"/>
          <w:szCs w:val="22"/>
        </w:rPr>
        <w:t xml:space="preserve"> </w:t>
      </w:r>
      <w:r w:rsidR="00E42ADC" w:rsidRPr="00830506">
        <w:rPr>
          <w:rFonts w:ascii="Calibri" w:hAnsi="Calibri" w:cs="Arial"/>
          <w:sz w:val="22"/>
          <w:szCs w:val="22"/>
        </w:rPr>
        <w:t xml:space="preserve"> </w:t>
      </w:r>
    </w:p>
    <w:p w14:paraId="6A57F4CF" w14:textId="77777777" w:rsidR="00E42ADC" w:rsidRPr="00830506" w:rsidRDefault="00E42ADC" w:rsidP="00E42ADC">
      <w:pPr>
        <w:rPr>
          <w:rFonts w:ascii="Calibri" w:hAnsi="Calibri" w:cs="Arial"/>
          <w:sz w:val="22"/>
          <w:szCs w:val="22"/>
        </w:rPr>
      </w:pPr>
    </w:p>
    <w:p w14:paraId="4B578F2D"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1755D655" wp14:editId="530C3266">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EC091"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791C935A" w14:textId="77777777" w:rsidR="00E42ADC" w:rsidRPr="00830506" w:rsidRDefault="00E42ADC" w:rsidP="00E42ADC">
      <w:pPr>
        <w:rPr>
          <w:rFonts w:ascii="Calibri" w:hAnsi="Calibri"/>
          <w:sz w:val="22"/>
          <w:szCs w:val="22"/>
        </w:rPr>
      </w:pPr>
    </w:p>
    <w:p w14:paraId="584DD403"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3CCB5BB8" w14:textId="77777777" w:rsidR="00E42ADC" w:rsidRPr="00830506" w:rsidRDefault="00E42ADC" w:rsidP="00E42ADC">
      <w:pPr>
        <w:rPr>
          <w:rFonts w:ascii="Calibri" w:hAnsi="Calibri" w:cs="Arial"/>
          <w:b/>
          <w:sz w:val="22"/>
          <w:szCs w:val="22"/>
        </w:rPr>
      </w:pPr>
    </w:p>
    <w:p w14:paraId="608A7982" w14:textId="097912A6" w:rsidR="00BC0265" w:rsidRPr="00830506" w:rsidRDefault="00CF48CF" w:rsidP="00BC0265">
      <w:pPr>
        <w:rPr>
          <w:rFonts w:ascii="Calibri" w:hAnsi="Calibri" w:cs="Arial"/>
          <w:sz w:val="22"/>
          <w:szCs w:val="22"/>
        </w:rPr>
      </w:pPr>
      <w:r>
        <w:rPr>
          <w:rFonts w:ascii="Calibri" w:hAnsi="Calibri" w:cs="Arial"/>
          <w:color w:val="000000"/>
          <w:sz w:val="22"/>
          <w:szCs w:val="22"/>
          <w:lang w:val="en-AU"/>
        </w:rPr>
        <w:t>Dr. Kiran Shinde</w:t>
      </w:r>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sidR="000E729A">
        <w:rPr>
          <w:rFonts w:ascii="Tahoma" w:hAnsi="Tahoma" w:cs="Tahoma"/>
          <w:color w:val="000000"/>
          <w:sz w:val="20"/>
          <w:shd w:val="clear" w:color="auto" w:fill="FFFFFF"/>
        </w:rPr>
        <w:t>+613 5444 7819</w:t>
      </w:r>
      <w:r w:rsidR="00255958" w:rsidRPr="00830506">
        <w:rPr>
          <w:rFonts w:ascii="Calibri" w:hAnsi="Calibri" w:cs="Arial"/>
          <w:sz w:val="22"/>
          <w:szCs w:val="22"/>
        </w:rPr>
        <w:t xml:space="preserve">  </w:t>
      </w:r>
      <w:r w:rsidR="00BC0265" w:rsidRPr="00830506">
        <w:rPr>
          <w:rFonts w:ascii="Calibri" w:hAnsi="Calibri" w:cs="Arial"/>
          <w:sz w:val="22"/>
          <w:szCs w:val="22"/>
        </w:rPr>
        <w:t xml:space="preserve">Email: </w:t>
      </w:r>
      <w:hyperlink r:id="rId11" w:history="1">
        <w:r w:rsidRPr="00C63419">
          <w:rPr>
            <w:rStyle w:val="Hyperlink"/>
            <w:rFonts w:ascii="Calibri" w:hAnsi="Calibri" w:cs="Arial"/>
            <w:sz w:val="22"/>
            <w:szCs w:val="22"/>
          </w:rPr>
          <w:t>k.shinde@latrobe.edu.au</w:t>
        </w:r>
      </w:hyperlink>
      <w:r>
        <w:rPr>
          <w:rFonts w:ascii="Calibri" w:hAnsi="Calibri" w:cs="Arial"/>
          <w:sz w:val="22"/>
          <w:szCs w:val="22"/>
        </w:rPr>
        <w:t xml:space="preserve"> </w:t>
      </w:r>
    </w:p>
    <w:p w14:paraId="3B645DFF" w14:textId="77777777" w:rsidR="002A38C3" w:rsidRPr="00830506" w:rsidRDefault="002A38C3" w:rsidP="002A38C3">
      <w:pPr>
        <w:rPr>
          <w:rFonts w:ascii="Calibri" w:hAnsi="Calibri"/>
          <w:sz w:val="22"/>
          <w:szCs w:val="22"/>
        </w:rPr>
      </w:pPr>
    </w:p>
    <w:p w14:paraId="1476DD73"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1E4E4BDF" w14:textId="77777777" w:rsidTr="00D665B1">
        <w:tc>
          <w:tcPr>
            <w:tcW w:w="9242" w:type="dxa"/>
            <w:shd w:val="clear" w:color="auto" w:fill="CCCCCC"/>
          </w:tcPr>
          <w:p w14:paraId="2F1A4824"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3CC165BB" w14:textId="77777777" w:rsidR="000D7DE6" w:rsidRPr="00DD4712" w:rsidRDefault="000D7DE6" w:rsidP="000E282C">
      <w:pPr>
        <w:rPr>
          <w:rFonts w:ascii="Calibri" w:hAnsi="Calibri" w:cs="Arial"/>
          <w:i/>
          <w:sz w:val="18"/>
          <w:szCs w:val="18"/>
          <w:lang w:val="en-AU"/>
        </w:rPr>
      </w:pPr>
    </w:p>
    <w:p w14:paraId="626887DB"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5F30BCFD" w14:textId="77777777" w:rsidR="00DE7D17" w:rsidRPr="00DD4712" w:rsidRDefault="00DE7D17" w:rsidP="00DE7D17">
      <w:pPr>
        <w:pStyle w:val="Default"/>
        <w:rPr>
          <w:sz w:val="22"/>
          <w:szCs w:val="22"/>
        </w:rPr>
      </w:pPr>
    </w:p>
    <w:p w14:paraId="6BCF2D58" w14:textId="77777777"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w:t>
      </w:r>
      <w:proofErr w:type="gramStart"/>
      <w:r w:rsidRPr="00DD4712">
        <w:rPr>
          <w:sz w:val="22"/>
          <w:szCs w:val="22"/>
        </w:rPr>
        <w:t>teach</w:t>
      </w:r>
      <w:proofErr w:type="gramEnd"/>
      <w:r w:rsidRPr="00DD4712">
        <w:rPr>
          <w:sz w:val="22"/>
          <w:szCs w:val="22"/>
        </w:rPr>
        <w:t xml:space="preserve"> and undertake research or other scholarly work relevant to the development of their discipline or professional field. </w:t>
      </w:r>
    </w:p>
    <w:p w14:paraId="060B7758" w14:textId="77777777" w:rsidR="00043BFD" w:rsidRPr="00DD4712" w:rsidRDefault="00043BFD" w:rsidP="00DE7D17">
      <w:pPr>
        <w:pStyle w:val="Default"/>
        <w:rPr>
          <w:sz w:val="22"/>
          <w:szCs w:val="22"/>
        </w:rPr>
      </w:pPr>
    </w:p>
    <w:p w14:paraId="00EE0D84" w14:textId="77777777" w:rsidR="00DE7D17" w:rsidRPr="00DD4712" w:rsidRDefault="00DE7D17" w:rsidP="00DE7D17">
      <w:pPr>
        <w:pStyle w:val="Default"/>
        <w:rPr>
          <w:b/>
          <w:bCs/>
          <w:sz w:val="22"/>
          <w:szCs w:val="22"/>
        </w:rPr>
      </w:pPr>
      <w:r w:rsidRPr="00DD4712">
        <w:rPr>
          <w:b/>
          <w:bCs/>
          <w:sz w:val="22"/>
          <w:szCs w:val="22"/>
        </w:rPr>
        <w:t xml:space="preserve">Position Context </w:t>
      </w:r>
    </w:p>
    <w:p w14:paraId="3A074BD8" w14:textId="77777777" w:rsidR="00324F91" w:rsidRDefault="00324F91" w:rsidP="00B801AE">
      <w:pPr>
        <w:pStyle w:val="Default"/>
        <w:rPr>
          <w:sz w:val="22"/>
          <w:szCs w:val="22"/>
        </w:rPr>
      </w:pPr>
    </w:p>
    <w:p w14:paraId="780EA02A" w14:textId="26E00505" w:rsidR="00324F91" w:rsidRDefault="00324F91" w:rsidP="00B801AE">
      <w:pPr>
        <w:pStyle w:val="Default"/>
        <w:rPr>
          <w:sz w:val="22"/>
          <w:szCs w:val="22"/>
        </w:rPr>
      </w:pPr>
      <w:r>
        <w:rPr>
          <w:sz w:val="22"/>
          <w:szCs w:val="22"/>
        </w:rPr>
        <w:t xml:space="preserve">The accredited </w:t>
      </w:r>
      <w:r w:rsidR="00D97A15">
        <w:rPr>
          <w:sz w:val="22"/>
          <w:szCs w:val="22"/>
        </w:rPr>
        <w:t>P</w:t>
      </w:r>
      <w:r>
        <w:rPr>
          <w:sz w:val="22"/>
          <w:szCs w:val="22"/>
        </w:rPr>
        <w:t>lanning programs at La Trobe have operated since 2005 and include a strong emphasis on experiential learning within a regional Australian and international context. Th</w:t>
      </w:r>
      <w:r w:rsidR="00D97A15">
        <w:rPr>
          <w:sz w:val="22"/>
          <w:szCs w:val="22"/>
        </w:rPr>
        <w:t>is</w:t>
      </w:r>
      <w:r>
        <w:rPr>
          <w:sz w:val="22"/>
          <w:szCs w:val="22"/>
        </w:rPr>
        <w:t xml:space="preserve"> position is within the Planning and Community Development program, within the Department of Social Inquiry. The position is based in Bendigo and the successful applicant will be responsible for teaching and research within urban and regional planning and in human geography. The position operates within a research-active team that values ongoing community and industry partnerships, and the delivery of PIA accredited planning education. </w:t>
      </w:r>
    </w:p>
    <w:p w14:paraId="69342177" w14:textId="77777777" w:rsidR="00DE7D17" w:rsidRPr="00DD4712" w:rsidRDefault="00DE7D17" w:rsidP="00DE7D17">
      <w:pPr>
        <w:pStyle w:val="Default"/>
        <w:rPr>
          <w:sz w:val="22"/>
          <w:szCs w:val="22"/>
        </w:rPr>
      </w:pPr>
    </w:p>
    <w:p w14:paraId="0FF4B2AB"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3976F4D5" w14:textId="77777777" w:rsidR="00DE7D17" w:rsidRPr="00DD4712" w:rsidRDefault="00DE7D17" w:rsidP="00DE7D17">
      <w:pPr>
        <w:pStyle w:val="Default"/>
        <w:rPr>
          <w:sz w:val="22"/>
          <w:szCs w:val="22"/>
        </w:rPr>
      </w:pPr>
    </w:p>
    <w:p w14:paraId="239B5763"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Develop, coordinate and teach a </w:t>
      </w:r>
      <w:proofErr w:type="gramStart"/>
      <w:r w:rsidRPr="00830506">
        <w:rPr>
          <w:sz w:val="22"/>
          <w:szCs w:val="22"/>
        </w:rPr>
        <w:t>high quality</w:t>
      </w:r>
      <w:proofErr w:type="gramEnd"/>
      <w:r w:rsidRPr="00830506">
        <w:rPr>
          <w:sz w:val="22"/>
          <w:szCs w:val="22"/>
        </w:rPr>
        <w:t xml:space="preserve"> learning experience that engages students through the conduct of tutorials, practical classes, demonstrations, workshops, student field excursions, clinical sessions and/or studio sessions.</w:t>
      </w:r>
    </w:p>
    <w:p w14:paraId="197439CC"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1ADA0FDE"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3A9F7970"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Participate in innovative course level curriculum design, </w:t>
      </w:r>
      <w:proofErr w:type="gramStart"/>
      <w:r w:rsidRPr="00830506">
        <w:rPr>
          <w:sz w:val="22"/>
          <w:szCs w:val="22"/>
        </w:rPr>
        <w:t>development</w:t>
      </w:r>
      <w:proofErr w:type="gramEnd"/>
      <w:r w:rsidRPr="00830506">
        <w:rPr>
          <w:sz w:val="22"/>
          <w:szCs w:val="22"/>
        </w:rPr>
        <w:t xml:space="preserve"> and review.</w:t>
      </w:r>
    </w:p>
    <w:p w14:paraId="13028399" w14:textId="77777777"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14:paraId="627F4A1D" w14:textId="77777777"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484B29F4" w14:textId="77777777"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14:paraId="0695534E" w14:textId="196ACAB6" w:rsidR="00356730" w:rsidRPr="00830506" w:rsidRDefault="00356730" w:rsidP="00356730">
      <w:pPr>
        <w:pStyle w:val="Default"/>
        <w:numPr>
          <w:ilvl w:val="0"/>
          <w:numId w:val="23"/>
        </w:numPr>
        <w:spacing w:after="68"/>
        <w:rPr>
          <w:sz w:val="22"/>
          <w:szCs w:val="22"/>
        </w:rPr>
      </w:pPr>
      <w:r w:rsidRPr="00830506">
        <w:rPr>
          <w:sz w:val="22"/>
          <w:szCs w:val="22"/>
        </w:rPr>
        <w:t>Co-supervise Higher Degree by Research (HDR) postgraduate students as required.</w:t>
      </w:r>
    </w:p>
    <w:p w14:paraId="29A98CC3"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6889DBDF"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14:paraId="0BC4DB59" w14:textId="77777777"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14:paraId="1A1F96F0"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48EE321B"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14:paraId="75050322"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5C561A93" w14:textId="77777777"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222AA7A7" w14:textId="77777777" w:rsidR="00CC5C90" w:rsidRDefault="00CC5C90" w:rsidP="00255958">
      <w:pPr>
        <w:pStyle w:val="Default"/>
        <w:spacing w:before="240"/>
        <w:rPr>
          <w:b/>
          <w:bCs/>
          <w:sz w:val="22"/>
          <w:szCs w:val="22"/>
        </w:rPr>
      </w:pPr>
    </w:p>
    <w:p w14:paraId="7C673FE2" w14:textId="77777777" w:rsidR="00CC5C90" w:rsidRDefault="00CC5C90" w:rsidP="00255958">
      <w:pPr>
        <w:pStyle w:val="Default"/>
        <w:spacing w:before="240"/>
        <w:rPr>
          <w:b/>
          <w:bCs/>
          <w:sz w:val="22"/>
          <w:szCs w:val="22"/>
        </w:rPr>
      </w:pPr>
    </w:p>
    <w:p w14:paraId="58A393B3" w14:textId="77777777" w:rsidR="00CC5C90" w:rsidRDefault="00CC5C90" w:rsidP="00255958">
      <w:pPr>
        <w:pStyle w:val="Default"/>
        <w:spacing w:before="240"/>
        <w:rPr>
          <w:b/>
          <w:bCs/>
          <w:sz w:val="22"/>
          <w:szCs w:val="22"/>
        </w:rPr>
      </w:pPr>
    </w:p>
    <w:p w14:paraId="6933EDDB" w14:textId="77777777" w:rsidR="00CC5C90" w:rsidRDefault="00CC5C90" w:rsidP="00255958">
      <w:pPr>
        <w:pStyle w:val="Default"/>
        <w:spacing w:before="240"/>
        <w:rPr>
          <w:b/>
          <w:bCs/>
          <w:sz w:val="22"/>
          <w:szCs w:val="22"/>
        </w:rPr>
      </w:pPr>
    </w:p>
    <w:p w14:paraId="0812095B" w14:textId="77777777" w:rsidR="00CC5C90" w:rsidRDefault="00CC5C90" w:rsidP="00255958">
      <w:pPr>
        <w:pStyle w:val="Default"/>
        <w:spacing w:before="240"/>
        <w:rPr>
          <w:b/>
          <w:bCs/>
          <w:sz w:val="22"/>
          <w:szCs w:val="22"/>
        </w:rPr>
      </w:pPr>
    </w:p>
    <w:p w14:paraId="6E46508B" w14:textId="0838DA0E" w:rsidR="00DE7D17" w:rsidRPr="00DD4712" w:rsidRDefault="00DE7D17" w:rsidP="00255958">
      <w:pPr>
        <w:pStyle w:val="Default"/>
        <w:spacing w:before="240"/>
        <w:rPr>
          <w:b/>
          <w:bCs/>
          <w:sz w:val="22"/>
          <w:szCs w:val="22"/>
        </w:rPr>
      </w:pPr>
      <w:r w:rsidRPr="00DD4712">
        <w:rPr>
          <w:b/>
          <w:bCs/>
          <w:sz w:val="22"/>
          <w:szCs w:val="22"/>
        </w:rPr>
        <w:lastRenderedPageBreak/>
        <w:t xml:space="preserve">Key Selection Criteria </w:t>
      </w:r>
    </w:p>
    <w:p w14:paraId="1A8CC7DB" w14:textId="77777777" w:rsidR="00DE7D17" w:rsidRPr="00DD4712" w:rsidRDefault="00DE7D17" w:rsidP="00DE7D17">
      <w:pPr>
        <w:pStyle w:val="Default"/>
        <w:rPr>
          <w:sz w:val="22"/>
          <w:szCs w:val="22"/>
        </w:rPr>
      </w:pPr>
    </w:p>
    <w:p w14:paraId="25DBCAA4"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7BF9C440" w14:textId="77777777" w:rsidR="00DE7D17" w:rsidRPr="00DD4712" w:rsidRDefault="00DE7D17" w:rsidP="00DE7D17">
      <w:pPr>
        <w:pStyle w:val="Default"/>
        <w:rPr>
          <w:sz w:val="22"/>
          <w:szCs w:val="22"/>
        </w:rPr>
      </w:pPr>
    </w:p>
    <w:p w14:paraId="0B16CDF5" w14:textId="3D5B1750" w:rsidR="000F6C2B" w:rsidRPr="00D97A15" w:rsidRDefault="000F6C2B" w:rsidP="008D5DE3">
      <w:pPr>
        <w:pStyle w:val="Default"/>
        <w:numPr>
          <w:ilvl w:val="0"/>
          <w:numId w:val="24"/>
        </w:numPr>
        <w:spacing w:after="68"/>
        <w:rPr>
          <w:sz w:val="22"/>
          <w:szCs w:val="22"/>
        </w:rPr>
      </w:pPr>
      <w:r w:rsidRPr="000F6C2B">
        <w:rPr>
          <w:sz w:val="22"/>
          <w:szCs w:val="22"/>
        </w:rPr>
        <w:t xml:space="preserve">Completion of a PhD or equivalent accreditation and standing recognised by the University and </w:t>
      </w:r>
      <w:r w:rsidRPr="00D97A15">
        <w:rPr>
          <w:sz w:val="22"/>
          <w:szCs w:val="22"/>
        </w:rPr>
        <w:t>profession as appropriate in the areas of urban</w:t>
      </w:r>
      <w:r w:rsidR="005C3F12" w:rsidRPr="00D97A15">
        <w:rPr>
          <w:sz w:val="22"/>
          <w:szCs w:val="22"/>
        </w:rPr>
        <w:t xml:space="preserve">, </w:t>
      </w:r>
      <w:r w:rsidRPr="00D97A15">
        <w:rPr>
          <w:sz w:val="22"/>
          <w:szCs w:val="22"/>
        </w:rPr>
        <w:t>regional</w:t>
      </w:r>
      <w:r w:rsidR="005C3F12" w:rsidRPr="00D97A15">
        <w:rPr>
          <w:sz w:val="22"/>
          <w:szCs w:val="22"/>
        </w:rPr>
        <w:t>, or environmental</w:t>
      </w:r>
      <w:r w:rsidRPr="00D97A15">
        <w:rPr>
          <w:sz w:val="22"/>
          <w:szCs w:val="22"/>
        </w:rPr>
        <w:t xml:space="preserve"> planning</w:t>
      </w:r>
      <w:r w:rsidR="005C3F12" w:rsidRPr="00D97A15">
        <w:rPr>
          <w:sz w:val="22"/>
          <w:szCs w:val="22"/>
        </w:rPr>
        <w:t xml:space="preserve">. </w:t>
      </w:r>
    </w:p>
    <w:p w14:paraId="43F3C540" w14:textId="77777777" w:rsidR="00DE7D17" w:rsidRPr="00DD4712" w:rsidRDefault="00DE7D17" w:rsidP="00DE7D17">
      <w:pPr>
        <w:pStyle w:val="Default"/>
        <w:numPr>
          <w:ilvl w:val="0"/>
          <w:numId w:val="24"/>
        </w:numPr>
        <w:spacing w:after="68"/>
        <w:rPr>
          <w:sz w:val="22"/>
          <w:szCs w:val="22"/>
        </w:rPr>
      </w:pPr>
      <w:r w:rsidRPr="00DD4712">
        <w:rPr>
          <w:sz w:val="22"/>
          <w:szCs w:val="22"/>
        </w:rPr>
        <w:t xml:space="preserve">Demonstrated competence in teaching and curriculum development. </w:t>
      </w:r>
    </w:p>
    <w:p w14:paraId="0C6A140A" w14:textId="629E25BD" w:rsidR="00D96A54" w:rsidRPr="00D97A15" w:rsidRDefault="00D96A54" w:rsidP="00DE7D17">
      <w:pPr>
        <w:pStyle w:val="Default"/>
        <w:numPr>
          <w:ilvl w:val="0"/>
          <w:numId w:val="24"/>
        </w:numPr>
        <w:spacing w:after="68"/>
        <w:rPr>
          <w:sz w:val="22"/>
          <w:szCs w:val="22"/>
        </w:rPr>
      </w:pPr>
      <w:r w:rsidRPr="00D97A15">
        <w:rPr>
          <w:sz w:val="22"/>
          <w:szCs w:val="22"/>
        </w:rPr>
        <w:t>Sound understanding of the system</w:t>
      </w:r>
      <w:r w:rsidR="00311BCF" w:rsidRPr="00D97A15">
        <w:rPr>
          <w:sz w:val="22"/>
          <w:szCs w:val="22"/>
        </w:rPr>
        <w:t xml:space="preserve"> of </w:t>
      </w:r>
      <w:r w:rsidR="008C6832" w:rsidRPr="00D97A15">
        <w:rPr>
          <w:sz w:val="22"/>
          <w:szCs w:val="22"/>
        </w:rPr>
        <w:t>urban and regional p</w:t>
      </w:r>
      <w:r w:rsidR="00311BCF" w:rsidRPr="00D97A15">
        <w:rPr>
          <w:sz w:val="22"/>
          <w:szCs w:val="22"/>
        </w:rPr>
        <w:t>lanning</w:t>
      </w:r>
      <w:r w:rsidRPr="00D97A15">
        <w:rPr>
          <w:sz w:val="22"/>
          <w:szCs w:val="22"/>
        </w:rPr>
        <w:t xml:space="preserve"> in Australia and in Victoria. </w:t>
      </w:r>
    </w:p>
    <w:p w14:paraId="79E31258" w14:textId="5A314684" w:rsidR="00DE7D17" w:rsidRPr="00DD4712" w:rsidRDefault="00DE7D17" w:rsidP="00DE7D17">
      <w:pPr>
        <w:pStyle w:val="Default"/>
        <w:numPr>
          <w:ilvl w:val="0"/>
          <w:numId w:val="24"/>
        </w:numPr>
        <w:spacing w:after="68"/>
        <w:rPr>
          <w:sz w:val="22"/>
          <w:szCs w:val="22"/>
        </w:rPr>
      </w:pPr>
      <w:r w:rsidRPr="00DD4712">
        <w:rPr>
          <w:sz w:val="22"/>
          <w:szCs w:val="22"/>
        </w:rPr>
        <w:t>Evidence of high quality and/or high impact research conducted and published or otherwise disseminated, relative to opportunity</w:t>
      </w:r>
      <w:r w:rsidR="00D96A54">
        <w:rPr>
          <w:sz w:val="22"/>
          <w:szCs w:val="22"/>
        </w:rPr>
        <w:t>.</w:t>
      </w:r>
    </w:p>
    <w:p w14:paraId="29E619EC" w14:textId="77777777"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14:paraId="7B7D3D6F" w14:textId="77777777"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14:paraId="42CF8973" w14:textId="77777777" w:rsidR="005C3F12" w:rsidRPr="00830506" w:rsidRDefault="005C3F12" w:rsidP="005C3F12">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14:paraId="0EAACF34" w14:textId="77777777"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a diverse range of backgrounds. </w:t>
      </w:r>
    </w:p>
    <w:p w14:paraId="660A7CCB" w14:textId="18ECF0D0" w:rsidR="005C3F12" w:rsidRPr="00830506" w:rsidRDefault="005C3F12" w:rsidP="005C3F12">
      <w:pPr>
        <w:pStyle w:val="Default"/>
        <w:numPr>
          <w:ilvl w:val="0"/>
          <w:numId w:val="24"/>
        </w:numPr>
        <w:spacing w:after="68"/>
        <w:rPr>
          <w:sz w:val="22"/>
          <w:szCs w:val="22"/>
        </w:rPr>
      </w:pPr>
      <w:r w:rsidRPr="00830506">
        <w:rPr>
          <w:sz w:val="22"/>
          <w:szCs w:val="22"/>
        </w:rPr>
        <w:t xml:space="preserve">Demonstrated ability to </w:t>
      </w:r>
      <w:r w:rsidR="00D97A15">
        <w:rPr>
          <w:sz w:val="22"/>
          <w:szCs w:val="22"/>
        </w:rPr>
        <w:t>supervise</w:t>
      </w:r>
      <w:r w:rsidRPr="00830506">
        <w:rPr>
          <w:sz w:val="22"/>
          <w:szCs w:val="22"/>
        </w:rPr>
        <w:t xml:space="preserve"> honours and </w:t>
      </w:r>
      <w:r w:rsidR="00D97A15">
        <w:rPr>
          <w:sz w:val="22"/>
          <w:szCs w:val="22"/>
        </w:rPr>
        <w:t xml:space="preserve">co-supervise </w:t>
      </w:r>
      <w:r w:rsidRPr="00830506">
        <w:rPr>
          <w:sz w:val="22"/>
          <w:szCs w:val="22"/>
        </w:rPr>
        <w:t xml:space="preserve">postgraduate students. </w:t>
      </w:r>
    </w:p>
    <w:p w14:paraId="49DBA561" w14:textId="77777777" w:rsidR="00E30A7F" w:rsidRPr="00DD4712"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0A644984" w14:textId="77777777" w:rsidR="00DE7D17" w:rsidRPr="00DD4712" w:rsidRDefault="00DE7D17" w:rsidP="00DE7D17">
      <w:pPr>
        <w:pStyle w:val="Default"/>
        <w:rPr>
          <w:sz w:val="22"/>
          <w:szCs w:val="22"/>
        </w:rPr>
      </w:pPr>
    </w:p>
    <w:p w14:paraId="4465072C" w14:textId="77777777"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14:paraId="75F0FC89" w14:textId="1DF631BB" w:rsidR="000F6C2B" w:rsidRDefault="000F6C2B" w:rsidP="000F6C2B">
      <w:pPr>
        <w:pStyle w:val="Default"/>
        <w:numPr>
          <w:ilvl w:val="0"/>
          <w:numId w:val="24"/>
        </w:numPr>
        <w:spacing w:after="68"/>
        <w:rPr>
          <w:sz w:val="22"/>
          <w:szCs w:val="22"/>
        </w:rPr>
      </w:pPr>
      <w:r>
        <w:rPr>
          <w:sz w:val="22"/>
          <w:szCs w:val="22"/>
        </w:rPr>
        <w:t xml:space="preserve">Research and teaching experience in the fields related to urban planning, regional planning, environmental planning, land economics or regional studies. </w:t>
      </w:r>
    </w:p>
    <w:p w14:paraId="1D080473" w14:textId="77777777" w:rsidR="000F6C2B" w:rsidRPr="00D97A15" w:rsidRDefault="000F6C2B" w:rsidP="000F6C2B">
      <w:pPr>
        <w:pStyle w:val="Default"/>
        <w:numPr>
          <w:ilvl w:val="0"/>
          <w:numId w:val="24"/>
        </w:numPr>
        <w:spacing w:after="68"/>
        <w:rPr>
          <w:sz w:val="22"/>
          <w:szCs w:val="22"/>
        </w:rPr>
      </w:pPr>
      <w:r w:rsidRPr="00D97A15">
        <w:rPr>
          <w:sz w:val="22"/>
          <w:szCs w:val="22"/>
        </w:rPr>
        <w:t xml:space="preserve">Eligibility for membership of the Planning Institute of Australia </w:t>
      </w:r>
    </w:p>
    <w:p w14:paraId="1A5E171E" w14:textId="55A6082B" w:rsidR="000F6C2B" w:rsidRDefault="000F6C2B" w:rsidP="000F6C2B">
      <w:pPr>
        <w:pStyle w:val="Default"/>
        <w:numPr>
          <w:ilvl w:val="0"/>
          <w:numId w:val="24"/>
        </w:numPr>
        <w:spacing w:after="68"/>
        <w:rPr>
          <w:sz w:val="22"/>
          <w:szCs w:val="22"/>
        </w:rPr>
      </w:pPr>
      <w:r>
        <w:rPr>
          <w:sz w:val="22"/>
          <w:szCs w:val="22"/>
        </w:rPr>
        <w:t xml:space="preserve">Demonstrated effectiveness in community engagement, including liaising with external organizations/agencies, relevant professional associations and/or the </w:t>
      </w:r>
      <w:r w:rsidR="00FE0C8A">
        <w:rPr>
          <w:sz w:val="22"/>
          <w:szCs w:val="22"/>
        </w:rPr>
        <w:t>public.</w:t>
      </w:r>
      <w:r>
        <w:rPr>
          <w:sz w:val="22"/>
          <w:szCs w:val="22"/>
        </w:rPr>
        <w:t xml:space="preserve"> </w:t>
      </w:r>
    </w:p>
    <w:p w14:paraId="72D101FE" w14:textId="1905C268" w:rsidR="00E30A7F" w:rsidRPr="00830506" w:rsidRDefault="000F6C2B" w:rsidP="000F6C2B">
      <w:pPr>
        <w:pStyle w:val="Default"/>
        <w:numPr>
          <w:ilvl w:val="0"/>
          <w:numId w:val="24"/>
        </w:numPr>
        <w:spacing w:after="68"/>
        <w:rPr>
          <w:sz w:val="22"/>
          <w:szCs w:val="22"/>
        </w:rPr>
      </w:pPr>
      <w:r>
        <w:rPr>
          <w:sz w:val="22"/>
          <w:szCs w:val="22"/>
        </w:rPr>
        <w:t>E</w:t>
      </w:r>
      <w:r w:rsidR="00E30A7F" w:rsidRPr="00830506">
        <w:rPr>
          <w:sz w:val="22"/>
          <w:szCs w:val="22"/>
        </w:rPr>
        <w:t xml:space="preserve">xperience in the preparation of research proposal submissions to external funding bodies and evidence of success in securing research funding. </w:t>
      </w:r>
    </w:p>
    <w:p w14:paraId="3FFA6013" w14:textId="50E8DA6B" w:rsidR="00A84E11" w:rsidRPr="00CC5C90" w:rsidRDefault="00DE7D17" w:rsidP="00A84E11">
      <w:pPr>
        <w:pStyle w:val="Default"/>
        <w:numPr>
          <w:ilvl w:val="0"/>
          <w:numId w:val="24"/>
        </w:numPr>
        <w:spacing w:after="68"/>
        <w:rPr>
          <w:sz w:val="22"/>
          <w:szCs w:val="22"/>
        </w:rPr>
      </w:pPr>
      <w:r w:rsidRPr="00DD4712">
        <w:rPr>
          <w:sz w:val="22"/>
          <w:szCs w:val="22"/>
        </w:rPr>
        <w:t xml:space="preserve">Graduate Certificate in Higher Education or similar evidence of professional preparation for HE </w:t>
      </w:r>
      <w:r w:rsidR="00FE0C8A" w:rsidRPr="00DD4712">
        <w:rPr>
          <w:sz w:val="22"/>
          <w:szCs w:val="22"/>
        </w:rPr>
        <w:t>teaching.</w:t>
      </w:r>
      <w:r w:rsidRPr="00DD4712">
        <w:rPr>
          <w:sz w:val="22"/>
          <w:szCs w:val="22"/>
        </w:rPr>
        <w:t xml:space="preserve"> </w:t>
      </w:r>
    </w:p>
    <w:p w14:paraId="762C124F" w14:textId="54DF176E" w:rsidR="00A84E11" w:rsidRPr="00D97A15"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13C75119"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607EE1F4" w14:textId="77777777" w:rsidR="00A62A57" w:rsidRDefault="00A62A57" w:rsidP="00A62A57">
      <w:pPr>
        <w:pStyle w:val="Default"/>
        <w:jc w:val="both"/>
        <w:rPr>
          <w:b/>
          <w:bCs/>
          <w:sz w:val="22"/>
          <w:szCs w:val="22"/>
        </w:rPr>
      </w:pPr>
    </w:p>
    <w:p w14:paraId="23FCE3A8" w14:textId="0D92B5D3" w:rsidR="00A62A57" w:rsidRPr="00A62A57" w:rsidRDefault="00A62A57" w:rsidP="00A62A57">
      <w:pPr>
        <w:pStyle w:val="Default"/>
        <w:jc w:val="both"/>
        <w:rPr>
          <w:b/>
          <w:bCs/>
          <w:sz w:val="22"/>
          <w:szCs w:val="22"/>
        </w:rPr>
      </w:pPr>
      <w:r w:rsidRPr="00A62A57">
        <w:rPr>
          <w:b/>
          <w:bCs/>
          <w:sz w:val="22"/>
          <w:szCs w:val="22"/>
        </w:rPr>
        <w:t>Essential Compliance Requirements</w:t>
      </w:r>
    </w:p>
    <w:p w14:paraId="37B657F5" w14:textId="77777777" w:rsidR="00A62A57" w:rsidRPr="00A62A57" w:rsidRDefault="00A62A57" w:rsidP="00A62A57">
      <w:pPr>
        <w:pStyle w:val="Default"/>
        <w:jc w:val="both"/>
        <w:rPr>
          <w:bCs/>
          <w:sz w:val="22"/>
          <w:szCs w:val="22"/>
        </w:rPr>
      </w:pPr>
      <w:r w:rsidRPr="00A62A57">
        <w:rPr>
          <w:bCs/>
          <w:sz w:val="22"/>
          <w:szCs w:val="22"/>
        </w:rPr>
        <w:t xml:space="preserve">To hold this La Trobe </w:t>
      </w:r>
      <w:proofErr w:type="gramStart"/>
      <w:r w:rsidRPr="00A62A57">
        <w:rPr>
          <w:bCs/>
          <w:sz w:val="22"/>
          <w:szCs w:val="22"/>
        </w:rPr>
        <w:t>University</w:t>
      </w:r>
      <w:proofErr w:type="gramEnd"/>
      <w:r w:rsidRPr="00A62A57">
        <w:rPr>
          <w:bCs/>
          <w:sz w:val="22"/>
          <w:szCs w:val="22"/>
        </w:rPr>
        <w:t xml:space="preserve"> position the occupant must:</w:t>
      </w:r>
    </w:p>
    <w:p w14:paraId="6959271F" w14:textId="77777777" w:rsidR="00A62A57" w:rsidRPr="00A62A57" w:rsidRDefault="00A62A57" w:rsidP="00A62A57">
      <w:pPr>
        <w:pStyle w:val="Default"/>
        <w:jc w:val="both"/>
        <w:rPr>
          <w:bCs/>
          <w:sz w:val="22"/>
          <w:szCs w:val="22"/>
        </w:rPr>
      </w:pPr>
    </w:p>
    <w:p w14:paraId="1C3EB74A"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proofErr w:type="gramStart"/>
      <w:r w:rsidRPr="00A62A57">
        <w:rPr>
          <w:bCs/>
          <w:sz w:val="22"/>
          <w:szCs w:val="22"/>
        </w:rPr>
        <w:t>With</w:t>
      </w:r>
      <w:proofErr w:type="gramEnd"/>
      <w:r w:rsidRPr="00A62A57">
        <w:rPr>
          <w:bCs/>
          <w:sz w:val="22"/>
          <w:szCs w:val="22"/>
        </w:rPr>
        <w:t xml:space="preserve"> Children Check; AND</w:t>
      </w:r>
    </w:p>
    <w:p w14:paraId="2D0A625B" w14:textId="77777777" w:rsid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026C1A0C" w14:textId="77777777" w:rsidR="00264433" w:rsidRDefault="00264433" w:rsidP="00264433">
      <w:pPr>
        <w:pStyle w:val="Default"/>
        <w:jc w:val="both"/>
        <w:rPr>
          <w:bCs/>
          <w:sz w:val="22"/>
          <w:szCs w:val="22"/>
        </w:rPr>
      </w:pPr>
    </w:p>
    <w:p w14:paraId="34C1B4DF" w14:textId="5056117B" w:rsidR="00264433" w:rsidRPr="00D97A15" w:rsidRDefault="00264433" w:rsidP="00264433">
      <w:pPr>
        <w:widowControl/>
        <w:autoSpaceDE w:val="0"/>
        <w:autoSpaceDN w:val="0"/>
        <w:adjustRightInd w:val="0"/>
        <w:jc w:val="both"/>
        <w:rPr>
          <w:rFonts w:ascii="Calibri" w:eastAsia="Calibri" w:hAnsi="Calibri" w:cs="Calibri"/>
          <w:bCs/>
          <w:snapToGrid/>
          <w:color w:val="000000"/>
          <w:sz w:val="22"/>
          <w:szCs w:val="22"/>
          <w:lang w:val="en-AU"/>
        </w:rPr>
      </w:pPr>
      <w:r w:rsidRPr="004A6759">
        <w:rPr>
          <w:rFonts w:ascii="Calibri" w:eastAsia="Calibri" w:hAnsi="Calibri" w:cs="Calibri"/>
          <w:b/>
          <w:bCs/>
          <w:snapToGrid/>
          <w:color w:val="000000"/>
          <w:sz w:val="22"/>
          <w:szCs w:val="22"/>
          <w:lang w:val="en-AU"/>
        </w:rPr>
        <w:t>Position Flexibility</w:t>
      </w:r>
    </w:p>
    <w:p w14:paraId="06449D9B" w14:textId="77777777" w:rsidR="00264433" w:rsidRPr="00A62A57" w:rsidRDefault="00264433" w:rsidP="00264433">
      <w:pPr>
        <w:pStyle w:val="Default"/>
        <w:jc w:val="both"/>
        <w:rPr>
          <w:bCs/>
          <w:sz w:val="22"/>
          <w:szCs w:val="22"/>
        </w:rPr>
      </w:pPr>
      <w:r w:rsidRPr="004A6759">
        <w:rPr>
          <w:rFonts w:eastAsia="Calibri"/>
          <w:color w:val="auto"/>
          <w:sz w:val="22"/>
          <w:szCs w:val="22"/>
          <w:lang w:bidi="en-AU"/>
        </w:rPr>
        <w:t xml:space="preserve">La Trobe University is committed to providing a diverse, </w:t>
      </w:r>
      <w:proofErr w:type="gramStart"/>
      <w:r w:rsidRPr="004A6759">
        <w:rPr>
          <w:rFonts w:eastAsia="Calibri"/>
          <w:color w:val="auto"/>
          <w:sz w:val="22"/>
          <w:szCs w:val="22"/>
          <w:lang w:bidi="en-AU"/>
        </w:rPr>
        <w:t>inclusive</w:t>
      </w:r>
      <w:proofErr w:type="gramEnd"/>
      <w:r w:rsidRPr="004A6759">
        <w:rPr>
          <w:rFonts w:eastAsia="Calibri"/>
          <w:color w:val="auto"/>
          <w:sz w:val="22"/>
          <w:szCs w:val="22"/>
          <w:lang w:bidi="en-AU"/>
        </w:rPr>
        <w:t xml:space="preserve"> and respectful working environment for all staff. We offer flexible work arrangements that can assist you in balancing your work and other responsibilities.</w:t>
      </w:r>
    </w:p>
    <w:p w14:paraId="115EFC4B" w14:textId="77777777" w:rsidR="00A84E11" w:rsidRDefault="00A84E11" w:rsidP="00A84E11">
      <w:pPr>
        <w:pStyle w:val="Default"/>
        <w:spacing w:after="68"/>
        <w:rPr>
          <w:sz w:val="22"/>
          <w:szCs w:val="22"/>
        </w:rPr>
      </w:pPr>
    </w:p>
    <w:p w14:paraId="4BC51CA7" w14:textId="72C8B154" w:rsidR="007B3B2B" w:rsidRPr="00D97A15" w:rsidRDefault="007B3B2B" w:rsidP="007B3B2B">
      <w:pPr>
        <w:pStyle w:val="Default"/>
        <w:jc w:val="both"/>
        <w:rPr>
          <w:b/>
          <w:bCs/>
          <w:sz w:val="22"/>
          <w:szCs w:val="22"/>
        </w:rPr>
      </w:pPr>
      <w:r w:rsidRPr="00830506">
        <w:rPr>
          <w:b/>
          <w:bCs/>
          <w:sz w:val="22"/>
          <w:szCs w:val="22"/>
        </w:rPr>
        <w:lastRenderedPageBreak/>
        <w:t>La Trobe Cultural Qualities</w:t>
      </w:r>
    </w:p>
    <w:p w14:paraId="63E91C6D" w14:textId="77777777" w:rsidR="007B3B2B" w:rsidRPr="00830506" w:rsidRDefault="007B3B2B" w:rsidP="007B3B2B">
      <w:pPr>
        <w:pStyle w:val="Default"/>
        <w:jc w:val="both"/>
        <w:rPr>
          <w:sz w:val="22"/>
          <w:szCs w:val="22"/>
        </w:rPr>
      </w:pPr>
      <w:r w:rsidRPr="00830506">
        <w:rPr>
          <w:sz w:val="22"/>
          <w:szCs w:val="22"/>
        </w:rPr>
        <w:t xml:space="preserve">Our cultural qualities underpin everything we do. As we work towards realising the strategic goals of the </w:t>
      </w:r>
      <w:proofErr w:type="gramStart"/>
      <w:r w:rsidRPr="00830506">
        <w:rPr>
          <w:sz w:val="22"/>
          <w:szCs w:val="22"/>
        </w:rPr>
        <w:t>University</w:t>
      </w:r>
      <w:proofErr w:type="gramEnd"/>
      <w:r w:rsidRPr="00830506">
        <w:rPr>
          <w:sz w:val="22"/>
          <w:szCs w:val="22"/>
        </w:rPr>
        <w:t xml:space="preserve"> we strive to work in a way which is aligned to our four cultural qualities:</w:t>
      </w:r>
    </w:p>
    <w:p w14:paraId="00F47D62" w14:textId="77777777" w:rsidR="007B3B2B" w:rsidRPr="00830506" w:rsidRDefault="007B3B2B" w:rsidP="007B3B2B">
      <w:pPr>
        <w:pStyle w:val="Default"/>
        <w:jc w:val="both"/>
        <w:rPr>
          <w:sz w:val="22"/>
          <w:szCs w:val="22"/>
        </w:rPr>
      </w:pPr>
      <w:r w:rsidRPr="00830506">
        <w:rPr>
          <w:color w:val="595959"/>
          <w:sz w:val="22"/>
          <w:szCs w:val="22"/>
        </w:rPr>
        <w:t> </w:t>
      </w:r>
    </w:p>
    <w:p w14:paraId="3E7ACEC6"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264433">
        <w:rPr>
          <w:rFonts w:ascii="Calibri" w:hAnsi="Calibri" w:cs="Calibri"/>
          <w:i/>
          <w:iCs/>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085B6849"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35BC7C1B"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1AF1EB82"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4DE48995" w14:textId="77777777" w:rsidR="00555D7C" w:rsidRPr="00DD4712" w:rsidRDefault="00555D7C" w:rsidP="00DD4712">
      <w:pPr>
        <w:pStyle w:val="Default"/>
        <w:ind w:left="720"/>
        <w:rPr>
          <w:sz w:val="22"/>
          <w:szCs w:val="22"/>
        </w:rPr>
      </w:pPr>
    </w:p>
    <w:p w14:paraId="537EEB2D"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4710F337"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704F64F6"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9E93" w14:textId="77777777" w:rsidR="00DD6B4B" w:rsidRDefault="00DD6B4B">
      <w:r>
        <w:separator/>
      </w:r>
    </w:p>
  </w:endnote>
  <w:endnote w:type="continuationSeparator" w:id="0">
    <w:p w14:paraId="75F6119C" w14:textId="77777777" w:rsidR="00DD6B4B" w:rsidRDefault="00DD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6670" w14:textId="77777777" w:rsidR="00577102" w:rsidRDefault="00577102" w:rsidP="00A84E11">
    <w:pPr>
      <w:pStyle w:val="Footer"/>
      <w:rPr>
        <w:i/>
        <w:sz w:val="16"/>
        <w:szCs w:val="16"/>
      </w:rPr>
    </w:pPr>
  </w:p>
  <w:p w14:paraId="56D5CE6C"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EF54AD">
      <w:rPr>
        <w:i/>
        <w:sz w:val="16"/>
        <w:szCs w:val="16"/>
      </w:rPr>
      <w:t>July</w:t>
    </w:r>
    <w:r w:rsidR="00287456">
      <w:rPr>
        <w:i/>
        <w:sz w:val="16"/>
        <w:szCs w:val="16"/>
      </w:rPr>
      <w:t xml:space="preserve"> 2020</w:t>
    </w:r>
  </w:p>
  <w:p w14:paraId="635CE91D"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3AFB" w14:textId="77777777" w:rsidR="00DD6B4B" w:rsidRDefault="00DD6B4B">
      <w:r>
        <w:separator/>
      </w:r>
    </w:p>
  </w:footnote>
  <w:footnote w:type="continuationSeparator" w:id="0">
    <w:p w14:paraId="4EB0ADC7" w14:textId="77777777" w:rsidR="00DD6B4B" w:rsidRDefault="00DD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20CA" w14:textId="77777777" w:rsidR="00AA480C" w:rsidRDefault="000A4D3A">
    <w:pPr>
      <w:pStyle w:val="Header"/>
    </w:pPr>
    <w:r>
      <w:rPr>
        <w:noProof/>
      </w:rPr>
      <w:pict w14:anchorId="53E2BC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B6EF"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2723" w14:textId="77777777" w:rsidR="00AA480C" w:rsidRDefault="000A4D3A">
    <w:pPr>
      <w:pStyle w:val="Header"/>
    </w:pPr>
    <w:r>
      <w:rPr>
        <w:noProof/>
      </w:rPr>
      <w:pict w14:anchorId="3C728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6"/>
  </w:num>
  <w:num w:numId="3">
    <w:abstractNumId w:val="20"/>
  </w:num>
  <w:num w:numId="4">
    <w:abstractNumId w:val="13"/>
  </w:num>
  <w:num w:numId="5">
    <w:abstractNumId w:val="17"/>
  </w:num>
  <w:num w:numId="6">
    <w:abstractNumId w:val="18"/>
  </w:num>
  <w:num w:numId="7">
    <w:abstractNumId w:val="10"/>
  </w:num>
  <w:num w:numId="8">
    <w:abstractNumId w:val="3"/>
  </w:num>
  <w:num w:numId="9">
    <w:abstractNumId w:val="19"/>
  </w:num>
  <w:num w:numId="10">
    <w:abstractNumId w:val="21"/>
  </w:num>
  <w:num w:numId="11">
    <w:abstractNumId w:val="12"/>
  </w:num>
  <w:num w:numId="12">
    <w:abstractNumId w:val="7"/>
  </w:num>
  <w:num w:numId="13">
    <w:abstractNumId w:val="25"/>
  </w:num>
  <w:num w:numId="14">
    <w:abstractNumId w:val="23"/>
  </w:num>
  <w:num w:numId="15">
    <w:abstractNumId w:val="16"/>
  </w:num>
  <w:num w:numId="16">
    <w:abstractNumId w:val="15"/>
  </w:num>
  <w:num w:numId="17">
    <w:abstractNumId w:val="24"/>
  </w:num>
  <w:num w:numId="18">
    <w:abstractNumId w:val="27"/>
  </w:num>
  <w:num w:numId="19">
    <w:abstractNumId w:val="4"/>
  </w:num>
  <w:num w:numId="20">
    <w:abstractNumId w:val="11"/>
  </w:num>
  <w:num w:numId="21">
    <w:abstractNumId w:val="22"/>
  </w:num>
  <w:num w:numId="22">
    <w:abstractNumId w:val="8"/>
  </w:num>
  <w:num w:numId="23">
    <w:abstractNumId w:val="0"/>
  </w:num>
  <w:num w:numId="24">
    <w:abstractNumId w:val="14"/>
  </w:num>
  <w:num w:numId="25">
    <w:abstractNumId w:val="6"/>
  </w:num>
  <w:num w:numId="26">
    <w:abstractNumId w:val="1"/>
  </w:num>
  <w:num w:numId="27">
    <w:abstractNumId w:val="2"/>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0D"/>
    <w:rsid w:val="000071F5"/>
    <w:rsid w:val="0001118E"/>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A4D3A"/>
    <w:rsid w:val="000B146C"/>
    <w:rsid w:val="000D6A8C"/>
    <w:rsid w:val="000D7DE6"/>
    <w:rsid w:val="000E1206"/>
    <w:rsid w:val="000E282C"/>
    <w:rsid w:val="000E729A"/>
    <w:rsid w:val="000E7778"/>
    <w:rsid w:val="000F6C2B"/>
    <w:rsid w:val="000F6DE1"/>
    <w:rsid w:val="00102234"/>
    <w:rsid w:val="00105A71"/>
    <w:rsid w:val="0011381E"/>
    <w:rsid w:val="00121088"/>
    <w:rsid w:val="001216BC"/>
    <w:rsid w:val="00121803"/>
    <w:rsid w:val="001375C6"/>
    <w:rsid w:val="00137E95"/>
    <w:rsid w:val="00140758"/>
    <w:rsid w:val="00166342"/>
    <w:rsid w:val="00166A9D"/>
    <w:rsid w:val="00183D4A"/>
    <w:rsid w:val="001908D2"/>
    <w:rsid w:val="001A15D3"/>
    <w:rsid w:val="001A5DCC"/>
    <w:rsid w:val="001B303F"/>
    <w:rsid w:val="001B38E4"/>
    <w:rsid w:val="001E20FB"/>
    <w:rsid w:val="001E73C0"/>
    <w:rsid w:val="001F3D1D"/>
    <w:rsid w:val="001F6C45"/>
    <w:rsid w:val="001F7CC1"/>
    <w:rsid w:val="0020415A"/>
    <w:rsid w:val="00220596"/>
    <w:rsid w:val="00224DD3"/>
    <w:rsid w:val="00253EFE"/>
    <w:rsid w:val="00255958"/>
    <w:rsid w:val="00256FDB"/>
    <w:rsid w:val="00264433"/>
    <w:rsid w:val="00265D6D"/>
    <w:rsid w:val="00267C18"/>
    <w:rsid w:val="00270013"/>
    <w:rsid w:val="002744A2"/>
    <w:rsid w:val="002769BA"/>
    <w:rsid w:val="00276FAF"/>
    <w:rsid w:val="00285CA1"/>
    <w:rsid w:val="00287456"/>
    <w:rsid w:val="002934F4"/>
    <w:rsid w:val="002A1F3A"/>
    <w:rsid w:val="002A38C3"/>
    <w:rsid w:val="002B6353"/>
    <w:rsid w:val="002C3B27"/>
    <w:rsid w:val="002E5029"/>
    <w:rsid w:val="002E61EC"/>
    <w:rsid w:val="00305DF5"/>
    <w:rsid w:val="003109F5"/>
    <w:rsid w:val="00311BCF"/>
    <w:rsid w:val="00317DF2"/>
    <w:rsid w:val="00324F91"/>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C3676"/>
    <w:rsid w:val="004C5B77"/>
    <w:rsid w:val="004D1743"/>
    <w:rsid w:val="004D2673"/>
    <w:rsid w:val="004F12B6"/>
    <w:rsid w:val="005034AC"/>
    <w:rsid w:val="00522086"/>
    <w:rsid w:val="00524467"/>
    <w:rsid w:val="005274EB"/>
    <w:rsid w:val="005350D7"/>
    <w:rsid w:val="00545851"/>
    <w:rsid w:val="00555D7C"/>
    <w:rsid w:val="00560D9F"/>
    <w:rsid w:val="00577102"/>
    <w:rsid w:val="00587393"/>
    <w:rsid w:val="005A56CF"/>
    <w:rsid w:val="005C3F12"/>
    <w:rsid w:val="005F3321"/>
    <w:rsid w:val="0061158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6F6773"/>
    <w:rsid w:val="007011D4"/>
    <w:rsid w:val="00725112"/>
    <w:rsid w:val="00725B2D"/>
    <w:rsid w:val="00736054"/>
    <w:rsid w:val="00740906"/>
    <w:rsid w:val="0074460E"/>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D245A"/>
    <w:rsid w:val="007E4E5D"/>
    <w:rsid w:val="007F512E"/>
    <w:rsid w:val="007F6575"/>
    <w:rsid w:val="00823B6A"/>
    <w:rsid w:val="00830506"/>
    <w:rsid w:val="00842B6E"/>
    <w:rsid w:val="008458BD"/>
    <w:rsid w:val="00884F4D"/>
    <w:rsid w:val="0089170D"/>
    <w:rsid w:val="008A248A"/>
    <w:rsid w:val="008A4B2E"/>
    <w:rsid w:val="008B0034"/>
    <w:rsid w:val="008B1944"/>
    <w:rsid w:val="008C0614"/>
    <w:rsid w:val="008C2C73"/>
    <w:rsid w:val="008C371B"/>
    <w:rsid w:val="008C6832"/>
    <w:rsid w:val="008D1AF6"/>
    <w:rsid w:val="008D7276"/>
    <w:rsid w:val="008F1A53"/>
    <w:rsid w:val="008F76F5"/>
    <w:rsid w:val="0091323E"/>
    <w:rsid w:val="0091410B"/>
    <w:rsid w:val="00915AC0"/>
    <w:rsid w:val="00920A96"/>
    <w:rsid w:val="00921635"/>
    <w:rsid w:val="00924773"/>
    <w:rsid w:val="009253AE"/>
    <w:rsid w:val="00932CDD"/>
    <w:rsid w:val="009344DA"/>
    <w:rsid w:val="00954EE6"/>
    <w:rsid w:val="009554D9"/>
    <w:rsid w:val="00966DE0"/>
    <w:rsid w:val="00970F02"/>
    <w:rsid w:val="0098228A"/>
    <w:rsid w:val="0098359C"/>
    <w:rsid w:val="00984C04"/>
    <w:rsid w:val="00990932"/>
    <w:rsid w:val="009A15BA"/>
    <w:rsid w:val="009A174F"/>
    <w:rsid w:val="009B2F16"/>
    <w:rsid w:val="009D5B18"/>
    <w:rsid w:val="009E0A63"/>
    <w:rsid w:val="009F212E"/>
    <w:rsid w:val="009F7B57"/>
    <w:rsid w:val="00A02E8F"/>
    <w:rsid w:val="00A1133C"/>
    <w:rsid w:val="00A13BB7"/>
    <w:rsid w:val="00A2623F"/>
    <w:rsid w:val="00A345AF"/>
    <w:rsid w:val="00A45E87"/>
    <w:rsid w:val="00A46E57"/>
    <w:rsid w:val="00A52E42"/>
    <w:rsid w:val="00A53307"/>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801AE"/>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C5C90"/>
    <w:rsid w:val="00CE360A"/>
    <w:rsid w:val="00CF0177"/>
    <w:rsid w:val="00CF48CF"/>
    <w:rsid w:val="00D062D1"/>
    <w:rsid w:val="00D1324E"/>
    <w:rsid w:val="00D15678"/>
    <w:rsid w:val="00D22469"/>
    <w:rsid w:val="00D23711"/>
    <w:rsid w:val="00D27B1E"/>
    <w:rsid w:val="00D4393B"/>
    <w:rsid w:val="00D665B1"/>
    <w:rsid w:val="00D714EB"/>
    <w:rsid w:val="00D731B7"/>
    <w:rsid w:val="00D8679E"/>
    <w:rsid w:val="00D96063"/>
    <w:rsid w:val="00D96A54"/>
    <w:rsid w:val="00D97A15"/>
    <w:rsid w:val="00DA349C"/>
    <w:rsid w:val="00DA42B8"/>
    <w:rsid w:val="00DB0011"/>
    <w:rsid w:val="00DB1093"/>
    <w:rsid w:val="00DC3574"/>
    <w:rsid w:val="00DD4712"/>
    <w:rsid w:val="00DD55A7"/>
    <w:rsid w:val="00DD6B4B"/>
    <w:rsid w:val="00DE2133"/>
    <w:rsid w:val="00DE7D17"/>
    <w:rsid w:val="00DF0C4C"/>
    <w:rsid w:val="00E01B9D"/>
    <w:rsid w:val="00E063D8"/>
    <w:rsid w:val="00E12249"/>
    <w:rsid w:val="00E15D35"/>
    <w:rsid w:val="00E26E0B"/>
    <w:rsid w:val="00E30A7F"/>
    <w:rsid w:val="00E42ADC"/>
    <w:rsid w:val="00E528B2"/>
    <w:rsid w:val="00E620F1"/>
    <w:rsid w:val="00E72C40"/>
    <w:rsid w:val="00E817F1"/>
    <w:rsid w:val="00E83708"/>
    <w:rsid w:val="00E87AC5"/>
    <w:rsid w:val="00E947B0"/>
    <w:rsid w:val="00E96D00"/>
    <w:rsid w:val="00E97E0E"/>
    <w:rsid w:val="00EA7384"/>
    <w:rsid w:val="00EB02FC"/>
    <w:rsid w:val="00EC62C4"/>
    <w:rsid w:val="00EE4242"/>
    <w:rsid w:val="00EF54AD"/>
    <w:rsid w:val="00EF653B"/>
    <w:rsid w:val="00F007B1"/>
    <w:rsid w:val="00F01798"/>
    <w:rsid w:val="00F0349C"/>
    <w:rsid w:val="00F0415A"/>
    <w:rsid w:val="00F11BE5"/>
    <w:rsid w:val="00F21F64"/>
    <w:rsid w:val="00F23858"/>
    <w:rsid w:val="00F2775A"/>
    <w:rsid w:val="00F37068"/>
    <w:rsid w:val="00F46467"/>
    <w:rsid w:val="00F5098F"/>
    <w:rsid w:val="00F50D81"/>
    <w:rsid w:val="00F53049"/>
    <w:rsid w:val="00F531D3"/>
    <w:rsid w:val="00F56355"/>
    <w:rsid w:val="00F56ABC"/>
    <w:rsid w:val="00F61B21"/>
    <w:rsid w:val="00F63A6D"/>
    <w:rsid w:val="00F71882"/>
    <w:rsid w:val="00F73E72"/>
    <w:rsid w:val="00F8554A"/>
    <w:rsid w:val="00F85BEB"/>
    <w:rsid w:val="00F96597"/>
    <w:rsid w:val="00FC4559"/>
    <w:rsid w:val="00FC64F7"/>
    <w:rsid w:val="00FD5832"/>
    <w:rsid w:val="00FD6DA3"/>
    <w:rsid w:val="00FE0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ED7A8F"/>
  <w15:docId w15:val="{400A3113-B994-4A5B-B6B9-1D2E2528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styleId="UnresolvedMention">
    <w:name w:val="Unresolved Mention"/>
    <w:basedOn w:val="DefaultParagraphFont"/>
    <w:uiPriority w:val="99"/>
    <w:semiHidden/>
    <w:unhideWhenUsed/>
    <w:rsid w:val="00CF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hinde@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ass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1</TotalTime>
  <Pages>4</Pages>
  <Words>940</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7042</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Andrea Chan</dc:creator>
  <cp:keywords/>
  <cp:lastModifiedBy>Deborah Dare</cp:lastModifiedBy>
  <cp:revision>2</cp:revision>
  <cp:lastPrinted>2010-05-17T01:36:00Z</cp:lastPrinted>
  <dcterms:created xsi:type="dcterms:W3CDTF">2021-04-07T06:35:00Z</dcterms:created>
  <dcterms:modified xsi:type="dcterms:W3CDTF">2021-04-07T06:35:00Z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