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FA1C82">
            <w:pPr>
              <w:rPr>
                <w:b/>
                <w:bCs/>
              </w:rPr>
            </w:pPr>
            <w:r w:rsidRPr="00405739">
              <w:rPr>
                <w:b/>
                <w:bCs/>
              </w:rPr>
              <w:t xml:space="preserve">Position Title: </w:t>
            </w:r>
          </w:p>
        </w:tc>
        <w:tc>
          <w:tcPr>
            <w:tcW w:w="7438" w:type="dxa"/>
          </w:tcPr>
          <w:p w14:paraId="6EFA568F" w14:textId="5CCF75B1" w:rsidR="003C0450" w:rsidRPr="007708FA" w:rsidRDefault="00D05F70" w:rsidP="00FA1C82">
            <w:pPr>
              <w:rPr>
                <w:rFonts w:ascii="Gill Sans MT" w:hAnsi="Gill Sans MT" w:cs="Gill Sans"/>
              </w:rPr>
            </w:pPr>
            <w:r>
              <w:rPr>
                <w:rStyle w:val="InformationBlockChar"/>
                <w:rFonts w:eastAsiaTheme="minorHAnsi"/>
                <w:b w:val="0"/>
                <w:bCs/>
              </w:rPr>
              <w:t xml:space="preserve">Head of Clinical Perfusion Services </w:t>
            </w:r>
          </w:p>
        </w:tc>
      </w:tr>
      <w:tr w:rsidR="003C0450" w:rsidRPr="007708FA" w14:paraId="2E887702" w14:textId="77777777" w:rsidTr="008B7413">
        <w:tc>
          <w:tcPr>
            <w:tcW w:w="2802" w:type="dxa"/>
          </w:tcPr>
          <w:p w14:paraId="30C627FC" w14:textId="77777777" w:rsidR="003C0450" w:rsidRPr="00405739" w:rsidRDefault="003C0450" w:rsidP="00FA1C82">
            <w:pPr>
              <w:rPr>
                <w:b/>
                <w:bCs/>
              </w:rPr>
            </w:pPr>
            <w:r w:rsidRPr="00405739">
              <w:rPr>
                <w:b/>
                <w:bCs/>
              </w:rPr>
              <w:t>Position Number:</w:t>
            </w:r>
          </w:p>
        </w:tc>
        <w:tc>
          <w:tcPr>
            <w:tcW w:w="7438" w:type="dxa"/>
          </w:tcPr>
          <w:p w14:paraId="3CF8C41E" w14:textId="51B66B11" w:rsidR="003C0450" w:rsidRPr="007708FA" w:rsidRDefault="00D05F70" w:rsidP="00FA1C82">
            <w:pPr>
              <w:rPr>
                <w:rFonts w:ascii="Gill Sans MT" w:hAnsi="Gill Sans MT" w:cs="Gill Sans"/>
              </w:rPr>
            </w:pPr>
            <w:r>
              <w:rPr>
                <w:rStyle w:val="InformationBlockChar"/>
                <w:rFonts w:eastAsiaTheme="minorHAnsi"/>
                <w:b w:val="0"/>
                <w:bCs/>
              </w:rPr>
              <w:t>529703</w:t>
            </w:r>
          </w:p>
        </w:tc>
      </w:tr>
      <w:tr w:rsidR="003C0450" w:rsidRPr="007708FA" w14:paraId="0C1FC87E" w14:textId="77777777" w:rsidTr="008B7413">
        <w:trPr>
          <w:trHeight w:val="406"/>
        </w:trPr>
        <w:tc>
          <w:tcPr>
            <w:tcW w:w="2802" w:type="dxa"/>
          </w:tcPr>
          <w:p w14:paraId="444A65D6" w14:textId="77777777" w:rsidR="003C0450" w:rsidRPr="00405739" w:rsidRDefault="003C0450" w:rsidP="00FA1C82">
            <w:pPr>
              <w:rPr>
                <w:b/>
                <w:bCs/>
              </w:rPr>
            </w:pPr>
            <w:r w:rsidRPr="00405739">
              <w:rPr>
                <w:b/>
                <w:bCs/>
              </w:rPr>
              <w:t xml:space="preserve">Classification: </w:t>
            </w:r>
          </w:p>
        </w:tc>
        <w:tc>
          <w:tcPr>
            <w:tcW w:w="7438" w:type="dxa"/>
          </w:tcPr>
          <w:p w14:paraId="7531A1F9" w14:textId="3D5DD1F4" w:rsidR="003C0450" w:rsidRPr="007708FA" w:rsidRDefault="00D05F70" w:rsidP="00FA1C82">
            <w:pPr>
              <w:rPr>
                <w:rFonts w:ascii="Gill Sans MT" w:hAnsi="Gill Sans MT" w:cs="Gill Sans"/>
              </w:rPr>
            </w:pPr>
            <w:r>
              <w:rPr>
                <w:rStyle w:val="InformationBlockChar"/>
                <w:rFonts w:eastAsiaTheme="minorHAnsi"/>
                <w:b w:val="0"/>
                <w:bCs/>
              </w:rPr>
              <w:t>Allied Health Professional Level 5, Grade 4</w:t>
            </w:r>
          </w:p>
        </w:tc>
      </w:tr>
      <w:tr w:rsidR="003C0450" w:rsidRPr="007708FA" w14:paraId="52BE7DB1" w14:textId="77777777" w:rsidTr="008B7413">
        <w:tc>
          <w:tcPr>
            <w:tcW w:w="2802" w:type="dxa"/>
          </w:tcPr>
          <w:p w14:paraId="3A5B4724" w14:textId="77777777" w:rsidR="003C0450" w:rsidRPr="00405739" w:rsidRDefault="003C0450" w:rsidP="00FA1C82">
            <w:pPr>
              <w:rPr>
                <w:b/>
                <w:bCs/>
              </w:rPr>
            </w:pPr>
            <w:r w:rsidRPr="00405739">
              <w:rPr>
                <w:b/>
                <w:bCs/>
              </w:rPr>
              <w:t xml:space="preserve">Award/Agreement: </w:t>
            </w:r>
          </w:p>
        </w:tc>
        <w:tc>
          <w:tcPr>
            <w:tcW w:w="7438" w:type="dxa"/>
          </w:tcPr>
          <w:p w14:paraId="5AC500D9" w14:textId="3320D738" w:rsidR="003C0450" w:rsidRPr="007708FA" w:rsidRDefault="00433C5D" w:rsidP="00FA1C82">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D05F70">
                  <w:rPr>
                    <w:rFonts w:ascii="Gill Sans MT" w:hAnsi="Gill Sans MT" w:cs="Gill Sans"/>
                  </w:rPr>
                  <w:t>Allied Health Professionals Public Sector Unions Wages Agreement</w:t>
                </w:r>
              </w:sdtContent>
            </w:sdt>
          </w:p>
        </w:tc>
      </w:tr>
      <w:tr w:rsidR="003C0450" w:rsidRPr="007708FA" w14:paraId="1B0928FB" w14:textId="77777777" w:rsidTr="008B7413">
        <w:tc>
          <w:tcPr>
            <w:tcW w:w="2802" w:type="dxa"/>
          </w:tcPr>
          <w:p w14:paraId="70E8C89D" w14:textId="77777777" w:rsidR="003C0450" w:rsidRPr="00405739" w:rsidRDefault="00AF0C6B" w:rsidP="00FA1C82">
            <w:pPr>
              <w:rPr>
                <w:b/>
                <w:bCs/>
              </w:rPr>
            </w:pPr>
            <w:r w:rsidRPr="00405739">
              <w:rPr>
                <w:b/>
                <w:bCs/>
              </w:rPr>
              <w:t>Group/Section</w:t>
            </w:r>
            <w:r w:rsidR="003C0450" w:rsidRPr="00405739">
              <w:rPr>
                <w:b/>
                <w:bCs/>
              </w:rPr>
              <w:t>:</w:t>
            </w:r>
          </w:p>
        </w:tc>
        <w:tc>
          <w:tcPr>
            <w:tcW w:w="7438" w:type="dxa"/>
          </w:tcPr>
          <w:p w14:paraId="2D651CA8" w14:textId="2E7E83C7" w:rsidR="004B756F" w:rsidRPr="00D05F70" w:rsidRDefault="00D05F70" w:rsidP="00D05F70">
            <w:pPr>
              <w:spacing w:after="0"/>
              <w:rPr>
                <w:rFonts w:ascii="Gill Sans MT" w:hAnsi="Gill Sans MT" w:cs="Times New Roman"/>
                <w:bCs/>
                <w:szCs w:val="22"/>
              </w:rPr>
            </w:pPr>
            <w:r>
              <w:rPr>
                <w:rStyle w:val="InformationBlockChar"/>
                <w:rFonts w:eastAsiaTheme="minorHAnsi"/>
                <w:b w:val="0"/>
                <w:bCs/>
              </w:rPr>
              <w:t>Tasmanian Health Services (THS) – Surgical Services – Tasmanian Cardiothoracic Unit</w:t>
            </w:r>
          </w:p>
        </w:tc>
      </w:tr>
      <w:tr w:rsidR="003C0450" w:rsidRPr="007708FA" w14:paraId="3B8D1731" w14:textId="77777777" w:rsidTr="008B7413">
        <w:tc>
          <w:tcPr>
            <w:tcW w:w="2802" w:type="dxa"/>
          </w:tcPr>
          <w:p w14:paraId="4975F7C1" w14:textId="77777777" w:rsidR="003C0450" w:rsidRPr="00727CD6" w:rsidRDefault="003C0450" w:rsidP="00FA1C82">
            <w:pPr>
              <w:rPr>
                <w:b/>
                <w:bCs/>
              </w:rPr>
            </w:pPr>
            <w:r w:rsidRPr="00727CD6">
              <w:rPr>
                <w:b/>
                <w:bCs/>
              </w:rPr>
              <w:t xml:space="preserve">Position Type: </w:t>
            </w:r>
          </w:p>
        </w:tc>
        <w:tc>
          <w:tcPr>
            <w:tcW w:w="7438" w:type="dxa"/>
          </w:tcPr>
          <w:p w14:paraId="4DAE8765" w14:textId="6F804D91" w:rsidR="003C0450" w:rsidRPr="00727CD6" w:rsidRDefault="00433C5D" w:rsidP="00FA1C82">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D05F70">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FA1C82">
            <w:pPr>
              <w:rPr>
                <w:b/>
                <w:bCs/>
              </w:rPr>
            </w:pPr>
            <w:r w:rsidRPr="00727CD6">
              <w:rPr>
                <w:b/>
                <w:bCs/>
              </w:rPr>
              <w:t xml:space="preserve">Location: </w:t>
            </w:r>
          </w:p>
        </w:tc>
        <w:tc>
          <w:tcPr>
            <w:tcW w:w="7438" w:type="dxa"/>
          </w:tcPr>
          <w:p w14:paraId="041351CF" w14:textId="518863E7" w:rsidR="003C0450" w:rsidRPr="00727CD6" w:rsidRDefault="00433C5D" w:rsidP="00FA1C82">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D05F70">
                  <w:t>South</w:t>
                </w:r>
              </w:sdtContent>
            </w:sdt>
          </w:p>
        </w:tc>
      </w:tr>
      <w:tr w:rsidR="003C0450" w:rsidRPr="007708FA" w14:paraId="585024CF" w14:textId="77777777" w:rsidTr="008B7413">
        <w:tc>
          <w:tcPr>
            <w:tcW w:w="2802" w:type="dxa"/>
          </w:tcPr>
          <w:p w14:paraId="5ACF00D9" w14:textId="77777777" w:rsidR="003C0450" w:rsidRPr="00727CD6" w:rsidRDefault="003C0450" w:rsidP="00FA1C82">
            <w:pPr>
              <w:rPr>
                <w:b/>
                <w:bCs/>
              </w:rPr>
            </w:pPr>
            <w:r w:rsidRPr="00727CD6">
              <w:rPr>
                <w:b/>
                <w:bCs/>
              </w:rPr>
              <w:t xml:space="preserve">Reports to: </w:t>
            </w:r>
          </w:p>
        </w:tc>
        <w:tc>
          <w:tcPr>
            <w:tcW w:w="7438" w:type="dxa"/>
          </w:tcPr>
          <w:p w14:paraId="52606D5B" w14:textId="7B10E4A4" w:rsidR="003C0450" w:rsidRPr="00D05F70" w:rsidRDefault="00D05F70" w:rsidP="00FA1C82">
            <w:pPr>
              <w:rPr>
                <w:rFonts w:ascii="Gill Sans MT" w:hAnsi="Gill Sans MT" w:cs="Gill Sans"/>
                <w:b/>
              </w:rPr>
            </w:pPr>
            <w:r w:rsidRPr="00D05F70">
              <w:rPr>
                <w:rStyle w:val="InformationBlockChar"/>
                <w:rFonts w:eastAsiaTheme="minorHAnsi"/>
                <w:b w:val="0"/>
              </w:rPr>
              <w:t xml:space="preserve">Staff Specialist – Cardiothoracic Surgery </w:t>
            </w:r>
          </w:p>
        </w:tc>
      </w:tr>
      <w:tr w:rsidR="004B1E48" w:rsidRPr="007708FA" w14:paraId="05BDB172" w14:textId="77777777" w:rsidTr="008B7413">
        <w:tc>
          <w:tcPr>
            <w:tcW w:w="2802" w:type="dxa"/>
          </w:tcPr>
          <w:p w14:paraId="15A0F07E" w14:textId="77777777" w:rsidR="004B1E48" w:rsidRPr="00727CD6" w:rsidRDefault="004B1E48" w:rsidP="00FA1C82">
            <w:pPr>
              <w:rPr>
                <w:b/>
                <w:bCs/>
              </w:rPr>
            </w:pPr>
            <w:r w:rsidRPr="00727CD6">
              <w:rPr>
                <w:b/>
                <w:bCs/>
              </w:rPr>
              <w:t>Effective Date</w:t>
            </w:r>
            <w:r w:rsidR="00540344" w:rsidRPr="00727CD6">
              <w:rPr>
                <w:b/>
                <w:bCs/>
              </w:rPr>
              <w:t>:</w:t>
            </w:r>
          </w:p>
        </w:tc>
        <w:tc>
          <w:tcPr>
            <w:tcW w:w="7438" w:type="dxa"/>
          </w:tcPr>
          <w:p w14:paraId="5A36DCB3" w14:textId="27F12EA4" w:rsidR="004B1E48" w:rsidRPr="00D05F70" w:rsidRDefault="00D05F70" w:rsidP="00FA1C82">
            <w:pPr>
              <w:rPr>
                <w:rFonts w:ascii="Gill Sans MT" w:hAnsi="Gill Sans MT" w:cs="Gill Sans"/>
                <w:b/>
              </w:rPr>
            </w:pPr>
            <w:r w:rsidRPr="00D05F70">
              <w:rPr>
                <w:rStyle w:val="InformationBlockChar"/>
                <w:rFonts w:eastAsiaTheme="minorHAnsi"/>
                <w:b w:val="0"/>
              </w:rPr>
              <w:t xml:space="preserve">May 2024 </w:t>
            </w:r>
          </w:p>
        </w:tc>
      </w:tr>
      <w:tr w:rsidR="00540344" w:rsidRPr="007708FA" w14:paraId="330F6A72" w14:textId="77777777" w:rsidTr="008B7413">
        <w:tc>
          <w:tcPr>
            <w:tcW w:w="2802" w:type="dxa"/>
          </w:tcPr>
          <w:p w14:paraId="594D23E6" w14:textId="77777777" w:rsidR="00540344" w:rsidRPr="00727CD6" w:rsidRDefault="00540344" w:rsidP="00FA1C82">
            <w:pPr>
              <w:rPr>
                <w:b/>
                <w:bCs/>
              </w:rPr>
            </w:pPr>
            <w:r w:rsidRPr="00727CD6">
              <w:rPr>
                <w:b/>
                <w:bCs/>
              </w:rPr>
              <w:t>Check Type:</w:t>
            </w:r>
          </w:p>
        </w:tc>
        <w:tc>
          <w:tcPr>
            <w:tcW w:w="7438" w:type="dxa"/>
          </w:tcPr>
          <w:p w14:paraId="7F672550" w14:textId="3F5C9DE7" w:rsidR="00540344" w:rsidRPr="00727CD6" w:rsidRDefault="00433C5D" w:rsidP="00FA1C82">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D05F70">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FA1C82">
            <w:pPr>
              <w:rPr>
                <w:b/>
                <w:bCs/>
              </w:rPr>
            </w:pPr>
            <w:r w:rsidRPr="00727CD6">
              <w:rPr>
                <w:b/>
                <w:bCs/>
              </w:rPr>
              <w:t>Check Frequency:</w:t>
            </w:r>
          </w:p>
        </w:tc>
        <w:tc>
          <w:tcPr>
            <w:tcW w:w="7438" w:type="dxa"/>
          </w:tcPr>
          <w:p w14:paraId="720F3BD7" w14:textId="48BE0F24" w:rsidR="00540344" w:rsidRPr="00727CD6" w:rsidRDefault="00433C5D" w:rsidP="00FA1C82">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D05F70">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FA1C82">
            <w:pPr>
              <w:rPr>
                <w:b/>
                <w:bCs/>
              </w:rPr>
            </w:pPr>
            <w:r w:rsidRPr="00483880">
              <w:rPr>
                <w:b/>
                <w:bCs/>
              </w:rPr>
              <w:t xml:space="preserve">Essential Requirements: </w:t>
            </w:r>
          </w:p>
        </w:tc>
        <w:tc>
          <w:tcPr>
            <w:tcW w:w="7438" w:type="dxa"/>
          </w:tcPr>
          <w:p w14:paraId="7DE47D3A" w14:textId="7E4D1EB2" w:rsidR="00327869" w:rsidRDefault="00C35402" w:rsidP="00FA1C82">
            <w:pPr>
              <w:rPr>
                <w:color w:val="000000" w:themeColor="text1"/>
              </w:rPr>
            </w:pPr>
            <w:r w:rsidRPr="00E10AB7">
              <w:rPr>
                <w:color w:val="000000" w:themeColor="text1"/>
              </w:rPr>
              <w:t>Tertiary qualification/program of study recognised by the Australian and New Zealand Board of Perfusion</w:t>
            </w:r>
          </w:p>
          <w:p w14:paraId="25E5FA90" w14:textId="54C2A762" w:rsidR="00C35402" w:rsidRDefault="00C35402" w:rsidP="00FA1C82">
            <w:pPr>
              <w:rPr>
                <w:b/>
                <w:bCs/>
              </w:rPr>
            </w:pPr>
            <w:r w:rsidRPr="00E10AB7">
              <w:rPr>
                <w:color w:val="000000" w:themeColor="text1"/>
              </w:rPr>
              <w:t>Holds a Certificate of Clinical Perfusion awarded by the Australian and New Zealand Board of Perfusion</w:t>
            </w:r>
          </w:p>
          <w:p w14:paraId="4D350A6C" w14:textId="487CFC36" w:rsidR="00562FA9" w:rsidRPr="00483880" w:rsidRDefault="00400E85" w:rsidP="00FA1C82">
            <w:pPr>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bl>
    <w:p w14:paraId="673979F1" w14:textId="79E701D2" w:rsidR="008B7413" w:rsidRPr="00FA1C82" w:rsidRDefault="00E91AB6" w:rsidP="00512B29">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64F49871" w14:textId="05892CEA" w:rsidR="00327869" w:rsidRPr="00B806D1" w:rsidRDefault="00327869" w:rsidP="004B756F"/>
    <w:p w14:paraId="4AD03DCE" w14:textId="56ECAF6A" w:rsidR="008B0AA6" w:rsidRDefault="008B0AA6" w:rsidP="00405739">
      <w:pPr>
        <w:pStyle w:val="Heading3"/>
      </w:pPr>
      <w:r>
        <w:lastRenderedPageBreak/>
        <w:t xml:space="preserve">Primary Purpose: </w:t>
      </w:r>
    </w:p>
    <w:p w14:paraId="72BE6FA5" w14:textId="7FAD9A55" w:rsidR="00D05F70" w:rsidRPr="00093234" w:rsidRDefault="00D05F70" w:rsidP="002E2560">
      <w:pPr>
        <w:pStyle w:val="ListParagraph"/>
        <w:numPr>
          <w:ilvl w:val="0"/>
          <w:numId w:val="23"/>
        </w:numPr>
        <w:tabs>
          <w:tab w:val="clear" w:pos="567"/>
          <w:tab w:val="clear" w:pos="1134"/>
          <w:tab w:val="clear" w:pos="1701"/>
        </w:tabs>
        <w:spacing w:before="120" w:after="120" w:line="240" w:lineRule="atLeast"/>
        <w:ind w:left="425" w:hanging="425"/>
        <w:contextualSpacing/>
        <w:rPr>
          <w:rFonts w:ascii="Gill Sans MT" w:hAnsi="Gill Sans MT"/>
          <w:szCs w:val="22"/>
        </w:rPr>
      </w:pPr>
      <w:r w:rsidRPr="00093234">
        <w:rPr>
          <w:rFonts w:ascii="Gill Sans MT" w:hAnsi="Gill Sans MT"/>
          <w:szCs w:val="22"/>
        </w:rPr>
        <w:t>Provide leadership in the delivery of perfusion services for the Cardiothoracic Service including cardiopulmonary bypass procedures and other associated circulatory support systems.</w:t>
      </w:r>
    </w:p>
    <w:p w14:paraId="10B023A4" w14:textId="4DF77950" w:rsidR="00D05F70" w:rsidRPr="00093234" w:rsidRDefault="00D05F70" w:rsidP="002E2560">
      <w:pPr>
        <w:pStyle w:val="ListParagraph"/>
        <w:numPr>
          <w:ilvl w:val="0"/>
          <w:numId w:val="23"/>
        </w:numPr>
        <w:tabs>
          <w:tab w:val="clear" w:pos="567"/>
          <w:tab w:val="clear" w:pos="1134"/>
          <w:tab w:val="clear" w:pos="1701"/>
        </w:tabs>
        <w:spacing w:before="120" w:after="240"/>
        <w:ind w:left="425" w:hanging="425"/>
        <w:contextualSpacing/>
        <w:rPr>
          <w:rFonts w:ascii="Gill Sans MT" w:hAnsi="Gill Sans MT"/>
          <w:szCs w:val="22"/>
        </w:rPr>
      </w:pPr>
      <w:r w:rsidRPr="00093234">
        <w:rPr>
          <w:rFonts w:ascii="Gill Sans MT" w:hAnsi="Gill Sans MT"/>
          <w:szCs w:val="22"/>
        </w:rPr>
        <w:t>Support and manage duties assigned to the Clinical Perfusion service as part of the Cardiothoracic Service.</w:t>
      </w:r>
    </w:p>
    <w:p w14:paraId="433D3A20" w14:textId="106A1AB9" w:rsidR="00D05F70" w:rsidRPr="00093234" w:rsidRDefault="00D05F70" w:rsidP="002E2560">
      <w:pPr>
        <w:pStyle w:val="ListParagraph"/>
        <w:numPr>
          <w:ilvl w:val="0"/>
          <w:numId w:val="23"/>
        </w:numPr>
        <w:tabs>
          <w:tab w:val="clear" w:pos="567"/>
          <w:tab w:val="clear" w:pos="1134"/>
          <w:tab w:val="clear" w:pos="1701"/>
        </w:tabs>
        <w:spacing w:before="120" w:after="240"/>
        <w:ind w:left="425" w:hanging="425"/>
        <w:contextualSpacing/>
        <w:rPr>
          <w:rFonts w:ascii="Gill Sans MT" w:hAnsi="Gill Sans MT"/>
          <w:szCs w:val="22"/>
        </w:rPr>
      </w:pPr>
      <w:r w:rsidRPr="00093234">
        <w:rPr>
          <w:rFonts w:ascii="Gill Sans MT" w:hAnsi="Gill Sans MT"/>
          <w:szCs w:val="22"/>
        </w:rPr>
        <w:t>Ensure clinical perfusion services are provided and developed in an effective and coordinated manner.</w:t>
      </w:r>
    </w:p>
    <w:p w14:paraId="5500F55B" w14:textId="628ED5E2" w:rsidR="00D05F70" w:rsidRPr="00093234" w:rsidRDefault="00D05F70" w:rsidP="002E2560">
      <w:pPr>
        <w:pStyle w:val="ListParagraph"/>
        <w:numPr>
          <w:ilvl w:val="0"/>
          <w:numId w:val="23"/>
        </w:numPr>
        <w:tabs>
          <w:tab w:val="clear" w:pos="567"/>
          <w:tab w:val="clear" w:pos="1134"/>
          <w:tab w:val="clear" w:pos="1701"/>
        </w:tabs>
        <w:spacing w:before="120" w:after="240"/>
        <w:ind w:left="425" w:hanging="425"/>
        <w:contextualSpacing/>
        <w:rPr>
          <w:rFonts w:ascii="Gill Sans MT" w:hAnsi="Gill Sans MT"/>
          <w:szCs w:val="22"/>
        </w:rPr>
      </w:pPr>
      <w:r w:rsidRPr="00093234">
        <w:rPr>
          <w:rFonts w:ascii="Gill Sans MT" w:hAnsi="Gill Sans MT"/>
          <w:szCs w:val="22"/>
        </w:rPr>
        <w:t>Operate as a member of the Cardiac Surgery Team providing a clinical service and specialist activity.</w:t>
      </w:r>
    </w:p>
    <w:p w14:paraId="511269A5" w14:textId="14779E17" w:rsidR="008B0AA6" w:rsidRPr="00093234" w:rsidRDefault="00D05F70" w:rsidP="002E2560">
      <w:pPr>
        <w:pStyle w:val="ListParagraph"/>
        <w:numPr>
          <w:ilvl w:val="0"/>
          <w:numId w:val="23"/>
        </w:numPr>
        <w:tabs>
          <w:tab w:val="clear" w:pos="567"/>
          <w:tab w:val="clear" w:pos="1134"/>
          <w:tab w:val="clear" w:pos="1701"/>
        </w:tabs>
        <w:spacing w:before="120" w:after="240"/>
        <w:ind w:left="425" w:hanging="425"/>
        <w:contextualSpacing/>
        <w:rPr>
          <w:rFonts w:ascii="Gill Sans MT" w:hAnsi="Gill Sans MT"/>
          <w:szCs w:val="22"/>
        </w:rPr>
      </w:pPr>
      <w:r w:rsidRPr="00093234">
        <w:rPr>
          <w:rFonts w:ascii="Gill Sans MT" w:hAnsi="Gill Sans MT"/>
          <w:szCs w:val="22"/>
        </w:rPr>
        <w:t>Ensure all perfusion related equipment used by and within the service is readily available and appropriately maintained.</w:t>
      </w:r>
    </w:p>
    <w:p w14:paraId="04D7A53E" w14:textId="107DF297" w:rsidR="00E91AB6" w:rsidRPr="00405739" w:rsidRDefault="00E91AB6" w:rsidP="00405739">
      <w:pPr>
        <w:pStyle w:val="Heading3"/>
      </w:pPr>
      <w:r w:rsidRPr="00405739">
        <w:t>Duties:</w:t>
      </w:r>
    </w:p>
    <w:p w14:paraId="58981D5B" w14:textId="4A543433" w:rsidR="00D05F70" w:rsidRPr="00093234" w:rsidRDefault="00D05F70" w:rsidP="00093234">
      <w:pPr>
        <w:pStyle w:val="ListParagraph"/>
        <w:numPr>
          <w:ilvl w:val="0"/>
          <w:numId w:val="27"/>
        </w:numPr>
        <w:tabs>
          <w:tab w:val="clear" w:pos="567"/>
          <w:tab w:val="clear" w:pos="1134"/>
          <w:tab w:val="clear" w:pos="1701"/>
        </w:tabs>
        <w:spacing w:after="240" w:line="240" w:lineRule="atLeast"/>
        <w:ind w:left="425" w:hanging="425"/>
        <w:contextualSpacing/>
        <w:rPr>
          <w:rFonts w:ascii="Gill Sans MT" w:hAnsi="Gill Sans MT"/>
          <w:szCs w:val="22"/>
        </w:rPr>
      </w:pPr>
      <w:bookmarkStart w:id="0" w:name="_Hlk66960915"/>
      <w:r w:rsidRPr="00093234">
        <w:rPr>
          <w:rFonts w:ascii="Gill Sans MT" w:hAnsi="Gill Sans MT"/>
          <w:szCs w:val="22"/>
        </w:rPr>
        <w:t>Provide clinical perfusion services in the Tasmanian Cardiothoracic Unit including:</w:t>
      </w:r>
    </w:p>
    <w:p w14:paraId="64587FD8" w14:textId="2AAB9B75" w:rsidR="00D05F70" w:rsidRPr="00093234" w:rsidRDefault="00D05F70" w:rsidP="00093234">
      <w:pPr>
        <w:pStyle w:val="ListParagraph"/>
        <w:numPr>
          <w:ilvl w:val="0"/>
          <w:numId w:val="25"/>
        </w:numPr>
        <w:tabs>
          <w:tab w:val="clear" w:pos="567"/>
          <w:tab w:val="clear" w:pos="1134"/>
          <w:tab w:val="clear" w:pos="1701"/>
        </w:tabs>
        <w:spacing w:before="120" w:after="120" w:line="240" w:lineRule="atLeast"/>
        <w:ind w:left="1134" w:hanging="709"/>
        <w:jc w:val="both"/>
        <w:rPr>
          <w:rFonts w:ascii="Gill Sans MT" w:hAnsi="Gill Sans MT"/>
          <w:szCs w:val="22"/>
        </w:rPr>
      </w:pPr>
      <w:r w:rsidRPr="00093234">
        <w:rPr>
          <w:rFonts w:ascii="Gill Sans MT" w:hAnsi="Gill Sans MT"/>
          <w:szCs w:val="22"/>
        </w:rPr>
        <w:t xml:space="preserve">setting up and operating cardiopulmonary bypass equipment to provide optimum life support for patients undergoing cardiac or non-cardiac surgery.  This includes provision of blood circulation, gas exchange, total body hypothermia and techniques used to protect the </w:t>
      </w:r>
      <w:proofErr w:type="spellStart"/>
      <w:r w:rsidRPr="00093234">
        <w:rPr>
          <w:rFonts w:ascii="Gill Sans MT" w:hAnsi="Gill Sans MT"/>
          <w:szCs w:val="22"/>
        </w:rPr>
        <w:t>unperfused</w:t>
      </w:r>
      <w:proofErr w:type="spellEnd"/>
      <w:r w:rsidRPr="00093234">
        <w:rPr>
          <w:rFonts w:ascii="Gill Sans MT" w:hAnsi="Gill Sans MT"/>
          <w:szCs w:val="22"/>
        </w:rPr>
        <w:t xml:space="preserve"> myocardium.</w:t>
      </w:r>
    </w:p>
    <w:p w14:paraId="322D5E28" w14:textId="77777777" w:rsidR="00D05F70" w:rsidRPr="00093234" w:rsidRDefault="00D05F70" w:rsidP="00093234">
      <w:pPr>
        <w:pStyle w:val="ListParagraph"/>
        <w:numPr>
          <w:ilvl w:val="0"/>
          <w:numId w:val="25"/>
        </w:numPr>
        <w:tabs>
          <w:tab w:val="clear" w:pos="567"/>
          <w:tab w:val="clear" w:pos="1134"/>
          <w:tab w:val="clear" w:pos="1701"/>
        </w:tabs>
        <w:spacing w:after="120" w:line="240" w:lineRule="atLeast"/>
        <w:ind w:left="1134" w:hanging="708"/>
        <w:jc w:val="both"/>
        <w:rPr>
          <w:rFonts w:ascii="Gill Sans MT" w:hAnsi="Gill Sans MT"/>
          <w:szCs w:val="22"/>
        </w:rPr>
      </w:pPr>
      <w:r w:rsidRPr="00093234">
        <w:rPr>
          <w:rFonts w:ascii="Gill Sans MT" w:hAnsi="Gill Sans MT"/>
          <w:szCs w:val="22"/>
        </w:rPr>
        <w:t xml:space="preserve">operating equipment used in association with cardiopulmonary bypass </w:t>
      </w:r>
      <w:proofErr w:type="spellStart"/>
      <w:r w:rsidRPr="00093234">
        <w:rPr>
          <w:rFonts w:ascii="Gill Sans MT" w:hAnsi="Gill Sans MT"/>
          <w:szCs w:val="22"/>
        </w:rPr>
        <w:t>eg</w:t>
      </w:r>
      <w:proofErr w:type="spellEnd"/>
      <w:r w:rsidRPr="00093234">
        <w:rPr>
          <w:rFonts w:ascii="Gill Sans MT" w:hAnsi="Gill Sans MT"/>
          <w:szCs w:val="22"/>
        </w:rPr>
        <w:t xml:space="preserve">: </w:t>
      </w:r>
      <w:proofErr w:type="spellStart"/>
      <w:r w:rsidRPr="00093234">
        <w:rPr>
          <w:rFonts w:ascii="Gill Sans MT" w:hAnsi="Gill Sans MT"/>
          <w:szCs w:val="22"/>
        </w:rPr>
        <w:t>Intra Aortic</w:t>
      </w:r>
      <w:proofErr w:type="spellEnd"/>
      <w:r w:rsidRPr="00093234">
        <w:rPr>
          <w:rFonts w:ascii="Gill Sans MT" w:hAnsi="Gill Sans MT"/>
          <w:szCs w:val="22"/>
        </w:rPr>
        <w:t xml:space="preserve"> Balloon Pumps, Ventricular Assist devices, </w:t>
      </w:r>
      <w:proofErr w:type="spellStart"/>
      <w:r w:rsidRPr="00093234">
        <w:rPr>
          <w:rFonts w:ascii="Gill Sans MT" w:hAnsi="Gill Sans MT"/>
          <w:szCs w:val="22"/>
        </w:rPr>
        <w:t>thromboelastograph</w:t>
      </w:r>
      <w:proofErr w:type="spellEnd"/>
      <w:r w:rsidRPr="00093234">
        <w:rPr>
          <w:rFonts w:ascii="Gill Sans MT" w:hAnsi="Gill Sans MT"/>
          <w:szCs w:val="22"/>
        </w:rPr>
        <w:t xml:space="preserve"> tests, Blood Salvage equipment, Blood Gas Machines, and the </w:t>
      </w:r>
      <w:proofErr w:type="spellStart"/>
      <w:r w:rsidRPr="00093234">
        <w:rPr>
          <w:rFonts w:ascii="Gill Sans MT" w:hAnsi="Gill Sans MT"/>
          <w:szCs w:val="22"/>
        </w:rPr>
        <w:t>Medistem</w:t>
      </w:r>
      <w:proofErr w:type="spellEnd"/>
      <w:r w:rsidRPr="00093234">
        <w:rPr>
          <w:rFonts w:ascii="Gill Sans MT" w:hAnsi="Gill Sans MT"/>
          <w:szCs w:val="22"/>
        </w:rPr>
        <w:t xml:space="preserve"> Flow Probe machine.  The use of this equipment may also be needed in the Cardiac Catheter Lab and </w:t>
      </w:r>
      <w:proofErr w:type="gramStart"/>
      <w:r w:rsidRPr="00093234">
        <w:rPr>
          <w:rFonts w:ascii="Gill Sans MT" w:hAnsi="Gill Sans MT"/>
          <w:szCs w:val="22"/>
        </w:rPr>
        <w:t>ICU</w:t>
      </w:r>
      <w:proofErr w:type="gramEnd"/>
      <w:r w:rsidRPr="00093234">
        <w:rPr>
          <w:rFonts w:ascii="Gill Sans MT" w:hAnsi="Gill Sans MT"/>
          <w:szCs w:val="22"/>
        </w:rPr>
        <w:t xml:space="preserve"> or any other areas of the hospital as needed.</w:t>
      </w:r>
    </w:p>
    <w:p w14:paraId="413F48BF" w14:textId="2149C1CC" w:rsidR="00D05F70" w:rsidRPr="00093234" w:rsidRDefault="00D05F70" w:rsidP="00093234">
      <w:pPr>
        <w:pStyle w:val="ListParagraph"/>
        <w:numPr>
          <w:ilvl w:val="0"/>
          <w:numId w:val="26"/>
        </w:numPr>
        <w:tabs>
          <w:tab w:val="clear" w:pos="567"/>
          <w:tab w:val="clear" w:pos="1134"/>
          <w:tab w:val="clear" w:pos="1701"/>
        </w:tabs>
        <w:spacing w:after="120" w:line="240" w:lineRule="atLeast"/>
        <w:ind w:left="1134" w:hanging="709"/>
        <w:contextualSpacing/>
        <w:jc w:val="both"/>
        <w:rPr>
          <w:rFonts w:ascii="Gill Sans MT" w:hAnsi="Gill Sans MT"/>
          <w:szCs w:val="22"/>
        </w:rPr>
      </w:pPr>
      <w:r w:rsidRPr="00093234">
        <w:rPr>
          <w:rFonts w:ascii="Gill Sans MT" w:hAnsi="Gill Sans MT"/>
          <w:szCs w:val="22"/>
        </w:rPr>
        <w:t>the provision of a blood-salvage service for cardiac surgery patients where indicated.</w:t>
      </w:r>
    </w:p>
    <w:p w14:paraId="4C589B37" w14:textId="5A6A316C" w:rsidR="00D05F70" w:rsidRPr="00093234" w:rsidRDefault="00D05F70" w:rsidP="00093234">
      <w:pPr>
        <w:pStyle w:val="ListParagraph"/>
        <w:numPr>
          <w:ilvl w:val="0"/>
          <w:numId w:val="26"/>
        </w:numPr>
        <w:tabs>
          <w:tab w:val="clear" w:pos="567"/>
          <w:tab w:val="clear" w:pos="1134"/>
          <w:tab w:val="clear" w:pos="1701"/>
        </w:tabs>
        <w:spacing w:after="120" w:line="240" w:lineRule="atLeast"/>
        <w:ind w:left="1134" w:hanging="709"/>
        <w:jc w:val="both"/>
        <w:rPr>
          <w:rFonts w:ascii="Gill Sans MT" w:hAnsi="Gill Sans MT"/>
          <w:szCs w:val="22"/>
        </w:rPr>
      </w:pPr>
      <w:r w:rsidRPr="00093234">
        <w:rPr>
          <w:rFonts w:ascii="Gill Sans MT" w:hAnsi="Gill Sans MT"/>
          <w:szCs w:val="22"/>
        </w:rPr>
        <w:t xml:space="preserve">participation in the selection of equipment, both hardware and disposable, used for and in association with cardiopulmonary bypass, procurement of such items is as per the Procurement guidelines. </w:t>
      </w:r>
    </w:p>
    <w:p w14:paraId="7E476F95" w14:textId="77777777" w:rsidR="00D05F70" w:rsidRPr="00093234" w:rsidRDefault="00D05F70" w:rsidP="00093234">
      <w:pPr>
        <w:pStyle w:val="ListParagraph"/>
        <w:numPr>
          <w:ilvl w:val="0"/>
          <w:numId w:val="26"/>
        </w:numPr>
        <w:tabs>
          <w:tab w:val="clear" w:pos="567"/>
          <w:tab w:val="clear" w:pos="1134"/>
          <w:tab w:val="clear" w:pos="1701"/>
        </w:tabs>
        <w:spacing w:after="120" w:line="240" w:lineRule="atLeast"/>
        <w:ind w:left="1134" w:hanging="708"/>
        <w:jc w:val="both"/>
        <w:rPr>
          <w:rFonts w:ascii="Gill Sans MT" w:hAnsi="Gill Sans MT"/>
          <w:szCs w:val="22"/>
        </w:rPr>
      </w:pPr>
      <w:r w:rsidRPr="00093234">
        <w:rPr>
          <w:rFonts w:ascii="Gill Sans MT" w:hAnsi="Gill Sans MT"/>
          <w:szCs w:val="22"/>
        </w:rPr>
        <w:t>ensuring adequate supplies of all disposable equipment used for cardiopulmonary bypass and associated procedures is available, monitoring utilization including maintaining records of equipment used and costs.</w:t>
      </w:r>
    </w:p>
    <w:p w14:paraId="1590A8D5" w14:textId="77777777" w:rsidR="00D05F70" w:rsidRPr="00093234" w:rsidRDefault="00D05F70" w:rsidP="00093234">
      <w:pPr>
        <w:spacing w:after="120" w:line="240" w:lineRule="atLeast"/>
        <w:ind w:left="567" w:hanging="567"/>
        <w:rPr>
          <w:szCs w:val="22"/>
        </w:rPr>
      </w:pPr>
      <w:r w:rsidRPr="00093234">
        <w:rPr>
          <w:szCs w:val="22"/>
        </w:rPr>
        <w:t>2.  Ensure the provision:</w:t>
      </w:r>
    </w:p>
    <w:p w14:paraId="69A9B709" w14:textId="77777777" w:rsidR="00D05F70" w:rsidRPr="00093234" w:rsidRDefault="00D05F70" w:rsidP="00093234">
      <w:pPr>
        <w:pStyle w:val="ListParagraph"/>
        <w:numPr>
          <w:ilvl w:val="1"/>
          <w:numId w:val="24"/>
        </w:numPr>
        <w:tabs>
          <w:tab w:val="clear" w:pos="567"/>
          <w:tab w:val="clear" w:pos="1134"/>
        </w:tabs>
        <w:spacing w:after="120" w:line="240" w:lineRule="atLeast"/>
        <w:ind w:left="1134" w:hanging="708"/>
        <w:rPr>
          <w:rFonts w:ascii="Gill Sans MT" w:hAnsi="Gill Sans MT"/>
          <w:szCs w:val="22"/>
        </w:rPr>
      </w:pPr>
      <w:r w:rsidRPr="00093234">
        <w:rPr>
          <w:rFonts w:ascii="Gill Sans MT" w:hAnsi="Gill Sans MT"/>
          <w:szCs w:val="22"/>
        </w:rPr>
        <w:t>of user maintenance of relevant equipment.  This involves regular calibration of a range of biomedical and monitoring equipment and providing and maintaining records of maintenance information on perfusion equipment.</w:t>
      </w:r>
    </w:p>
    <w:p w14:paraId="2EDFD54C" w14:textId="77777777" w:rsidR="00D05F70" w:rsidRPr="00093234" w:rsidRDefault="00D05F70" w:rsidP="00093234">
      <w:pPr>
        <w:pStyle w:val="ListParagraph"/>
        <w:numPr>
          <w:ilvl w:val="0"/>
          <w:numId w:val="26"/>
        </w:numPr>
        <w:tabs>
          <w:tab w:val="clear" w:pos="567"/>
          <w:tab w:val="clear" w:pos="1134"/>
          <w:tab w:val="clear" w:pos="1701"/>
        </w:tabs>
        <w:spacing w:after="120" w:line="240" w:lineRule="atLeast"/>
        <w:ind w:left="1134" w:hanging="708"/>
        <w:jc w:val="both"/>
        <w:rPr>
          <w:rFonts w:ascii="Gill Sans MT" w:hAnsi="Gill Sans MT"/>
          <w:szCs w:val="22"/>
        </w:rPr>
      </w:pPr>
      <w:r w:rsidRPr="00093234">
        <w:rPr>
          <w:rFonts w:ascii="Gill Sans MT" w:hAnsi="Gill Sans MT"/>
          <w:szCs w:val="22"/>
        </w:rPr>
        <w:t>and maintenance of all relevant perfusion information during cardiopulmonary bypass, in accordance with the practices and policies of the hospital.</w:t>
      </w:r>
    </w:p>
    <w:p w14:paraId="5C069634" w14:textId="77777777" w:rsidR="00D05F70" w:rsidRPr="00093234" w:rsidRDefault="00D05F70" w:rsidP="00093234">
      <w:pPr>
        <w:pStyle w:val="ListParagraph"/>
        <w:numPr>
          <w:ilvl w:val="0"/>
          <w:numId w:val="26"/>
        </w:numPr>
        <w:tabs>
          <w:tab w:val="clear" w:pos="567"/>
          <w:tab w:val="clear" w:pos="1134"/>
          <w:tab w:val="clear" w:pos="1701"/>
        </w:tabs>
        <w:spacing w:after="120" w:line="240" w:lineRule="atLeast"/>
        <w:ind w:left="1134" w:hanging="708"/>
        <w:jc w:val="both"/>
        <w:rPr>
          <w:rFonts w:ascii="Gill Sans MT" w:hAnsi="Gill Sans MT"/>
          <w:szCs w:val="22"/>
        </w:rPr>
      </w:pPr>
      <w:r w:rsidRPr="00093234">
        <w:rPr>
          <w:rFonts w:ascii="Gill Sans MT" w:hAnsi="Gill Sans MT"/>
          <w:szCs w:val="22"/>
        </w:rPr>
        <w:t>of training and supervision for clinical perfusion staff and ensuring the provision of all necessary procedure and protocol manuals. This includes training advice regarding the use of biomedical and physiological monitoring equipment to theatre, ICU and Cath Lab staff.</w:t>
      </w:r>
    </w:p>
    <w:p w14:paraId="03BD41AE" w14:textId="77777777" w:rsidR="00D05F70" w:rsidRPr="00093234" w:rsidRDefault="00D05F70" w:rsidP="00093234">
      <w:pPr>
        <w:pStyle w:val="ListParagraph"/>
        <w:numPr>
          <w:ilvl w:val="2"/>
          <w:numId w:val="24"/>
        </w:numPr>
        <w:tabs>
          <w:tab w:val="clear" w:pos="567"/>
          <w:tab w:val="clear" w:pos="1134"/>
          <w:tab w:val="clear" w:pos="1701"/>
          <w:tab w:val="left" w:pos="284"/>
        </w:tabs>
        <w:spacing w:after="120" w:line="240" w:lineRule="atLeast"/>
        <w:ind w:left="284" w:hanging="284"/>
        <w:jc w:val="both"/>
        <w:rPr>
          <w:rFonts w:ascii="Gill Sans MT" w:hAnsi="Gill Sans MT"/>
          <w:szCs w:val="22"/>
        </w:rPr>
      </w:pPr>
      <w:r w:rsidRPr="00093234">
        <w:rPr>
          <w:rFonts w:ascii="Gill Sans MT" w:hAnsi="Gill Sans MT"/>
          <w:szCs w:val="22"/>
        </w:rPr>
        <w:t>Participate in the education of staff on the principles of cardiopulmonary bypass and associated equipment.</w:t>
      </w:r>
    </w:p>
    <w:p w14:paraId="0E8D5C32" w14:textId="77777777" w:rsidR="00D05F70" w:rsidRPr="00093234" w:rsidRDefault="00D05F70" w:rsidP="00093234">
      <w:pPr>
        <w:pStyle w:val="ListParagraph"/>
        <w:numPr>
          <w:ilvl w:val="2"/>
          <w:numId w:val="24"/>
        </w:numPr>
        <w:tabs>
          <w:tab w:val="clear" w:pos="567"/>
          <w:tab w:val="clear" w:pos="1134"/>
          <w:tab w:val="clear" w:pos="1701"/>
          <w:tab w:val="left" w:pos="284"/>
        </w:tabs>
        <w:spacing w:after="120" w:line="240" w:lineRule="atLeast"/>
        <w:ind w:left="284" w:hanging="284"/>
        <w:jc w:val="both"/>
        <w:rPr>
          <w:rFonts w:ascii="Gill Sans MT" w:hAnsi="Gill Sans MT"/>
          <w:szCs w:val="22"/>
        </w:rPr>
      </w:pPr>
      <w:r w:rsidRPr="00093234">
        <w:rPr>
          <w:rFonts w:ascii="Gill Sans MT" w:hAnsi="Gill Sans MT"/>
          <w:szCs w:val="22"/>
        </w:rPr>
        <w:t>Arrange and participate in a 24 hour on-call roster for clinical perfusion services.</w:t>
      </w:r>
    </w:p>
    <w:p w14:paraId="6016B58A" w14:textId="77777777" w:rsidR="00D05F70" w:rsidRPr="00093234" w:rsidRDefault="00D05F70" w:rsidP="00093234">
      <w:pPr>
        <w:pStyle w:val="ListParagraph"/>
        <w:numPr>
          <w:ilvl w:val="2"/>
          <w:numId w:val="24"/>
        </w:numPr>
        <w:tabs>
          <w:tab w:val="clear" w:pos="567"/>
          <w:tab w:val="clear" w:pos="1134"/>
          <w:tab w:val="clear" w:pos="1701"/>
          <w:tab w:val="left" w:pos="284"/>
        </w:tabs>
        <w:spacing w:after="120" w:line="240" w:lineRule="atLeast"/>
        <w:ind w:left="284" w:hanging="284"/>
        <w:jc w:val="both"/>
        <w:rPr>
          <w:rFonts w:ascii="Gill Sans MT" w:hAnsi="Gill Sans MT"/>
          <w:szCs w:val="22"/>
        </w:rPr>
      </w:pPr>
      <w:r w:rsidRPr="00093234">
        <w:rPr>
          <w:rFonts w:ascii="Gill Sans MT" w:hAnsi="Gill Sans MT"/>
          <w:szCs w:val="22"/>
        </w:rPr>
        <w:t xml:space="preserve">Ensure data collection, </w:t>
      </w:r>
      <w:proofErr w:type="gramStart"/>
      <w:r w:rsidRPr="00093234">
        <w:rPr>
          <w:rFonts w:ascii="Gill Sans MT" w:hAnsi="Gill Sans MT"/>
          <w:szCs w:val="22"/>
        </w:rPr>
        <w:t>entry</w:t>
      </w:r>
      <w:proofErr w:type="gramEnd"/>
      <w:r w:rsidRPr="00093234">
        <w:rPr>
          <w:rFonts w:ascii="Gill Sans MT" w:hAnsi="Gill Sans MT"/>
          <w:szCs w:val="22"/>
        </w:rPr>
        <w:t xml:space="preserve"> and extraction on all cardiothoracic surgery patients for TCU and PDU collaboration and also to provide audit and analysis.</w:t>
      </w:r>
    </w:p>
    <w:p w14:paraId="623F64FE" w14:textId="77777777" w:rsidR="00D05F70" w:rsidRPr="00093234" w:rsidRDefault="00D05F70" w:rsidP="00093234">
      <w:pPr>
        <w:pStyle w:val="ListParagraph"/>
        <w:numPr>
          <w:ilvl w:val="2"/>
          <w:numId w:val="24"/>
        </w:numPr>
        <w:tabs>
          <w:tab w:val="clear" w:pos="567"/>
          <w:tab w:val="clear" w:pos="1134"/>
          <w:tab w:val="clear" w:pos="1701"/>
          <w:tab w:val="left" w:pos="284"/>
        </w:tabs>
        <w:spacing w:after="120" w:line="240" w:lineRule="atLeast"/>
        <w:ind w:left="284" w:hanging="284"/>
        <w:jc w:val="both"/>
        <w:rPr>
          <w:rFonts w:ascii="Gill Sans MT" w:hAnsi="Gill Sans MT"/>
          <w:szCs w:val="22"/>
        </w:rPr>
      </w:pPr>
      <w:r w:rsidRPr="00093234">
        <w:rPr>
          <w:rFonts w:ascii="Gill Sans MT" w:hAnsi="Gill Sans MT"/>
          <w:szCs w:val="22"/>
        </w:rPr>
        <w:t>Participate in ongoing research projects within the cardiothoracic surgical unit.</w:t>
      </w:r>
    </w:p>
    <w:p w14:paraId="5346D8B0" w14:textId="77777777" w:rsidR="00D05F70" w:rsidRPr="00093234" w:rsidRDefault="00D05F70" w:rsidP="00093234">
      <w:pPr>
        <w:pStyle w:val="ListParagraph"/>
        <w:numPr>
          <w:ilvl w:val="2"/>
          <w:numId w:val="24"/>
        </w:numPr>
        <w:tabs>
          <w:tab w:val="clear" w:pos="567"/>
          <w:tab w:val="clear" w:pos="1134"/>
          <w:tab w:val="clear" w:pos="1701"/>
          <w:tab w:val="left" w:pos="284"/>
        </w:tabs>
        <w:spacing w:after="120" w:line="240" w:lineRule="atLeast"/>
        <w:ind w:left="284" w:hanging="284"/>
        <w:jc w:val="both"/>
        <w:rPr>
          <w:rFonts w:ascii="Gill Sans MT" w:hAnsi="Gill Sans MT"/>
          <w:szCs w:val="22"/>
        </w:rPr>
      </w:pPr>
      <w:proofErr w:type="gramStart"/>
      <w:r w:rsidRPr="00093234">
        <w:rPr>
          <w:rFonts w:ascii="Gill Sans MT" w:hAnsi="Gill Sans MT"/>
          <w:szCs w:val="22"/>
        </w:rPr>
        <w:t>Provide assistance</w:t>
      </w:r>
      <w:proofErr w:type="gramEnd"/>
      <w:r w:rsidRPr="00093234">
        <w:rPr>
          <w:rFonts w:ascii="Gill Sans MT" w:hAnsi="Gill Sans MT"/>
          <w:szCs w:val="22"/>
        </w:rPr>
        <w:t xml:space="preserve"> in the training of theatre staff in use of blood gas machines. </w:t>
      </w:r>
    </w:p>
    <w:p w14:paraId="7042971D" w14:textId="77777777" w:rsidR="00D05F70" w:rsidRPr="00093234" w:rsidRDefault="00122EAC" w:rsidP="00093234">
      <w:pPr>
        <w:pStyle w:val="ListParagraph"/>
        <w:numPr>
          <w:ilvl w:val="2"/>
          <w:numId w:val="24"/>
        </w:numPr>
        <w:tabs>
          <w:tab w:val="clear" w:pos="567"/>
          <w:tab w:val="clear" w:pos="1134"/>
          <w:tab w:val="clear" w:pos="1701"/>
          <w:tab w:val="left" w:pos="284"/>
        </w:tabs>
        <w:spacing w:after="120" w:line="240" w:lineRule="atLeast"/>
        <w:ind w:left="284" w:hanging="284"/>
        <w:jc w:val="both"/>
        <w:rPr>
          <w:rFonts w:ascii="Gill Sans MT" w:hAnsi="Gill Sans MT"/>
          <w:szCs w:val="22"/>
        </w:rPr>
      </w:pPr>
      <w:r w:rsidRPr="00093234">
        <w:rPr>
          <w:szCs w:val="22"/>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bookmarkEnd w:id="0"/>
    </w:p>
    <w:p w14:paraId="752AB86B" w14:textId="3F27ADC8" w:rsidR="00E91AB6" w:rsidRPr="00093234" w:rsidRDefault="00E91AB6" w:rsidP="00093234">
      <w:pPr>
        <w:pStyle w:val="ListParagraph"/>
        <w:numPr>
          <w:ilvl w:val="2"/>
          <w:numId w:val="24"/>
        </w:numPr>
        <w:tabs>
          <w:tab w:val="clear" w:pos="567"/>
          <w:tab w:val="clear" w:pos="1134"/>
          <w:tab w:val="clear" w:pos="1701"/>
          <w:tab w:val="left" w:pos="284"/>
        </w:tabs>
        <w:spacing w:after="120" w:line="240" w:lineRule="atLeast"/>
        <w:ind w:left="284" w:hanging="284"/>
        <w:jc w:val="both"/>
        <w:rPr>
          <w:rFonts w:ascii="Gill Sans MT" w:hAnsi="Gill Sans MT"/>
          <w:szCs w:val="22"/>
        </w:rPr>
      </w:pPr>
      <w:r w:rsidRPr="00093234">
        <w:rPr>
          <w:szCs w:val="22"/>
        </w:rPr>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lastRenderedPageBreak/>
        <w:t>Key Accountabilities and Responsibilities:</w:t>
      </w:r>
    </w:p>
    <w:p w14:paraId="3F660CB9" w14:textId="77777777" w:rsidR="00D05F70" w:rsidRPr="00D973ED" w:rsidRDefault="0058236F" w:rsidP="00D05F70">
      <w:pPr>
        <w:spacing w:after="120"/>
      </w:pPr>
      <w:r>
        <w:t xml:space="preserve"> </w:t>
      </w:r>
      <w:r w:rsidR="00D05F70" w:rsidRPr="00D973ED">
        <w:t>The level of impact of decisions made by this position on the patient undergoing cardiopulmonary bypass may be severe and life threatening, calling for the highest degree of discretion and judgment.  The occupant of the position:</w:t>
      </w:r>
    </w:p>
    <w:p w14:paraId="4902DD83" w14:textId="77777777" w:rsidR="00D05F70" w:rsidRPr="00D05F70" w:rsidRDefault="00D05F70" w:rsidP="00D05F70">
      <w:pPr>
        <w:pStyle w:val="ListParagraph"/>
        <w:numPr>
          <w:ilvl w:val="0"/>
          <w:numId w:val="28"/>
        </w:numPr>
        <w:tabs>
          <w:tab w:val="clear" w:pos="567"/>
          <w:tab w:val="clear" w:pos="1134"/>
          <w:tab w:val="clear" w:pos="1701"/>
        </w:tabs>
        <w:spacing w:after="120"/>
        <w:ind w:left="426" w:hanging="426"/>
        <w:jc w:val="both"/>
        <w:rPr>
          <w:rFonts w:ascii="Gill Sans MT" w:hAnsi="Gill Sans MT"/>
          <w:szCs w:val="22"/>
        </w:rPr>
      </w:pPr>
      <w:r w:rsidRPr="00D05F70">
        <w:rPr>
          <w:rFonts w:ascii="Gill Sans MT" w:hAnsi="Gill Sans MT"/>
          <w:szCs w:val="22"/>
        </w:rPr>
        <w:t>is responsible for the quality of service, training and supervision of staff engaged on perfusion duties in the Tasmanian Cardiothoracic Unit and the Division of Surgery.</w:t>
      </w:r>
    </w:p>
    <w:p w14:paraId="0DF8CF4C" w14:textId="77777777" w:rsidR="00D05F70" w:rsidRPr="00D05F70" w:rsidRDefault="00D05F70" w:rsidP="00D05F70">
      <w:pPr>
        <w:pStyle w:val="ListParagraph"/>
        <w:numPr>
          <w:ilvl w:val="0"/>
          <w:numId w:val="28"/>
        </w:numPr>
        <w:tabs>
          <w:tab w:val="clear" w:pos="567"/>
          <w:tab w:val="clear" w:pos="1134"/>
          <w:tab w:val="clear" w:pos="1701"/>
        </w:tabs>
        <w:spacing w:after="120"/>
        <w:ind w:left="426" w:hanging="426"/>
        <w:jc w:val="both"/>
        <w:rPr>
          <w:rFonts w:ascii="Gill Sans MT" w:hAnsi="Gill Sans MT"/>
          <w:szCs w:val="22"/>
        </w:rPr>
      </w:pPr>
      <w:r w:rsidRPr="00D05F70">
        <w:rPr>
          <w:rFonts w:ascii="Gill Sans MT" w:hAnsi="Gill Sans MT"/>
          <w:szCs w:val="22"/>
        </w:rPr>
        <w:t>together with the Director of Cardiac Surgery and the Director of Cardiac Anaesthesia and Perfusion, accepts responsibility for the selection of equipment to be used for cardiopulmonary bypass and associated procedures.</w:t>
      </w:r>
    </w:p>
    <w:p w14:paraId="1D354EE2" w14:textId="77777777" w:rsidR="00D05F70" w:rsidRPr="00D05F70" w:rsidRDefault="00D05F70" w:rsidP="00D05F70">
      <w:pPr>
        <w:pStyle w:val="ListParagraph"/>
        <w:numPr>
          <w:ilvl w:val="0"/>
          <w:numId w:val="28"/>
        </w:numPr>
        <w:tabs>
          <w:tab w:val="clear" w:pos="567"/>
          <w:tab w:val="clear" w:pos="1134"/>
          <w:tab w:val="clear" w:pos="1701"/>
        </w:tabs>
        <w:spacing w:after="120"/>
        <w:ind w:left="426" w:hanging="426"/>
        <w:jc w:val="both"/>
        <w:rPr>
          <w:rFonts w:ascii="Gill Sans MT" w:hAnsi="Gill Sans MT"/>
          <w:szCs w:val="22"/>
        </w:rPr>
      </w:pPr>
      <w:r w:rsidRPr="00D05F70">
        <w:rPr>
          <w:rFonts w:ascii="Gill Sans MT" w:hAnsi="Gill Sans MT"/>
          <w:szCs w:val="22"/>
        </w:rPr>
        <w:t>in consultation with other members of the cardiac surgery team, accepts responsibility for management of the extracorporeal circulation consistent with the needs of the patient.</w:t>
      </w:r>
    </w:p>
    <w:p w14:paraId="211FF764" w14:textId="77777777" w:rsidR="00D05F70" w:rsidRPr="00D05F70" w:rsidRDefault="00D05F70" w:rsidP="00D05F70">
      <w:pPr>
        <w:pStyle w:val="ListParagraph"/>
        <w:numPr>
          <w:ilvl w:val="0"/>
          <w:numId w:val="28"/>
        </w:numPr>
        <w:tabs>
          <w:tab w:val="clear" w:pos="567"/>
          <w:tab w:val="clear" w:pos="1134"/>
          <w:tab w:val="clear" w:pos="1701"/>
        </w:tabs>
        <w:spacing w:after="120"/>
        <w:ind w:left="426" w:hanging="426"/>
        <w:jc w:val="both"/>
        <w:rPr>
          <w:rFonts w:ascii="Gill Sans MT" w:hAnsi="Gill Sans MT"/>
          <w:szCs w:val="22"/>
        </w:rPr>
      </w:pPr>
      <w:r w:rsidRPr="00D05F70">
        <w:rPr>
          <w:rFonts w:ascii="Gill Sans MT" w:hAnsi="Gill Sans MT"/>
          <w:szCs w:val="22"/>
        </w:rPr>
        <w:t>prepares and operates equipment to be used for cardiopulmonary bypass and associated procedures.</w:t>
      </w:r>
    </w:p>
    <w:p w14:paraId="62626F26" w14:textId="77777777" w:rsidR="00D05F70" w:rsidRPr="00D05F70" w:rsidRDefault="00D05F70" w:rsidP="00D05F70">
      <w:pPr>
        <w:pStyle w:val="ListParagraph"/>
        <w:numPr>
          <w:ilvl w:val="0"/>
          <w:numId w:val="28"/>
        </w:numPr>
        <w:tabs>
          <w:tab w:val="clear" w:pos="567"/>
          <w:tab w:val="clear" w:pos="1134"/>
          <w:tab w:val="clear" w:pos="1701"/>
        </w:tabs>
        <w:spacing w:after="120"/>
        <w:ind w:left="425" w:hanging="425"/>
        <w:jc w:val="both"/>
        <w:rPr>
          <w:rFonts w:ascii="Gill Sans MT" w:hAnsi="Gill Sans MT"/>
          <w:szCs w:val="22"/>
        </w:rPr>
      </w:pPr>
      <w:r w:rsidRPr="00D05F70">
        <w:rPr>
          <w:rFonts w:ascii="Gill Sans MT" w:hAnsi="Gill Sans MT"/>
          <w:szCs w:val="22"/>
        </w:rPr>
        <w:t>is responsible for the maintenance of stocks of disposable goods used for cardiopulmonary bypass and associated procedures.</w:t>
      </w:r>
    </w:p>
    <w:p w14:paraId="6212F19F" w14:textId="01296E96" w:rsidR="00D05F70" w:rsidRDefault="00D05F70" w:rsidP="00D05F70">
      <w:pPr>
        <w:pStyle w:val="ListParagraph"/>
        <w:numPr>
          <w:ilvl w:val="0"/>
          <w:numId w:val="28"/>
        </w:numPr>
        <w:tabs>
          <w:tab w:val="clear" w:pos="567"/>
          <w:tab w:val="clear" w:pos="1134"/>
          <w:tab w:val="clear" w:pos="1701"/>
        </w:tabs>
        <w:spacing w:after="120"/>
        <w:ind w:left="426" w:hanging="426"/>
        <w:jc w:val="both"/>
        <w:rPr>
          <w:rFonts w:ascii="Gill Sans MT" w:hAnsi="Gill Sans MT"/>
          <w:szCs w:val="22"/>
        </w:rPr>
      </w:pPr>
      <w:r w:rsidRPr="00D05F70">
        <w:rPr>
          <w:rFonts w:ascii="Gill Sans MT" w:hAnsi="Gill Sans MT"/>
          <w:szCs w:val="22"/>
        </w:rPr>
        <w:t>is responsible for planning and coordinating a maintenance program for the equipment used by perfusion services</w:t>
      </w:r>
      <w:r w:rsidR="00093234">
        <w:rPr>
          <w:rFonts w:ascii="Gill Sans MT" w:hAnsi="Gill Sans MT"/>
          <w:szCs w:val="22"/>
        </w:rPr>
        <w:t>.</w:t>
      </w:r>
    </w:p>
    <w:p w14:paraId="2ADC42F2" w14:textId="77777777" w:rsidR="00D05F70" w:rsidRDefault="00D05F70" w:rsidP="00D05F70">
      <w:pPr>
        <w:pStyle w:val="ListParagraph"/>
        <w:numPr>
          <w:ilvl w:val="0"/>
          <w:numId w:val="28"/>
        </w:numPr>
        <w:tabs>
          <w:tab w:val="clear" w:pos="567"/>
          <w:tab w:val="clear" w:pos="1134"/>
          <w:tab w:val="clear" w:pos="1701"/>
        </w:tabs>
        <w:spacing w:after="120"/>
        <w:ind w:left="426" w:hanging="426"/>
        <w:jc w:val="both"/>
        <w:rPr>
          <w:rFonts w:ascii="Gill Sans MT" w:hAnsi="Gill Sans MT"/>
          <w:szCs w:val="22"/>
        </w:rPr>
      </w:pPr>
      <w:r w:rsidRPr="00D05F70">
        <w:rPr>
          <w:rFonts w:ascii="Gill Sans MT" w:hAnsi="Gill Sans MT"/>
          <w:szCs w:val="22"/>
        </w:rPr>
        <w:t>is responsible for the in the on-call roster for the Tasmanian Cardiothoracic Unit</w:t>
      </w:r>
    </w:p>
    <w:p w14:paraId="349E2C16" w14:textId="77777777" w:rsidR="00D05F70" w:rsidRPr="00D05F70" w:rsidRDefault="00D05F70" w:rsidP="00D05F70">
      <w:pPr>
        <w:pStyle w:val="ListParagraph"/>
        <w:numPr>
          <w:ilvl w:val="0"/>
          <w:numId w:val="28"/>
        </w:numPr>
        <w:tabs>
          <w:tab w:val="clear" w:pos="567"/>
          <w:tab w:val="clear" w:pos="1134"/>
          <w:tab w:val="clear" w:pos="1701"/>
        </w:tabs>
        <w:spacing w:after="120"/>
        <w:ind w:left="426" w:hanging="426"/>
        <w:jc w:val="both"/>
        <w:rPr>
          <w:rFonts w:ascii="Gill Sans MT" w:hAnsi="Gill Sans MT"/>
          <w:szCs w:val="22"/>
        </w:rPr>
      </w:pPr>
      <w:r w:rsidRPr="00D05F70">
        <w:rPr>
          <w:rFonts w:ascii="Gill Sans MT" w:hAnsi="Gill Sans MT"/>
          <w:szCs w:val="22"/>
        </w:rPr>
        <w:t>participates in the planning and is responsible for the implementation of perfusion services to meet the needs of the Tasmanian Cardiothoracic Unit</w:t>
      </w:r>
      <w:r w:rsidRPr="00D05F70">
        <w:rPr>
          <w:rFonts w:ascii="Gill Sans MT" w:hAnsi="Gill Sans MT"/>
          <w:sz w:val="24"/>
        </w:rPr>
        <w:t>.</w:t>
      </w:r>
    </w:p>
    <w:p w14:paraId="7FE4278C" w14:textId="77777777" w:rsidR="00D05F70" w:rsidRPr="00D05F70" w:rsidRDefault="0058236F" w:rsidP="00D05F70">
      <w:pPr>
        <w:pStyle w:val="ListParagraph"/>
        <w:numPr>
          <w:ilvl w:val="0"/>
          <w:numId w:val="28"/>
        </w:numPr>
        <w:tabs>
          <w:tab w:val="clear" w:pos="567"/>
          <w:tab w:val="clear" w:pos="1134"/>
          <w:tab w:val="clear" w:pos="1701"/>
        </w:tabs>
        <w:spacing w:after="120"/>
        <w:ind w:left="426" w:hanging="426"/>
        <w:jc w:val="both"/>
        <w:rPr>
          <w:rFonts w:ascii="Gill Sans MT" w:hAnsi="Gill Sans MT"/>
          <w:szCs w:val="22"/>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DFDF283" w14:textId="77777777" w:rsidR="00D05F70" w:rsidRPr="00D05F70" w:rsidRDefault="00EE1C89" w:rsidP="00D05F70">
      <w:pPr>
        <w:pStyle w:val="ListParagraph"/>
        <w:numPr>
          <w:ilvl w:val="0"/>
          <w:numId w:val="28"/>
        </w:numPr>
        <w:tabs>
          <w:tab w:val="clear" w:pos="567"/>
          <w:tab w:val="clear" w:pos="1134"/>
          <w:tab w:val="clear" w:pos="1701"/>
        </w:tabs>
        <w:spacing w:after="120"/>
        <w:ind w:left="426" w:hanging="426"/>
        <w:jc w:val="both"/>
        <w:rPr>
          <w:rFonts w:ascii="Gill Sans MT" w:hAnsi="Gill Sans MT"/>
          <w:szCs w:val="22"/>
        </w:rPr>
      </w:pPr>
      <w:r>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06FD4038" w14:textId="6A73F7FF" w:rsidR="00FA1C82" w:rsidRPr="00D05F70" w:rsidRDefault="003C43E7" w:rsidP="00D05F70">
      <w:pPr>
        <w:pStyle w:val="ListParagraph"/>
        <w:numPr>
          <w:ilvl w:val="0"/>
          <w:numId w:val="28"/>
        </w:numPr>
        <w:tabs>
          <w:tab w:val="clear" w:pos="567"/>
          <w:tab w:val="clear" w:pos="1134"/>
          <w:tab w:val="clear" w:pos="1701"/>
        </w:tabs>
        <w:spacing w:after="120"/>
        <w:ind w:left="426" w:hanging="426"/>
        <w:jc w:val="both"/>
        <w:rPr>
          <w:rFonts w:ascii="Gill Sans MT" w:hAnsi="Gill Sans MT"/>
          <w:szCs w:val="22"/>
        </w:rPr>
      </w:pPr>
      <w:proofErr w:type="gramStart"/>
      <w:r w:rsidRPr="008803FC">
        <w:t>Comply at all times</w:t>
      </w:r>
      <w:proofErr w:type="gramEnd"/>
      <w:r w:rsidRPr="008803FC">
        <w:t xml:space="preserve"> with policy and protocol requirements, in</w:t>
      </w:r>
      <w:r w:rsidR="00BB12B9">
        <w:t>cluding</w:t>
      </w:r>
      <w:r w:rsidR="0051766E">
        <w:t xml:space="preserve">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2B7FB09B" w14:textId="37B5F986" w:rsidR="00E91AB6" w:rsidRPr="00405739" w:rsidRDefault="00E91AB6" w:rsidP="00D05F70">
      <w:pPr>
        <w:pStyle w:val="ListNumbered"/>
        <w:numPr>
          <w:ilvl w:val="1"/>
          <w:numId w:val="13"/>
        </w:numPr>
      </w:pPr>
      <w:r>
        <w:lastRenderedPageBreak/>
        <w:t xml:space="preserve">crimes involving </w:t>
      </w:r>
      <w:proofErr w:type="gramStart"/>
      <w:r>
        <w:t>dishonesty</w:t>
      </w:r>
      <w:proofErr w:type="gramEnd"/>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t>Selection Criteria:</w:t>
      </w:r>
    </w:p>
    <w:p w14:paraId="1F8E5D65" w14:textId="77777777" w:rsidR="00D05F70" w:rsidRDefault="00D05F70" w:rsidP="00D05F70">
      <w:pPr>
        <w:numPr>
          <w:ilvl w:val="0"/>
          <w:numId w:val="21"/>
        </w:numPr>
        <w:spacing w:after="0" w:line="240" w:lineRule="auto"/>
        <w:jc w:val="both"/>
      </w:pPr>
      <w:r w:rsidRPr="00D973ED">
        <w:t>Extensive experience as a fully trained Clinical Perfusionist with recent experience in a broad range of cardiopulmonary bypass techniques.</w:t>
      </w:r>
    </w:p>
    <w:p w14:paraId="33A1AA42" w14:textId="77777777" w:rsidR="00D05F70" w:rsidRPr="00D973ED" w:rsidRDefault="00D05F70" w:rsidP="00D05F70">
      <w:pPr>
        <w:spacing w:after="0" w:line="240" w:lineRule="auto"/>
      </w:pPr>
    </w:p>
    <w:p w14:paraId="5C0D7327" w14:textId="77777777" w:rsidR="00D05F70" w:rsidRPr="00D973ED" w:rsidRDefault="00D05F70" w:rsidP="00D05F70">
      <w:pPr>
        <w:numPr>
          <w:ilvl w:val="0"/>
          <w:numId w:val="21"/>
        </w:numPr>
        <w:spacing w:after="120"/>
        <w:jc w:val="both"/>
      </w:pPr>
      <w:r w:rsidRPr="00D973ED">
        <w:t>The ability to function effectively as part of a multidisciplinary team, demonstrating appropriate initiative for priority setting, goal achievement and time management</w:t>
      </w:r>
      <w:r>
        <w:t>.</w:t>
      </w:r>
    </w:p>
    <w:p w14:paraId="0B077C75" w14:textId="77777777" w:rsidR="00D05F70" w:rsidRPr="00D973ED" w:rsidRDefault="00D05F70" w:rsidP="00D05F70">
      <w:pPr>
        <w:numPr>
          <w:ilvl w:val="0"/>
          <w:numId w:val="21"/>
        </w:numPr>
        <w:spacing w:after="120"/>
        <w:jc w:val="both"/>
      </w:pPr>
      <w:r w:rsidRPr="00D973ED">
        <w:t>Proven ability to understand and provide preventative maintenance to all perfusion and associated equipment.</w:t>
      </w:r>
    </w:p>
    <w:p w14:paraId="393E4D73" w14:textId="77777777" w:rsidR="00D05F70" w:rsidRPr="00D973ED" w:rsidRDefault="00D05F70" w:rsidP="00D05F70">
      <w:pPr>
        <w:numPr>
          <w:ilvl w:val="0"/>
          <w:numId w:val="21"/>
        </w:numPr>
        <w:spacing w:after="120"/>
        <w:jc w:val="both"/>
      </w:pPr>
      <w:r w:rsidRPr="00D973ED">
        <w:t xml:space="preserve">Sound organisation skills </w:t>
      </w:r>
      <w:proofErr w:type="gramStart"/>
      <w:r w:rsidRPr="00D973ED">
        <w:t>with regard to</w:t>
      </w:r>
      <w:proofErr w:type="gramEnd"/>
      <w:r w:rsidRPr="00D973ED">
        <w:t xml:space="preserve"> the recording and maintenance of perfusion information detailed during operations</w:t>
      </w:r>
      <w:r>
        <w:t>.</w:t>
      </w:r>
    </w:p>
    <w:p w14:paraId="262E106B" w14:textId="77777777" w:rsidR="00D05F70" w:rsidRPr="00D973ED" w:rsidRDefault="00D05F70" w:rsidP="00D05F70">
      <w:pPr>
        <w:numPr>
          <w:ilvl w:val="0"/>
          <w:numId w:val="21"/>
        </w:numPr>
        <w:spacing w:after="120"/>
        <w:jc w:val="both"/>
      </w:pPr>
      <w:r w:rsidRPr="00D973ED">
        <w:t>Well-developed interpersonal, communication and leadership skills</w:t>
      </w:r>
      <w:r>
        <w:t>.</w:t>
      </w:r>
    </w:p>
    <w:p w14:paraId="503891F7" w14:textId="77777777" w:rsidR="00D05F70" w:rsidRPr="00D973ED" w:rsidRDefault="00D05F70" w:rsidP="00D05F70">
      <w:pPr>
        <w:numPr>
          <w:ilvl w:val="0"/>
          <w:numId w:val="21"/>
        </w:numPr>
        <w:spacing w:after="120"/>
        <w:jc w:val="both"/>
      </w:pPr>
      <w:r w:rsidRPr="00D973ED">
        <w:t xml:space="preserve">Ability to maintain computer databases and other </w:t>
      </w:r>
      <w:proofErr w:type="gramStart"/>
      <w:r w:rsidRPr="00D973ED">
        <w:t>computer based</w:t>
      </w:r>
      <w:proofErr w:type="gramEnd"/>
      <w:r w:rsidRPr="00D973ED">
        <w:t xml:space="preserve"> files</w:t>
      </w:r>
      <w:r>
        <w:t>.</w:t>
      </w:r>
    </w:p>
    <w:p w14:paraId="6C1645A2" w14:textId="7522BA22" w:rsidR="00327869" w:rsidRPr="003A15EA" w:rsidRDefault="00D05F70" w:rsidP="00D05F70">
      <w:pPr>
        <w:numPr>
          <w:ilvl w:val="0"/>
          <w:numId w:val="21"/>
        </w:numPr>
        <w:spacing w:after="120"/>
        <w:jc w:val="both"/>
      </w:pPr>
      <w:r w:rsidRPr="00D973ED">
        <w:t>Previous experience in the management and control of a small group of staff engaged on specialised work would be an advantage.</w:t>
      </w:r>
    </w:p>
    <w:p w14:paraId="201CCDCC" w14:textId="77777777" w:rsidR="00E91AB6" w:rsidRDefault="00E91AB6" w:rsidP="00130E72">
      <w:pPr>
        <w:pStyle w:val="Heading3"/>
      </w:pPr>
      <w:r>
        <w:t>Working Environment:</w:t>
      </w:r>
    </w:p>
    <w:p w14:paraId="54B5DF27" w14:textId="77777777"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122EA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561755F3" w14:textId="47EA1D0D" w:rsidR="007A76B6" w:rsidRDefault="00F71472" w:rsidP="007A76B6">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A76B6">
          <w:rPr>
            <w:rStyle w:val="Hyperlink"/>
          </w:rPr>
          <w:t>Consumer and Community Engagement Principles | Tasmanian Department of Health</w:t>
        </w:r>
      </w:hyperlink>
      <w:r w:rsidR="007A76B6">
        <w:t>.</w:t>
      </w:r>
    </w:p>
    <w:p w14:paraId="603EBC93" w14:textId="58493334" w:rsidR="000D5AF4" w:rsidRPr="004B0994" w:rsidRDefault="000D5AF4" w:rsidP="00193494"/>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3610" w14:textId="77777777" w:rsidR="007F3190" w:rsidRDefault="007F3190" w:rsidP="00F420E2">
      <w:pPr>
        <w:spacing w:after="0" w:line="240" w:lineRule="auto"/>
      </w:pPr>
      <w:r>
        <w:separator/>
      </w:r>
    </w:p>
  </w:endnote>
  <w:endnote w:type="continuationSeparator" w:id="0">
    <w:p w14:paraId="5AC5659F" w14:textId="77777777" w:rsidR="007F3190" w:rsidRDefault="007F3190"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6C22" w14:textId="77777777" w:rsidR="007F3190" w:rsidRDefault="007F3190" w:rsidP="00F420E2">
      <w:pPr>
        <w:spacing w:after="0" w:line="240" w:lineRule="auto"/>
      </w:pPr>
      <w:r>
        <w:separator/>
      </w:r>
    </w:p>
  </w:footnote>
  <w:footnote w:type="continuationSeparator" w:id="0">
    <w:p w14:paraId="4E77FF7D" w14:textId="77777777" w:rsidR="007F3190" w:rsidRDefault="007F3190"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A56016"/>
    <w:multiLevelType w:val="hybridMultilevel"/>
    <w:tmpl w:val="860ACEF8"/>
    <w:lvl w:ilvl="0" w:tplc="3AFE811C">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A8E7024"/>
    <w:multiLevelType w:val="hybridMultilevel"/>
    <w:tmpl w:val="EEA86CEC"/>
    <w:lvl w:ilvl="0" w:tplc="0C09000F">
      <w:start w:val="1"/>
      <w:numFmt w:val="decimal"/>
      <w:lvlText w:val="%1."/>
      <w:lvlJc w:val="left"/>
      <w:pPr>
        <w:tabs>
          <w:tab w:val="num" w:pos="578"/>
        </w:tabs>
        <w:ind w:left="578" w:hanging="360"/>
      </w:pPr>
      <w:rPr>
        <w:rFonts w:cs="Times New Roman"/>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6"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19E2D61"/>
    <w:multiLevelType w:val="hybridMultilevel"/>
    <w:tmpl w:val="25547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09828B2"/>
    <w:multiLevelType w:val="hybridMultilevel"/>
    <w:tmpl w:val="B808B55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1764DE"/>
    <w:multiLevelType w:val="hybridMultilevel"/>
    <w:tmpl w:val="39142FFC"/>
    <w:lvl w:ilvl="0" w:tplc="3AFE811C">
      <w:start w:val="1"/>
      <w:numFmt w:val="bullet"/>
      <w:lvlText w:val=""/>
      <w:lvlJc w:val="left"/>
      <w:pPr>
        <w:ind w:left="720" w:hanging="360"/>
      </w:pPr>
      <w:rPr>
        <w:rFonts w:ascii="Symbol" w:hAnsi="Symbol" w:hint="default"/>
      </w:rPr>
    </w:lvl>
    <w:lvl w:ilvl="1" w:tplc="3AFE811C">
      <w:start w:val="1"/>
      <w:numFmt w:val="bullet"/>
      <w:lvlText w:val=""/>
      <w:lvlJc w:val="left"/>
      <w:pPr>
        <w:ind w:left="1440" w:hanging="360"/>
      </w:pPr>
      <w:rPr>
        <w:rFonts w:ascii="Symbol" w:hAnsi="Symbol" w:hint="default"/>
      </w:rPr>
    </w:lvl>
    <w:lvl w:ilvl="2" w:tplc="5ECADE86">
      <w:start w:val="3"/>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BC7745"/>
    <w:multiLevelType w:val="hybridMultilevel"/>
    <w:tmpl w:val="A5E85A8E"/>
    <w:lvl w:ilvl="0" w:tplc="3AFE811C">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9C105A"/>
    <w:multiLevelType w:val="hybridMultilevel"/>
    <w:tmpl w:val="0E28904C"/>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25"/>
  </w:num>
  <w:num w:numId="2" w16cid:durableId="1500340960">
    <w:abstractNumId w:val="4"/>
  </w:num>
  <w:num w:numId="3" w16cid:durableId="1486506355">
    <w:abstractNumId w:val="2"/>
  </w:num>
  <w:num w:numId="4" w16cid:durableId="1411611211">
    <w:abstractNumId w:val="10"/>
  </w:num>
  <w:num w:numId="5" w16cid:durableId="1459109428">
    <w:abstractNumId w:val="18"/>
  </w:num>
  <w:num w:numId="6" w16cid:durableId="1409375988">
    <w:abstractNumId w:val="12"/>
  </w:num>
  <w:num w:numId="7" w16cid:durableId="319968110">
    <w:abstractNumId w:val="22"/>
  </w:num>
  <w:num w:numId="8" w16cid:durableId="26029323">
    <w:abstractNumId w:val="0"/>
  </w:num>
  <w:num w:numId="9" w16cid:durableId="309672039">
    <w:abstractNumId w:val="23"/>
  </w:num>
  <w:num w:numId="10" w16cid:durableId="692650977">
    <w:abstractNumId w:val="19"/>
  </w:num>
  <w:num w:numId="11" w16cid:durableId="2074959634">
    <w:abstractNumId w:val="7"/>
  </w:num>
  <w:num w:numId="12" w16cid:durableId="341124744">
    <w:abstractNumId w:val="9"/>
  </w:num>
  <w:num w:numId="13" w16cid:durableId="221259498">
    <w:abstractNumId w:val="11"/>
  </w:num>
  <w:num w:numId="14" w16cid:durableId="13630922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3"/>
  </w:num>
  <w:num w:numId="18" w16cid:durableId="1270893325">
    <w:abstractNumId w:val="3"/>
  </w:num>
  <w:num w:numId="19" w16cid:durableId="1601068128">
    <w:abstractNumId w:val="16"/>
  </w:num>
  <w:num w:numId="20" w16cid:durableId="813985373">
    <w:abstractNumId w:val="20"/>
  </w:num>
  <w:num w:numId="21" w16cid:durableId="901403807">
    <w:abstractNumId w:val="15"/>
  </w:num>
  <w:num w:numId="22" w16cid:durableId="1595089578">
    <w:abstractNumId w:val="6"/>
  </w:num>
  <w:num w:numId="23" w16cid:durableId="1129860173">
    <w:abstractNumId w:val="14"/>
  </w:num>
  <w:num w:numId="24" w16cid:durableId="740253386">
    <w:abstractNumId w:val="17"/>
  </w:num>
  <w:num w:numId="25" w16cid:durableId="1069961532">
    <w:abstractNumId w:val="21"/>
  </w:num>
  <w:num w:numId="26" w16cid:durableId="555943441">
    <w:abstractNumId w:val="1"/>
  </w:num>
  <w:num w:numId="27" w16cid:durableId="1546601935">
    <w:abstractNumId w:val="24"/>
  </w:num>
  <w:num w:numId="28" w16cid:durableId="988436654">
    <w:abstractNumId w:val="8"/>
  </w:num>
  <w:num w:numId="29" w16cid:durableId="20895763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93234"/>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A134E"/>
    <w:rsid w:val="002B144A"/>
    <w:rsid w:val="002D25CE"/>
    <w:rsid w:val="002D72E4"/>
    <w:rsid w:val="002E2560"/>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3C5D"/>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A76B6"/>
    <w:rsid w:val="007B4CF4"/>
    <w:rsid w:val="007B65A4"/>
    <w:rsid w:val="007C2856"/>
    <w:rsid w:val="007C6E49"/>
    <w:rsid w:val="007D146E"/>
    <w:rsid w:val="007D5225"/>
    <w:rsid w:val="007D6A1B"/>
    <w:rsid w:val="007E4B28"/>
    <w:rsid w:val="007F3190"/>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856D7"/>
    <w:rsid w:val="00B90EB3"/>
    <w:rsid w:val="00B914E4"/>
    <w:rsid w:val="00B91A23"/>
    <w:rsid w:val="00B97D5F"/>
    <w:rsid w:val="00BA6397"/>
    <w:rsid w:val="00BB12B9"/>
    <w:rsid w:val="00BB4E0E"/>
    <w:rsid w:val="00BC6DC6"/>
    <w:rsid w:val="00BF2032"/>
    <w:rsid w:val="00C21404"/>
    <w:rsid w:val="00C265E8"/>
    <w:rsid w:val="00C32D2A"/>
    <w:rsid w:val="00C35402"/>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5F70"/>
    <w:rsid w:val="00D07979"/>
    <w:rsid w:val="00D46C41"/>
    <w:rsid w:val="00D46F55"/>
    <w:rsid w:val="00D55EDF"/>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C57DF"/>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14495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1C344E"/>
    <w:rsid w:val="002F26CA"/>
    <w:rsid w:val="002F4E29"/>
    <w:rsid w:val="00400D27"/>
    <w:rsid w:val="00440AC4"/>
    <w:rsid w:val="00497E2A"/>
    <w:rsid w:val="005256DB"/>
    <w:rsid w:val="006E4BAF"/>
    <w:rsid w:val="007637B0"/>
    <w:rsid w:val="007F6C2E"/>
    <w:rsid w:val="00831BA8"/>
    <w:rsid w:val="00835665"/>
    <w:rsid w:val="008F6D05"/>
    <w:rsid w:val="00A778EB"/>
    <w:rsid w:val="00B34CFF"/>
    <w:rsid w:val="00B56F0D"/>
    <w:rsid w:val="00C96AFA"/>
    <w:rsid w:val="00D748C2"/>
    <w:rsid w:val="00DC61A8"/>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1559</Words>
  <Characters>8892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Nair, Sandhya</cp:lastModifiedBy>
  <cp:revision>2</cp:revision>
  <cp:lastPrinted>2024-05-17T00:50:00Z</cp:lastPrinted>
  <dcterms:created xsi:type="dcterms:W3CDTF">2024-05-17T03:25:00Z</dcterms:created>
  <dcterms:modified xsi:type="dcterms:W3CDTF">2024-05-17T03:25:00Z</dcterms:modified>
</cp:coreProperties>
</file>