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5C59F" w14:textId="77777777" w:rsidR="00661B47" w:rsidRDefault="00EA6E7A" w:rsidP="00EA6E7A">
                            <w:pPr>
                              <w:rPr>
                                <w:b/>
                                <w:color w:val="F7B3D1"/>
                                <w:sz w:val="22"/>
                              </w:rPr>
                            </w:pPr>
                            <w:r w:rsidRPr="00A826F7">
                              <w:rPr>
                                <w:b/>
                                <w:color w:val="F7B3D1"/>
                                <w:sz w:val="22"/>
                              </w:rPr>
                              <w:t>Position Description</w:t>
                            </w:r>
                          </w:p>
                          <w:p w14:paraId="40F52352" w14:textId="767B3A75" w:rsidR="00EA6E7A" w:rsidRPr="008D0512" w:rsidRDefault="00661B47" w:rsidP="00EA6E7A">
                            <w:pPr>
                              <w:rPr>
                                <w:color w:val="FFFFFF"/>
                              </w:rPr>
                            </w:pPr>
                            <w:r>
                              <w:rPr>
                                <w:b/>
                                <w:color w:val="F7B3D1"/>
                                <w:sz w:val="22"/>
                              </w:rPr>
                              <w:t>NPST Support Worker – level 3</w:t>
                            </w:r>
                            <w:r w:rsidR="00EA6E7A" w:rsidRPr="008D0512">
                              <w:rPr>
                                <w:color w:val="FFFFFF"/>
                              </w:rPr>
                              <w:br/>
                            </w:r>
                            <w:r w:rsidR="00EA6E7A" w:rsidRPr="004B63DE">
                              <w:rPr>
                                <w:b/>
                                <w:color w:val="FFFFFF"/>
                              </w:rPr>
                              <w:t xml:space="preserve">Position title: </w:t>
                            </w:r>
                            <w:r w:rsidR="00EA6E7A">
                              <w:rPr>
                                <w:b/>
                                <w:color w:val="FFFFFF"/>
                              </w:rPr>
                              <w:t xml:space="preserve"> </w:t>
                            </w:r>
                            <w:r w:rsidR="00D26C27">
                              <w:rPr>
                                <w:b/>
                                <w:color w:val="FFFFFF"/>
                              </w:rPr>
                              <w:t xml:space="preserve">Non </w:t>
                            </w:r>
                            <w:r w:rsidR="00EA6E7A">
                              <w:rPr>
                                <w:b/>
                                <w:color w:val="FFFFFF"/>
                              </w:rPr>
                              <w:t xml:space="preserve">People Leader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14:paraId="5BB5C59F" w14:textId="77777777" w:rsidR="00661B47" w:rsidRDefault="00EA6E7A" w:rsidP="00EA6E7A">
                      <w:pPr>
                        <w:rPr>
                          <w:b/>
                          <w:color w:val="F7B3D1"/>
                          <w:sz w:val="22"/>
                        </w:rPr>
                      </w:pPr>
                      <w:r w:rsidRPr="00A826F7">
                        <w:rPr>
                          <w:b/>
                          <w:color w:val="F7B3D1"/>
                          <w:sz w:val="22"/>
                        </w:rPr>
                        <w:t>Position Description</w:t>
                      </w:r>
                    </w:p>
                    <w:p w14:paraId="40F52352" w14:textId="767B3A75" w:rsidR="00EA6E7A" w:rsidRPr="008D0512" w:rsidRDefault="00661B47" w:rsidP="00EA6E7A">
                      <w:pPr>
                        <w:rPr>
                          <w:color w:val="FFFFFF"/>
                        </w:rPr>
                      </w:pPr>
                      <w:r>
                        <w:rPr>
                          <w:b/>
                          <w:color w:val="F7B3D1"/>
                          <w:sz w:val="22"/>
                        </w:rPr>
                        <w:t>NPST Support Worker – level 3</w:t>
                      </w:r>
                      <w:r w:rsidR="00EA6E7A" w:rsidRPr="008D0512">
                        <w:rPr>
                          <w:color w:val="FFFFFF"/>
                        </w:rPr>
                        <w:br/>
                      </w:r>
                      <w:r w:rsidR="00EA6E7A" w:rsidRPr="004B63DE">
                        <w:rPr>
                          <w:b/>
                          <w:color w:val="FFFFFF"/>
                        </w:rPr>
                        <w:t xml:space="preserve">Position title: </w:t>
                      </w:r>
                      <w:r w:rsidR="00EA6E7A">
                        <w:rPr>
                          <w:b/>
                          <w:color w:val="FFFFFF"/>
                        </w:rPr>
                        <w:t xml:space="preserve"> </w:t>
                      </w:r>
                      <w:r w:rsidR="00D26C27">
                        <w:rPr>
                          <w:b/>
                          <w:color w:val="FFFFFF"/>
                        </w:rPr>
                        <w:t xml:space="preserve">Non </w:t>
                      </w:r>
                      <w:r w:rsidR="00EA6E7A">
                        <w:rPr>
                          <w:b/>
                          <w:color w:val="FFFFFF"/>
                        </w:rPr>
                        <w:t xml:space="preserve">People Leader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28DB0679"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4377AC">
              <w:rPr>
                <w:sz w:val="22"/>
              </w:rPr>
              <w:t xml:space="preserve">Support Worker </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64EED13F" w:rsidR="00472F91" w:rsidRPr="00B76B2D" w:rsidRDefault="004377AC"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055A4B58" w:rsidR="00C805F7" w:rsidRPr="00B76B2D" w:rsidRDefault="004377AC" w:rsidP="00F223CF">
            <w:pPr>
              <w:ind w:left="720" w:hanging="720"/>
              <w:rPr>
                <w:sz w:val="22"/>
              </w:rPr>
            </w:pPr>
            <w:r>
              <w:rPr>
                <w:sz w:val="22"/>
              </w:rPr>
              <w:t>Program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39A11A47" w:rsidR="00C805F7" w:rsidRPr="00B76B2D" w:rsidRDefault="004377AC" w:rsidP="00661B47">
            <w:pPr>
              <w:rPr>
                <w:sz w:val="22"/>
              </w:rPr>
            </w:pPr>
            <w:r>
              <w:rPr>
                <w:sz w:val="22"/>
                <w:szCs w:val="22"/>
              </w:rPr>
              <w:t>To support clients and other employees in the provision of support activities within the values of Mission Australia, that contributes to the outcomes of the service.</w:t>
            </w:r>
            <w:r w:rsidR="009537C6">
              <w:rPr>
                <w:sz w:val="22"/>
              </w:rPr>
              <w:t xml:space="preserve">       </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7"/>
              <w:gridCol w:w="4736"/>
            </w:tblGrid>
            <w:tr w:rsidR="00422424" w14:paraId="631F2D4F" w14:textId="77777777" w:rsidTr="004377AC">
              <w:tc>
                <w:tcPr>
                  <w:tcW w:w="4307" w:type="dxa"/>
                </w:tcPr>
                <w:p w14:paraId="31F97AF0" w14:textId="77777777" w:rsidR="00422424" w:rsidRDefault="00422424" w:rsidP="0070562F">
                  <w:pPr>
                    <w:spacing w:before="40" w:after="60"/>
                    <w:rPr>
                      <w:b/>
                      <w:color w:val="522F8C"/>
                    </w:rPr>
                  </w:pPr>
                  <w:r w:rsidRPr="00193477">
                    <w:rPr>
                      <w:b/>
                      <w:color w:val="522F8C"/>
                    </w:rPr>
                    <w:t>Key Result Area 1</w:t>
                  </w:r>
                </w:p>
              </w:tc>
              <w:tc>
                <w:tcPr>
                  <w:tcW w:w="4736" w:type="dxa"/>
                </w:tcPr>
                <w:p w14:paraId="78515ADC" w14:textId="08D15043" w:rsidR="00422424" w:rsidRDefault="00661B47" w:rsidP="0070562F">
                  <w:pPr>
                    <w:spacing w:before="40" w:after="60"/>
                    <w:rPr>
                      <w:b/>
                      <w:color w:val="522F8C"/>
                    </w:rPr>
                  </w:pPr>
                  <w:r>
                    <w:rPr>
                      <w:b/>
                      <w:color w:val="522F8C"/>
                    </w:rPr>
                    <w:t>Client Support</w:t>
                  </w:r>
                </w:p>
              </w:tc>
            </w:tr>
            <w:tr w:rsidR="00422424" w14:paraId="119136E9" w14:textId="77777777" w:rsidTr="004377AC">
              <w:tc>
                <w:tcPr>
                  <w:tcW w:w="4307" w:type="dxa"/>
                </w:tcPr>
                <w:p w14:paraId="151457FB" w14:textId="77777777" w:rsidR="00422424" w:rsidRDefault="00422424" w:rsidP="0070562F">
                  <w:pPr>
                    <w:spacing w:before="40" w:after="60"/>
                    <w:rPr>
                      <w:b/>
                      <w:color w:val="522F8C"/>
                    </w:rPr>
                  </w:pPr>
                  <w:r>
                    <w:rPr>
                      <w:b/>
                      <w:color w:val="BD1A8D"/>
                    </w:rPr>
                    <w:t>Key tasks</w:t>
                  </w:r>
                </w:p>
              </w:tc>
              <w:tc>
                <w:tcPr>
                  <w:tcW w:w="4736"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4377AC">
              <w:tc>
                <w:tcPr>
                  <w:tcW w:w="4307" w:type="dxa"/>
                </w:tcPr>
                <w:p w14:paraId="4EE8375A" w14:textId="77777777" w:rsidR="004377AC" w:rsidRPr="00ED51F7" w:rsidRDefault="004377AC" w:rsidP="004377AC">
                  <w:pPr>
                    <w:pStyle w:val="StyleCenturyGothicAfter6pt"/>
                    <w:numPr>
                      <w:ilvl w:val="0"/>
                      <w:numId w:val="30"/>
                    </w:numPr>
                    <w:rPr>
                      <w:rFonts w:asciiTheme="minorHAnsi" w:hAnsiTheme="minorHAnsi"/>
                      <w:sz w:val="22"/>
                      <w:szCs w:val="22"/>
                    </w:rPr>
                  </w:pPr>
                  <w:r w:rsidRPr="00ED51F7">
                    <w:rPr>
                      <w:rFonts w:asciiTheme="minorHAnsi" w:hAnsiTheme="minorHAnsi"/>
                      <w:sz w:val="22"/>
                      <w:szCs w:val="22"/>
                    </w:rPr>
                    <w:t>Respond to referrals according to service guidelines and conduct thorough assessments using strengths based approach to clients, assessing their support needs.</w:t>
                  </w:r>
                </w:p>
                <w:p w14:paraId="4494DED2" w14:textId="77777777" w:rsidR="004377AC" w:rsidRPr="004377AC" w:rsidRDefault="004377AC" w:rsidP="004377AC">
                  <w:pPr>
                    <w:numPr>
                      <w:ilvl w:val="0"/>
                      <w:numId w:val="30"/>
                    </w:numPr>
                    <w:rPr>
                      <w:rFonts w:asciiTheme="minorHAnsi" w:hAnsiTheme="minorHAnsi"/>
                      <w:sz w:val="22"/>
                      <w:szCs w:val="22"/>
                      <w:lang w:val="en-US" w:eastAsia="en-US"/>
                    </w:rPr>
                  </w:pPr>
                  <w:r w:rsidRPr="00ED51F7">
                    <w:rPr>
                      <w:rFonts w:asciiTheme="minorHAnsi" w:hAnsiTheme="minorHAnsi"/>
                      <w:sz w:val="22"/>
                      <w:szCs w:val="22"/>
                    </w:rPr>
                    <w:t>Develop, implement and review individualized case plans (individual recovery plans) for each client addressing</w:t>
                  </w:r>
                  <w:r>
                    <w:rPr>
                      <w:rFonts w:asciiTheme="minorHAnsi" w:hAnsiTheme="minorHAnsi"/>
                      <w:sz w:val="22"/>
                      <w:szCs w:val="22"/>
                    </w:rPr>
                    <w:t xml:space="preserve"> </w:t>
                  </w:r>
                  <w:r w:rsidRPr="004377AC">
                    <w:rPr>
                      <w:rFonts w:asciiTheme="minorHAnsi" w:hAnsiTheme="minorHAnsi"/>
                      <w:sz w:val="22"/>
                      <w:szCs w:val="22"/>
                      <w:lang w:val="en-US" w:eastAsia="en-US"/>
                    </w:rPr>
                    <w:t xml:space="preserve">issues including, but not limited to, living skills, welfare needs, interpersonal skills, health, education, training, employment </w:t>
                  </w:r>
                  <w:r w:rsidRPr="004377AC">
                    <w:rPr>
                      <w:rFonts w:asciiTheme="minorHAnsi" w:hAnsiTheme="minorHAnsi"/>
                      <w:sz w:val="22"/>
                      <w:szCs w:val="22"/>
                      <w:lang w:val="en-US" w:eastAsia="en-US"/>
                    </w:rPr>
                    <w:lastRenderedPageBreak/>
                    <w:t>options, social skills, recreational needs and family relationships</w:t>
                  </w:r>
                </w:p>
                <w:p w14:paraId="1E34FE93"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t>Ensure that information on relevant community resources are available to clients and that appropriate referrals are made and followed up.</w:t>
                  </w:r>
                </w:p>
                <w:p w14:paraId="72171089"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t>Maintain client confidentiality at all times.</w:t>
                  </w:r>
                </w:p>
                <w:p w14:paraId="0A2F44B0" w14:textId="3FDCC8CC" w:rsidR="00422424" w:rsidRDefault="004377AC" w:rsidP="00661B47">
                  <w:pPr>
                    <w:numPr>
                      <w:ilvl w:val="0"/>
                      <w:numId w:val="30"/>
                    </w:numPr>
                    <w:spacing w:before="40" w:after="60"/>
                    <w:rPr>
                      <w:b/>
                      <w:color w:val="522F8C"/>
                    </w:rPr>
                  </w:pPr>
                  <w:r w:rsidRPr="00661B47">
                    <w:rPr>
                      <w:rFonts w:asciiTheme="minorHAnsi" w:hAnsiTheme="minorHAnsi"/>
                      <w:sz w:val="22"/>
                      <w:szCs w:val="22"/>
                      <w:lang w:val="en-US" w:eastAsia="en-US"/>
                    </w:rPr>
                    <w:t>Maintain a case load as agreed with the Program Manager.</w:t>
                  </w:r>
                </w:p>
              </w:tc>
              <w:tc>
                <w:tcPr>
                  <w:tcW w:w="4736" w:type="dxa"/>
                </w:tcPr>
                <w:p w14:paraId="77491455"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lastRenderedPageBreak/>
                    <w:t>All allocated referrals are processed within 7 days unless otherwise negotiated</w:t>
                  </w:r>
                </w:p>
                <w:p w14:paraId="499E02F4"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t>All clients have an individual recovery plan developed to help them overcome barriers to community access appropriate to their needs</w:t>
                  </w:r>
                </w:p>
                <w:p w14:paraId="6D0B48DA"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rPr>
                    <w:t>Care coordination occurs with clinicians, government, non-government agencies and</w:t>
                  </w:r>
                  <w:r>
                    <w:rPr>
                      <w:rFonts w:asciiTheme="minorHAnsi" w:hAnsiTheme="minorHAnsi"/>
                      <w:sz w:val="22"/>
                      <w:szCs w:val="22"/>
                    </w:rPr>
                    <w:t xml:space="preserve"> </w:t>
                  </w:r>
                  <w:r w:rsidRPr="004377AC">
                    <w:rPr>
                      <w:rFonts w:asciiTheme="minorHAnsi" w:hAnsiTheme="minorHAnsi"/>
                      <w:sz w:val="22"/>
                      <w:szCs w:val="22"/>
                      <w:lang w:val="en-US" w:eastAsia="en-US"/>
                    </w:rPr>
                    <w:t xml:space="preserve">families where appropriate </w:t>
                  </w:r>
                </w:p>
                <w:p w14:paraId="64F6C3A9"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lastRenderedPageBreak/>
                    <w:t xml:space="preserve">Mission Australia policies and procedures regarding client confidentiality are followed at all times.  </w:t>
                  </w:r>
                </w:p>
                <w:p w14:paraId="095DCF37" w14:textId="69BD1CF5" w:rsidR="00422424" w:rsidRPr="00661B47" w:rsidRDefault="004377AC" w:rsidP="00661B47">
                  <w:pPr>
                    <w:numPr>
                      <w:ilvl w:val="0"/>
                      <w:numId w:val="30"/>
                    </w:numPr>
                    <w:rPr>
                      <w:rFonts w:asciiTheme="minorHAnsi" w:hAnsiTheme="minorHAnsi"/>
                      <w:sz w:val="22"/>
                      <w:szCs w:val="22"/>
                      <w:lang w:val="en-US" w:eastAsia="en-US"/>
                    </w:rPr>
                  </w:pPr>
                  <w:r w:rsidRPr="00661B47">
                    <w:rPr>
                      <w:rFonts w:asciiTheme="minorHAnsi" w:hAnsiTheme="minorHAnsi"/>
                      <w:sz w:val="22"/>
                      <w:szCs w:val="22"/>
                      <w:lang w:val="en-US" w:eastAsia="en-US"/>
                    </w:rPr>
                    <w:t>A case load of 10-12 clients is maintained depending on the level of support required for each client</w:t>
                  </w:r>
                </w:p>
                <w:p w14:paraId="630D63CB" w14:textId="77777777" w:rsidR="00422424" w:rsidRDefault="00422424" w:rsidP="0070562F">
                  <w:pPr>
                    <w:spacing w:before="40" w:after="60"/>
                    <w:rPr>
                      <w:b/>
                      <w:color w:val="522F8C"/>
                    </w:rPr>
                  </w:pPr>
                </w:p>
                <w:p w14:paraId="47D945D3" w14:textId="77777777" w:rsidR="00422424" w:rsidRDefault="00422424" w:rsidP="0070562F">
                  <w:pPr>
                    <w:spacing w:before="40" w:after="60"/>
                    <w:rPr>
                      <w:b/>
                      <w:color w:val="522F8C"/>
                    </w:rPr>
                  </w:pPr>
                </w:p>
              </w:tc>
            </w:tr>
            <w:tr w:rsidR="00422424" w14:paraId="15EAFA1E" w14:textId="77777777" w:rsidTr="004377AC">
              <w:tc>
                <w:tcPr>
                  <w:tcW w:w="4307"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6" w:type="dxa"/>
                </w:tcPr>
                <w:p w14:paraId="3AB6E6D8" w14:textId="1C8814AD" w:rsidR="00422424" w:rsidRDefault="00661B47" w:rsidP="0070562F">
                  <w:pPr>
                    <w:spacing w:before="40" w:after="60"/>
                    <w:rPr>
                      <w:b/>
                      <w:color w:val="522F8C"/>
                    </w:rPr>
                  </w:pPr>
                  <w:r>
                    <w:rPr>
                      <w:b/>
                      <w:color w:val="522F8C"/>
                    </w:rPr>
                    <w:t>Administration &amp; Compliance</w:t>
                  </w:r>
                </w:p>
              </w:tc>
            </w:tr>
            <w:tr w:rsidR="00422424" w14:paraId="6BEDAEC5" w14:textId="77777777" w:rsidTr="004377AC">
              <w:tc>
                <w:tcPr>
                  <w:tcW w:w="4307" w:type="dxa"/>
                </w:tcPr>
                <w:p w14:paraId="2759EDD2" w14:textId="77777777" w:rsidR="00422424" w:rsidRDefault="00422424" w:rsidP="0070562F">
                  <w:pPr>
                    <w:spacing w:before="40" w:after="60"/>
                    <w:rPr>
                      <w:b/>
                      <w:color w:val="522F8C"/>
                    </w:rPr>
                  </w:pPr>
                  <w:r>
                    <w:rPr>
                      <w:b/>
                      <w:color w:val="BD1A8D"/>
                    </w:rPr>
                    <w:t>Key tasks</w:t>
                  </w:r>
                </w:p>
              </w:tc>
              <w:tc>
                <w:tcPr>
                  <w:tcW w:w="4736" w:type="dxa"/>
                </w:tcPr>
                <w:p w14:paraId="5EF859FB" w14:textId="77777777" w:rsidR="00422424" w:rsidRDefault="00422424" w:rsidP="0070562F">
                  <w:pPr>
                    <w:spacing w:before="40" w:after="60"/>
                    <w:rPr>
                      <w:b/>
                      <w:color w:val="522F8C"/>
                    </w:rPr>
                  </w:pPr>
                  <w:r>
                    <w:rPr>
                      <w:b/>
                      <w:color w:val="BD1A8D"/>
                    </w:rPr>
                    <w:t>Position holder is successful when</w:t>
                  </w:r>
                </w:p>
              </w:tc>
            </w:tr>
            <w:tr w:rsidR="004377AC" w14:paraId="366AC9FE" w14:textId="77777777" w:rsidTr="004377AC">
              <w:tc>
                <w:tcPr>
                  <w:tcW w:w="4307" w:type="dxa"/>
                </w:tcPr>
                <w:p w14:paraId="04DE2468"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t>Document clear and concise records including statistics and outcomes and submit reports where required.</w:t>
                  </w:r>
                </w:p>
                <w:p w14:paraId="59276FC3"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t>Participate in and implement all continuous quality improvement activities within the service to ensure compliance with Health and Community Services standards.</w:t>
                  </w:r>
                </w:p>
                <w:p w14:paraId="58F77EB4"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t>Manage and administer a number of tasks in a coordinated, efficient and timely manner.</w:t>
                  </w:r>
                </w:p>
                <w:p w14:paraId="29C4AAB1" w14:textId="77777777" w:rsidR="004377AC" w:rsidRPr="004377AC" w:rsidRDefault="004377AC" w:rsidP="004377AC">
                  <w:pPr>
                    <w:numPr>
                      <w:ilvl w:val="0"/>
                      <w:numId w:val="30"/>
                    </w:numPr>
                    <w:rPr>
                      <w:rFonts w:asciiTheme="minorHAnsi" w:hAnsiTheme="minorHAnsi"/>
                      <w:sz w:val="22"/>
                      <w:szCs w:val="22"/>
                      <w:lang w:val="en-US" w:eastAsia="en-US"/>
                    </w:rPr>
                  </w:pPr>
                  <w:r w:rsidRPr="004377AC">
                    <w:rPr>
                      <w:rFonts w:asciiTheme="minorHAnsi" w:hAnsiTheme="minorHAnsi"/>
                      <w:sz w:val="22"/>
                      <w:szCs w:val="22"/>
                      <w:lang w:val="en-US" w:eastAsia="en-US"/>
                    </w:rPr>
                    <w:t>Adhere to procedures relating to client services, data collection and financial management.</w:t>
                  </w:r>
                </w:p>
                <w:p w14:paraId="6E4673A3" w14:textId="3DB51F8D" w:rsidR="004377AC" w:rsidRDefault="004377AC" w:rsidP="00661B47">
                  <w:pPr>
                    <w:numPr>
                      <w:ilvl w:val="0"/>
                      <w:numId w:val="30"/>
                    </w:numPr>
                    <w:spacing w:before="40" w:after="60"/>
                    <w:rPr>
                      <w:b/>
                      <w:color w:val="522F8C"/>
                    </w:rPr>
                  </w:pPr>
                  <w:r w:rsidRPr="00661B47">
                    <w:rPr>
                      <w:rFonts w:asciiTheme="minorHAnsi" w:hAnsiTheme="minorHAnsi"/>
                      <w:sz w:val="22"/>
                      <w:szCs w:val="22"/>
                      <w:lang w:val="en-US" w:eastAsia="en-US"/>
                    </w:rPr>
                    <w:t>Access petty cash for brokerage funding for clients.</w:t>
                  </w:r>
                </w:p>
              </w:tc>
              <w:tc>
                <w:tcPr>
                  <w:tcW w:w="4736" w:type="dxa"/>
                </w:tcPr>
                <w:p w14:paraId="3DDD2B90" w14:textId="77777777" w:rsidR="004377AC" w:rsidRPr="00ED51F7" w:rsidRDefault="004377AC" w:rsidP="004377AC">
                  <w:pPr>
                    <w:pStyle w:val="StyleCenturyGothicAfter6pt"/>
                    <w:numPr>
                      <w:ilvl w:val="0"/>
                      <w:numId w:val="30"/>
                    </w:numPr>
                    <w:rPr>
                      <w:rFonts w:asciiTheme="minorHAnsi" w:hAnsiTheme="minorHAnsi"/>
                      <w:sz w:val="22"/>
                      <w:szCs w:val="22"/>
                    </w:rPr>
                  </w:pPr>
                  <w:r w:rsidRPr="00ED51F7">
                    <w:rPr>
                      <w:rFonts w:asciiTheme="minorHAnsi" w:hAnsiTheme="minorHAnsi"/>
                      <w:sz w:val="22"/>
                      <w:szCs w:val="22"/>
                    </w:rPr>
                    <w:t>Data is provided to the Program Manager as requested</w:t>
                  </w:r>
                </w:p>
                <w:p w14:paraId="68DCFC11" w14:textId="77777777" w:rsidR="004377AC" w:rsidRPr="00ED51F7" w:rsidRDefault="004377AC" w:rsidP="004377AC">
                  <w:pPr>
                    <w:pStyle w:val="StyleCenturyGothicAfter6pt"/>
                    <w:numPr>
                      <w:ilvl w:val="0"/>
                      <w:numId w:val="30"/>
                    </w:numPr>
                    <w:rPr>
                      <w:rFonts w:asciiTheme="minorHAnsi" w:hAnsiTheme="minorHAnsi"/>
                      <w:sz w:val="22"/>
                      <w:szCs w:val="22"/>
                    </w:rPr>
                  </w:pPr>
                  <w:r w:rsidRPr="00ED51F7">
                    <w:rPr>
                      <w:rFonts w:asciiTheme="minorHAnsi" w:hAnsiTheme="minorHAnsi"/>
                      <w:sz w:val="22"/>
                      <w:szCs w:val="22"/>
                    </w:rPr>
                    <w:t>Any allocated continuous quality improvement activities are completed within the required timeframe.</w:t>
                  </w:r>
                </w:p>
                <w:p w14:paraId="00BF0055" w14:textId="77777777" w:rsidR="004377AC" w:rsidRPr="00ED51F7" w:rsidRDefault="004377AC" w:rsidP="004377AC">
                  <w:pPr>
                    <w:pStyle w:val="StyleCenturyGothicAfter6pt"/>
                    <w:numPr>
                      <w:ilvl w:val="0"/>
                      <w:numId w:val="30"/>
                    </w:numPr>
                    <w:rPr>
                      <w:rFonts w:asciiTheme="minorHAnsi" w:hAnsiTheme="minorHAnsi"/>
                      <w:sz w:val="22"/>
                      <w:szCs w:val="22"/>
                    </w:rPr>
                  </w:pPr>
                  <w:r w:rsidRPr="00ED51F7">
                    <w:rPr>
                      <w:rFonts w:asciiTheme="minorHAnsi" w:hAnsiTheme="minorHAnsi"/>
                      <w:sz w:val="22"/>
                      <w:szCs w:val="22"/>
                    </w:rPr>
                    <w:t>Mission Australia Community Services policies are followed</w:t>
                  </w:r>
                </w:p>
                <w:p w14:paraId="0DDBACAA" w14:textId="3A7C5C6D" w:rsidR="004377AC" w:rsidRDefault="004377AC" w:rsidP="00661B47">
                  <w:pPr>
                    <w:numPr>
                      <w:ilvl w:val="0"/>
                      <w:numId w:val="30"/>
                    </w:numPr>
                    <w:rPr>
                      <w:b/>
                      <w:color w:val="522F8C"/>
                    </w:rPr>
                  </w:pPr>
                  <w:r w:rsidRPr="00661B47">
                    <w:rPr>
                      <w:rFonts w:asciiTheme="minorHAnsi" w:hAnsiTheme="minorHAnsi"/>
                      <w:sz w:val="22"/>
                      <w:szCs w:val="22"/>
                      <w:lang w:val="en-US" w:eastAsia="en-US"/>
                    </w:rPr>
                    <w:t>All petty cash requests are processed through the Program Manager.</w:t>
                  </w:r>
                </w:p>
              </w:tc>
            </w:tr>
            <w:tr w:rsidR="004377AC" w14:paraId="1724BE9D" w14:textId="77777777" w:rsidTr="004377AC">
              <w:tc>
                <w:tcPr>
                  <w:tcW w:w="4307" w:type="dxa"/>
                </w:tcPr>
                <w:p w14:paraId="7A0FE998" w14:textId="6BD6836C" w:rsidR="004377AC" w:rsidRDefault="004377AC" w:rsidP="004377AC">
                  <w:pPr>
                    <w:spacing w:before="40" w:after="60"/>
                    <w:rPr>
                      <w:b/>
                      <w:color w:val="522F8C"/>
                    </w:rPr>
                  </w:pPr>
                  <w:r>
                    <w:rPr>
                      <w:b/>
                      <w:color w:val="522F8C"/>
                    </w:rPr>
                    <w:t xml:space="preserve">Key Result Area </w:t>
                  </w:r>
                  <w:r w:rsidR="00661B47">
                    <w:rPr>
                      <w:b/>
                      <w:color w:val="522F8C"/>
                    </w:rPr>
                    <w:t>3</w:t>
                  </w:r>
                </w:p>
              </w:tc>
              <w:tc>
                <w:tcPr>
                  <w:tcW w:w="4736" w:type="dxa"/>
                </w:tcPr>
                <w:p w14:paraId="4FB5FDBB" w14:textId="5A4D346F" w:rsidR="004377AC" w:rsidRDefault="00661B47" w:rsidP="004377AC">
                  <w:pPr>
                    <w:spacing w:before="40" w:after="60"/>
                    <w:rPr>
                      <w:b/>
                      <w:color w:val="522F8C"/>
                    </w:rPr>
                  </w:pPr>
                  <w:r>
                    <w:rPr>
                      <w:b/>
                      <w:color w:val="522F8C"/>
                    </w:rPr>
                    <w:t>Relationship Management</w:t>
                  </w:r>
                </w:p>
              </w:tc>
            </w:tr>
            <w:tr w:rsidR="004377AC" w14:paraId="6C59D4E1" w14:textId="77777777" w:rsidTr="004377AC">
              <w:tc>
                <w:tcPr>
                  <w:tcW w:w="4307" w:type="dxa"/>
                </w:tcPr>
                <w:p w14:paraId="117C69AB" w14:textId="77777777" w:rsidR="004377AC" w:rsidRDefault="004377AC" w:rsidP="004377AC">
                  <w:pPr>
                    <w:spacing w:before="40" w:after="60"/>
                    <w:rPr>
                      <w:b/>
                      <w:color w:val="522F8C"/>
                    </w:rPr>
                  </w:pPr>
                  <w:r>
                    <w:rPr>
                      <w:b/>
                      <w:color w:val="BD1A8D"/>
                    </w:rPr>
                    <w:t>Key tasks</w:t>
                  </w:r>
                </w:p>
              </w:tc>
              <w:tc>
                <w:tcPr>
                  <w:tcW w:w="4736" w:type="dxa"/>
                </w:tcPr>
                <w:p w14:paraId="0BF73114" w14:textId="77777777" w:rsidR="004377AC" w:rsidRDefault="004377AC" w:rsidP="004377AC">
                  <w:pPr>
                    <w:spacing w:before="40" w:after="60"/>
                    <w:rPr>
                      <w:b/>
                      <w:color w:val="522F8C"/>
                    </w:rPr>
                  </w:pPr>
                  <w:r>
                    <w:rPr>
                      <w:b/>
                      <w:color w:val="BD1A8D"/>
                    </w:rPr>
                    <w:t>Position holder is successful when</w:t>
                  </w:r>
                </w:p>
              </w:tc>
            </w:tr>
            <w:tr w:rsidR="004377AC" w14:paraId="3B0BE113" w14:textId="77777777" w:rsidTr="004377AC">
              <w:tc>
                <w:tcPr>
                  <w:tcW w:w="4307" w:type="dxa"/>
                </w:tcPr>
                <w:p w14:paraId="12374E36" w14:textId="77777777" w:rsidR="00422A57" w:rsidRPr="009C5D61" w:rsidRDefault="00422A57" w:rsidP="00422A57">
                  <w:pPr>
                    <w:pStyle w:val="ListParagraph"/>
                    <w:numPr>
                      <w:ilvl w:val="0"/>
                      <w:numId w:val="30"/>
                    </w:numPr>
                    <w:spacing w:before="120" w:line="276" w:lineRule="auto"/>
                    <w:ind w:left="357" w:hanging="357"/>
                    <w:contextualSpacing w:val="0"/>
                    <w:rPr>
                      <w:color w:val="000000" w:themeColor="text1"/>
                      <w:sz w:val="22"/>
                      <w:szCs w:val="22"/>
                    </w:rPr>
                  </w:pPr>
                  <w:r w:rsidRPr="009C5D61">
                    <w:rPr>
                      <w:rFonts w:asciiTheme="minorHAnsi" w:hAnsiTheme="minorHAnsi"/>
                      <w:sz w:val="22"/>
                      <w:szCs w:val="22"/>
                    </w:rPr>
                    <w:t>Develop sustainable internal relationships with clients and other employees including the ability to</w:t>
                  </w:r>
                  <w:r w:rsidRPr="009C5D61">
                    <w:rPr>
                      <w:color w:val="000000" w:themeColor="text1"/>
                      <w:sz w:val="22"/>
                      <w:szCs w:val="22"/>
                    </w:rPr>
                    <w:t xml:space="preserve"> resolve conflict to contribute to the effective functioning of the service and improved outcomes.</w:t>
                  </w:r>
                </w:p>
                <w:p w14:paraId="6EC034B9" w14:textId="77777777" w:rsidR="00422A57" w:rsidRPr="009C5D61" w:rsidRDefault="00422A57" w:rsidP="00422A57">
                  <w:pPr>
                    <w:pStyle w:val="ListParagraph"/>
                    <w:numPr>
                      <w:ilvl w:val="0"/>
                      <w:numId w:val="30"/>
                    </w:numPr>
                    <w:spacing w:before="120" w:line="276" w:lineRule="auto"/>
                    <w:ind w:left="357" w:hanging="357"/>
                    <w:contextualSpacing w:val="0"/>
                    <w:rPr>
                      <w:color w:val="000000" w:themeColor="text1"/>
                      <w:sz w:val="22"/>
                      <w:szCs w:val="22"/>
                    </w:rPr>
                  </w:pPr>
                  <w:r w:rsidRPr="009C5D61">
                    <w:rPr>
                      <w:color w:val="000000" w:themeColor="text1"/>
                      <w:sz w:val="22"/>
                      <w:szCs w:val="22"/>
                    </w:rPr>
                    <w:t xml:space="preserve">Develop sustainable relationships with key external stakeholders including other service providers, community service workers, government agencies, and schools </w:t>
                  </w:r>
                  <w:r w:rsidRPr="009C5D61">
                    <w:rPr>
                      <w:noProof/>
                      <w:color w:val="000000" w:themeColor="text1"/>
                      <w:sz w:val="22"/>
                      <w:szCs w:val="22"/>
                    </w:rPr>
                    <w:t>etc.</w:t>
                  </w:r>
                  <w:r w:rsidRPr="009C5D61">
                    <w:rPr>
                      <w:color w:val="000000" w:themeColor="text1"/>
                      <w:sz w:val="22"/>
                      <w:szCs w:val="22"/>
                    </w:rPr>
                    <w:t xml:space="preserve"> </w:t>
                  </w:r>
                </w:p>
                <w:p w14:paraId="582C95EA" w14:textId="1B5605FF" w:rsidR="004377AC" w:rsidRDefault="00422A57" w:rsidP="00661B47">
                  <w:pPr>
                    <w:pStyle w:val="ListParagraph"/>
                    <w:numPr>
                      <w:ilvl w:val="0"/>
                      <w:numId w:val="30"/>
                    </w:numPr>
                    <w:spacing w:before="40" w:after="60" w:line="276" w:lineRule="auto"/>
                    <w:ind w:left="357" w:hanging="357"/>
                    <w:contextualSpacing w:val="0"/>
                    <w:rPr>
                      <w:b/>
                      <w:color w:val="522F8C"/>
                    </w:rPr>
                  </w:pPr>
                  <w:r w:rsidRPr="00661B47">
                    <w:rPr>
                      <w:color w:val="000000" w:themeColor="text1"/>
                      <w:sz w:val="22"/>
                      <w:szCs w:val="22"/>
                    </w:rPr>
                    <w:lastRenderedPageBreak/>
                    <w:t>Has a sound understanding of Mission Australia’s Values and Code of Conduct and applies these in their role when interacting with other internal and external stakeholders including client’s family/caregivers.</w:t>
                  </w:r>
                </w:p>
              </w:tc>
              <w:tc>
                <w:tcPr>
                  <w:tcW w:w="4736" w:type="dxa"/>
                </w:tcPr>
                <w:p w14:paraId="148DC904" w14:textId="77777777" w:rsidR="00422A57" w:rsidRPr="009C5D61" w:rsidRDefault="00422A57" w:rsidP="00422A57">
                  <w:pPr>
                    <w:pStyle w:val="ListParagraph"/>
                    <w:numPr>
                      <w:ilvl w:val="0"/>
                      <w:numId w:val="30"/>
                    </w:numPr>
                    <w:spacing w:before="120" w:line="276" w:lineRule="auto"/>
                    <w:ind w:left="357" w:hanging="357"/>
                    <w:contextualSpacing w:val="0"/>
                    <w:rPr>
                      <w:color w:val="000000" w:themeColor="text1"/>
                      <w:sz w:val="22"/>
                      <w:szCs w:val="22"/>
                    </w:rPr>
                  </w:pPr>
                  <w:r w:rsidRPr="009C5D61">
                    <w:rPr>
                      <w:color w:val="000000" w:themeColor="text1"/>
                      <w:sz w:val="22"/>
                      <w:szCs w:val="22"/>
                    </w:rPr>
                    <w:lastRenderedPageBreak/>
                    <w:t xml:space="preserve">Sustainable internal relationships are developed resulting in improved service functioning and service outcomes. </w:t>
                  </w:r>
                </w:p>
                <w:p w14:paraId="1E654917" w14:textId="77777777" w:rsidR="00422A57" w:rsidRPr="009C5D61" w:rsidRDefault="00422A57" w:rsidP="00422A57">
                  <w:pPr>
                    <w:pStyle w:val="ListParagraph"/>
                    <w:numPr>
                      <w:ilvl w:val="0"/>
                      <w:numId w:val="30"/>
                    </w:numPr>
                    <w:spacing w:before="120" w:line="276" w:lineRule="auto"/>
                    <w:ind w:left="357" w:hanging="357"/>
                    <w:contextualSpacing w:val="0"/>
                    <w:rPr>
                      <w:color w:val="000000" w:themeColor="text1"/>
                      <w:sz w:val="22"/>
                      <w:szCs w:val="22"/>
                    </w:rPr>
                  </w:pPr>
                  <w:r w:rsidRPr="009C5D61">
                    <w:rPr>
                      <w:color w:val="000000" w:themeColor="text1"/>
                      <w:sz w:val="22"/>
                      <w:szCs w:val="22"/>
                    </w:rPr>
                    <w:t xml:space="preserve">Sustainable external relationships result in effective interaction with service and appropriate referral of clients. </w:t>
                  </w:r>
                </w:p>
                <w:p w14:paraId="2EB1B865" w14:textId="77777777" w:rsidR="00422A57" w:rsidRPr="009C5D61" w:rsidRDefault="00422A57" w:rsidP="00422A57">
                  <w:pPr>
                    <w:pStyle w:val="ListParagraph"/>
                    <w:numPr>
                      <w:ilvl w:val="0"/>
                      <w:numId w:val="30"/>
                    </w:numPr>
                    <w:spacing w:before="120" w:line="276" w:lineRule="auto"/>
                    <w:ind w:left="357" w:hanging="357"/>
                    <w:contextualSpacing w:val="0"/>
                    <w:rPr>
                      <w:color w:val="000000" w:themeColor="text1"/>
                      <w:sz w:val="22"/>
                      <w:szCs w:val="22"/>
                    </w:rPr>
                  </w:pPr>
                  <w:r w:rsidRPr="009C5D61">
                    <w:rPr>
                      <w:noProof/>
                      <w:color w:val="000000" w:themeColor="text1"/>
                      <w:sz w:val="22"/>
                      <w:szCs w:val="22"/>
                    </w:rPr>
                    <w:t>Is able to</w:t>
                  </w:r>
                  <w:r w:rsidRPr="009C5D61">
                    <w:rPr>
                      <w:color w:val="000000" w:themeColor="text1"/>
                      <w:sz w:val="22"/>
                      <w:szCs w:val="22"/>
                    </w:rPr>
                    <w:t xml:space="preserve"> engage with referral sources proactively. </w:t>
                  </w:r>
                </w:p>
                <w:p w14:paraId="4E0A4C46" w14:textId="72FBC7A4" w:rsidR="004377AC" w:rsidRDefault="00422A57" w:rsidP="00661B47">
                  <w:pPr>
                    <w:pStyle w:val="ListParagraph"/>
                    <w:numPr>
                      <w:ilvl w:val="0"/>
                      <w:numId w:val="30"/>
                    </w:numPr>
                    <w:spacing w:before="120" w:line="276" w:lineRule="auto"/>
                    <w:ind w:left="357" w:hanging="357"/>
                    <w:contextualSpacing w:val="0"/>
                    <w:rPr>
                      <w:b/>
                      <w:color w:val="522F8C"/>
                    </w:rPr>
                  </w:pPr>
                  <w:r w:rsidRPr="009C5D61">
                    <w:rPr>
                      <w:color w:val="000000" w:themeColor="text1"/>
                      <w:sz w:val="22"/>
                      <w:szCs w:val="22"/>
                    </w:rPr>
                    <w:t>Maintains awareness of Mission Australia programs and sites.</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1B6EAB66" w14:textId="77777777" w:rsidR="00422A57" w:rsidRPr="00096A42" w:rsidRDefault="00422A57" w:rsidP="00422A57">
            <w:pPr>
              <w:pStyle w:val="StyleCenturyGothicAfter6pt"/>
              <w:numPr>
                <w:ilvl w:val="0"/>
                <w:numId w:val="25"/>
              </w:numPr>
              <w:spacing w:after="0"/>
              <w:rPr>
                <w:rFonts w:asciiTheme="minorHAnsi" w:hAnsiTheme="minorHAnsi"/>
                <w:sz w:val="22"/>
                <w:szCs w:val="22"/>
              </w:rPr>
            </w:pPr>
            <w:r w:rsidRPr="00096A42">
              <w:rPr>
                <w:rFonts w:asciiTheme="minorHAnsi" w:hAnsiTheme="minorHAnsi"/>
                <w:sz w:val="22"/>
                <w:szCs w:val="22"/>
              </w:rPr>
              <w:t xml:space="preserve">Tertiary qualifications and/ or relevant experience in the human services industry. </w:t>
            </w:r>
          </w:p>
          <w:p w14:paraId="7FB21E73" w14:textId="77777777" w:rsidR="00422A57" w:rsidRPr="00096A42" w:rsidRDefault="00422A57" w:rsidP="00422A57">
            <w:pPr>
              <w:pStyle w:val="ListParagraph"/>
              <w:numPr>
                <w:ilvl w:val="0"/>
                <w:numId w:val="25"/>
              </w:numPr>
              <w:spacing w:after="0"/>
              <w:rPr>
                <w:rFonts w:asciiTheme="minorHAnsi" w:hAnsiTheme="minorHAnsi"/>
                <w:sz w:val="22"/>
                <w:szCs w:val="22"/>
              </w:rPr>
            </w:pPr>
            <w:r w:rsidRPr="00096A42">
              <w:rPr>
                <w:rFonts w:asciiTheme="minorHAnsi" w:hAnsiTheme="minorHAnsi"/>
                <w:sz w:val="22"/>
                <w:szCs w:val="22"/>
              </w:rPr>
              <w:t>Demonstrated experience in working with people with a mental illness</w:t>
            </w:r>
          </w:p>
          <w:p w14:paraId="6F471D08" w14:textId="77777777" w:rsidR="00422A57" w:rsidRPr="00096A42" w:rsidRDefault="00422A57" w:rsidP="00422A57">
            <w:pPr>
              <w:pStyle w:val="ListParagraph"/>
              <w:numPr>
                <w:ilvl w:val="0"/>
                <w:numId w:val="25"/>
              </w:numPr>
              <w:spacing w:after="0"/>
              <w:rPr>
                <w:rFonts w:asciiTheme="minorHAnsi" w:hAnsiTheme="minorHAnsi"/>
                <w:sz w:val="22"/>
                <w:szCs w:val="22"/>
              </w:rPr>
            </w:pPr>
            <w:r w:rsidRPr="00096A42">
              <w:rPr>
                <w:rFonts w:asciiTheme="minorHAnsi" w:hAnsiTheme="minorHAnsi"/>
                <w:sz w:val="22"/>
                <w:szCs w:val="22"/>
              </w:rPr>
              <w:t xml:space="preserve">Demonstrated experience in case management/ support planning </w:t>
            </w:r>
          </w:p>
          <w:p w14:paraId="1631B478" w14:textId="77777777" w:rsidR="00422A57" w:rsidRPr="00096A42" w:rsidRDefault="00422A57" w:rsidP="00422A57">
            <w:pPr>
              <w:pStyle w:val="ListParagraph"/>
              <w:numPr>
                <w:ilvl w:val="0"/>
                <w:numId w:val="25"/>
              </w:numPr>
              <w:spacing w:after="0"/>
              <w:rPr>
                <w:rFonts w:asciiTheme="minorHAnsi" w:hAnsiTheme="minorHAnsi"/>
                <w:sz w:val="22"/>
                <w:szCs w:val="22"/>
              </w:rPr>
            </w:pPr>
            <w:r w:rsidRPr="00096A42">
              <w:rPr>
                <w:rFonts w:asciiTheme="minorHAnsi" w:hAnsiTheme="minorHAnsi"/>
                <w:sz w:val="22"/>
                <w:szCs w:val="22"/>
              </w:rPr>
              <w:t>Sound knowledge of and experience in negotiating local service systems including mental health services</w:t>
            </w:r>
          </w:p>
          <w:p w14:paraId="0BE51D1D" w14:textId="77777777" w:rsidR="00422A57" w:rsidRPr="00096A42" w:rsidRDefault="00422A57" w:rsidP="00422A57">
            <w:pPr>
              <w:pStyle w:val="ListParagraph"/>
              <w:numPr>
                <w:ilvl w:val="0"/>
                <w:numId w:val="25"/>
              </w:numPr>
              <w:spacing w:after="0"/>
              <w:rPr>
                <w:rFonts w:asciiTheme="minorHAnsi" w:hAnsiTheme="minorHAnsi"/>
                <w:sz w:val="22"/>
                <w:szCs w:val="22"/>
              </w:rPr>
            </w:pPr>
            <w:r w:rsidRPr="00096A42">
              <w:rPr>
                <w:rFonts w:asciiTheme="minorHAnsi" w:hAnsiTheme="minorHAnsi"/>
                <w:sz w:val="22"/>
                <w:szCs w:val="22"/>
              </w:rPr>
              <w:t>Strong understanding of the NDIS</w:t>
            </w:r>
          </w:p>
          <w:p w14:paraId="6F9A99E1" w14:textId="77777777" w:rsidR="00422A57" w:rsidRPr="00096A42" w:rsidRDefault="00422A57" w:rsidP="00422A57">
            <w:pPr>
              <w:pStyle w:val="ListParagraph"/>
              <w:numPr>
                <w:ilvl w:val="0"/>
                <w:numId w:val="25"/>
              </w:numPr>
              <w:spacing w:after="0"/>
              <w:rPr>
                <w:rFonts w:asciiTheme="minorHAnsi" w:hAnsiTheme="minorHAnsi"/>
                <w:sz w:val="22"/>
                <w:szCs w:val="22"/>
              </w:rPr>
            </w:pPr>
            <w:r w:rsidRPr="00096A42">
              <w:rPr>
                <w:rFonts w:asciiTheme="minorHAnsi" w:hAnsiTheme="minorHAnsi"/>
                <w:sz w:val="22"/>
                <w:szCs w:val="22"/>
              </w:rPr>
              <w:t>Demonstrated skills in mediation and advocacy</w:t>
            </w:r>
          </w:p>
          <w:p w14:paraId="58AC4B35" w14:textId="382663A1" w:rsidR="00F143C4" w:rsidRPr="00422A57" w:rsidRDefault="00422A57" w:rsidP="00422A57">
            <w:pPr>
              <w:pStyle w:val="ListParagraph"/>
              <w:numPr>
                <w:ilvl w:val="0"/>
                <w:numId w:val="25"/>
              </w:numPr>
              <w:spacing w:after="0"/>
              <w:rPr>
                <w:rFonts w:asciiTheme="minorHAnsi" w:hAnsiTheme="minorHAnsi"/>
                <w:sz w:val="22"/>
                <w:szCs w:val="22"/>
              </w:rPr>
            </w:pPr>
            <w:r w:rsidRPr="00096A42">
              <w:rPr>
                <w:rFonts w:asciiTheme="minorHAnsi" w:hAnsiTheme="minorHAnsi"/>
                <w:sz w:val="22"/>
                <w:szCs w:val="22"/>
              </w:rPr>
              <w:t>Demonstrated ability to work independently and as part of a team</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65279B25" w14:textId="57B282BD" w:rsidR="009537C6" w:rsidRDefault="009537C6" w:rsidP="00422A57">
            <w:pPr>
              <w:spacing w:before="40" w:after="60"/>
              <w:rPr>
                <w:b/>
                <w:color w:val="522F8C"/>
              </w:rPr>
            </w:pPr>
          </w:p>
          <w:p w14:paraId="17AAEF9B" w14:textId="77777777" w:rsidR="009537C6" w:rsidRDefault="009537C6" w:rsidP="00E64B87">
            <w:pPr>
              <w:spacing w:before="40" w:after="60"/>
              <w:ind w:left="720" w:hanging="720"/>
              <w:rPr>
                <w:b/>
                <w:color w:val="522F8C"/>
              </w:rPr>
            </w:pPr>
          </w:p>
          <w:p w14:paraId="6107649B" w14:textId="77777777" w:rsidR="009537C6" w:rsidRDefault="009537C6" w:rsidP="00E64B87">
            <w:pPr>
              <w:spacing w:before="40" w:after="60"/>
              <w:ind w:left="720" w:hanging="720"/>
              <w:rPr>
                <w:b/>
                <w:color w:val="522F8C"/>
              </w:rPr>
            </w:pPr>
          </w:p>
          <w:p w14:paraId="538AAFAC"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0E47E97E" w14:textId="77777777" w:rsidR="00422A57" w:rsidRDefault="00422A57" w:rsidP="00422A57">
            <w:pPr>
              <w:pStyle w:val="ListParagraph"/>
              <w:numPr>
                <w:ilvl w:val="0"/>
                <w:numId w:val="25"/>
              </w:numPr>
              <w:ind w:left="360"/>
              <w:rPr>
                <w:sz w:val="22"/>
                <w:szCs w:val="22"/>
              </w:rPr>
            </w:pPr>
            <w:r>
              <w:rPr>
                <w:sz w:val="22"/>
                <w:szCs w:val="22"/>
              </w:rPr>
              <w:lastRenderedPageBreak/>
              <w:t>Travel to and from and between client homes and accommodation provide case management support</w:t>
            </w:r>
          </w:p>
          <w:p w14:paraId="77D54EED" w14:textId="77777777" w:rsidR="00422A57" w:rsidRDefault="00422A57" w:rsidP="00422A57">
            <w:pPr>
              <w:pStyle w:val="ListParagraph"/>
              <w:numPr>
                <w:ilvl w:val="0"/>
                <w:numId w:val="25"/>
              </w:numPr>
              <w:ind w:left="360"/>
              <w:rPr>
                <w:sz w:val="22"/>
                <w:szCs w:val="22"/>
              </w:rPr>
            </w:pPr>
            <w:r>
              <w:rPr>
                <w:sz w:val="22"/>
                <w:szCs w:val="22"/>
              </w:rPr>
              <w:t>Dealing with clients who may live in confronting accommodation</w:t>
            </w:r>
          </w:p>
          <w:p w14:paraId="4D41D73A" w14:textId="77777777" w:rsidR="00422A57" w:rsidRDefault="00422A57" w:rsidP="00422A57">
            <w:pPr>
              <w:pStyle w:val="ListParagraph"/>
              <w:numPr>
                <w:ilvl w:val="0"/>
                <w:numId w:val="25"/>
              </w:numPr>
              <w:ind w:left="360"/>
              <w:rPr>
                <w:sz w:val="22"/>
                <w:szCs w:val="22"/>
              </w:rPr>
            </w:pPr>
            <w:r>
              <w:rPr>
                <w:sz w:val="22"/>
                <w:szCs w:val="22"/>
              </w:rPr>
              <w:t>The ability to motivate and engage clients who demonstrate challenging behaviours such as self-harm</w:t>
            </w:r>
          </w:p>
          <w:p w14:paraId="208D0E41" w14:textId="71EAB318" w:rsidR="00F143C4" w:rsidRPr="00F143C4" w:rsidRDefault="00422A57" w:rsidP="00422A57">
            <w:pPr>
              <w:pStyle w:val="ListParagraph"/>
              <w:numPr>
                <w:ilvl w:val="0"/>
                <w:numId w:val="25"/>
              </w:numPr>
              <w:spacing w:after="60"/>
              <w:ind w:left="318" w:hanging="284"/>
              <w:contextualSpacing w:val="0"/>
              <w:rPr>
                <w:sz w:val="22"/>
                <w:szCs w:val="22"/>
              </w:rPr>
            </w:pPr>
            <w:r>
              <w:rPr>
                <w:sz w:val="22"/>
                <w:szCs w:val="22"/>
              </w:rPr>
              <w:t>The ability to motivate socially isolated clients</w:t>
            </w:r>
          </w:p>
        </w:tc>
      </w:tr>
    </w:tbl>
    <w:p w14:paraId="4BFC6154" w14:textId="77777777" w:rsidR="000B007D" w:rsidRDefault="000B007D" w:rsidP="000B007D">
      <w:pPr>
        <w:ind w:left="720" w:hanging="1146"/>
        <w:rPr>
          <w:b/>
          <w:color w:val="722D69"/>
          <w:sz w:val="28"/>
        </w:rPr>
      </w:pPr>
    </w:p>
    <w:p w14:paraId="30CA8D7D" w14:textId="77777777" w:rsidR="007454A0" w:rsidRDefault="007454A0" w:rsidP="000B007D">
      <w:pPr>
        <w:ind w:left="720" w:hanging="1146"/>
        <w:rPr>
          <w:b/>
          <w:color w:val="722D69"/>
          <w:sz w:val="28"/>
        </w:rPr>
      </w:pPr>
    </w:p>
    <w:p w14:paraId="6BDDB43F" w14:textId="77777777" w:rsidR="007454A0" w:rsidRDefault="007454A0" w:rsidP="000B007D">
      <w:pPr>
        <w:ind w:left="720" w:hanging="1146"/>
        <w:rPr>
          <w:b/>
          <w:color w:val="722D69"/>
          <w:sz w:val="28"/>
        </w:rPr>
      </w:pPr>
    </w:p>
    <w:p w14:paraId="69158670" w14:textId="77777777" w:rsidR="00B47289" w:rsidRDefault="007454A0" w:rsidP="007454A0">
      <w:pPr>
        <w:ind w:left="720" w:hanging="1004"/>
        <w:rPr>
          <w:b/>
          <w:color w:val="722D69"/>
          <w:sz w:val="28"/>
        </w:rPr>
      </w:pPr>
      <w:r>
        <w:rPr>
          <w:b/>
          <w:color w:val="722D69"/>
          <w:sz w:val="28"/>
        </w:rPr>
        <w:t xml:space="preserve">Compliance checks required </w:t>
      </w:r>
    </w:p>
    <w:p w14:paraId="1F135AA7" w14:textId="78352B9E"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9B055A">
            <w:rPr>
              <w:rFonts w:ascii="MS Gothic" w:eastAsia="MS Gothic" w:hAnsi="MS Gothic" w:hint="eastAsia"/>
              <w:b/>
              <w:color w:val="522F8C"/>
            </w:rPr>
            <w:t>☒</w:t>
          </w:r>
        </w:sdtContent>
      </w:sdt>
    </w:p>
    <w:p w14:paraId="0030A2D4" w14:textId="7B5CA09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9B055A">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4D6F87A6"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9B055A">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7B93" w14:textId="77777777" w:rsidR="004B3A39" w:rsidRDefault="004B3A39" w:rsidP="00985745">
      <w:r>
        <w:separator/>
      </w:r>
    </w:p>
  </w:endnote>
  <w:endnote w:type="continuationSeparator" w:id="0">
    <w:p w14:paraId="6651C191" w14:textId="77777777" w:rsidR="004B3A39" w:rsidRDefault="004B3A3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96EE" w14:textId="4891E34C"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9B055A">
      <w:t>4</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A529" w14:textId="77777777" w:rsidR="004B3A39" w:rsidRDefault="004B3A39" w:rsidP="00985745">
      <w:r>
        <w:separator/>
      </w:r>
    </w:p>
  </w:footnote>
  <w:footnote w:type="continuationSeparator" w:id="0">
    <w:p w14:paraId="33CDA4D8" w14:textId="77777777" w:rsidR="004B3A39" w:rsidRDefault="004B3A39"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8225C"/>
    <w:multiLevelType w:val="hybridMultilevel"/>
    <w:tmpl w:val="F1DE6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0074E9"/>
    <w:multiLevelType w:val="hybridMultilevel"/>
    <w:tmpl w:val="EDA447EC"/>
    <w:lvl w:ilvl="0" w:tplc="09BA5E3C">
      <w:start w:val="1"/>
      <w:numFmt w:val="bullet"/>
      <w:pStyle w:val="StyleCenturyGothicAfter6p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8"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95E19"/>
    <w:multiLevelType w:val="hybridMultilevel"/>
    <w:tmpl w:val="149ACAB4"/>
    <w:lvl w:ilvl="0" w:tplc="0C090001">
      <w:start w:val="1"/>
      <w:numFmt w:val="bullet"/>
      <w:lvlText w:val=""/>
      <w:lvlJc w:val="left"/>
      <w:pPr>
        <w:ind w:left="360" w:hanging="360"/>
      </w:pPr>
      <w:rPr>
        <w:rFonts w:ascii="Symbol" w:hAnsi="Symbol" w:hint="default"/>
      </w:rPr>
    </w:lvl>
    <w:lvl w:ilvl="1" w:tplc="15F484EC">
      <w:numFmt w:val="bullet"/>
      <w:lvlText w:val="•"/>
      <w:lvlJc w:val="left"/>
      <w:pPr>
        <w:ind w:left="1440" w:hanging="720"/>
      </w:pPr>
      <w:rPr>
        <w:rFonts w:ascii="Calibri" w:eastAsia="Times New Roman"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0"/>
  </w:num>
  <w:num w:numId="4">
    <w:abstractNumId w:val="11"/>
  </w:num>
  <w:num w:numId="5">
    <w:abstractNumId w:val="3"/>
  </w:num>
  <w:num w:numId="6">
    <w:abstractNumId w:val="4"/>
  </w:num>
  <w:num w:numId="7">
    <w:abstractNumId w:val="10"/>
  </w:num>
  <w:num w:numId="8">
    <w:abstractNumId w:val="25"/>
  </w:num>
  <w:num w:numId="9">
    <w:abstractNumId w:val="21"/>
  </w:num>
  <w:num w:numId="10">
    <w:abstractNumId w:val="15"/>
  </w:num>
  <w:num w:numId="11">
    <w:abstractNumId w:val="19"/>
  </w:num>
  <w:num w:numId="12">
    <w:abstractNumId w:val="23"/>
  </w:num>
  <w:num w:numId="13">
    <w:abstractNumId w:val="29"/>
  </w:num>
  <w:num w:numId="14">
    <w:abstractNumId w:val="2"/>
  </w:num>
  <w:num w:numId="15">
    <w:abstractNumId w:val="9"/>
  </w:num>
  <w:num w:numId="16">
    <w:abstractNumId w:val="12"/>
  </w:num>
  <w:num w:numId="17">
    <w:abstractNumId w:val="14"/>
  </w:num>
  <w:num w:numId="18">
    <w:abstractNumId w:val="13"/>
  </w:num>
  <w:num w:numId="19">
    <w:abstractNumId w:val="0"/>
  </w:num>
  <w:num w:numId="20">
    <w:abstractNumId w:val="16"/>
  </w:num>
  <w:num w:numId="21">
    <w:abstractNumId w:val="22"/>
  </w:num>
  <w:num w:numId="22">
    <w:abstractNumId w:val="5"/>
  </w:num>
  <w:num w:numId="23">
    <w:abstractNumId w:val="18"/>
  </w:num>
  <w:num w:numId="24">
    <w:abstractNumId w:val="28"/>
  </w:num>
  <w:num w:numId="25">
    <w:abstractNumId w:val="17"/>
  </w:num>
  <w:num w:numId="26">
    <w:abstractNumId w:val="7"/>
  </w:num>
  <w:num w:numId="27">
    <w:abstractNumId w:val="31"/>
  </w:num>
  <w:num w:numId="28">
    <w:abstractNumId w:val="8"/>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 w:numId="3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2A57"/>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377AC"/>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1B47"/>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055A"/>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4377AC"/>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4377AC"/>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DCC2-6913-4097-8662-C1C02EDC0D61}">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3.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409F4-3504-4AA4-AC50-85279BD1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4</Pages>
  <Words>971</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7249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Harriet King</cp:lastModifiedBy>
  <cp:revision>3</cp:revision>
  <cp:lastPrinted>2014-03-03T01:31:00Z</cp:lastPrinted>
  <dcterms:created xsi:type="dcterms:W3CDTF">2019-07-31T03:13:00Z</dcterms:created>
  <dcterms:modified xsi:type="dcterms:W3CDTF">2019-07-31T03:25:00Z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