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7775" w14:textId="5E8CA4E0" w:rsidR="001C4580" w:rsidRDefault="001C4580" w:rsidP="5A693F7D">
      <w:pPr>
        <w:spacing w:beforeLines="40" w:before="96" w:afterLines="40" w:after="96"/>
        <w:jc w:val="center"/>
        <w:rPr>
          <w:rFonts w:ascii="Arial" w:hAnsi="Arial" w:cs="Arial"/>
          <w:b/>
          <w:bCs/>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4E25D7" w14:paraId="6E0B4EDF" w14:textId="77777777" w:rsidTr="550C98BA">
        <w:trPr>
          <w:trHeight w:val="20"/>
        </w:trPr>
        <w:tc>
          <w:tcPr>
            <w:tcW w:w="2943" w:type="dxa"/>
            <w:tcBorders>
              <w:right w:val="nil"/>
            </w:tcBorders>
          </w:tcPr>
          <w:p w14:paraId="68E4BA30"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29C7B8DA" w14:textId="3CB7EDB9" w:rsidR="004E25D7" w:rsidRPr="00733A3A" w:rsidRDefault="00CC49D1" w:rsidP="0025278D">
            <w:pPr>
              <w:tabs>
                <w:tab w:val="right" w:pos="3119"/>
                <w:tab w:val="left" w:pos="3686"/>
              </w:tabs>
              <w:spacing w:line="360" w:lineRule="auto"/>
              <w:rPr>
                <w:rFonts w:ascii="Century Gothic" w:hAnsi="Century Gothic" w:cs="Arial"/>
                <w:b/>
                <w:bCs/>
                <w:sz w:val="20"/>
                <w:szCs w:val="20"/>
                <w:lang w:val="en-US"/>
              </w:rPr>
            </w:pPr>
            <w:r w:rsidRPr="00733A3A">
              <w:rPr>
                <w:rFonts w:ascii="Century Gothic" w:hAnsi="Century Gothic" w:cs="Arial"/>
                <w:sz w:val="20"/>
                <w:szCs w:val="20"/>
              </w:rPr>
              <w:t>Candidature Progression Coordinator</w:t>
            </w:r>
          </w:p>
        </w:tc>
      </w:tr>
      <w:tr w:rsidR="004E25D7" w:rsidRPr="004E25D7" w14:paraId="082BBE54" w14:textId="77777777" w:rsidTr="550C98BA">
        <w:trPr>
          <w:trHeight w:val="20"/>
        </w:trPr>
        <w:tc>
          <w:tcPr>
            <w:tcW w:w="2943" w:type="dxa"/>
            <w:tcBorders>
              <w:right w:val="nil"/>
            </w:tcBorders>
          </w:tcPr>
          <w:p w14:paraId="42DDAC62"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4D2B10AE" w14:textId="7727B3FC" w:rsidR="004E25D7" w:rsidRPr="004E25D7" w:rsidRDefault="004E25D7" w:rsidP="0025278D">
            <w:pPr>
              <w:tabs>
                <w:tab w:val="right" w:pos="3119"/>
                <w:tab w:val="left" w:pos="3686"/>
              </w:tabs>
              <w:spacing w:line="360" w:lineRule="auto"/>
              <w:rPr>
                <w:rFonts w:ascii="Century Gothic" w:hAnsi="Century Gothic" w:cs="Arial"/>
                <w:bCs/>
                <w:sz w:val="20"/>
                <w:szCs w:val="20"/>
                <w:lang w:val="en-US"/>
              </w:rPr>
            </w:pPr>
            <w:r w:rsidRPr="004E25D7">
              <w:rPr>
                <w:rFonts w:ascii="Century Gothic" w:hAnsi="Century Gothic" w:cs="Arial"/>
                <w:bCs/>
                <w:sz w:val="20"/>
                <w:szCs w:val="20"/>
                <w:lang w:val="en-US"/>
              </w:rPr>
              <w:t>Level</w:t>
            </w:r>
            <w:r>
              <w:rPr>
                <w:rFonts w:ascii="Century Gothic" w:hAnsi="Century Gothic" w:cs="Arial"/>
                <w:bCs/>
                <w:sz w:val="20"/>
                <w:szCs w:val="20"/>
                <w:lang w:val="en-US"/>
              </w:rPr>
              <w:t xml:space="preserve"> </w:t>
            </w:r>
            <w:r w:rsidR="00C930DD">
              <w:rPr>
                <w:rFonts w:ascii="Century Gothic" w:hAnsi="Century Gothic" w:cs="Arial"/>
                <w:sz w:val="20"/>
                <w:szCs w:val="20"/>
              </w:rPr>
              <w:t>7</w:t>
            </w:r>
          </w:p>
        </w:tc>
      </w:tr>
      <w:tr w:rsidR="004E25D7" w:rsidRPr="004E25D7" w14:paraId="5082684D" w14:textId="77777777" w:rsidTr="550C98BA">
        <w:trPr>
          <w:trHeight w:val="20"/>
        </w:trPr>
        <w:tc>
          <w:tcPr>
            <w:tcW w:w="2943" w:type="dxa"/>
            <w:tcBorders>
              <w:right w:val="nil"/>
            </w:tcBorders>
          </w:tcPr>
          <w:p w14:paraId="11314B33" w14:textId="77777777" w:rsidR="004E25D7" w:rsidRPr="004E25D7" w:rsidRDefault="004E25D7" w:rsidP="00553E5B">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2B1E9D39" w14:textId="67130F10" w:rsidR="004E25D7" w:rsidRPr="00C930DD" w:rsidRDefault="00C930DD" w:rsidP="0025278D">
            <w:pPr>
              <w:tabs>
                <w:tab w:val="right" w:pos="3119"/>
                <w:tab w:val="left" w:pos="3686"/>
              </w:tabs>
              <w:spacing w:line="360" w:lineRule="auto"/>
              <w:rPr>
                <w:rFonts w:ascii="Century Gothic" w:hAnsi="Century Gothic" w:cs="Arial"/>
                <w:sz w:val="20"/>
                <w:szCs w:val="20"/>
                <w:lang w:val="en-US"/>
              </w:rPr>
            </w:pPr>
            <w:r w:rsidRPr="00C930DD">
              <w:rPr>
                <w:rFonts w:ascii="Century Gothic" w:hAnsi="Century Gothic" w:cs="Arial"/>
                <w:sz w:val="20"/>
                <w:szCs w:val="20"/>
                <w:lang w:val="en-US"/>
              </w:rPr>
              <w:t>Deputy Vice Chancellor (Research)</w:t>
            </w:r>
          </w:p>
        </w:tc>
      </w:tr>
      <w:tr w:rsidR="004E25D7" w:rsidRPr="004E25D7" w14:paraId="41D4D124" w14:textId="77777777" w:rsidTr="550C98BA">
        <w:trPr>
          <w:trHeight w:val="20"/>
        </w:trPr>
        <w:tc>
          <w:tcPr>
            <w:tcW w:w="2943" w:type="dxa"/>
            <w:tcBorders>
              <w:right w:val="nil"/>
            </w:tcBorders>
          </w:tcPr>
          <w:p w14:paraId="35E82E96"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274FF773" w14:textId="7844DB26" w:rsidR="004E25D7" w:rsidRPr="00077296" w:rsidRDefault="00C930DD" w:rsidP="0025278D">
            <w:pPr>
              <w:tabs>
                <w:tab w:val="right" w:pos="3119"/>
                <w:tab w:val="left" w:pos="3686"/>
              </w:tabs>
              <w:spacing w:line="360" w:lineRule="auto"/>
              <w:rPr>
                <w:rFonts w:ascii="Century Gothic" w:hAnsi="Century Gothic" w:cs="Arial"/>
                <w:sz w:val="20"/>
                <w:szCs w:val="20"/>
                <w:lang w:val="en-US"/>
              </w:rPr>
            </w:pPr>
            <w:r w:rsidRPr="00C930DD">
              <w:rPr>
                <w:rFonts w:ascii="Century Gothic" w:hAnsi="Century Gothic" w:cs="Arial"/>
                <w:sz w:val="20"/>
                <w:szCs w:val="20"/>
              </w:rPr>
              <w:t>Graduate Research School</w:t>
            </w:r>
          </w:p>
        </w:tc>
      </w:tr>
      <w:tr w:rsidR="004E25D7" w:rsidRPr="004E25D7" w14:paraId="53A0F01B" w14:textId="77777777" w:rsidTr="550C98BA">
        <w:trPr>
          <w:trHeight w:val="20"/>
        </w:trPr>
        <w:tc>
          <w:tcPr>
            <w:tcW w:w="2943" w:type="dxa"/>
            <w:tcBorders>
              <w:right w:val="nil"/>
            </w:tcBorders>
          </w:tcPr>
          <w:p w14:paraId="1C682E2B"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63BFE429" w14:textId="4930CC53" w:rsidR="004E25D7" w:rsidRPr="004E25D7" w:rsidRDefault="00433E6B" w:rsidP="0025278D">
            <w:pPr>
              <w:tabs>
                <w:tab w:val="right" w:pos="3119"/>
                <w:tab w:val="left" w:pos="3686"/>
              </w:tabs>
              <w:spacing w:line="360" w:lineRule="auto"/>
              <w:rPr>
                <w:rFonts w:ascii="Century Gothic" w:hAnsi="Century Gothic" w:cs="Arial"/>
                <w:b/>
                <w:bCs/>
                <w:sz w:val="20"/>
                <w:szCs w:val="20"/>
                <w:lang w:val="en-US"/>
              </w:rPr>
            </w:pPr>
            <w:r w:rsidRPr="00433E6B">
              <w:rPr>
                <w:rFonts w:ascii="Century Gothic" w:hAnsi="Century Gothic" w:cs="Arial"/>
                <w:sz w:val="20"/>
                <w:szCs w:val="20"/>
              </w:rPr>
              <w:t>Manager, Admissions and Scholarships</w:t>
            </w:r>
          </w:p>
        </w:tc>
      </w:tr>
      <w:tr w:rsidR="004E25D7" w:rsidRPr="004E25D7" w14:paraId="2AC308C2" w14:textId="77777777" w:rsidTr="550C98BA">
        <w:trPr>
          <w:trHeight w:val="20"/>
        </w:trPr>
        <w:tc>
          <w:tcPr>
            <w:tcW w:w="2943" w:type="dxa"/>
            <w:tcBorders>
              <w:right w:val="nil"/>
            </w:tcBorders>
          </w:tcPr>
          <w:p w14:paraId="60281545" w14:textId="77777777" w:rsidR="004E25D7" w:rsidRPr="004E25D7"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Pr>
                <w:rFonts w:ascii="Century Gothic" w:hAnsi="Century Gothic" w:cs="Arial"/>
                <w:b/>
                <w:bCs/>
                <w:color w:val="7F7F7F" w:themeColor="text1" w:themeTint="80"/>
                <w:sz w:val="20"/>
                <w:szCs w:val="20"/>
              </w:rPr>
              <w:t>Supervisor Position Number</w:t>
            </w:r>
            <w:r w:rsidRPr="004E25D7">
              <w:rPr>
                <w:rFonts w:ascii="Century Gothic" w:hAnsi="Century Gothic" w:cs="Arial"/>
                <w:b/>
                <w:bCs/>
                <w:color w:val="7F7F7F" w:themeColor="text1" w:themeTint="80"/>
                <w:sz w:val="20"/>
                <w:szCs w:val="20"/>
              </w:rPr>
              <w:tab/>
            </w:r>
            <w:r w:rsidRPr="004E25D7">
              <w:rPr>
                <w:rFonts w:ascii="Century Gothic" w:hAnsi="Century Gothic" w:cs="Arial"/>
                <w:color w:val="7F7F7F" w:themeColor="text1" w:themeTint="80"/>
                <w:sz w:val="20"/>
                <w:szCs w:val="20"/>
              </w:rPr>
              <w:t xml:space="preserve"> </w:t>
            </w:r>
          </w:p>
        </w:tc>
        <w:tc>
          <w:tcPr>
            <w:tcW w:w="6486" w:type="dxa"/>
            <w:tcBorders>
              <w:left w:val="nil"/>
            </w:tcBorders>
          </w:tcPr>
          <w:p w14:paraId="7CC4F39F" w14:textId="4A617DBC" w:rsidR="004E25D7" w:rsidRPr="004E25D7" w:rsidRDefault="00C930DD" w:rsidP="0025278D">
            <w:pPr>
              <w:tabs>
                <w:tab w:val="right" w:pos="3119"/>
                <w:tab w:val="left" w:pos="3686"/>
              </w:tabs>
              <w:spacing w:line="360" w:lineRule="auto"/>
              <w:rPr>
                <w:rFonts w:ascii="Century Gothic" w:hAnsi="Century Gothic" w:cs="Arial"/>
                <w:b/>
                <w:bCs/>
                <w:color w:val="7F7F7F" w:themeColor="text1" w:themeTint="80"/>
                <w:sz w:val="20"/>
                <w:szCs w:val="20"/>
              </w:rPr>
            </w:pPr>
            <w:r w:rsidRPr="00C930DD">
              <w:rPr>
                <w:rFonts w:ascii="Century Gothic" w:hAnsi="Century Gothic" w:cs="Arial"/>
                <w:color w:val="7F7F7F"/>
                <w:sz w:val="20"/>
                <w:szCs w:val="20"/>
              </w:rPr>
              <w:t>315396</w:t>
            </w:r>
          </w:p>
        </w:tc>
      </w:tr>
      <w:tr w:rsidR="004E25D7" w:rsidRPr="004E25D7" w14:paraId="45329927" w14:textId="77777777" w:rsidTr="550C98BA">
        <w:trPr>
          <w:trHeight w:val="20"/>
        </w:trPr>
        <w:tc>
          <w:tcPr>
            <w:tcW w:w="2943" w:type="dxa"/>
            <w:tcBorders>
              <w:right w:val="nil"/>
            </w:tcBorders>
          </w:tcPr>
          <w:p w14:paraId="1733C6D5" w14:textId="77777777" w:rsidR="004E25D7" w:rsidRPr="004E25D7"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sidRPr="004E25D7">
              <w:rPr>
                <w:rFonts w:ascii="Century Gothic" w:hAnsi="Century Gothic" w:cs="Arial"/>
                <w:b/>
                <w:bCs/>
                <w:color w:val="7F7F7F" w:themeColor="text1" w:themeTint="80"/>
                <w:sz w:val="20"/>
                <w:szCs w:val="20"/>
                <w:lang w:val="en-US"/>
              </w:rPr>
              <w:t>Position</w:t>
            </w:r>
            <w:r>
              <w:rPr>
                <w:rFonts w:ascii="Century Gothic" w:hAnsi="Century Gothic" w:cs="Arial"/>
                <w:b/>
                <w:bCs/>
                <w:color w:val="7F7F7F" w:themeColor="text1" w:themeTint="80"/>
                <w:sz w:val="20"/>
                <w:szCs w:val="20"/>
              </w:rPr>
              <w:t xml:space="preserve"> Number</w:t>
            </w:r>
          </w:p>
        </w:tc>
        <w:tc>
          <w:tcPr>
            <w:tcW w:w="6486" w:type="dxa"/>
            <w:tcBorders>
              <w:left w:val="nil"/>
            </w:tcBorders>
          </w:tcPr>
          <w:p w14:paraId="385F9061" w14:textId="08E7592D" w:rsidR="00701A75" w:rsidRPr="00553E5B" w:rsidRDefault="00854F61" w:rsidP="0025278D">
            <w:pPr>
              <w:tabs>
                <w:tab w:val="right" w:pos="3119"/>
                <w:tab w:val="left" w:pos="3686"/>
              </w:tabs>
              <w:spacing w:line="360" w:lineRule="auto"/>
              <w:rPr>
                <w:rFonts w:ascii="Century Gothic" w:hAnsi="Century Gothic" w:cs="Arial"/>
                <w:color w:val="7F7F7F"/>
                <w:sz w:val="20"/>
                <w:szCs w:val="20"/>
              </w:rPr>
            </w:pPr>
            <w:r>
              <w:rPr>
                <w:rFonts w:ascii="Century Gothic" w:hAnsi="Century Gothic" w:cs="Arial"/>
                <w:color w:val="7F7F7F"/>
                <w:sz w:val="20"/>
                <w:szCs w:val="20"/>
              </w:rPr>
              <w:t>320904</w:t>
            </w:r>
          </w:p>
        </w:tc>
      </w:tr>
    </w:tbl>
    <w:p w14:paraId="412A44AF" w14:textId="77777777" w:rsidR="008E14B5" w:rsidRPr="002B0B9A" w:rsidRDefault="008E14B5" w:rsidP="00553E5B">
      <w:pPr>
        <w:tabs>
          <w:tab w:val="right" w:pos="9072"/>
        </w:tabs>
        <w:spacing w:beforeLines="40" w:before="96" w:afterLines="40" w:after="96" w:line="276" w:lineRule="auto"/>
        <w:jc w:val="both"/>
        <w:rPr>
          <w:rFonts w:ascii="Century Gothic" w:hAnsi="Century Gothic" w:cs="Arial"/>
          <w:b/>
          <w:bCs/>
          <w:sz w:val="22"/>
          <w:szCs w:val="22"/>
        </w:rPr>
      </w:pPr>
    </w:p>
    <w:p w14:paraId="0D99CD69"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326CFB29" w14:textId="45F47FF0" w:rsidR="00433E6B" w:rsidRDefault="00433E6B" w:rsidP="00CE2F81">
      <w:pPr>
        <w:spacing w:beforeLines="40" w:before="96" w:afterLines="40" w:after="96"/>
        <w:rPr>
          <w:rFonts w:ascii="Century Gothic" w:hAnsi="Century Gothic" w:cs="Arial"/>
          <w:sz w:val="20"/>
          <w:szCs w:val="22"/>
        </w:rPr>
      </w:pPr>
      <w:r w:rsidRPr="00433E6B">
        <w:rPr>
          <w:rFonts w:ascii="Century Gothic" w:hAnsi="Century Gothic" w:cs="Arial"/>
          <w:sz w:val="20"/>
          <w:szCs w:val="20"/>
        </w:rPr>
        <w:t>The Graduate Research School (GRS) sits within the Deputy Vice Chancellor (Research) portfolio. The GRS provides strategic and academic leadership and management to enhance graduate research training at the University. The GRS manages Admissions, Candidature, Examinations and Scholarship allocations for HDR students and applicants, as well as providing skills and professional development to both students and supervisors.</w:t>
      </w:r>
    </w:p>
    <w:p w14:paraId="5BE2785A" w14:textId="77777777" w:rsidR="008D17E1" w:rsidRDefault="008D17E1" w:rsidP="00553E5B">
      <w:pPr>
        <w:tabs>
          <w:tab w:val="right" w:pos="9072"/>
        </w:tabs>
        <w:spacing w:beforeLines="40" w:before="96" w:afterLines="40" w:after="96"/>
        <w:rPr>
          <w:rFonts w:ascii="Century Gothic" w:hAnsi="Century Gothic" w:cs="Arial"/>
          <w:b/>
          <w:bCs/>
          <w:sz w:val="22"/>
          <w:szCs w:val="22"/>
        </w:rPr>
      </w:pPr>
    </w:p>
    <w:p w14:paraId="1A3000E5" w14:textId="77777777" w:rsidR="00FA3102" w:rsidRDefault="00FA3102" w:rsidP="00CE2F81">
      <w:pPr>
        <w:pBdr>
          <w:bottom w:val="single" w:sz="12" w:space="1" w:color="003087"/>
        </w:pBdr>
        <w:spacing w:beforeLines="40" w:before="96" w:afterLines="40" w:after="96"/>
        <w:rPr>
          <w:rFonts w:ascii="Century Gothic" w:hAnsi="Century Gothic" w:cs="Arial"/>
          <w:noProof/>
          <w:sz w:val="20"/>
          <w:szCs w:val="20"/>
        </w:rPr>
      </w:pPr>
      <w:bookmarkStart w:id="0" w:name="QuickMark"/>
      <w:bookmarkEnd w:id="0"/>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3E9F0FC2" w14:textId="3F0CED48" w:rsidR="008E14B5" w:rsidRPr="00B950FC" w:rsidRDefault="008E14B5" w:rsidP="0000355B">
      <w:pPr>
        <w:spacing w:line="276" w:lineRule="auto"/>
        <w:rPr>
          <w:rFonts w:ascii="Century Gothic" w:hAnsi="Century Gothic" w:cs="Arial"/>
          <w:i/>
          <w:noProof/>
          <w:sz w:val="20"/>
          <w:szCs w:val="20"/>
        </w:rPr>
      </w:pPr>
      <w:r w:rsidRPr="00B950FC">
        <w:rPr>
          <w:rFonts w:ascii="Century Gothic" w:hAnsi="Century Gothic" w:cs="Arial"/>
          <w:noProof/>
          <w:sz w:val="20"/>
          <w:szCs w:val="20"/>
        </w:rPr>
        <w:t xml:space="preserve">Reports to: </w:t>
      </w:r>
      <w:r w:rsidR="00433E6B" w:rsidRPr="00433E6B">
        <w:rPr>
          <w:rFonts w:ascii="Century Gothic" w:hAnsi="Century Gothic" w:cs="Arial"/>
          <w:noProof/>
          <w:sz w:val="20"/>
          <w:szCs w:val="20"/>
        </w:rPr>
        <w:t>Manager, Admissions and Scholarships</w:t>
      </w:r>
      <w:r w:rsidR="00433E6B" w:rsidRPr="00433E6B" w:rsidDel="00433E6B">
        <w:rPr>
          <w:rFonts w:ascii="Century Gothic" w:hAnsi="Century Gothic" w:cs="Arial"/>
          <w:noProof/>
          <w:sz w:val="20"/>
          <w:szCs w:val="20"/>
        </w:rPr>
        <w:t xml:space="preserve"> </w:t>
      </w:r>
    </w:p>
    <w:p w14:paraId="7A6BADF3" w14:textId="2D65661D" w:rsidR="008E14B5" w:rsidRPr="00B950FC" w:rsidRDefault="008E14B5" w:rsidP="0000355B">
      <w:pPr>
        <w:spacing w:line="276" w:lineRule="auto"/>
        <w:rPr>
          <w:rFonts w:ascii="Century Gothic" w:hAnsi="Century Gothic" w:cs="Arial"/>
          <w:noProof/>
          <w:sz w:val="20"/>
          <w:szCs w:val="20"/>
        </w:rPr>
      </w:pPr>
      <w:r w:rsidRPr="00B950FC">
        <w:rPr>
          <w:rFonts w:ascii="Century Gothic" w:hAnsi="Century Gothic" w:cs="Arial"/>
          <w:noProof/>
          <w:sz w:val="20"/>
          <w:szCs w:val="20"/>
        </w:rPr>
        <w:t>Direct reports:</w:t>
      </w:r>
      <w:r w:rsidR="002B0B9A">
        <w:rPr>
          <w:rFonts w:ascii="Century Gothic" w:hAnsi="Century Gothic" w:cs="Arial"/>
          <w:noProof/>
          <w:sz w:val="20"/>
          <w:szCs w:val="20"/>
        </w:rPr>
        <w:t xml:space="preserve"> </w:t>
      </w:r>
      <w:r w:rsidR="00C930DD" w:rsidRPr="00C930DD">
        <w:rPr>
          <w:rFonts w:ascii="Century Gothic" w:hAnsi="Century Gothic" w:cs="Arial"/>
          <w:noProof/>
          <w:sz w:val="20"/>
          <w:szCs w:val="20"/>
        </w:rPr>
        <w:t>HDR Support Officer</w:t>
      </w:r>
    </w:p>
    <w:p w14:paraId="02E74DDD" w14:textId="77777777" w:rsidR="008D17E1" w:rsidRDefault="008D17E1" w:rsidP="00553E5B">
      <w:pPr>
        <w:tabs>
          <w:tab w:val="right" w:pos="9072"/>
        </w:tabs>
        <w:spacing w:beforeLines="40" w:before="96" w:afterLines="40" w:after="96"/>
        <w:rPr>
          <w:rFonts w:ascii="Century Gothic" w:hAnsi="Century Gothic" w:cs="Arial"/>
          <w:b/>
          <w:bCs/>
          <w:sz w:val="22"/>
          <w:szCs w:val="22"/>
        </w:rPr>
      </w:pPr>
    </w:p>
    <w:p w14:paraId="7EA2D339"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1327BC2E" w14:textId="50C77A97" w:rsidR="00C930DD" w:rsidRDefault="00C930DD" w:rsidP="000B6BBD">
      <w:pPr>
        <w:spacing w:beforeLines="40" w:before="96" w:afterLines="40" w:after="96"/>
        <w:rPr>
          <w:rFonts w:ascii="Century Gothic" w:hAnsi="Century Gothic" w:cs="Arial"/>
          <w:noProof/>
          <w:sz w:val="20"/>
          <w:szCs w:val="20"/>
        </w:rPr>
      </w:pPr>
      <w:r w:rsidRPr="00C930DD">
        <w:rPr>
          <w:rFonts w:ascii="Century Gothic" w:hAnsi="Century Gothic" w:cs="Arial"/>
          <w:noProof/>
          <w:sz w:val="20"/>
          <w:szCs w:val="20"/>
        </w:rPr>
        <w:t>As the appointee</w:t>
      </w:r>
      <w:r w:rsidR="00D06203">
        <w:rPr>
          <w:rFonts w:ascii="Century Gothic" w:hAnsi="Century Gothic" w:cs="Arial"/>
          <w:noProof/>
          <w:sz w:val="20"/>
          <w:szCs w:val="20"/>
        </w:rPr>
        <w:t>,</w:t>
      </w:r>
      <w:r w:rsidR="004619E8">
        <w:rPr>
          <w:rFonts w:ascii="Century Gothic" w:hAnsi="Century Gothic" w:cs="Arial"/>
          <w:noProof/>
          <w:sz w:val="20"/>
          <w:szCs w:val="20"/>
        </w:rPr>
        <w:t xml:space="preserve"> </w:t>
      </w:r>
      <w:r w:rsidRPr="00C930DD">
        <w:rPr>
          <w:rFonts w:ascii="Century Gothic" w:hAnsi="Century Gothic" w:cs="Arial"/>
          <w:noProof/>
          <w:sz w:val="20"/>
          <w:szCs w:val="20"/>
        </w:rPr>
        <w:t xml:space="preserve">you will, under </w:t>
      </w:r>
      <w:r w:rsidR="00B633C5" w:rsidRPr="00B633C5">
        <w:rPr>
          <w:rFonts w:ascii="Century Gothic" w:hAnsi="Century Gothic" w:cs="Arial"/>
          <w:noProof/>
          <w:sz w:val="20"/>
          <w:szCs w:val="20"/>
        </w:rPr>
        <w:t xml:space="preserve">broad </w:t>
      </w:r>
      <w:r w:rsidRPr="00C930DD">
        <w:rPr>
          <w:rFonts w:ascii="Century Gothic" w:hAnsi="Century Gothic" w:cs="Arial"/>
          <w:noProof/>
          <w:sz w:val="20"/>
          <w:szCs w:val="20"/>
        </w:rPr>
        <w:t>direction, focus on administration workflows and communications across the Higher Degree Research Candidate life cycle (commencement, progression and completion).</w:t>
      </w:r>
    </w:p>
    <w:p w14:paraId="30205A07" w14:textId="77777777" w:rsidR="000B6BBD" w:rsidRDefault="000B6BBD" w:rsidP="000B6BBD">
      <w:pPr>
        <w:spacing w:beforeLines="40" w:before="96" w:afterLines="40" w:after="96"/>
        <w:rPr>
          <w:rFonts w:ascii="Century Gothic" w:hAnsi="Century Gothic" w:cs="Arial"/>
          <w:b/>
          <w:bCs/>
          <w:sz w:val="22"/>
          <w:szCs w:val="22"/>
        </w:rPr>
      </w:pPr>
    </w:p>
    <w:p w14:paraId="642A9635" w14:textId="77777777" w:rsidR="00FA3102" w:rsidRPr="00F20F6B" w:rsidRDefault="00F20F6B" w:rsidP="00CE2F81">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 w:val="22"/>
          <w:szCs w:val="22"/>
        </w:rPr>
        <w:t>Yo</w:t>
      </w:r>
      <w:r w:rsidR="00FA3102" w:rsidRPr="00FA3102">
        <w:rPr>
          <w:rFonts w:ascii="Century Gothic" w:hAnsi="Century Gothic" w:cs="Arial"/>
          <w:b/>
          <w:bCs/>
          <w:szCs w:val="22"/>
        </w:rPr>
        <w:t>ur key responsibilities</w:t>
      </w:r>
      <w:r w:rsidR="00FA3102" w:rsidRPr="00B950FC">
        <w:rPr>
          <w:rFonts w:ascii="Century Gothic" w:hAnsi="Century Gothic" w:cs="Arial"/>
          <w:bCs/>
          <w:i/>
          <w:color w:val="000000"/>
          <w:sz w:val="20"/>
        </w:rPr>
        <w:t xml:space="preserve"> </w:t>
      </w:r>
    </w:p>
    <w:p w14:paraId="75F56176" w14:textId="71A1284D" w:rsidR="00C930DD" w:rsidRPr="00C930DD" w:rsidRDefault="00C930DD" w:rsidP="00C930DD">
      <w:pPr>
        <w:spacing w:beforeLines="40" w:before="96" w:afterLines="40" w:after="96"/>
        <w:rPr>
          <w:rFonts w:ascii="Century Gothic" w:hAnsi="Century Gothic" w:cs="Arial"/>
          <w:sz w:val="20"/>
          <w:szCs w:val="20"/>
        </w:rPr>
      </w:pPr>
      <w:r w:rsidRPr="00C930DD">
        <w:rPr>
          <w:rFonts w:ascii="Century Gothic" w:hAnsi="Century Gothic" w:cs="Arial"/>
          <w:sz w:val="20"/>
          <w:szCs w:val="20"/>
        </w:rPr>
        <w:t xml:space="preserve">Contribute </w:t>
      </w:r>
      <w:r w:rsidR="00433E6B">
        <w:rPr>
          <w:rFonts w:ascii="Century Gothic" w:hAnsi="Century Gothic" w:cs="Arial"/>
          <w:sz w:val="20"/>
          <w:szCs w:val="20"/>
        </w:rPr>
        <w:t xml:space="preserve">effectively </w:t>
      </w:r>
      <w:r w:rsidRPr="00C930DD">
        <w:rPr>
          <w:rFonts w:ascii="Century Gothic" w:hAnsi="Century Gothic" w:cs="Arial"/>
          <w:sz w:val="20"/>
          <w:szCs w:val="20"/>
        </w:rPr>
        <w:t>to the strategic planning for the management of HDR candidates with a view to achieving improvements in line with the University’s strategy</w:t>
      </w:r>
      <w:r w:rsidR="001750C6">
        <w:rPr>
          <w:rFonts w:ascii="Century Gothic" w:hAnsi="Century Gothic" w:cs="Arial"/>
          <w:sz w:val="20"/>
          <w:szCs w:val="20"/>
        </w:rPr>
        <w:t>.</w:t>
      </w:r>
    </w:p>
    <w:p w14:paraId="61A8DEBB" w14:textId="5A123DC2" w:rsidR="00C930DD" w:rsidRPr="00C930DD" w:rsidRDefault="00C930DD" w:rsidP="00C930DD">
      <w:pPr>
        <w:spacing w:beforeLines="40" w:before="96" w:afterLines="40" w:after="96"/>
        <w:rPr>
          <w:rFonts w:ascii="Century Gothic" w:hAnsi="Century Gothic" w:cs="Arial"/>
          <w:sz w:val="20"/>
          <w:szCs w:val="20"/>
        </w:rPr>
      </w:pPr>
      <w:r w:rsidRPr="00C930DD">
        <w:rPr>
          <w:rFonts w:ascii="Century Gothic" w:hAnsi="Century Gothic" w:cs="Arial"/>
          <w:sz w:val="20"/>
          <w:szCs w:val="20"/>
        </w:rPr>
        <w:t>Assist in developing a culture of adherence by candidates and HDR supervisors to Government (e.g. HESF, TEQSA, AQF, ESOS, etc.) and UWA policies.</w:t>
      </w:r>
    </w:p>
    <w:p w14:paraId="2675974F" w14:textId="5E085DCA" w:rsidR="00C930DD" w:rsidRPr="00C930DD" w:rsidRDefault="00433E6B" w:rsidP="00C930DD">
      <w:pPr>
        <w:spacing w:beforeLines="40" w:before="96" w:afterLines="40" w:after="96"/>
        <w:rPr>
          <w:rFonts w:ascii="Century Gothic" w:hAnsi="Century Gothic" w:cs="Arial"/>
          <w:sz w:val="20"/>
          <w:szCs w:val="20"/>
        </w:rPr>
      </w:pPr>
      <w:r w:rsidRPr="00433E6B">
        <w:rPr>
          <w:rFonts w:ascii="Century Gothic" w:hAnsi="Century Gothic" w:cs="Arial"/>
          <w:sz w:val="20"/>
          <w:szCs w:val="20"/>
        </w:rPr>
        <w:t xml:space="preserve">Coordinate </w:t>
      </w:r>
      <w:r w:rsidR="00C930DD" w:rsidRPr="00433E6B">
        <w:rPr>
          <w:rFonts w:ascii="Century Gothic" w:hAnsi="Century Gothic" w:cs="Arial"/>
          <w:sz w:val="20"/>
          <w:szCs w:val="20"/>
        </w:rPr>
        <w:t>H</w:t>
      </w:r>
      <w:r w:rsidR="00C930DD" w:rsidRPr="00C930DD">
        <w:rPr>
          <w:rFonts w:ascii="Century Gothic" w:hAnsi="Century Gothic" w:cs="Arial"/>
          <w:sz w:val="20"/>
          <w:szCs w:val="20"/>
        </w:rPr>
        <w:t xml:space="preserve">DR candidature progression, </w:t>
      </w:r>
      <w:r w:rsidR="00AC54B4">
        <w:rPr>
          <w:rFonts w:ascii="Century Gothic" w:hAnsi="Century Gothic" w:cs="Arial"/>
          <w:sz w:val="20"/>
          <w:szCs w:val="20"/>
        </w:rPr>
        <w:t xml:space="preserve">providing </w:t>
      </w:r>
      <w:r w:rsidR="00C930DD" w:rsidRPr="00C930DD">
        <w:rPr>
          <w:rFonts w:ascii="Century Gothic" w:hAnsi="Century Gothic" w:cs="Arial"/>
          <w:sz w:val="20"/>
          <w:szCs w:val="20"/>
        </w:rPr>
        <w:t>timely feedback and related quality assurance processes</w:t>
      </w:r>
      <w:r w:rsidR="001750C6">
        <w:rPr>
          <w:rFonts w:ascii="Century Gothic" w:hAnsi="Century Gothic" w:cs="Arial"/>
          <w:sz w:val="20"/>
          <w:szCs w:val="20"/>
        </w:rPr>
        <w:t>.</w:t>
      </w:r>
    </w:p>
    <w:p w14:paraId="083A7058" w14:textId="5F72CE66" w:rsidR="00C930DD" w:rsidRPr="00C930DD" w:rsidRDefault="00433E6B" w:rsidP="00C930DD">
      <w:pPr>
        <w:spacing w:beforeLines="40" w:before="96" w:afterLines="40" w:after="96"/>
        <w:rPr>
          <w:rFonts w:ascii="Century Gothic" w:hAnsi="Century Gothic" w:cs="Arial"/>
          <w:sz w:val="20"/>
          <w:szCs w:val="20"/>
        </w:rPr>
      </w:pPr>
      <w:r w:rsidRPr="00433E6B">
        <w:rPr>
          <w:rFonts w:ascii="Century Gothic" w:hAnsi="Century Gothic" w:cs="Arial"/>
          <w:sz w:val="20"/>
          <w:szCs w:val="20"/>
        </w:rPr>
        <w:t xml:space="preserve">Coordinate </w:t>
      </w:r>
      <w:r w:rsidR="00AC54B4">
        <w:rPr>
          <w:rFonts w:ascii="Century Gothic" w:hAnsi="Century Gothic" w:cs="Arial"/>
          <w:sz w:val="20"/>
          <w:szCs w:val="20"/>
        </w:rPr>
        <w:t xml:space="preserve">timely responses to </w:t>
      </w:r>
      <w:r w:rsidR="00C930DD" w:rsidRPr="00C930DD">
        <w:rPr>
          <w:rFonts w:ascii="Century Gothic" w:hAnsi="Century Gothic" w:cs="Arial"/>
          <w:sz w:val="20"/>
          <w:szCs w:val="20"/>
        </w:rPr>
        <w:t>direct complainants</w:t>
      </w:r>
      <w:r w:rsidR="00AC54B4">
        <w:rPr>
          <w:rFonts w:ascii="Century Gothic" w:hAnsi="Century Gothic" w:cs="Arial"/>
          <w:sz w:val="20"/>
          <w:szCs w:val="20"/>
        </w:rPr>
        <w:t xml:space="preserve"> using </w:t>
      </w:r>
      <w:r w:rsidR="00C930DD" w:rsidRPr="00C930DD">
        <w:rPr>
          <w:rFonts w:ascii="Century Gothic" w:hAnsi="Century Gothic" w:cs="Arial"/>
          <w:sz w:val="20"/>
          <w:szCs w:val="20"/>
        </w:rPr>
        <w:t>appropriate policies and procedures to resolve complaints from supervisors and candidates</w:t>
      </w:r>
    </w:p>
    <w:p w14:paraId="44F48DC0" w14:textId="592ACD1D" w:rsidR="00C930DD" w:rsidRPr="00C930DD" w:rsidRDefault="00C930DD" w:rsidP="00C930DD">
      <w:pPr>
        <w:spacing w:beforeLines="40" w:before="96" w:afterLines="40" w:after="96"/>
        <w:rPr>
          <w:rFonts w:ascii="Century Gothic" w:hAnsi="Century Gothic" w:cs="Arial"/>
          <w:sz w:val="20"/>
          <w:szCs w:val="20"/>
        </w:rPr>
      </w:pPr>
      <w:r w:rsidRPr="00C930DD">
        <w:rPr>
          <w:rFonts w:ascii="Century Gothic" w:hAnsi="Century Gothic" w:cs="Arial"/>
          <w:sz w:val="20"/>
          <w:szCs w:val="20"/>
        </w:rPr>
        <w:t>Provide accurate and timely advice on progression matters</w:t>
      </w:r>
    </w:p>
    <w:p w14:paraId="74EED7E9" w14:textId="0A986DBB" w:rsidR="00C930DD" w:rsidRPr="00C930DD" w:rsidRDefault="00C930DD" w:rsidP="00C930DD">
      <w:pPr>
        <w:spacing w:beforeLines="40" w:before="96" w:afterLines="40" w:after="96"/>
        <w:rPr>
          <w:rFonts w:ascii="Century Gothic" w:hAnsi="Century Gothic" w:cs="Arial"/>
          <w:sz w:val="20"/>
          <w:szCs w:val="20"/>
        </w:rPr>
      </w:pPr>
      <w:r w:rsidRPr="00C930DD">
        <w:rPr>
          <w:rFonts w:ascii="Century Gothic" w:hAnsi="Century Gothic" w:cs="Arial"/>
          <w:sz w:val="20"/>
          <w:szCs w:val="20"/>
        </w:rPr>
        <w:t>Develop</w:t>
      </w:r>
      <w:r w:rsidR="00AC54B4">
        <w:rPr>
          <w:rFonts w:ascii="Century Gothic" w:hAnsi="Century Gothic" w:cs="Arial"/>
          <w:sz w:val="20"/>
          <w:szCs w:val="20"/>
        </w:rPr>
        <w:t xml:space="preserve"> and </w:t>
      </w:r>
      <w:r w:rsidRPr="00C930DD">
        <w:rPr>
          <w:rFonts w:ascii="Century Gothic" w:hAnsi="Century Gothic" w:cs="Arial"/>
          <w:sz w:val="20"/>
          <w:szCs w:val="20"/>
        </w:rPr>
        <w:t>implement administrative systems, processes and procedures for the administration of the end-to-end progression processes</w:t>
      </w:r>
    </w:p>
    <w:p w14:paraId="09DE0BB2" w14:textId="14B66585" w:rsidR="00C930DD" w:rsidRPr="00C930DD" w:rsidRDefault="00C930DD" w:rsidP="00C930DD">
      <w:pPr>
        <w:spacing w:beforeLines="40" w:before="96" w:afterLines="40" w:after="96"/>
        <w:rPr>
          <w:rFonts w:ascii="Century Gothic" w:hAnsi="Century Gothic" w:cs="Arial"/>
          <w:sz w:val="20"/>
          <w:szCs w:val="20"/>
        </w:rPr>
      </w:pPr>
      <w:r w:rsidRPr="00C930DD">
        <w:rPr>
          <w:rFonts w:ascii="Century Gothic" w:hAnsi="Century Gothic" w:cs="Arial"/>
          <w:sz w:val="20"/>
          <w:szCs w:val="20"/>
        </w:rPr>
        <w:t>Generate related data for reporting on progressions</w:t>
      </w:r>
    </w:p>
    <w:p w14:paraId="26735D7E" w14:textId="346156D7" w:rsidR="00C930DD" w:rsidRPr="00C930DD" w:rsidRDefault="00C930DD" w:rsidP="00C930DD">
      <w:pPr>
        <w:spacing w:beforeLines="40" w:before="96" w:afterLines="40" w:after="96"/>
        <w:rPr>
          <w:rFonts w:ascii="Century Gothic" w:hAnsi="Century Gothic" w:cs="Arial"/>
          <w:sz w:val="20"/>
          <w:szCs w:val="20"/>
        </w:rPr>
      </w:pPr>
      <w:r w:rsidRPr="00C930DD">
        <w:rPr>
          <w:rFonts w:ascii="Century Gothic" w:hAnsi="Century Gothic" w:cs="Arial"/>
          <w:sz w:val="20"/>
          <w:szCs w:val="20"/>
        </w:rPr>
        <w:t>Monitor and report on active scholarships and provide financial reports</w:t>
      </w:r>
    </w:p>
    <w:p w14:paraId="50D15D06" w14:textId="45B521CD" w:rsidR="000B6BBD" w:rsidRPr="00C930DD" w:rsidRDefault="00C930DD" w:rsidP="00C930DD">
      <w:pPr>
        <w:spacing w:beforeLines="40" w:before="96" w:afterLines="40" w:after="96"/>
        <w:rPr>
          <w:rFonts w:ascii="Century Gothic" w:hAnsi="Century Gothic" w:cs="Arial"/>
          <w:bCs/>
          <w:color w:val="000000"/>
          <w:sz w:val="20"/>
        </w:rPr>
      </w:pPr>
      <w:r w:rsidRPr="00C930DD">
        <w:rPr>
          <w:rFonts w:ascii="Century Gothic" w:hAnsi="Century Gothic" w:cs="Arial"/>
          <w:sz w:val="20"/>
          <w:szCs w:val="20"/>
        </w:rPr>
        <w:t>Other duties as directed</w:t>
      </w:r>
    </w:p>
    <w:p w14:paraId="781FBBED"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lastRenderedPageBreak/>
        <w:t>Your specific work capabilities (selection criteria)</w:t>
      </w:r>
      <w:r w:rsidRPr="00B950FC">
        <w:rPr>
          <w:rFonts w:ascii="Century Gothic" w:hAnsi="Century Gothic" w:cs="Arial"/>
          <w:i/>
          <w:sz w:val="20"/>
          <w:szCs w:val="20"/>
        </w:rPr>
        <w:t xml:space="preserve"> </w:t>
      </w:r>
    </w:p>
    <w:p w14:paraId="6CD05D0F" w14:textId="4FADC35B" w:rsidR="008A160B" w:rsidRDefault="008A160B" w:rsidP="00C930DD">
      <w:pPr>
        <w:spacing w:beforeLines="40" w:before="96" w:afterLines="40" w:after="96"/>
        <w:rPr>
          <w:rFonts w:ascii="Century Gothic" w:hAnsi="Century Gothic" w:cs="Arial"/>
          <w:sz w:val="20"/>
          <w:szCs w:val="20"/>
        </w:rPr>
      </w:pPr>
      <w:r w:rsidRPr="008A160B">
        <w:rPr>
          <w:rFonts w:ascii="Century Gothic" w:hAnsi="Century Gothic" w:cs="Arial"/>
          <w:sz w:val="20"/>
          <w:szCs w:val="20"/>
        </w:rPr>
        <w:t>Relevant tertiary qualification or demonstrated equivalent competen</w:t>
      </w:r>
      <w:r w:rsidR="00433E6B">
        <w:rPr>
          <w:rFonts w:ascii="Century Gothic" w:hAnsi="Century Gothic" w:cs="Arial"/>
          <w:sz w:val="20"/>
          <w:szCs w:val="20"/>
        </w:rPr>
        <w:t>cy</w:t>
      </w:r>
    </w:p>
    <w:p w14:paraId="7B8D4C3F" w14:textId="6C4716FA" w:rsidR="008A160B" w:rsidRPr="00C930DD" w:rsidRDefault="008A160B" w:rsidP="008A160B">
      <w:pPr>
        <w:spacing w:beforeLines="40" w:before="96" w:afterLines="40" w:after="96"/>
        <w:rPr>
          <w:rFonts w:ascii="Century Gothic" w:hAnsi="Century Gothic" w:cs="Arial"/>
          <w:sz w:val="20"/>
          <w:szCs w:val="20"/>
        </w:rPr>
      </w:pPr>
      <w:r w:rsidRPr="008A160B">
        <w:rPr>
          <w:rFonts w:ascii="Century Gothic" w:hAnsi="Century Gothic" w:cs="Arial"/>
          <w:sz w:val="20"/>
          <w:szCs w:val="20"/>
        </w:rPr>
        <w:t>Substantial relevant experience</w:t>
      </w:r>
      <w:r w:rsidRPr="00C930DD">
        <w:rPr>
          <w:rFonts w:ascii="Century Gothic" w:hAnsi="Century Gothic" w:cs="Arial"/>
          <w:sz w:val="20"/>
          <w:szCs w:val="20"/>
        </w:rPr>
        <w:t xml:space="preserve"> in student administration, </w:t>
      </w:r>
      <w:r>
        <w:rPr>
          <w:rFonts w:ascii="Century Gothic" w:hAnsi="Century Gothic" w:cs="Arial"/>
          <w:sz w:val="20"/>
          <w:szCs w:val="20"/>
        </w:rPr>
        <w:t xml:space="preserve">specifically </w:t>
      </w:r>
      <w:r w:rsidRPr="00C930DD">
        <w:rPr>
          <w:rFonts w:ascii="Century Gothic" w:hAnsi="Century Gothic" w:cs="Arial"/>
          <w:sz w:val="20"/>
          <w:szCs w:val="20"/>
        </w:rPr>
        <w:t>with HDR candidates</w:t>
      </w:r>
    </w:p>
    <w:p w14:paraId="780C35EC" w14:textId="23F803DB" w:rsidR="008A160B" w:rsidRPr="00C930DD" w:rsidRDefault="008A160B" w:rsidP="008A160B">
      <w:pPr>
        <w:spacing w:beforeLines="40" w:before="96" w:afterLines="40" w:after="96"/>
        <w:rPr>
          <w:rFonts w:ascii="Century Gothic" w:hAnsi="Century Gothic" w:cs="Arial"/>
          <w:sz w:val="20"/>
          <w:szCs w:val="20"/>
        </w:rPr>
      </w:pPr>
      <w:r>
        <w:rPr>
          <w:rFonts w:ascii="Century Gothic" w:hAnsi="Century Gothic" w:cs="Arial"/>
          <w:sz w:val="20"/>
          <w:szCs w:val="20"/>
        </w:rPr>
        <w:t>Experience in the interpretation an</w:t>
      </w:r>
      <w:r w:rsidRPr="00433E6B">
        <w:rPr>
          <w:rFonts w:ascii="Century Gothic" w:hAnsi="Century Gothic" w:cs="Arial"/>
          <w:sz w:val="20"/>
          <w:szCs w:val="20"/>
        </w:rPr>
        <w:t xml:space="preserve">d </w:t>
      </w:r>
      <w:r w:rsidR="00433E6B" w:rsidRPr="00433E6B">
        <w:rPr>
          <w:rFonts w:ascii="Century Gothic" w:hAnsi="Century Gothic" w:cs="Arial"/>
          <w:sz w:val="20"/>
          <w:szCs w:val="20"/>
        </w:rPr>
        <w:t>application</w:t>
      </w:r>
      <w:r w:rsidRPr="00433E6B">
        <w:rPr>
          <w:rFonts w:ascii="Century Gothic" w:hAnsi="Century Gothic" w:cs="Arial"/>
          <w:sz w:val="20"/>
          <w:szCs w:val="20"/>
        </w:rPr>
        <w:t xml:space="preserve"> of </w:t>
      </w:r>
      <w:r w:rsidR="00433E6B" w:rsidRPr="00433E6B">
        <w:rPr>
          <w:rFonts w:ascii="Century Gothic" w:hAnsi="Century Gothic" w:cs="Arial"/>
          <w:sz w:val="20"/>
          <w:szCs w:val="20"/>
        </w:rPr>
        <w:t>relevant</w:t>
      </w:r>
      <w:r w:rsidRPr="00433E6B">
        <w:rPr>
          <w:rFonts w:ascii="Century Gothic" w:hAnsi="Century Gothic" w:cs="Arial"/>
          <w:sz w:val="20"/>
          <w:szCs w:val="20"/>
        </w:rPr>
        <w:t xml:space="preserve"> le</w:t>
      </w:r>
      <w:r w:rsidRPr="00C930DD">
        <w:rPr>
          <w:rFonts w:ascii="Century Gothic" w:hAnsi="Century Gothic" w:cs="Arial"/>
          <w:sz w:val="20"/>
          <w:szCs w:val="20"/>
        </w:rPr>
        <w:t>gislation and policies in a research environment</w:t>
      </w:r>
    </w:p>
    <w:p w14:paraId="030585D5" w14:textId="034AA11E" w:rsidR="008A160B" w:rsidRDefault="008A160B" w:rsidP="00C930DD">
      <w:pPr>
        <w:spacing w:beforeLines="40" w:before="96" w:afterLines="40" w:after="96"/>
        <w:rPr>
          <w:rFonts w:ascii="Century Gothic" w:hAnsi="Century Gothic" w:cs="Arial"/>
          <w:sz w:val="20"/>
          <w:szCs w:val="20"/>
        </w:rPr>
      </w:pPr>
      <w:r>
        <w:rPr>
          <w:rFonts w:ascii="Century Gothic" w:hAnsi="Century Gothic" w:cs="Arial"/>
          <w:sz w:val="20"/>
          <w:szCs w:val="20"/>
        </w:rPr>
        <w:t xml:space="preserve">Knowledge of </w:t>
      </w:r>
      <w:r w:rsidRPr="00C930DD">
        <w:rPr>
          <w:rFonts w:ascii="Century Gothic" w:hAnsi="Century Gothic" w:cs="Arial"/>
          <w:sz w:val="20"/>
          <w:szCs w:val="20"/>
        </w:rPr>
        <w:t>the strategic direction for research and research training in a University environment</w:t>
      </w:r>
    </w:p>
    <w:p w14:paraId="6A4F8D9B" w14:textId="2E34456B" w:rsidR="00C930DD" w:rsidRDefault="008A160B" w:rsidP="00C930DD">
      <w:pPr>
        <w:spacing w:beforeLines="40" w:before="96" w:afterLines="40" w:after="96"/>
        <w:rPr>
          <w:rFonts w:ascii="Century Gothic" w:hAnsi="Century Gothic" w:cs="Arial"/>
          <w:sz w:val="20"/>
          <w:szCs w:val="20"/>
        </w:rPr>
      </w:pPr>
      <w:r>
        <w:rPr>
          <w:rFonts w:ascii="Century Gothic" w:hAnsi="Century Gothic" w:cs="Arial"/>
          <w:sz w:val="20"/>
          <w:szCs w:val="20"/>
        </w:rPr>
        <w:t xml:space="preserve">Excellent </w:t>
      </w:r>
      <w:r w:rsidRPr="008A160B">
        <w:rPr>
          <w:rFonts w:ascii="Century Gothic" w:hAnsi="Century Gothic" w:cs="Arial"/>
          <w:sz w:val="20"/>
          <w:szCs w:val="20"/>
        </w:rPr>
        <w:t>written and verbal communication skills</w:t>
      </w:r>
      <w:r w:rsidR="00C930DD" w:rsidRPr="00C930DD">
        <w:rPr>
          <w:rFonts w:ascii="Century Gothic" w:hAnsi="Century Gothic" w:cs="Arial"/>
          <w:sz w:val="20"/>
          <w:szCs w:val="20"/>
        </w:rPr>
        <w:t xml:space="preserve"> </w:t>
      </w:r>
      <w:r>
        <w:rPr>
          <w:rFonts w:ascii="Century Gothic" w:hAnsi="Century Gothic" w:cs="Arial"/>
          <w:sz w:val="20"/>
          <w:szCs w:val="20"/>
        </w:rPr>
        <w:t xml:space="preserve">with the ability to </w:t>
      </w:r>
      <w:r w:rsidR="00C930DD" w:rsidRPr="00C930DD">
        <w:rPr>
          <w:rFonts w:ascii="Century Gothic" w:hAnsi="Century Gothic" w:cs="Arial"/>
          <w:sz w:val="20"/>
          <w:szCs w:val="20"/>
        </w:rPr>
        <w:t>clearly and accurately explain complex policies and procedures</w:t>
      </w:r>
    </w:p>
    <w:p w14:paraId="0F37B0E9" w14:textId="6CBBEB89" w:rsidR="008A160B" w:rsidRPr="005F4E50" w:rsidRDefault="008A160B" w:rsidP="00C930DD">
      <w:pPr>
        <w:spacing w:beforeLines="40" w:before="96" w:afterLines="40" w:after="96"/>
      </w:pPr>
      <w:r w:rsidRPr="008A160B">
        <w:rPr>
          <w:rFonts w:ascii="Century Gothic" w:hAnsi="Century Gothic" w:cs="Arial"/>
          <w:sz w:val="20"/>
          <w:szCs w:val="20"/>
        </w:rPr>
        <w:t>Excellent organisational skills with the demonstrated ability to set priorities and to meet deadlines</w:t>
      </w:r>
    </w:p>
    <w:p w14:paraId="27781F71" w14:textId="526CF6D1" w:rsidR="008A160B" w:rsidRPr="00C930DD" w:rsidRDefault="008A160B" w:rsidP="00C930DD">
      <w:pPr>
        <w:spacing w:beforeLines="40" w:before="96" w:afterLines="40" w:after="96"/>
        <w:rPr>
          <w:rFonts w:ascii="Century Gothic" w:hAnsi="Century Gothic" w:cs="Arial"/>
          <w:sz w:val="20"/>
          <w:szCs w:val="20"/>
        </w:rPr>
      </w:pPr>
      <w:r w:rsidRPr="008A160B">
        <w:rPr>
          <w:rFonts w:ascii="Century Gothic" w:hAnsi="Century Gothic" w:cs="Arial"/>
          <w:sz w:val="20"/>
          <w:szCs w:val="20"/>
        </w:rPr>
        <w:t>Proficiency in a range of computing skills including word processing, spreadsheets, databases, internet and email</w:t>
      </w:r>
    </w:p>
    <w:p w14:paraId="13C5C034" w14:textId="3DB15FA2" w:rsidR="00C930DD" w:rsidRPr="00C930DD" w:rsidRDefault="004C2DB2" w:rsidP="00C930DD">
      <w:pPr>
        <w:spacing w:beforeLines="40" w:before="96" w:afterLines="40" w:after="96"/>
        <w:rPr>
          <w:rFonts w:ascii="Century Gothic" w:hAnsi="Century Gothic" w:cs="Arial"/>
          <w:sz w:val="20"/>
          <w:szCs w:val="20"/>
        </w:rPr>
      </w:pPr>
      <w:r>
        <w:rPr>
          <w:rFonts w:ascii="Century Gothic" w:hAnsi="Century Gothic" w:cs="Arial"/>
          <w:sz w:val="20"/>
          <w:szCs w:val="20"/>
        </w:rPr>
        <w:t>Experience</w:t>
      </w:r>
      <w:r w:rsidR="008A160B">
        <w:rPr>
          <w:rFonts w:ascii="Century Gothic" w:hAnsi="Century Gothic" w:cs="Arial"/>
          <w:sz w:val="20"/>
          <w:szCs w:val="20"/>
        </w:rPr>
        <w:t xml:space="preserve"> w</w:t>
      </w:r>
      <w:r w:rsidR="00C930DD" w:rsidRPr="00C930DD">
        <w:rPr>
          <w:rFonts w:ascii="Century Gothic" w:hAnsi="Century Gothic" w:cs="Arial"/>
          <w:sz w:val="20"/>
          <w:szCs w:val="20"/>
        </w:rPr>
        <w:t>orking with complex databases and electronic systems, gathering, analysing and reporting on data</w:t>
      </w:r>
    </w:p>
    <w:p w14:paraId="7A025912" w14:textId="573EC50A" w:rsidR="00C930DD" w:rsidRDefault="00C930DD" w:rsidP="00553E5B">
      <w:pPr>
        <w:spacing w:beforeLines="40" w:before="96" w:afterLines="40" w:after="96"/>
        <w:rPr>
          <w:rFonts w:ascii="Century Gothic" w:hAnsi="Century Gothic" w:cs="Arial"/>
          <w:iCs/>
          <w:sz w:val="20"/>
          <w:szCs w:val="20"/>
        </w:rPr>
      </w:pPr>
      <w:r w:rsidRPr="00C930DD">
        <w:rPr>
          <w:rFonts w:ascii="Century Gothic" w:hAnsi="Century Gothic" w:cs="Arial"/>
          <w:sz w:val="20"/>
          <w:szCs w:val="20"/>
        </w:rPr>
        <w:t>Demonstrated track record in building and maintaining relationships with key internal and external stakeholders</w:t>
      </w:r>
    </w:p>
    <w:p w14:paraId="5664A471" w14:textId="77777777" w:rsidR="008D17E1" w:rsidRDefault="008D17E1" w:rsidP="00553E5B">
      <w:pPr>
        <w:tabs>
          <w:tab w:val="right" w:pos="9072"/>
        </w:tabs>
        <w:spacing w:beforeLines="40" w:before="96" w:afterLines="40" w:after="96"/>
        <w:jc w:val="both"/>
        <w:rPr>
          <w:rFonts w:ascii="Century Gothic" w:hAnsi="Century Gothic" w:cs="Arial"/>
          <w:b/>
          <w:bCs/>
          <w:sz w:val="22"/>
          <w:szCs w:val="22"/>
        </w:rPr>
      </w:pPr>
    </w:p>
    <w:p w14:paraId="6E0574CA"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01C37964" w14:textId="41F8EA2F" w:rsidR="0080131F" w:rsidRDefault="004E63A1" w:rsidP="00553E5B">
      <w:pPr>
        <w:spacing w:beforeLines="40" w:before="96" w:afterLines="40" w:after="96"/>
        <w:jc w:val="both"/>
        <w:rPr>
          <w:rFonts w:ascii="Century Gothic" w:hAnsi="Century Gothic" w:cs="Arial"/>
          <w:i/>
          <w:sz w:val="20"/>
          <w:szCs w:val="20"/>
        </w:rPr>
      </w:pPr>
      <w:r w:rsidRPr="00B950FC">
        <w:rPr>
          <w:rFonts w:ascii="Century Gothic" w:hAnsi="Century Gothic" w:cs="Arial"/>
          <w:sz w:val="20"/>
          <w:szCs w:val="20"/>
        </w:rPr>
        <w:t>There are no special requirements</w:t>
      </w:r>
    </w:p>
    <w:p w14:paraId="4314A5B4" w14:textId="77777777" w:rsidR="008D17E1" w:rsidRDefault="008D17E1" w:rsidP="00553E5B">
      <w:pPr>
        <w:spacing w:beforeLines="40" w:before="96" w:afterLines="40" w:after="96"/>
        <w:jc w:val="both"/>
        <w:rPr>
          <w:rFonts w:ascii="Century Gothic" w:hAnsi="Century Gothic" w:cs="Arial"/>
          <w:b/>
          <w:bCs/>
          <w:sz w:val="22"/>
          <w:szCs w:val="22"/>
        </w:rPr>
      </w:pPr>
    </w:p>
    <w:p w14:paraId="0A25C2F6" w14:textId="77777777" w:rsidR="00EF22FC" w:rsidRPr="00F20F6B" w:rsidRDefault="00701A75" w:rsidP="00CE2F81">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65B5164E" w14:textId="77777777" w:rsidR="008E14B5" w:rsidRPr="00EF22FC" w:rsidRDefault="00EF22FC" w:rsidP="00553E5B">
      <w:pPr>
        <w:spacing w:beforeLines="40" w:before="96" w:afterLines="40" w:after="96"/>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6F259E5A" w14:textId="78576E5D" w:rsidR="00EF22FC" w:rsidRDefault="00EF22FC" w:rsidP="2CAE16F1">
      <w:pPr>
        <w:spacing w:beforeLines="40" w:before="96" w:afterLines="40" w:after="96"/>
        <w:rPr>
          <w:rFonts w:ascii="Century Gothic" w:hAnsi="Century Gothic"/>
          <w:sz w:val="20"/>
          <w:szCs w:val="20"/>
        </w:rPr>
      </w:pPr>
      <w:r w:rsidRPr="2CAE16F1">
        <w:rPr>
          <w:rFonts w:ascii="Century Gothic" w:hAnsi="Century Gothic"/>
          <w:sz w:val="20"/>
          <w:szCs w:val="20"/>
        </w:rPr>
        <w:t>The University’s Code of Conduc</w:t>
      </w:r>
      <w:r w:rsidRPr="2CAE16F1">
        <w:rPr>
          <w:rFonts w:ascii="Century Gothic" w:eastAsia="Century Gothic" w:hAnsi="Century Gothic" w:cs="Century Gothic"/>
          <w:sz w:val="20"/>
          <w:szCs w:val="20"/>
        </w:rPr>
        <w:t>t</w:t>
      </w:r>
      <w:r w:rsidR="0000355B" w:rsidRPr="2CAE16F1">
        <w:rPr>
          <w:rFonts w:ascii="Century Gothic" w:eastAsia="Century Gothic" w:hAnsi="Century Gothic" w:cs="Century Gothic"/>
          <w:sz w:val="20"/>
          <w:szCs w:val="20"/>
        </w:rPr>
        <w:t xml:space="preserve"> </w:t>
      </w:r>
      <w:hyperlink r:id="rId11">
        <w:r w:rsidR="6ECC3A5E" w:rsidRPr="2CAE16F1">
          <w:rPr>
            <w:rStyle w:val="Hyperlink"/>
            <w:rFonts w:ascii="Century Gothic" w:eastAsia="Century Gothic" w:hAnsi="Century Gothic" w:cs="Century Gothic"/>
            <w:sz w:val="20"/>
            <w:szCs w:val="20"/>
          </w:rPr>
          <w:t>Code of Ethics and Code of C</w:t>
        </w:r>
        <w:r w:rsidR="0000355B" w:rsidRPr="2CAE16F1">
          <w:rPr>
            <w:rStyle w:val="Hyperlink"/>
            <w:rFonts w:ascii="Century Gothic" w:eastAsia="Century Gothic" w:hAnsi="Century Gothic" w:cs="Century Gothic"/>
            <w:sz w:val="20"/>
            <w:szCs w:val="20"/>
          </w:rPr>
          <w:t>onduct</w:t>
        </w:r>
      </w:hyperlink>
    </w:p>
    <w:p w14:paraId="1138D1BE" w14:textId="77777777" w:rsidR="00EF22FC" w:rsidRDefault="00EF22FC" w:rsidP="00553E5B">
      <w:pPr>
        <w:spacing w:beforeLines="40" w:before="96" w:afterLines="40" w:after="96"/>
        <w:rPr>
          <w:rFonts w:ascii="Century Gothic" w:hAnsi="Century Gothic"/>
          <w:sz w:val="20"/>
        </w:rPr>
      </w:pPr>
      <w:r w:rsidRPr="00EF22FC">
        <w:rPr>
          <w:rFonts w:ascii="Century Gothic" w:hAnsi="Century Gothic"/>
          <w:sz w:val="20"/>
        </w:rPr>
        <w:t>Inclusion and Diversity</w:t>
      </w:r>
      <w:r w:rsidR="0000355B">
        <w:rPr>
          <w:rFonts w:ascii="Century Gothic" w:hAnsi="Century Gothic"/>
          <w:sz w:val="20"/>
        </w:rPr>
        <w:t xml:space="preserve"> </w:t>
      </w:r>
      <w:hyperlink r:id="rId12" w:history="1">
        <w:r w:rsidR="0000355B" w:rsidRPr="00F3061D">
          <w:rPr>
            <w:rStyle w:val="Hyperlink"/>
            <w:rFonts w:ascii="Century Gothic" w:hAnsi="Century Gothic"/>
            <w:sz w:val="20"/>
          </w:rPr>
          <w:t>web.uwa.edu.au/inclusion-diversity</w:t>
        </w:r>
      </w:hyperlink>
    </w:p>
    <w:p w14:paraId="4BD320FE" w14:textId="7DC2FFCA" w:rsidR="0000355B" w:rsidRDefault="0000355B" w:rsidP="2CAE16F1">
      <w:pPr>
        <w:spacing w:beforeLines="40" w:before="96" w:afterLines="40" w:after="96"/>
        <w:rPr>
          <w:rFonts w:ascii="Century Gothic" w:eastAsia="Century Gothic" w:hAnsi="Century Gothic" w:cs="Century Gothic"/>
          <w:sz w:val="20"/>
          <w:szCs w:val="20"/>
        </w:rPr>
      </w:pPr>
      <w:r w:rsidRPr="2CAE16F1">
        <w:rPr>
          <w:rFonts w:ascii="Century Gothic" w:eastAsia="Century Gothic" w:hAnsi="Century Gothic" w:cs="Century Gothic"/>
          <w:sz w:val="20"/>
          <w:szCs w:val="20"/>
        </w:rPr>
        <w:t xml:space="preserve">Safety, health and wellbeing </w:t>
      </w:r>
      <w:hyperlink r:id="rId13">
        <w:r w:rsidR="5A67A79D" w:rsidRPr="2CAE16F1">
          <w:rPr>
            <w:rStyle w:val="Hyperlink"/>
            <w:rFonts w:ascii="Century Gothic" w:eastAsia="Century Gothic" w:hAnsi="Century Gothic" w:cs="Century Gothic"/>
            <w:sz w:val="20"/>
            <w:szCs w:val="20"/>
          </w:rPr>
          <w:t>Safety and Health Policy</w:t>
        </w:r>
      </w:hyperlink>
    </w:p>
    <w:p w14:paraId="7DA5883C" w14:textId="77777777" w:rsidR="0000355B" w:rsidRPr="0000355B" w:rsidRDefault="0000355B" w:rsidP="00553E5B">
      <w:pPr>
        <w:spacing w:beforeLines="40" w:before="96" w:afterLines="40" w:after="96"/>
        <w:rPr>
          <w:rFonts w:ascii="Century Gothic" w:hAnsi="Century Gothic"/>
          <w:sz w:val="20"/>
        </w:rPr>
      </w:pPr>
    </w:p>
    <w:p w14:paraId="706CFE61" w14:textId="77777777" w:rsidR="00433E6B" w:rsidRPr="0000355B" w:rsidRDefault="00433E6B">
      <w:pPr>
        <w:spacing w:beforeLines="40" w:before="96" w:afterLines="40" w:after="96"/>
        <w:rPr>
          <w:rFonts w:ascii="Century Gothic" w:hAnsi="Century Gothic"/>
          <w:sz w:val="20"/>
        </w:rPr>
      </w:pPr>
    </w:p>
    <w:sectPr w:rsidR="00433E6B" w:rsidRPr="0000355B" w:rsidSect="00B950FC">
      <w:headerReference w:type="default" r:id="rId14"/>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E577" w14:textId="77777777" w:rsidR="00F94432" w:rsidRDefault="00F94432">
      <w:r>
        <w:separator/>
      </w:r>
    </w:p>
  </w:endnote>
  <w:endnote w:type="continuationSeparator" w:id="0">
    <w:p w14:paraId="53C83EA7" w14:textId="77777777" w:rsidR="00F94432" w:rsidRDefault="00F94432">
      <w:r>
        <w:continuationSeparator/>
      </w:r>
    </w:p>
  </w:endnote>
  <w:endnote w:type="continuationNotice" w:id="1">
    <w:p w14:paraId="58F4CA54" w14:textId="77777777" w:rsidR="005B343B" w:rsidRDefault="005B3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6F70" w14:textId="77777777" w:rsidR="00F94432" w:rsidRDefault="00F94432">
      <w:r>
        <w:separator/>
      </w:r>
    </w:p>
  </w:footnote>
  <w:footnote w:type="continuationSeparator" w:id="0">
    <w:p w14:paraId="7DC5A0F7" w14:textId="77777777" w:rsidR="00F94432" w:rsidRDefault="00F94432">
      <w:r>
        <w:continuationSeparator/>
      </w:r>
    </w:p>
  </w:footnote>
  <w:footnote w:type="continuationNotice" w:id="1">
    <w:p w14:paraId="48B9AFA7" w14:textId="77777777" w:rsidR="005B343B" w:rsidRDefault="005B3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45E0A312" w14:textId="77777777" w:rsidTr="00CE2F81">
      <w:tc>
        <w:tcPr>
          <w:tcW w:w="6771" w:type="dxa"/>
        </w:tcPr>
        <w:p w14:paraId="79B95D05" w14:textId="317D9077" w:rsidR="0025278D" w:rsidRPr="0025278D" w:rsidRDefault="006E6FC5" w:rsidP="00F20F6B">
          <w:pPr>
            <w:pStyle w:val="Header"/>
            <w:tabs>
              <w:tab w:val="clear" w:pos="4513"/>
              <w:tab w:val="clear" w:pos="9026"/>
              <w:tab w:val="left" w:pos="5372"/>
            </w:tabs>
          </w:pPr>
          <w:r w:rsidRPr="0025278D">
            <w:rPr>
              <w:noProof/>
            </w:rPr>
            <w:drawing>
              <wp:inline distT="0" distB="0" distL="0" distR="0" wp14:anchorId="34E6477B" wp14:editId="3DC45F01">
                <wp:extent cx="1786255" cy="586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r w:rsidR="00F20F6B">
            <w:tab/>
          </w:r>
        </w:p>
      </w:tc>
      <w:tc>
        <w:tcPr>
          <w:tcW w:w="2658" w:type="dxa"/>
        </w:tcPr>
        <w:p w14:paraId="57328FB0" w14:textId="70097FBE" w:rsidR="0025278D" w:rsidRPr="00CE2F81" w:rsidRDefault="0025278D"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POSITION </w:t>
          </w:r>
        </w:p>
        <w:p w14:paraId="49BF2AFA" w14:textId="18ED55B0" w:rsidR="0025278D" w:rsidRPr="0025278D" w:rsidRDefault="00DD69AD" w:rsidP="00CE2F81">
          <w:pPr>
            <w:pBdr>
              <w:left w:val="single" w:sz="12" w:space="0" w:color="003087"/>
            </w:pBdr>
            <w:rPr>
              <w:rFonts w:ascii="Century Gothic" w:hAnsi="Century Gothic" w:cs="Arial"/>
              <w:b/>
              <w:color w:val="003087"/>
              <w:sz w:val="32"/>
            </w:rPr>
          </w:pPr>
          <w:r>
            <w:rPr>
              <w:rFonts w:ascii="Century Gothic" w:hAnsi="Century Gothic" w:cs="Arial"/>
              <w:color w:val="003087"/>
              <w:sz w:val="36"/>
            </w:rPr>
            <w:t xml:space="preserve"> </w:t>
          </w:r>
          <w:r w:rsidR="0025278D" w:rsidRPr="00CE2F81">
            <w:rPr>
              <w:rFonts w:ascii="Century Gothic" w:hAnsi="Century Gothic" w:cs="Arial"/>
              <w:b/>
              <w:color w:val="003087"/>
              <w:sz w:val="36"/>
            </w:rPr>
            <w:t>DESCRIPTION</w:t>
          </w:r>
        </w:p>
      </w:tc>
    </w:tr>
  </w:tbl>
  <w:p w14:paraId="55DCB2BE"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520E61"/>
    <w:multiLevelType w:val="hybridMultilevel"/>
    <w:tmpl w:val="9BD47F8C"/>
    <w:lvl w:ilvl="0" w:tplc="B510A3C6">
      <w:numFmt w:val="bullet"/>
      <w:lvlText w:val="•"/>
      <w:lvlJc w:val="left"/>
      <w:pPr>
        <w:ind w:left="1080" w:hanging="720"/>
      </w:pPr>
      <w:rPr>
        <w:rFonts w:ascii="Century Gothic" w:eastAsia="Times New Roman"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750ADF"/>
    <w:multiLevelType w:val="hybridMultilevel"/>
    <w:tmpl w:val="68F28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694C67"/>
    <w:multiLevelType w:val="hybridMultilevel"/>
    <w:tmpl w:val="85022742"/>
    <w:lvl w:ilvl="0" w:tplc="B510A3C6">
      <w:numFmt w:val="bullet"/>
      <w:lvlText w:val="•"/>
      <w:lvlJc w:val="left"/>
      <w:pPr>
        <w:ind w:left="1080" w:hanging="720"/>
      </w:pPr>
      <w:rPr>
        <w:rFonts w:ascii="Century Gothic" w:eastAsia="Times New Roman"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1819948">
    <w:abstractNumId w:val="0"/>
  </w:num>
  <w:num w:numId="2" w16cid:durableId="772094194">
    <w:abstractNumId w:val="2"/>
  </w:num>
  <w:num w:numId="3" w16cid:durableId="1607811323">
    <w:abstractNumId w:val="3"/>
  </w:num>
  <w:num w:numId="4" w16cid:durableId="757140457">
    <w:abstractNumId w:val="4"/>
  </w:num>
  <w:num w:numId="5" w16cid:durableId="1775326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4462F"/>
    <w:rsid w:val="000760B4"/>
    <w:rsid w:val="00077296"/>
    <w:rsid w:val="000B35E5"/>
    <w:rsid w:val="000B6BBD"/>
    <w:rsid w:val="000F7534"/>
    <w:rsid w:val="00113736"/>
    <w:rsid w:val="00132243"/>
    <w:rsid w:val="001613E3"/>
    <w:rsid w:val="001750C6"/>
    <w:rsid w:val="0019508D"/>
    <w:rsid w:val="001A0AFB"/>
    <w:rsid w:val="001A3E43"/>
    <w:rsid w:val="001B23A7"/>
    <w:rsid w:val="001C4580"/>
    <w:rsid w:val="001C6046"/>
    <w:rsid w:val="002006DF"/>
    <w:rsid w:val="00211156"/>
    <w:rsid w:val="00242B61"/>
    <w:rsid w:val="002465C4"/>
    <w:rsid w:val="0025278D"/>
    <w:rsid w:val="00262AAE"/>
    <w:rsid w:val="002B0B9A"/>
    <w:rsid w:val="002C1CD7"/>
    <w:rsid w:val="002C740C"/>
    <w:rsid w:val="002E44B0"/>
    <w:rsid w:val="002F2F3C"/>
    <w:rsid w:val="002F6F46"/>
    <w:rsid w:val="0030169A"/>
    <w:rsid w:val="003341B6"/>
    <w:rsid w:val="00367B8B"/>
    <w:rsid w:val="00372AF4"/>
    <w:rsid w:val="00376874"/>
    <w:rsid w:val="003877B8"/>
    <w:rsid w:val="00417C39"/>
    <w:rsid w:val="00433E6B"/>
    <w:rsid w:val="004411E0"/>
    <w:rsid w:val="004619E8"/>
    <w:rsid w:val="00494F55"/>
    <w:rsid w:val="004A4718"/>
    <w:rsid w:val="004C1A4A"/>
    <w:rsid w:val="004C2DB2"/>
    <w:rsid w:val="004C76A3"/>
    <w:rsid w:val="004E25D7"/>
    <w:rsid w:val="004E63A1"/>
    <w:rsid w:val="005054C0"/>
    <w:rsid w:val="0052336D"/>
    <w:rsid w:val="0054512E"/>
    <w:rsid w:val="00553E5B"/>
    <w:rsid w:val="00562FF1"/>
    <w:rsid w:val="00595027"/>
    <w:rsid w:val="005B343B"/>
    <w:rsid w:val="005B37C5"/>
    <w:rsid w:val="005D50D3"/>
    <w:rsid w:val="005F4E50"/>
    <w:rsid w:val="006162D9"/>
    <w:rsid w:val="006365BA"/>
    <w:rsid w:val="006527DC"/>
    <w:rsid w:val="00653E50"/>
    <w:rsid w:val="006C21B5"/>
    <w:rsid w:val="006C6536"/>
    <w:rsid w:val="006E46E2"/>
    <w:rsid w:val="006E6FC5"/>
    <w:rsid w:val="006F57C8"/>
    <w:rsid w:val="00701A75"/>
    <w:rsid w:val="007117FF"/>
    <w:rsid w:val="00716B10"/>
    <w:rsid w:val="00733A3A"/>
    <w:rsid w:val="00744073"/>
    <w:rsid w:val="00756374"/>
    <w:rsid w:val="007643D5"/>
    <w:rsid w:val="00786F81"/>
    <w:rsid w:val="007C02C9"/>
    <w:rsid w:val="007D4FA9"/>
    <w:rsid w:val="007D7126"/>
    <w:rsid w:val="008004E7"/>
    <w:rsid w:val="0080131F"/>
    <w:rsid w:val="00820027"/>
    <w:rsid w:val="00826D45"/>
    <w:rsid w:val="00854F61"/>
    <w:rsid w:val="008A160B"/>
    <w:rsid w:val="008D17E1"/>
    <w:rsid w:val="008E14B5"/>
    <w:rsid w:val="0090564C"/>
    <w:rsid w:val="00915CE0"/>
    <w:rsid w:val="00922177"/>
    <w:rsid w:val="00971568"/>
    <w:rsid w:val="009A24ED"/>
    <w:rsid w:val="009B0D3D"/>
    <w:rsid w:val="009B309A"/>
    <w:rsid w:val="009B54EB"/>
    <w:rsid w:val="009C06DD"/>
    <w:rsid w:val="009C2B13"/>
    <w:rsid w:val="00A069C7"/>
    <w:rsid w:val="00A225BB"/>
    <w:rsid w:val="00A44537"/>
    <w:rsid w:val="00A54A12"/>
    <w:rsid w:val="00AB28AF"/>
    <w:rsid w:val="00AC54B4"/>
    <w:rsid w:val="00AD2A56"/>
    <w:rsid w:val="00B06A19"/>
    <w:rsid w:val="00B345BB"/>
    <w:rsid w:val="00B46E1F"/>
    <w:rsid w:val="00B633C5"/>
    <w:rsid w:val="00B65149"/>
    <w:rsid w:val="00B950FC"/>
    <w:rsid w:val="00BA292C"/>
    <w:rsid w:val="00BC4F97"/>
    <w:rsid w:val="00BD3B89"/>
    <w:rsid w:val="00C0670F"/>
    <w:rsid w:val="00C47E5B"/>
    <w:rsid w:val="00C7351D"/>
    <w:rsid w:val="00C83188"/>
    <w:rsid w:val="00C930DD"/>
    <w:rsid w:val="00CC3333"/>
    <w:rsid w:val="00CC49D1"/>
    <w:rsid w:val="00CD79BE"/>
    <w:rsid w:val="00CE2F81"/>
    <w:rsid w:val="00D02566"/>
    <w:rsid w:val="00D06203"/>
    <w:rsid w:val="00D16DF7"/>
    <w:rsid w:val="00D21967"/>
    <w:rsid w:val="00D27133"/>
    <w:rsid w:val="00D33887"/>
    <w:rsid w:val="00D41A24"/>
    <w:rsid w:val="00D466FC"/>
    <w:rsid w:val="00D46EDA"/>
    <w:rsid w:val="00D60F4E"/>
    <w:rsid w:val="00DB4B71"/>
    <w:rsid w:val="00DB55FC"/>
    <w:rsid w:val="00DC3C7D"/>
    <w:rsid w:val="00DD69AD"/>
    <w:rsid w:val="00DF241E"/>
    <w:rsid w:val="00E17689"/>
    <w:rsid w:val="00E61D25"/>
    <w:rsid w:val="00EC10DB"/>
    <w:rsid w:val="00EC2890"/>
    <w:rsid w:val="00EC3F96"/>
    <w:rsid w:val="00EE5CBD"/>
    <w:rsid w:val="00EF034D"/>
    <w:rsid w:val="00EF22FC"/>
    <w:rsid w:val="00F20F6B"/>
    <w:rsid w:val="00F26D9B"/>
    <w:rsid w:val="00F305BE"/>
    <w:rsid w:val="00F3061D"/>
    <w:rsid w:val="00F32538"/>
    <w:rsid w:val="00F65123"/>
    <w:rsid w:val="00F82744"/>
    <w:rsid w:val="00F94432"/>
    <w:rsid w:val="00F97681"/>
    <w:rsid w:val="00FA3102"/>
    <w:rsid w:val="00FE799F"/>
    <w:rsid w:val="00FF6846"/>
    <w:rsid w:val="0CC7F441"/>
    <w:rsid w:val="2CAE16F1"/>
    <w:rsid w:val="4745B797"/>
    <w:rsid w:val="5020830F"/>
    <w:rsid w:val="521546DD"/>
    <w:rsid w:val="550C98BA"/>
    <w:rsid w:val="5602E751"/>
    <w:rsid w:val="5A67A79D"/>
    <w:rsid w:val="5A693F7D"/>
    <w:rsid w:val="6ECC3A5E"/>
    <w:rsid w:val="70F8F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80C94"/>
  <w14:defaultImageDpi w14:val="0"/>
  <w15:docId w15:val="{02827A29-D9ED-47E6-8489-63C510FD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0DD"/>
    <w:pPr>
      <w:ind w:left="720"/>
      <w:contextualSpacing/>
    </w:pPr>
  </w:style>
  <w:style w:type="paragraph" w:styleId="Revision">
    <w:name w:val="Revision"/>
    <w:hidden/>
    <w:uiPriority w:val="99"/>
    <w:semiHidden/>
    <w:rsid w:val="00D60F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a.edu.au/policy/-/media/Project/UWA/UWA/Policy-Library/Policy/Sustainability/Wellbeing/Safety-and-Health/Safety-and-Health-Policy.do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b.uwa.edu.au/inclusion-divers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a.edu.au/policy/-/media/Project/UWA/UWA/Policy-Library/Policy/Code-of-Conduct/Code-of-Ethics-and-Code-of-Conduct.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e33d39-c927-4433-8f9c-de8a1bf91f2d" xsi:nil="true"/>
    <lcf76f155ced4ddcb4097134ff3c332f xmlns="575205b4-a120-410b-b40c-17b353165429">
      <Terms xmlns="http://schemas.microsoft.com/office/infopath/2007/PartnerControls"/>
    </lcf76f155ced4ddcb4097134ff3c332f>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MS_Mappings xmlns="575205b4-a120-410b-b40c-17b353165429" xsi:nil="true"/>
    <Invited_Leaders xmlns="575205b4-a120-410b-b40c-17b353165429" xsi:nil="true"/>
    <IsNotebookLocked xmlns="575205b4-a120-410b-b40c-17b353165429" xsi:nil="true"/>
    <Templates xmlns="575205b4-a120-410b-b40c-17b353165429" xsi:nil="true"/>
    <Leaders xmlns="575205b4-a120-410b-b40c-17b353165429">
      <UserInfo>
        <DisplayName/>
        <AccountId xsi:nil="true"/>
        <AccountType/>
      </UserInfo>
    </Lead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E07A8-E753-4BA6-8E9D-9A0DC3744DEE}">
  <ds:schemaRefs>
    <ds:schemaRef ds:uri="http://schemas.microsoft.com/sharepoint/v3/contenttype/forms"/>
  </ds:schemaRefs>
</ds:datastoreItem>
</file>

<file path=customXml/itemProps2.xml><?xml version="1.0" encoding="utf-8"?>
<ds:datastoreItem xmlns:ds="http://schemas.openxmlformats.org/officeDocument/2006/customXml" ds:itemID="{5B8CA4FE-0EF4-4908-9335-EBC8BA97D328}"/>
</file>

<file path=customXml/itemProps3.xml><?xml version="1.0" encoding="utf-8"?>
<ds:datastoreItem xmlns:ds="http://schemas.openxmlformats.org/officeDocument/2006/customXml" ds:itemID="{BB6513F4-F1E3-40E8-933D-2FF771A154E2}">
  <ds:schemaRefs>
    <ds:schemaRef ds:uri="http://purl.org/dc/terms/"/>
    <ds:schemaRef ds:uri="http://schemas.microsoft.com/office/2006/documentManagement/types"/>
    <ds:schemaRef ds:uri="http://purl.org/dc/dcmitype/"/>
    <ds:schemaRef ds:uri="5bbb14ae-5435-461e-a609-2f3097a12618"/>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694c2b34-44ab-4df3-b040-e7747635d091"/>
    <ds:schemaRef ds:uri="http://www.w3.org/XML/1998/namespace"/>
  </ds:schemaRefs>
</ds:datastoreItem>
</file>

<file path=customXml/itemProps4.xml><?xml version="1.0" encoding="utf-8"?>
<ds:datastoreItem xmlns:ds="http://schemas.openxmlformats.org/officeDocument/2006/customXml" ds:itemID="{6477AEBB-1C20-48D1-A7DB-F824FFEE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Dee Turner</cp:lastModifiedBy>
  <cp:revision>2</cp:revision>
  <cp:lastPrinted>2020-11-19T02:19:00Z</cp:lastPrinted>
  <dcterms:created xsi:type="dcterms:W3CDTF">2024-10-16T08:27:00Z</dcterms:created>
  <dcterms:modified xsi:type="dcterms:W3CDTF">2024-10-16T08:27:00Z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MediaServiceImageTags">
    <vt:lpwstr/>
  </property>
  <property fmtid="{D5CDD505-2E9C-101B-9397-08002B2CF9AE}" pid="4" name="GrammarlyDocumentId">
    <vt:lpwstr>d80f54561a730c34a32384415d7d11381f045e9e0920fbec6ae4007e659c5424</vt:lpwstr>
  </property>
</Properties>
</file>