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407" w:type="pct"/>
        <w:tblInd w:w="-318" w:type="dxa"/>
        <w:tblBorders>
          <w:top w:val="single" w:sz="4" w:space="0" w:color="EC268C"/>
          <w:bottom w:val="single" w:sz="4" w:space="0" w:color="EC268C"/>
          <w:insideH w:val="single" w:sz="4" w:space="0" w:color="EC268C"/>
        </w:tblBorders>
        <w:tblLook w:val="04A0" w:firstRow="1" w:lastRow="0" w:firstColumn="1" w:lastColumn="0" w:noHBand="0" w:noVBand="1"/>
      </w:tblPr>
      <w:tblGrid>
        <w:gridCol w:w="2269"/>
        <w:gridCol w:w="7493"/>
      </w:tblGrid>
      <w:tr w:rsidR="00D572CA" w14:paraId="4E22F1C5" w14:textId="77777777" w:rsidTr="00EB462B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EC268C"/>
              <w:right w:val="nil"/>
            </w:tcBorders>
          </w:tcPr>
          <w:p w14:paraId="017A5BDE" w14:textId="20CFF9F0" w:rsidR="00D572CA" w:rsidRDefault="00D572CA" w:rsidP="006E0009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722D69"/>
                <w:sz w:val="28"/>
              </w:rPr>
              <w:t>Mission Australia</w:t>
            </w:r>
          </w:p>
        </w:tc>
      </w:tr>
      <w:tr w:rsidR="00B23A03" w14:paraId="43888064" w14:textId="77777777" w:rsidTr="00EB462B">
        <w:tc>
          <w:tcPr>
            <w:tcW w:w="1162" w:type="pct"/>
            <w:tcBorders>
              <w:top w:val="nil"/>
              <w:left w:val="nil"/>
              <w:bottom w:val="single" w:sz="4" w:space="0" w:color="EC268C"/>
              <w:right w:val="nil"/>
            </w:tcBorders>
          </w:tcPr>
          <w:p w14:paraId="2DA1ED28" w14:textId="77777777" w:rsidR="00B23A03" w:rsidRDefault="00B23A03" w:rsidP="007E2C7A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About us</w:t>
            </w:r>
            <w:r w:rsidR="00DA6547">
              <w:rPr>
                <w:sz w:val="22"/>
              </w:rPr>
              <w:t>:</w:t>
            </w:r>
          </w:p>
        </w:tc>
        <w:tc>
          <w:tcPr>
            <w:tcW w:w="3838" w:type="pct"/>
            <w:tcBorders>
              <w:top w:val="nil"/>
              <w:left w:val="nil"/>
              <w:bottom w:val="single" w:sz="4" w:space="0" w:color="EC268C"/>
              <w:right w:val="nil"/>
            </w:tcBorders>
          </w:tcPr>
          <w:p w14:paraId="3813EDA0" w14:textId="77777777" w:rsidR="00B24132" w:rsidRPr="00A40F48" w:rsidRDefault="00B24132" w:rsidP="00B24132">
            <w:pPr>
              <w:jc w:val="both"/>
              <w:rPr>
                <w:sz w:val="22"/>
                <w:szCs w:val="22"/>
              </w:rPr>
            </w:pPr>
            <w:r w:rsidRPr="00A40F48">
              <w:rPr>
                <w:sz w:val="22"/>
                <w:szCs w:val="22"/>
              </w:rPr>
              <w:t>Mission Australia is a national Christian charity that has been helping vulnerable Australians move towards independence for over 160 years.</w:t>
            </w:r>
          </w:p>
          <w:p w14:paraId="6F8FE1A6" w14:textId="77777777" w:rsidR="00B24132" w:rsidRPr="00A40F48" w:rsidRDefault="00B24132" w:rsidP="00B24132">
            <w:pPr>
              <w:jc w:val="both"/>
              <w:rPr>
                <w:sz w:val="22"/>
                <w:szCs w:val="22"/>
              </w:rPr>
            </w:pPr>
            <w:r w:rsidRPr="00A40F48">
              <w:rPr>
                <w:sz w:val="22"/>
                <w:szCs w:val="22"/>
              </w:rPr>
              <w:t>We’ve learnt the ways for people to become more self-sufficient are different for everyone. This informs how we support people by combatting homelessness, assisting disadvantaged families and children, addressing mental health issues, fighting substance dependencies, and much more.</w:t>
            </w:r>
            <w:r>
              <w:rPr>
                <w:sz w:val="22"/>
                <w:szCs w:val="22"/>
              </w:rPr>
              <w:t xml:space="preserve"> </w:t>
            </w:r>
            <w:r w:rsidRPr="00A40F48">
              <w:rPr>
                <w:sz w:val="22"/>
                <w:szCs w:val="22"/>
              </w:rPr>
              <w:t xml:space="preserve">Our team applies different approaches, alongside government, our corporate partners and everyday Australians who provide generous support. </w:t>
            </w:r>
          </w:p>
          <w:p w14:paraId="7DD084ED" w14:textId="77777777" w:rsidR="00B23A03" w:rsidRDefault="00B24132" w:rsidP="00B24132">
            <w:pPr>
              <w:jc w:val="both"/>
              <w:rPr>
                <w:rFonts w:cs="Calibri"/>
                <w:sz w:val="22"/>
                <w:szCs w:val="22"/>
              </w:rPr>
            </w:pPr>
            <w:r w:rsidRPr="00A40F48">
              <w:rPr>
                <w:sz w:val="22"/>
                <w:szCs w:val="22"/>
              </w:rPr>
              <w:t>Together, we stand with Australians in need until they can stand for themselves.</w:t>
            </w:r>
          </w:p>
        </w:tc>
      </w:tr>
      <w:tr w:rsidR="00A826F7" w14:paraId="626CAC9D" w14:textId="77777777" w:rsidTr="00EB462B">
        <w:tc>
          <w:tcPr>
            <w:tcW w:w="1162" w:type="pct"/>
            <w:tcBorders>
              <w:top w:val="nil"/>
              <w:left w:val="nil"/>
              <w:bottom w:val="single" w:sz="4" w:space="0" w:color="EC268C"/>
              <w:right w:val="nil"/>
            </w:tcBorders>
          </w:tcPr>
          <w:p w14:paraId="66B265C0" w14:textId="77777777" w:rsidR="00A826F7" w:rsidRPr="00B76B2D" w:rsidRDefault="00A826F7" w:rsidP="007E2C7A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Purpose</w:t>
            </w:r>
            <w:r w:rsidR="00DA6547">
              <w:rPr>
                <w:sz w:val="22"/>
              </w:rPr>
              <w:t>:</w:t>
            </w:r>
          </w:p>
        </w:tc>
        <w:tc>
          <w:tcPr>
            <w:tcW w:w="3838" w:type="pct"/>
            <w:tcBorders>
              <w:top w:val="nil"/>
              <w:left w:val="nil"/>
              <w:bottom w:val="single" w:sz="4" w:space="0" w:color="EC268C"/>
              <w:right w:val="nil"/>
            </w:tcBorders>
          </w:tcPr>
          <w:p w14:paraId="64F66664" w14:textId="77777777" w:rsidR="00A826F7" w:rsidRPr="00753C66" w:rsidRDefault="00A826F7" w:rsidP="009537C6">
            <w:pPr>
              <w:jc w:val="both"/>
              <w:rPr>
                <w:sz w:val="22"/>
              </w:rPr>
            </w:pPr>
            <w:r w:rsidRPr="00753C66">
              <w:rPr>
                <w:sz w:val="22"/>
              </w:rPr>
              <w:t>Inspired by Jesus Christ, Mission Australia exists to meet human need and to spread the knowledge of the love of God.</w:t>
            </w:r>
          </w:p>
          <w:p w14:paraId="5BC2FCE4" w14:textId="77777777" w:rsidR="00A826F7" w:rsidRPr="000C37E1" w:rsidRDefault="00A826F7" w:rsidP="009537C6">
            <w:pPr>
              <w:ind w:left="720" w:hanging="720"/>
              <w:jc w:val="both"/>
              <w:rPr>
                <w:i/>
                <w:sz w:val="19"/>
                <w:szCs w:val="19"/>
              </w:rPr>
            </w:pPr>
            <w:r w:rsidRPr="000C37E1">
              <w:rPr>
                <w:i/>
                <w:sz w:val="19"/>
                <w:szCs w:val="19"/>
              </w:rPr>
              <w:t>“</w:t>
            </w:r>
            <w:r w:rsidR="00071B9F" w:rsidRPr="000C37E1">
              <w:rPr>
                <w:i/>
                <w:sz w:val="19"/>
                <w:szCs w:val="19"/>
              </w:rPr>
              <w:t>Dear children, let us not love with words or speech but with actions and in truth.</w:t>
            </w:r>
            <w:r w:rsidRPr="000C37E1">
              <w:rPr>
                <w:i/>
                <w:sz w:val="19"/>
                <w:szCs w:val="19"/>
              </w:rPr>
              <w:t>” (1 John 3:1</w:t>
            </w:r>
            <w:r w:rsidR="00071B9F" w:rsidRPr="000C37E1">
              <w:rPr>
                <w:i/>
                <w:sz w:val="19"/>
                <w:szCs w:val="19"/>
              </w:rPr>
              <w:t>8</w:t>
            </w:r>
            <w:r w:rsidRPr="000C37E1">
              <w:rPr>
                <w:i/>
                <w:sz w:val="19"/>
                <w:szCs w:val="19"/>
              </w:rPr>
              <w:t>)</w:t>
            </w:r>
          </w:p>
        </w:tc>
      </w:tr>
      <w:tr w:rsidR="00A826F7" w14:paraId="227382B9" w14:textId="77777777" w:rsidTr="00EB462B">
        <w:tc>
          <w:tcPr>
            <w:tcW w:w="1162" w:type="pct"/>
            <w:tcBorders>
              <w:top w:val="single" w:sz="4" w:space="0" w:color="EC268C"/>
              <w:left w:val="nil"/>
              <w:bottom w:val="single" w:sz="4" w:space="0" w:color="EC008C"/>
              <w:right w:val="nil"/>
            </w:tcBorders>
          </w:tcPr>
          <w:p w14:paraId="7E26F18D" w14:textId="77777777" w:rsidR="00A826F7" w:rsidRPr="00B76B2D" w:rsidRDefault="00A826F7" w:rsidP="00C732BC">
            <w:pPr>
              <w:ind w:left="34" w:hanging="34"/>
              <w:rPr>
                <w:sz w:val="22"/>
              </w:rPr>
            </w:pPr>
            <w:r w:rsidRPr="00753C66">
              <w:rPr>
                <w:sz w:val="22"/>
              </w:rPr>
              <w:t>Values</w:t>
            </w:r>
            <w:r w:rsidR="00DA6547">
              <w:rPr>
                <w:sz w:val="22"/>
              </w:rPr>
              <w:t>:</w:t>
            </w:r>
          </w:p>
        </w:tc>
        <w:tc>
          <w:tcPr>
            <w:tcW w:w="3838" w:type="pct"/>
            <w:tcBorders>
              <w:top w:val="single" w:sz="4" w:space="0" w:color="EC268C"/>
              <w:left w:val="nil"/>
              <w:bottom w:val="single" w:sz="4" w:space="0" w:color="EC008C"/>
              <w:right w:val="nil"/>
            </w:tcBorders>
          </w:tcPr>
          <w:p w14:paraId="370DAB5B" w14:textId="77777777" w:rsidR="00A826F7" w:rsidRPr="00B76B2D" w:rsidRDefault="00A826F7" w:rsidP="00EF6592">
            <w:pPr>
              <w:ind w:left="720" w:hanging="720"/>
              <w:rPr>
                <w:sz w:val="22"/>
              </w:rPr>
            </w:pPr>
            <w:r w:rsidRPr="00753C66">
              <w:rPr>
                <w:sz w:val="22"/>
              </w:rPr>
              <w:t xml:space="preserve">Compassion     Integrity      Respect   </w:t>
            </w:r>
            <w:r w:rsidR="00EF6592">
              <w:rPr>
                <w:sz w:val="22"/>
              </w:rPr>
              <w:t xml:space="preserve">   </w:t>
            </w:r>
            <w:r w:rsidRPr="00753C66">
              <w:rPr>
                <w:sz w:val="22"/>
              </w:rPr>
              <w:t>Perseverance    Celebration</w:t>
            </w:r>
            <w:r w:rsidR="000E1494">
              <w:rPr>
                <w:sz w:val="22"/>
              </w:rPr>
              <w:t xml:space="preserve"> </w:t>
            </w:r>
          </w:p>
        </w:tc>
      </w:tr>
      <w:tr w:rsidR="00C732BC" w:rsidRPr="00B76B2D" w14:paraId="46A3B2F6" w14:textId="77777777" w:rsidTr="00EB462B">
        <w:tc>
          <w:tcPr>
            <w:tcW w:w="1162" w:type="pct"/>
            <w:tcBorders>
              <w:top w:val="single" w:sz="4" w:space="0" w:color="EC008C"/>
              <w:left w:val="nil"/>
              <w:bottom w:val="single" w:sz="4" w:space="0" w:color="EC008C"/>
              <w:right w:val="nil"/>
            </w:tcBorders>
          </w:tcPr>
          <w:p w14:paraId="446AC3AE" w14:textId="77777777" w:rsidR="00C732BC" w:rsidRPr="00B76B2D" w:rsidRDefault="00C732BC" w:rsidP="007E2C7A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Goal</w:t>
            </w:r>
            <w:r w:rsidR="00DA6547">
              <w:rPr>
                <w:sz w:val="22"/>
              </w:rPr>
              <w:t>:</w:t>
            </w:r>
          </w:p>
        </w:tc>
        <w:tc>
          <w:tcPr>
            <w:tcW w:w="3838" w:type="pct"/>
            <w:tcBorders>
              <w:top w:val="single" w:sz="4" w:space="0" w:color="EC008C"/>
              <w:left w:val="nil"/>
              <w:bottom w:val="single" w:sz="4" w:space="0" w:color="EC008C"/>
              <w:right w:val="nil"/>
            </w:tcBorders>
          </w:tcPr>
          <w:p w14:paraId="4EE1C732" w14:textId="1E1BC6FA" w:rsidR="00C732BC" w:rsidRPr="00E0601B" w:rsidRDefault="00E0601B" w:rsidP="00E0601B">
            <w:pPr>
              <w:rPr>
                <w:sz w:val="22"/>
              </w:rPr>
            </w:pPr>
            <w:r w:rsidRPr="00E0601B">
              <w:rPr>
                <w:sz w:val="22"/>
                <w:szCs w:val="22"/>
              </w:rPr>
              <w:t>End homelessness and ensure people and communities in need can thrive</w:t>
            </w:r>
            <w:r>
              <w:rPr>
                <w:sz w:val="22"/>
                <w:szCs w:val="22"/>
              </w:rPr>
              <w:t>.</w:t>
            </w:r>
          </w:p>
        </w:tc>
      </w:tr>
      <w:tr w:rsidR="00A5237F" w14:paraId="288335BA" w14:textId="77777777" w:rsidTr="00EB462B">
        <w:tc>
          <w:tcPr>
            <w:tcW w:w="5000" w:type="pct"/>
            <w:gridSpan w:val="2"/>
            <w:tcBorders>
              <w:top w:val="single" w:sz="4" w:space="0" w:color="EC008C"/>
              <w:left w:val="nil"/>
              <w:bottom w:val="nil"/>
              <w:right w:val="nil"/>
            </w:tcBorders>
          </w:tcPr>
          <w:p w14:paraId="6B795372" w14:textId="343C6B85" w:rsidR="00A5237F" w:rsidRPr="00A5237F" w:rsidRDefault="00A5237F" w:rsidP="00A5237F">
            <w:pPr>
              <w:spacing w:before="240" w:after="160"/>
              <w:ind w:left="720" w:hanging="720"/>
              <w:rPr>
                <w:b/>
                <w:color w:val="722D69"/>
                <w:sz w:val="28"/>
              </w:rPr>
            </w:pPr>
            <w:r>
              <w:rPr>
                <w:b/>
                <w:color w:val="722D69"/>
                <w:sz w:val="28"/>
              </w:rPr>
              <w:t xml:space="preserve">Position Details: </w:t>
            </w:r>
          </w:p>
        </w:tc>
      </w:tr>
      <w:tr w:rsidR="00A5237F" w14:paraId="4F792783" w14:textId="77777777" w:rsidTr="00EB462B">
        <w:tc>
          <w:tcPr>
            <w:tcW w:w="1162" w:type="pct"/>
            <w:tcBorders>
              <w:top w:val="nil"/>
              <w:left w:val="nil"/>
              <w:bottom w:val="single" w:sz="4" w:space="0" w:color="EC268C"/>
              <w:right w:val="nil"/>
            </w:tcBorders>
          </w:tcPr>
          <w:p w14:paraId="595A80F5" w14:textId="5915AE5A" w:rsidR="00A5237F" w:rsidRDefault="00A5237F" w:rsidP="0073294F">
            <w:pPr>
              <w:rPr>
                <w:sz w:val="22"/>
              </w:rPr>
            </w:pPr>
            <w:r>
              <w:rPr>
                <w:sz w:val="22"/>
              </w:rPr>
              <w:t>Position Title:</w:t>
            </w:r>
          </w:p>
        </w:tc>
        <w:tc>
          <w:tcPr>
            <w:tcW w:w="3838" w:type="pct"/>
            <w:tcBorders>
              <w:top w:val="nil"/>
              <w:left w:val="nil"/>
              <w:bottom w:val="single" w:sz="4" w:space="0" w:color="EC268C"/>
              <w:right w:val="nil"/>
            </w:tcBorders>
          </w:tcPr>
          <w:p w14:paraId="00120C94" w14:textId="0E8F2CAA" w:rsidR="00A5237F" w:rsidRPr="00A5237F" w:rsidRDefault="000A1E8A" w:rsidP="0073294F">
            <w:pPr>
              <w:ind w:left="720" w:hanging="720"/>
              <w:rPr>
                <w:b/>
                <w:sz w:val="22"/>
              </w:rPr>
            </w:pPr>
            <w:r>
              <w:rPr>
                <w:b/>
                <w:sz w:val="22"/>
              </w:rPr>
              <w:t>People Assist Officer</w:t>
            </w:r>
          </w:p>
        </w:tc>
      </w:tr>
      <w:tr w:rsidR="00AD7679" w14:paraId="3DC25811" w14:textId="77777777" w:rsidTr="00EB462B">
        <w:tc>
          <w:tcPr>
            <w:tcW w:w="1162" w:type="pct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6D864539" w14:textId="6478845A" w:rsidR="00AD7679" w:rsidRDefault="00AD7679" w:rsidP="0073294F">
            <w:pPr>
              <w:rPr>
                <w:sz w:val="22"/>
              </w:rPr>
            </w:pPr>
            <w:r>
              <w:rPr>
                <w:sz w:val="22"/>
              </w:rPr>
              <w:t>Award/Agreement:</w:t>
            </w:r>
          </w:p>
        </w:tc>
        <w:tc>
          <w:tcPr>
            <w:tcW w:w="3838" w:type="pct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531A9491" w14:textId="0FB49F4C" w:rsidR="00AD7679" w:rsidRDefault="007D3421" w:rsidP="0073294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Non-Award</w:t>
            </w:r>
          </w:p>
        </w:tc>
      </w:tr>
      <w:tr w:rsidR="0073294F" w14:paraId="45810C50" w14:textId="77777777" w:rsidTr="00EB462B">
        <w:tc>
          <w:tcPr>
            <w:tcW w:w="1162" w:type="pct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375523E0" w14:textId="4AC02735" w:rsidR="0073294F" w:rsidRDefault="00AD7679" w:rsidP="000A1E8A">
            <w:pPr>
              <w:rPr>
                <w:sz w:val="22"/>
              </w:rPr>
            </w:pPr>
            <w:r>
              <w:rPr>
                <w:sz w:val="22"/>
              </w:rPr>
              <w:t>Business Unit:</w:t>
            </w:r>
          </w:p>
        </w:tc>
        <w:tc>
          <w:tcPr>
            <w:tcW w:w="3838" w:type="pct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584E0E22" w14:textId="3C5E5CD5" w:rsidR="0073294F" w:rsidRDefault="000A1E8A" w:rsidP="0073294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People &amp; Culture</w:t>
            </w:r>
          </w:p>
        </w:tc>
      </w:tr>
      <w:tr w:rsidR="00C805F7" w14:paraId="29B29707" w14:textId="77777777" w:rsidTr="00EB462B">
        <w:tc>
          <w:tcPr>
            <w:tcW w:w="1162" w:type="pct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14:paraId="656F4D72" w14:textId="77777777" w:rsidR="00C805F7" w:rsidRPr="00B76B2D" w:rsidRDefault="00E5049B" w:rsidP="00222952">
            <w:pPr>
              <w:rPr>
                <w:sz w:val="22"/>
              </w:rPr>
            </w:pPr>
            <w:r>
              <w:rPr>
                <w:sz w:val="22"/>
              </w:rPr>
              <w:t>Report</w:t>
            </w:r>
            <w:r w:rsidR="009537C6">
              <w:rPr>
                <w:sz w:val="22"/>
              </w:rPr>
              <w:t>s</w:t>
            </w:r>
            <w:r>
              <w:rPr>
                <w:sz w:val="22"/>
              </w:rPr>
              <w:t xml:space="preserve"> t</w:t>
            </w:r>
            <w:r w:rsidR="00C805F7">
              <w:rPr>
                <w:sz w:val="22"/>
              </w:rPr>
              <w:t>o</w:t>
            </w:r>
            <w:r w:rsidR="009537C6">
              <w:rPr>
                <w:sz w:val="22"/>
              </w:rPr>
              <w:t>:</w:t>
            </w:r>
          </w:p>
        </w:tc>
        <w:tc>
          <w:tcPr>
            <w:tcW w:w="3838" w:type="pct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14:paraId="79FAE866" w14:textId="57818967" w:rsidR="00FA1D4C" w:rsidRPr="00B76B2D" w:rsidRDefault="000A1E8A" w:rsidP="00F223C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HR Business Partner / People Assist Lead</w:t>
            </w:r>
          </w:p>
        </w:tc>
      </w:tr>
      <w:tr w:rsidR="00EB462B" w14:paraId="73C32B21" w14:textId="77777777" w:rsidTr="00EB462B">
        <w:tc>
          <w:tcPr>
            <w:tcW w:w="1162" w:type="pct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636F4B55" w14:textId="1189715A" w:rsidR="00EB462B" w:rsidRDefault="00EB462B" w:rsidP="00222952">
            <w:pPr>
              <w:rPr>
                <w:sz w:val="22"/>
              </w:rPr>
            </w:pPr>
            <w:r>
              <w:rPr>
                <w:sz w:val="22"/>
              </w:rPr>
              <w:t>Position Purpose:</w:t>
            </w:r>
          </w:p>
        </w:tc>
        <w:tc>
          <w:tcPr>
            <w:tcW w:w="3838" w:type="pct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17C91088" w14:textId="4D040072" w:rsidR="000A1E8A" w:rsidRPr="005B29D7" w:rsidRDefault="000A1E8A" w:rsidP="000A1E8A">
            <w:pPr>
              <w:tabs>
                <w:tab w:val="left" w:pos="2335"/>
              </w:tabs>
              <w:jc w:val="both"/>
              <w:rPr>
                <w:sz w:val="22"/>
                <w:szCs w:val="22"/>
              </w:rPr>
            </w:pPr>
            <w:r w:rsidRPr="005B29D7">
              <w:rPr>
                <w:sz w:val="22"/>
                <w:szCs w:val="22"/>
              </w:rPr>
              <w:t xml:space="preserve">To provide streamlined and efficient administrative support throughout all stages of the employment lifecycle. </w:t>
            </w:r>
          </w:p>
          <w:p w14:paraId="755B87DB" w14:textId="371BD031" w:rsidR="000A1E8A" w:rsidRPr="005B29D7" w:rsidRDefault="000A1E8A" w:rsidP="000A1E8A">
            <w:pPr>
              <w:tabs>
                <w:tab w:val="left" w:pos="2335"/>
              </w:tabs>
              <w:jc w:val="both"/>
              <w:rPr>
                <w:sz w:val="22"/>
                <w:szCs w:val="22"/>
              </w:rPr>
            </w:pPr>
            <w:r w:rsidRPr="005B29D7">
              <w:rPr>
                <w:sz w:val="22"/>
                <w:szCs w:val="22"/>
              </w:rPr>
              <w:t xml:space="preserve">This position is responsible for the creation of employment documentation as required, provide administrative assistance and advisory support throughout the employment life cycle and assistance with compliance checks. </w:t>
            </w:r>
          </w:p>
          <w:p w14:paraId="3FA9E501" w14:textId="4F3A7497" w:rsidR="00E0601B" w:rsidRPr="009033B1" w:rsidRDefault="000A1E8A" w:rsidP="000A1E8A">
            <w:pPr>
              <w:tabs>
                <w:tab w:val="left" w:pos="2335"/>
              </w:tabs>
              <w:jc w:val="both"/>
              <w:rPr>
                <w:sz w:val="22"/>
                <w:szCs w:val="22"/>
              </w:rPr>
            </w:pPr>
            <w:r w:rsidRPr="005B29D7">
              <w:rPr>
                <w:sz w:val="22"/>
                <w:szCs w:val="22"/>
              </w:rPr>
              <w:t xml:space="preserve">The position records and monitors queries and letter through HR systems (Service Now, </w:t>
            </w:r>
            <w:proofErr w:type="spellStart"/>
            <w:r w:rsidRPr="005B29D7">
              <w:rPr>
                <w:sz w:val="22"/>
                <w:szCs w:val="22"/>
              </w:rPr>
              <w:t>InSync</w:t>
            </w:r>
            <w:proofErr w:type="spellEnd"/>
            <w:r w:rsidRPr="005B29D7">
              <w:rPr>
                <w:sz w:val="22"/>
                <w:szCs w:val="22"/>
              </w:rPr>
              <w:t xml:space="preserve">, </w:t>
            </w:r>
            <w:proofErr w:type="spellStart"/>
            <w:r w:rsidRPr="005B29D7">
              <w:rPr>
                <w:sz w:val="22"/>
                <w:szCs w:val="22"/>
              </w:rPr>
              <w:t>SmartUC</w:t>
            </w:r>
            <w:proofErr w:type="spellEnd"/>
            <w:r w:rsidRPr="005B29D7">
              <w:rPr>
                <w:sz w:val="22"/>
                <w:szCs w:val="22"/>
              </w:rPr>
              <w:t xml:space="preserve">) and provides reports and information to improve services. </w:t>
            </w:r>
          </w:p>
        </w:tc>
      </w:tr>
      <w:tr w:rsidR="00EB462B" w14:paraId="3E4D42B6" w14:textId="77777777" w:rsidTr="00EB462B">
        <w:tc>
          <w:tcPr>
            <w:tcW w:w="1162" w:type="pct"/>
            <w:tcBorders>
              <w:top w:val="single" w:sz="4" w:space="0" w:color="EC268C"/>
              <w:left w:val="nil"/>
              <w:bottom w:val="nil"/>
              <w:right w:val="nil"/>
            </w:tcBorders>
          </w:tcPr>
          <w:p w14:paraId="272358C5" w14:textId="77777777" w:rsidR="00EB462B" w:rsidRPr="00B76B2D" w:rsidRDefault="00EB462B" w:rsidP="00EB462B">
            <w:pPr>
              <w:ind w:left="-71" w:firstLine="71"/>
              <w:rPr>
                <w:sz w:val="22"/>
              </w:rPr>
            </w:pPr>
          </w:p>
        </w:tc>
        <w:tc>
          <w:tcPr>
            <w:tcW w:w="3838" w:type="pct"/>
            <w:tcBorders>
              <w:top w:val="single" w:sz="4" w:space="0" w:color="EC268C"/>
              <w:left w:val="nil"/>
              <w:bottom w:val="nil"/>
              <w:right w:val="nil"/>
            </w:tcBorders>
          </w:tcPr>
          <w:p w14:paraId="12115742" w14:textId="77777777" w:rsidR="00EB462B" w:rsidRPr="00B76B2D" w:rsidRDefault="00EB462B" w:rsidP="00EB462B">
            <w:pPr>
              <w:rPr>
                <w:sz w:val="22"/>
              </w:rPr>
            </w:pPr>
          </w:p>
        </w:tc>
      </w:tr>
    </w:tbl>
    <w:p w14:paraId="350521C0" w14:textId="77777777" w:rsidR="00EA745B" w:rsidRDefault="00120E22" w:rsidP="000B007D">
      <w:pPr>
        <w:ind w:left="720" w:hanging="1004"/>
        <w:rPr>
          <w:b/>
          <w:color w:val="722D69"/>
          <w:sz w:val="28"/>
        </w:rPr>
      </w:pPr>
      <w:r>
        <w:rPr>
          <w:b/>
          <w:color w:val="722D69"/>
          <w:sz w:val="28"/>
        </w:rPr>
        <w:t>Position</w:t>
      </w:r>
      <w:r w:rsidR="005F71CC" w:rsidRPr="00A54162">
        <w:rPr>
          <w:b/>
          <w:color w:val="722D69"/>
          <w:sz w:val="28"/>
        </w:rPr>
        <w:t xml:space="preserve"> Requirement</w:t>
      </w:r>
      <w:r w:rsidR="00A54162">
        <w:rPr>
          <w:b/>
          <w:color w:val="722D69"/>
          <w:sz w:val="28"/>
        </w:rPr>
        <w:t>s</w:t>
      </w:r>
      <w:r w:rsidR="005F71CC" w:rsidRPr="00A54162">
        <w:rPr>
          <w:b/>
          <w:color w:val="722D69"/>
          <w:sz w:val="28"/>
        </w:rPr>
        <w:t xml:space="preserve"> (What are the key activities for the role?)</w:t>
      </w:r>
    </w:p>
    <w:tbl>
      <w:tblPr>
        <w:tblW w:w="5447" w:type="pct"/>
        <w:tblInd w:w="-318" w:type="dxa"/>
        <w:tblBorders>
          <w:top w:val="single" w:sz="4" w:space="0" w:color="EC268C"/>
          <w:bottom w:val="single" w:sz="4" w:space="0" w:color="EC268C"/>
          <w:insideH w:val="single" w:sz="4" w:space="0" w:color="EC268C"/>
        </w:tblBorders>
        <w:tblLook w:val="04A0" w:firstRow="1" w:lastRow="0" w:firstColumn="1" w:lastColumn="0" w:noHBand="0" w:noVBand="1"/>
      </w:tblPr>
      <w:tblGrid>
        <w:gridCol w:w="9513"/>
        <w:gridCol w:w="321"/>
      </w:tblGrid>
      <w:tr w:rsidR="00193477" w:rsidRPr="00193477" w14:paraId="3A3D23D7" w14:textId="77777777" w:rsidTr="002F29BC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94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97"/>
              <w:gridCol w:w="4819"/>
            </w:tblGrid>
            <w:tr w:rsidR="00422424" w14:paraId="137DBA7A" w14:textId="77777777" w:rsidTr="00A5237F">
              <w:tc>
                <w:tcPr>
                  <w:tcW w:w="4597" w:type="dxa"/>
                  <w:shd w:val="clear" w:color="auto" w:fill="auto"/>
                </w:tcPr>
                <w:p w14:paraId="20EC903A" w14:textId="77777777" w:rsidR="00422424" w:rsidRPr="00664708" w:rsidRDefault="00422424" w:rsidP="00664708">
                  <w:pPr>
                    <w:spacing w:before="40" w:after="60"/>
                    <w:rPr>
                      <w:b/>
                      <w:color w:val="522F8C"/>
                    </w:rPr>
                  </w:pPr>
                  <w:r w:rsidRPr="00664708">
                    <w:rPr>
                      <w:b/>
                      <w:color w:val="522F8C"/>
                    </w:rPr>
                    <w:t>Key Result Area 1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2E65D3DE" w14:textId="72494D84" w:rsidR="00422424" w:rsidRPr="00664708" w:rsidRDefault="005B29D7" w:rsidP="00664708">
                  <w:pPr>
                    <w:spacing w:before="40" w:after="60"/>
                    <w:rPr>
                      <w:b/>
                      <w:color w:val="522F8C"/>
                    </w:rPr>
                  </w:pPr>
                  <w:r w:rsidRPr="005B29D7">
                    <w:rPr>
                      <w:b/>
                      <w:color w:val="522F8C"/>
                    </w:rPr>
                    <w:t>Employment contract generation</w:t>
                  </w:r>
                </w:p>
              </w:tc>
            </w:tr>
            <w:tr w:rsidR="00422424" w14:paraId="3720B13C" w14:textId="77777777" w:rsidTr="00A5237F">
              <w:tc>
                <w:tcPr>
                  <w:tcW w:w="4597" w:type="dxa"/>
                  <w:shd w:val="clear" w:color="auto" w:fill="auto"/>
                </w:tcPr>
                <w:p w14:paraId="59679117" w14:textId="77777777" w:rsidR="00422424" w:rsidRPr="00664708" w:rsidRDefault="00422424" w:rsidP="00664708">
                  <w:pPr>
                    <w:spacing w:before="40" w:after="60"/>
                    <w:rPr>
                      <w:b/>
                      <w:color w:val="522F8C"/>
                    </w:rPr>
                  </w:pPr>
                  <w:r w:rsidRPr="00664708">
                    <w:rPr>
                      <w:b/>
                      <w:color w:val="BD1A8D"/>
                    </w:rPr>
                    <w:t>Key tasks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75361717" w14:textId="77777777" w:rsidR="00422424" w:rsidRPr="00664708" w:rsidRDefault="00422424" w:rsidP="00664708">
                  <w:pPr>
                    <w:spacing w:before="40" w:after="60"/>
                    <w:rPr>
                      <w:b/>
                      <w:color w:val="522F8C"/>
                    </w:rPr>
                  </w:pPr>
                  <w:r w:rsidRPr="00664708">
                    <w:rPr>
                      <w:b/>
                      <w:noProof/>
                      <w:color w:val="BD1A8D"/>
                    </w:rPr>
                    <w:t>Position</w:t>
                  </w:r>
                  <w:r w:rsidRPr="00664708">
                    <w:rPr>
                      <w:b/>
                      <w:color w:val="BD1A8D"/>
                    </w:rPr>
                    <w:t xml:space="preserve"> holder is successful when</w:t>
                  </w:r>
                </w:p>
              </w:tc>
            </w:tr>
            <w:tr w:rsidR="00422424" w14:paraId="13B1F36F" w14:textId="77777777" w:rsidTr="00A5237F">
              <w:trPr>
                <w:trHeight w:val="781"/>
              </w:trPr>
              <w:tc>
                <w:tcPr>
                  <w:tcW w:w="4597" w:type="dxa"/>
                  <w:shd w:val="clear" w:color="auto" w:fill="auto"/>
                </w:tcPr>
                <w:p w14:paraId="67722844" w14:textId="77777777" w:rsidR="005B29D7" w:rsidRPr="005B29D7" w:rsidRDefault="005B29D7" w:rsidP="005B29D7">
                  <w:pPr>
                    <w:pStyle w:val="x4MAbulletpoints"/>
                    <w:ind w:left="380"/>
                    <w:rPr>
                      <w:sz w:val="22"/>
                      <w:szCs w:val="22"/>
                    </w:rPr>
                  </w:pPr>
                  <w:r w:rsidRPr="005B29D7">
                    <w:rPr>
                      <w:sz w:val="22"/>
                      <w:szCs w:val="22"/>
                    </w:rPr>
                    <w:t>Prepare employment contracts for new staff and variation contracts for existing staff across all of Mission Australia.</w:t>
                  </w:r>
                </w:p>
                <w:p w14:paraId="217F95FE" w14:textId="77777777" w:rsidR="005B29D7" w:rsidRPr="005B29D7" w:rsidRDefault="005B29D7" w:rsidP="005B29D7">
                  <w:pPr>
                    <w:pStyle w:val="x4MAbulletpoints"/>
                    <w:ind w:left="380"/>
                    <w:rPr>
                      <w:sz w:val="22"/>
                      <w:szCs w:val="22"/>
                    </w:rPr>
                  </w:pPr>
                  <w:r w:rsidRPr="005B29D7">
                    <w:rPr>
                      <w:sz w:val="22"/>
                      <w:szCs w:val="22"/>
                    </w:rPr>
                    <w:t>Ensure new starter pack documentation is kept up to date at all times.</w:t>
                  </w:r>
                </w:p>
                <w:p w14:paraId="36A9EA38" w14:textId="77777777" w:rsidR="005B29D7" w:rsidRPr="005B29D7" w:rsidRDefault="005B29D7" w:rsidP="005B29D7">
                  <w:pPr>
                    <w:pStyle w:val="x4MAbulletpoints"/>
                    <w:ind w:left="380"/>
                    <w:rPr>
                      <w:sz w:val="22"/>
                      <w:szCs w:val="22"/>
                    </w:rPr>
                  </w:pPr>
                  <w:r w:rsidRPr="005B29D7">
                    <w:rPr>
                      <w:sz w:val="22"/>
                      <w:szCs w:val="22"/>
                    </w:rPr>
                    <w:lastRenderedPageBreak/>
                    <w:t>Submit all signed contracts through to the Payroll and IT teams for employee set up/update in a timely fashion.</w:t>
                  </w:r>
                </w:p>
                <w:p w14:paraId="23835321" w14:textId="3CA69F3B" w:rsidR="003E4A53" w:rsidRPr="00664708" w:rsidRDefault="003E4A53" w:rsidP="005B29D7">
                  <w:pPr>
                    <w:pStyle w:val="Policybullet"/>
                    <w:numPr>
                      <w:ilvl w:val="0"/>
                      <w:numId w:val="0"/>
                    </w:numPr>
                    <w:spacing w:before="0" w:after="0"/>
                    <w:ind w:left="489"/>
                    <w:rPr>
                      <w:b/>
                      <w:color w:val="522F8C"/>
                    </w:rPr>
                  </w:pPr>
                </w:p>
              </w:tc>
              <w:tc>
                <w:tcPr>
                  <w:tcW w:w="4819" w:type="dxa"/>
                  <w:shd w:val="clear" w:color="auto" w:fill="auto"/>
                </w:tcPr>
                <w:p w14:paraId="21273821" w14:textId="77777777" w:rsidR="005B29D7" w:rsidRPr="005B29D7" w:rsidRDefault="005B29D7" w:rsidP="005B29D7">
                  <w:pPr>
                    <w:pStyle w:val="x4MAbulletpoints"/>
                    <w:ind w:left="450"/>
                    <w:rPr>
                      <w:sz w:val="22"/>
                      <w:szCs w:val="22"/>
                    </w:rPr>
                  </w:pPr>
                  <w:r w:rsidRPr="005B29D7">
                    <w:rPr>
                      <w:sz w:val="22"/>
                      <w:szCs w:val="22"/>
                    </w:rPr>
                    <w:lastRenderedPageBreak/>
                    <w:t>Employment contracts, Employment Variation contracts and New Hire Packs are completed accurately and on time.</w:t>
                  </w:r>
                </w:p>
                <w:p w14:paraId="78A120C1" w14:textId="77777777" w:rsidR="005B29D7" w:rsidRPr="005B29D7" w:rsidRDefault="005B29D7" w:rsidP="005B29D7">
                  <w:pPr>
                    <w:pStyle w:val="x4MAbulletpoints"/>
                    <w:ind w:left="450"/>
                    <w:rPr>
                      <w:sz w:val="22"/>
                      <w:szCs w:val="22"/>
                    </w:rPr>
                  </w:pPr>
                  <w:r w:rsidRPr="005B29D7">
                    <w:rPr>
                      <w:sz w:val="22"/>
                      <w:szCs w:val="22"/>
                    </w:rPr>
                    <w:t>Work is produced to a high level of accuracy and quality with excellent attention to detail.</w:t>
                  </w:r>
                </w:p>
                <w:p w14:paraId="5362CBB0" w14:textId="68E67999" w:rsidR="005B29D7" w:rsidRPr="005B29D7" w:rsidRDefault="005B29D7" w:rsidP="005B29D7">
                  <w:pPr>
                    <w:pStyle w:val="x4MAbulletpoints"/>
                    <w:ind w:left="450"/>
                    <w:rPr>
                      <w:sz w:val="22"/>
                      <w:szCs w:val="22"/>
                    </w:rPr>
                  </w:pPr>
                  <w:r w:rsidRPr="005B29D7">
                    <w:rPr>
                      <w:sz w:val="22"/>
                      <w:szCs w:val="22"/>
                    </w:rPr>
                    <w:lastRenderedPageBreak/>
                    <w:t>All paperwork for new and existing employees are submitted through to IT and Payroll to ensure set up prior to commencement date and that staff are paid correctly and accurately.</w:t>
                  </w:r>
                </w:p>
                <w:p w14:paraId="4EFE7A98" w14:textId="45EE977D" w:rsidR="00422424" w:rsidRPr="00A5237F" w:rsidRDefault="00422424" w:rsidP="005B29D7">
                  <w:pPr>
                    <w:pStyle w:val="Policybullet"/>
                    <w:numPr>
                      <w:ilvl w:val="0"/>
                      <w:numId w:val="0"/>
                    </w:numPr>
                    <w:spacing w:before="0" w:after="0"/>
                    <w:ind w:left="1080" w:hanging="360"/>
                  </w:pPr>
                </w:p>
              </w:tc>
            </w:tr>
            <w:tr w:rsidR="007D3421" w14:paraId="5FE61553" w14:textId="77777777" w:rsidTr="00A5237F">
              <w:tc>
                <w:tcPr>
                  <w:tcW w:w="4597" w:type="dxa"/>
                  <w:shd w:val="clear" w:color="auto" w:fill="auto"/>
                </w:tcPr>
                <w:p w14:paraId="6206EE27" w14:textId="15D55DBD" w:rsidR="007D3421" w:rsidRPr="00664708" w:rsidRDefault="007D3421" w:rsidP="00664708">
                  <w:pPr>
                    <w:spacing w:before="40" w:after="60"/>
                    <w:rPr>
                      <w:b/>
                      <w:color w:val="522F8C"/>
                    </w:rPr>
                  </w:pPr>
                  <w:r>
                    <w:rPr>
                      <w:b/>
                      <w:color w:val="522F8C"/>
                    </w:rPr>
                    <w:lastRenderedPageBreak/>
                    <w:t>Key Result Area 3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3EEB31E6" w14:textId="19161C3E" w:rsidR="007D3421" w:rsidRPr="005B29D7" w:rsidRDefault="007D3421" w:rsidP="005B29D7">
                  <w:pPr>
                    <w:spacing w:before="40" w:after="60"/>
                    <w:rPr>
                      <w:b/>
                      <w:color w:val="522F8C"/>
                    </w:rPr>
                  </w:pPr>
                  <w:r>
                    <w:rPr>
                      <w:b/>
                      <w:color w:val="522F8C"/>
                    </w:rPr>
                    <w:t>Advisory Support</w:t>
                  </w:r>
                </w:p>
              </w:tc>
            </w:tr>
            <w:tr w:rsidR="007D3421" w14:paraId="3797D30A" w14:textId="77777777" w:rsidTr="00A5237F">
              <w:tc>
                <w:tcPr>
                  <w:tcW w:w="4597" w:type="dxa"/>
                  <w:shd w:val="clear" w:color="auto" w:fill="auto"/>
                </w:tcPr>
                <w:p w14:paraId="18CD0A04" w14:textId="4C27F884" w:rsidR="007D3421" w:rsidRPr="00664708" w:rsidRDefault="007D3421" w:rsidP="00664708">
                  <w:pPr>
                    <w:spacing w:before="40" w:after="60"/>
                    <w:rPr>
                      <w:b/>
                      <w:color w:val="522F8C"/>
                    </w:rPr>
                  </w:pPr>
                  <w:r w:rsidRPr="007D3421">
                    <w:rPr>
                      <w:b/>
                      <w:color w:val="BD1A8D"/>
                    </w:rPr>
                    <w:t>Key tasks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0D05EE68" w14:textId="4D9D2F72" w:rsidR="007D3421" w:rsidRPr="005B29D7" w:rsidRDefault="007D3421" w:rsidP="005B29D7">
                  <w:pPr>
                    <w:spacing w:before="40" w:after="60"/>
                    <w:rPr>
                      <w:b/>
                      <w:color w:val="522F8C"/>
                    </w:rPr>
                  </w:pPr>
                  <w:r w:rsidRPr="007D3421">
                    <w:rPr>
                      <w:b/>
                      <w:color w:val="BD1A8D"/>
                    </w:rPr>
                    <w:t xml:space="preserve">Position holder is successful when </w:t>
                  </w:r>
                </w:p>
              </w:tc>
            </w:tr>
            <w:tr w:rsidR="007D3421" w14:paraId="1BA83D6C" w14:textId="77777777" w:rsidTr="00A5237F">
              <w:tc>
                <w:tcPr>
                  <w:tcW w:w="4597" w:type="dxa"/>
                  <w:shd w:val="clear" w:color="auto" w:fill="auto"/>
                </w:tcPr>
                <w:p w14:paraId="5687F681" w14:textId="0294C5FF" w:rsidR="007D3421" w:rsidRPr="007D3421" w:rsidRDefault="007D3421" w:rsidP="007D3421">
                  <w:pPr>
                    <w:pStyle w:val="x4MAbulletpoints"/>
                    <w:ind w:left="380"/>
                    <w:rPr>
                      <w:sz w:val="22"/>
                      <w:szCs w:val="22"/>
                    </w:rPr>
                  </w:pPr>
                  <w:r w:rsidRPr="007D3421">
                    <w:rPr>
                      <w:sz w:val="22"/>
                      <w:szCs w:val="22"/>
                    </w:rPr>
                    <w:t>Manage incoming HR generalist related calls and queries and triage complex queries to the relevant stakeholders.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226D2D1A" w14:textId="77777777" w:rsidR="007D3421" w:rsidRPr="007D3421" w:rsidRDefault="007D3421" w:rsidP="007D3421">
                  <w:pPr>
                    <w:pStyle w:val="x4MAbulletpoints"/>
                    <w:rPr>
                      <w:sz w:val="22"/>
                      <w:szCs w:val="22"/>
                    </w:rPr>
                  </w:pPr>
                  <w:r w:rsidRPr="007D3421">
                    <w:rPr>
                      <w:sz w:val="22"/>
                      <w:szCs w:val="22"/>
                    </w:rPr>
                    <w:t>Provide broad HR/IR advice to staff and People Leaders as the first contact point, and refers H&amp;S and Injury Management queries to relevant specialists.</w:t>
                  </w:r>
                </w:p>
                <w:p w14:paraId="702374DD" w14:textId="6F267D99" w:rsidR="007D3421" w:rsidRPr="007D3421" w:rsidRDefault="007D3421" w:rsidP="003833C0">
                  <w:pPr>
                    <w:pStyle w:val="x4MAbulletpoints"/>
                    <w:rPr>
                      <w:sz w:val="22"/>
                      <w:szCs w:val="22"/>
                    </w:rPr>
                  </w:pPr>
                  <w:r w:rsidRPr="007D3421">
                    <w:rPr>
                      <w:sz w:val="22"/>
                      <w:szCs w:val="22"/>
                    </w:rPr>
                    <w:t>Utilises both phone and Service Centre to manage queries, record and refer issues.</w:t>
                  </w:r>
                </w:p>
                <w:p w14:paraId="15088707" w14:textId="0B84A2EC" w:rsidR="007D3421" w:rsidRPr="007D3421" w:rsidRDefault="007D3421" w:rsidP="009E301B">
                  <w:pPr>
                    <w:pStyle w:val="x4MAbulletpoints"/>
                    <w:rPr>
                      <w:sz w:val="22"/>
                      <w:szCs w:val="22"/>
                    </w:rPr>
                  </w:pPr>
                  <w:r w:rsidRPr="007D3421">
                    <w:rPr>
                      <w:sz w:val="22"/>
                      <w:szCs w:val="22"/>
                    </w:rPr>
                    <w:t>Accesses expertise from HRBPs, IRBP’s to assist People Leaders and staff.</w:t>
                  </w:r>
                </w:p>
                <w:p w14:paraId="3908A4D4" w14:textId="6E2E2D25" w:rsidR="007D3421" w:rsidRPr="005B29D7" w:rsidRDefault="007D3421" w:rsidP="007D3421">
                  <w:pPr>
                    <w:pStyle w:val="x4MAbulletpoints"/>
                  </w:pPr>
                  <w:r w:rsidRPr="007D3421">
                    <w:rPr>
                      <w:sz w:val="22"/>
                      <w:szCs w:val="22"/>
                    </w:rPr>
                    <w:t>Identifies risk and escalates as appropriate.</w:t>
                  </w:r>
                </w:p>
              </w:tc>
            </w:tr>
            <w:tr w:rsidR="00422424" w14:paraId="586543E8" w14:textId="77777777" w:rsidTr="00A5237F">
              <w:tc>
                <w:tcPr>
                  <w:tcW w:w="4597" w:type="dxa"/>
                  <w:shd w:val="clear" w:color="auto" w:fill="auto"/>
                </w:tcPr>
                <w:p w14:paraId="2CD4B77A" w14:textId="77777777" w:rsidR="00422424" w:rsidRPr="00664708" w:rsidRDefault="00422424" w:rsidP="00664708">
                  <w:pPr>
                    <w:spacing w:before="40" w:after="60"/>
                    <w:rPr>
                      <w:b/>
                      <w:color w:val="522F8C"/>
                    </w:rPr>
                  </w:pPr>
                  <w:r w:rsidRPr="00664708">
                    <w:rPr>
                      <w:b/>
                      <w:color w:val="522F8C"/>
                    </w:rPr>
                    <w:t>Key Result Area 2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778F881A" w14:textId="4ACE66A2" w:rsidR="00422424" w:rsidRPr="00664708" w:rsidRDefault="007D3421" w:rsidP="005B29D7">
                  <w:pPr>
                    <w:spacing w:before="40" w:after="60"/>
                    <w:rPr>
                      <w:b/>
                      <w:color w:val="522F8C"/>
                    </w:rPr>
                  </w:pPr>
                  <w:r>
                    <w:rPr>
                      <w:b/>
                      <w:color w:val="522F8C"/>
                    </w:rPr>
                    <w:t>Administrative S</w:t>
                  </w:r>
                  <w:r w:rsidR="005B29D7" w:rsidRPr="005B29D7">
                    <w:rPr>
                      <w:b/>
                      <w:color w:val="522F8C"/>
                    </w:rPr>
                    <w:t xml:space="preserve">upport </w:t>
                  </w:r>
                </w:p>
              </w:tc>
            </w:tr>
            <w:tr w:rsidR="00155C6F" w14:paraId="072C5100" w14:textId="77777777" w:rsidTr="00A5237F">
              <w:tc>
                <w:tcPr>
                  <w:tcW w:w="4597" w:type="dxa"/>
                  <w:shd w:val="clear" w:color="auto" w:fill="auto"/>
                </w:tcPr>
                <w:p w14:paraId="05B42DA2" w14:textId="56AEBF6B" w:rsidR="00155C6F" w:rsidRPr="00664708" w:rsidRDefault="00155C6F" w:rsidP="00155C6F">
                  <w:pPr>
                    <w:spacing w:before="40" w:after="60"/>
                    <w:rPr>
                      <w:b/>
                      <w:color w:val="522F8C"/>
                    </w:rPr>
                  </w:pPr>
                  <w:r w:rsidRPr="00664708">
                    <w:rPr>
                      <w:b/>
                      <w:color w:val="BD1A8D"/>
                    </w:rPr>
                    <w:t>Key tasks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6C475247" w14:textId="08F24B55" w:rsidR="00155C6F" w:rsidRPr="007D3421" w:rsidRDefault="00155C6F" w:rsidP="00155C6F">
                  <w:pPr>
                    <w:spacing w:before="40" w:after="60"/>
                    <w:rPr>
                      <w:b/>
                      <w:color w:val="BD1A8D"/>
                    </w:rPr>
                  </w:pPr>
                  <w:r w:rsidRPr="007D3421">
                    <w:rPr>
                      <w:b/>
                      <w:noProof/>
                      <w:color w:val="BD1A8D"/>
                    </w:rPr>
                    <w:t>Position</w:t>
                  </w:r>
                  <w:r w:rsidRPr="007D3421">
                    <w:rPr>
                      <w:b/>
                      <w:color w:val="BD1A8D"/>
                    </w:rPr>
                    <w:t xml:space="preserve"> holder is successful when</w:t>
                  </w:r>
                </w:p>
              </w:tc>
            </w:tr>
            <w:tr w:rsidR="00155C6F" w14:paraId="16238C1B" w14:textId="77777777" w:rsidTr="00A5237F">
              <w:tc>
                <w:tcPr>
                  <w:tcW w:w="4597" w:type="dxa"/>
                  <w:shd w:val="clear" w:color="auto" w:fill="auto"/>
                </w:tcPr>
                <w:p w14:paraId="1C38BD02" w14:textId="3EAE0CC4" w:rsidR="005B29D7" w:rsidRPr="005B29D7" w:rsidRDefault="005B29D7" w:rsidP="005B29D7">
                  <w:pPr>
                    <w:pStyle w:val="x4MAbulletpoints"/>
                    <w:ind w:left="380"/>
                    <w:rPr>
                      <w:sz w:val="22"/>
                      <w:szCs w:val="22"/>
                    </w:rPr>
                  </w:pPr>
                  <w:r w:rsidRPr="005B29D7">
                    <w:rPr>
                      <w:sz w:val="22"/>
                      <w:szCs w:val="22"/>
                    </w:rPr>
                    <w:t>Provide high level administrative support to ensure assistance in the effective delivery of the Strategy and Business Plan.</w:t>
                  </w:r>
                </w:p>
                <w:p w14:paraId="47B7AED2" w14:textId="4D40E4C9" w:rsidR="005B29D7" w:rsidRPr="005B29D7" w:rsidRDefault="005B29D7" w:rsidP="005B29D7">
                  <w:pPr>
                    <w:pStyle w:val="x4MAbulletpoints"/>
                    <w:ind w:left="380"/>
                    <w:rPr>
                      <w:sz w:val="22"/>
                      <w:szCs w:val="22"/>
                    </w:rPr>
                  </w:pPr>
                  <w:r w:rsidRPr="005B29D7">
                    <w:rPr>
                      <w:sz w:val="22"/>
                      <w:szCs w:val="22"/>
                    </w:rPr>
                    <w:t xml:space="preserve">Maintain and develop </w:t>
                  </w:r>
                  <w:r>
                    <w:rPr>
                      <w:sz w:val="22"/>
                      <w:szCs w:val="22"/>
                    </w:rPr>
                    <w:t xml:space="preserve">internal </w:t>
                  </w:r>
                  <w:r w:rsidRPr="005B29D7">
                    <w:rPr>
                      <w:sz w:val="22"/>
                      <w:szCs w:val="22"/>
                    </w:rPr>
                    <w:t>administrative processes as required.</w:t>
                  </w:r>
                </w:p>
                <w:p w14:paraId="4D60D080" w14:textId="77777777" w:rsidR="005B29D7" w:rsidRPr="005B29D7" w:rsidRDefault="005B29D7" w:rsidP="005B29D7">
                  <w:pPr>
                    <w:pStyle w:val="x4MAbulletpoints"/>
                    <w:ind w:left="380"/>
                    <w:rPr>
                      <w:sz w:val="22"/>
                      <w:szCs w:val="22"/>
                    </w:rPr>
                  </w:pPr>
                  <w:r w:rsidRPr="005B29D7">
                    <w:rPr>
                      <w:sz w:val="22"/>
                      <w:szCs w:val="22"/>
                    </w:rPr>
                    <w:t>Compile HR reports as requested.</w:t>
                  </w:r>
                </w:p>
                <w:p w14:paraId="6910DEB9" w14:textId="17250EE8" w:rsidR="00155C6F" w:rsidRPr="003E4A53" w:rsidRDefault="00155C6F" w:rsidP="00CB5161">
                  <w:pPr>
                    <w:pStyle w:val="x4MAbulletpoints"/>
                    <w:numPr>
                      <w:ilvl w:val="0"/>
                      <w:numId w:val="0"/>
                    </w:numPr>
                    <w:ind w:left="380"/>
                  </w:pPr>
                </w:p>
              </w:tc>
              <w:tc>
                <w:tcPr>
                  <w:tcW w:w="4819" w:type="dxa"/>
                  <w:shd w:val="clear" w:color="auto" w:fill="auto"/>
                </w:tcPr>
                <w:p w14:paraId="22886C81" w14:textId="77777777" w:rsidR="005B29D7" w:rsidRPr="005B29D7" w:rsidRDefault="005B29D7" w:rsidP="005B29D7">
                  <w:pPr>
                    <w:pStyle w:val="x4MAbulletpoints"/>
                    <w:ind w:left="450"/>
                    <w:rPr>
                      <w:sz w:val="22"/>
                      <w:szCs w:val="22"/>
                    </w:rPr>
                  </w:pPr>
                  <w:r w:rsidRPr="005B29D7">
                    <w:rPr>
                      <w:sz w:val="22"/>
                      <w:szCs w:val="22"/>
                    </w:rPr>
                    <w:t>All administrative tasks are completed accurately and on time.</w:t>
                  </w:r>
                </w:p>
                <w:p w14:paraId="66B7641B" w14:textId="77777777" w:rsidR="005B29D7" w:rsidRPr="005B29D7" w:rsidRDefault="005B29D7" w:rsidP="005B29D7">
                  <w:pPr>
                    <w:pStyle w:val="x4MAbulletpoints"/>
                    <w:ind w:left="450"/>
                    <w:rPr>
                      <w:sz w:val="22"/>
                      <w:szCs w:val="22"/>
                    </w:rPr>
                  </w:pPr>
                  <w:r w:rsidRPr="005B29D7">
                    <w:rPr>
                      <w:sz w:val="22"/>
                      <w:szCs w:val="22"/>
                    </w:rPr>
                    <w:t>Recommendations are made for the development of administrative processes within the office as appropriate.</w:t>
                  </w:r>
                </w:p>
                <w:p w14:paraId="473D4F99" w14:textId="5C0F7BCB" w:rsidR="00155C6F" w:rsidRPr="002F29BC" w:rsidRDefault="005B29D7" w:rsidP="00CB5161">
                  <w:pPr>
                    <w:pStyle w:val="x4MAbulletpoints"/>
                    <w:ind w:left="450"/>
                  </w:pPr>
                  <w:r w:rsidRPr="005B29D7">
                    <w:rPr>
                      <w:sz w:val="22"/>
                      <w:szCs w:val="22"/>
                    </w:rPr>
                    <w:t>HR reports are accurately prepared within the required timeframes.</w:t>
                  </w:r>
                </w:p>
              </w:tc>
            </w:tr>
            <w:tr w:rsidR="00155C6F" w14:paraId="7DE0EFA2" w14:textId="77777777" w:rsidTr="00A5237F">
              <w:tc>
                <w:tcPr>
                  <w:tcW w:w="4597" w:type="dxa"/>
                  <w:shd w:val="clear" w:color="auto" w:fill="auto"/>
                </w:tcPr>
                <w:p w14:paraId="6CC2B462" w14:textId="77777777" w:rsidR="00155C6F" w:rsidRPr="00664708" w:rsidRDefault="00155C6F" w:rsidP="00155C6F">
                  <w:pPr>
                    <w:spacing w:before="40" w:after="60"/>
                    <w:rPr>
                      <w:b/>
                      <w:color w:val="522F8C"/>
                    </w:rPr>
                  </w:pPr>
                  <w:r w:rsidRPr="00664708">
                    <w:rPr>
                      <w:b/>
                      <w:color w:val="522F8C"/>
                    </w:rPr>
                    <w:t>Key Result Area 3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048F05DF" w14:textId="5B55D20C" w:rsidR="00155C6F" w:rsidRPr="00664708" w:rsidRDefault="000877FB" w:rsidP="000877FB">
                  <w:pPr>
                    <w:spacing w:before="40" w:after="60"/>
                    <w:rPr>
                      <w:b/>
                      <w:color w:val="522F8C"/>
                    </w:rPr>
                  </w:pPr>
                  <w:r>
                    <w:rPr>
                      <w:b/>
                      <w:color w:val="522F8C"/>
                    </w:rPr>
                    <w:t>Recognition Awards</w:t>
                  </w:r>
                </w:p>
              </w:tc>
            </w:tr>
            <w:tr w:rsidR="00155C6F" w14:paraId="4D4B3172" w14:textId="77777777" w:rsidTr="00A5237F">
              <w:tc>
                <w:tcPr>
                  <w:tcW w:w="4597" w:type="dxa"/>
                  <w:shd w:val="clear" w:color="auto" w:fill="auto"/>
                </w:tcPr>
                <w:p w14:paraId="39561FD3" w14:textId="77777777" w:rsidR="00155C6F" w:rsidRPr="00664708" w:rsidRDefault="00155C6F" w:rsidP="00155C6F">
                  <w:pPr>
                    <w:spacing w:before="40" w:after="60"/>
                    <w:rPr>
                      <w:b/>
                      <w:color w:val="522F8C"/>
                    </w:rPr>
                  </w:pPr>
                  <w:r w:rsidRPr="00664708">
                    <w:rPr>
                      <w:b/>
                      <w:color w:val="BD1A8D"/>
                    </w:rPr>
                    <w:t>Key tasks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380FB2CD" w14:textId="77777777" w:rsidR="00155C6F" w:rsidRPr="00664708" w:rsidRDefault="00155C6F" w:rsidP="00155C6F">
                  <w:pPr>
                    <w:spacing w:before="40" w:after="60"/>
                    <w:rPr>
                      <w:b/>
                      <w:color w:val="522F8C"/>
                    </w:rPr>
                  </w:pPr>
                  <w:r w:rsidRPr="00664708">
                    <w:rPr>
                      <w:b/>
                      <w:noProof/>
                      <w:color w:val="BD1A8D"/>
                    </w:rPr>
                    <w:t>Position</w:t>
                  </w:r>
                  <w:r w:rsidRPr="00664708">
                    <w:rPr>
                      <w:b/>
                      <w:color w:val="BD1A8D"/>
                    </w:rPr>
                    <w:t xml:space="preserve"> holder is successful when</w:t>
                  </w:r>
                </w:p>
              </w:tc>
            </w:tr>
            <w:tr w:rsidR="00155C6F" w14:paraId="37FC15BD" w14:textId="77777777" w:rsidTr="002F29BC">
              <w:trPr>
                <w:trHeight w:val="682"/>
              </w:trPr>
              <w:tc>
                <w:tcPr>
                  <w:tcW w:w="4597" w:type="dxa"/>
                  <w:shd w:val="clear" w:color="auto" w:fill="auto"/>
                </w:tcPr>
                <w:p w14:paraId="605F16F9" w14:textId="77777777" w:rsidR="000877FB" w:rsidRPr="000877FB" w:rsidRDefault="000877FB" w:rsidP="00CB5161">
                  <w:pPr>
                    <w:pStyle w:val="ListParagraph"/>
                    <w:numPr>
                      <w:ilvl w:val="0"/>
                      <w:numId w:val="30"/>
                    </w:numPr>
                    <w:ind w:left="522"/>
                    <w:rPr>
                      <w:rFonts w:eastAsia="Calibri" w:cs="Calibri"/>
                      <w:sz w:val="22"/>
                      <w:szCs w:val="22"/>
                    </w:rPr>
                  </w:pPr>
                  <w:r w:rsidRPr="000877FB">
                    <w:rPr>
                      <w:rFonts w:eastAsia="Calibri" w:cs="Calibri"/>
                      <w:sz w:val="22"/>
                      <w:szCs w:val="22"/>
                    </w:rPr>
                    <w:t>Manage the administration of employee recognition awards and ensure that they are actioned on a regular basis.</w:t>
                  </w:r>
                </w:p>
                <w:p w14:paraId="70EABF81" w14:textId="014AA460" w:rsidR="00155C6F" w:rsidRPr="003E4A53" w:rsidRDefault="00155C6F" w:rsidP="000877FB">
                  <w:pPr>
                    <w:pStyle w:val="Policybullet"/>
                    <w:numPr>
                      <w:ilvl w:val="0"/>
                      <w:numId w:val="0"/>
                    </w:numPr>
                    <w:spacing w:before="0" w:after="0"/>
                    <w:ind w:left="489"/>
                  </w:pPr>
                </w:p>
              </w:tc>
              <w:tc>
                <w:tcPr>
                  <w:tcW w:w="4819" w:type="dxa"/>
                  <w:shd w:val="clear" w:color="auto" w:fill="auto"/>
                </w:tcPr>
                <w:p w14:paraId="6C05A15B" w14:textId="728A234C" w:rsidR="000877FB" w:rsidRPr="00CB5161" w:rsidRDefault="000877FB" w:rsidP="00CB5161">
                  <w:pPr>
                    <w:pStyle w:val="x4MAbulletpoints"/>
                    <w:ind w:left="450"/>
                    <w:rPr>
                      <w:rFonts w:eastAsia="Calibri"/>
                      <w:sz w:val="22"/>
                      <w:szCs w:val="22"/>
                    </w:rPr>
                  </w:pPr>
                  <w:r w:rsidRPr="00CB5161">
                    <w:rPr>
                      <w:rFonts w:eastAsia="Calibri"/>
                      <w:sz w:val="22"/>
                      <w:szCs w:val="22"/>
                    </w:rPr>
                    <w:t>Recognition are awards are actioned on a weekly and quarterly basis</w:t>
                  </w:r>
                </w:p>
                <w:p w14:paraId="38791412" w14:textId="6A7F3285" w:rsidR="000877FB" w:rsidRPr="00CB5161" w:rsidRDefault="00CB5161" w:rsidP="00CB5161">
                  <w:pPr>
                    <w:pStyle w:val="x4MAbulletpoints"/>
                    <w:ind w:left="450"/>
                    <w:rPr>
                      <w:rFonts w:eastAsia="Calibri"/>
                      <w:sz w:val="22"/>
                      <w:szCs w:val="22"/>
                    </w:rPr>
                  </w:pPr>
                  <w:r w:rsidRPr="00CB5161">
                    <w:rPr>
                      <w:rFonts w:eastAsia="Calibri"/>
                      <w:sz w:val="22"/>
                      <w:szCs w:val="22"/>
                    </w:rPr>
                    <w:t>Milestone awards are processed in the month of the employee work anniversary</w:t>
                  </w:r>
                </w:p>
                <w:p w14:paraId="7F533ABD" w14:textId="56CF5BE7" w:rsidR="000877FB" w:rsidRPr="00CB5161" w:rsidRDefault="000877FB" w:rsidP="00CB5161">
                  <w:pPr>
                    <w:pStyle w:val="x4MAbulletpoints"/>
                    <w:ind w:left="450"/>
                    <w:rPr>
                      <w:rFonts w:eastAsia="Calibri"/>
                      <w:sz w:val="22"/>
                      <w:szCs w:val="22"/>
                    </w:rPr>
                  </w:pPr>
                  <w:r w:rsidRPr="00CB5161">
                    <w:rPr>
                      <w:rFonts w:eastAsia="Calibri"/>
                      <w:sz w:val="22"/>
                      <w:szCs w:val="22"/>
                    </w:rPr>
                    <w:t>Ensure the timely announcement of staff award winners on the MA intranet.</w:t>
                  </w:r>
                </w:p>
                <w:p w14:paraId="78C1A5A1" w14:textId="53F86DCC" w:rsidR="00155C6F" w:rsidRPr="002F29BC" w:rsidRDefault="00155C6F" w:rsidP="00CB5161">
                  <w:pPr>
                    <w:pStyle w:val="Policybullet"/>
                    <w:numPr>
                      <w:ilvl w:val="0"/>
                      <w:numId w:val="0"/>
                    </w:numPr>
                    <w:spacing w:before="0" w:after="0"/>
                    <w:ind w:left="1080" w:hanging="360"/>
                  </w:pPr>
                </w:p>
              </w:tc>
            </w:tr>
            <w:tr w:rsidR="00155C6F" w14:paraId="5D2E30E5" w14:textId="77777777" w:rsidTr="00A5237F">
              <w:tc>
                <w:tcPr>
                  <w:tcW w:w="4597" w:type="dxa"/>
                  <w:shd w:val="clear" w:color="auto" w:fill="auto"/>
                </w:tcPr>
                <w:p w14:paraId="5CDABE10" w14:textId="77777777" w:rsidR="00155C6F" w:rsidRPr="00664708" w:rsidRDefault="00155C6F" w:rsidP="00155C6F">
                  <w:pPr>
                    <w:spacing w:before="40" w:after="60"/>
                    <w:rPr>
                      <w:b/>
                      <w:color w:val="522F8C"/>
                    </w:rPr>
                  </w:pPr>
                  <w:r w:rsidRPr="00664708">
                    <w:rPr>
                      <w:b/>
                      <w:color w:val="522F8C"/>
                    </w:rPr>
                    <w:t>Key Result Area 4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4EBA53D0" w14:textId="3F56E9A4" w:rsidR="00155C6F" w:rsidRPr="00664708" w:rsidRDefault="00CB5161" w:rsidP="00CB5161">
                  <w:pPr>
                    <w:spacing w:before="40" w:after="60"/>
                    <w:rPr>
                      <w:b/>
                      <w:color w:val="522F8C"/>
                    </w:rPr>
                  </w:pPr>
                  <w:r w:rsidRPr="00CB5161">
                    <w:rPr>
                      <w:b/>
                      <w:color w:val="522F8C"/>
                    </w:rPr>
                    <w:t xml:space="preserve">Stakeholder Management </w:t>
                  </w:r>
                </w:p>
              </w:tc>
            </w:tr>
            <w:tr w:rsidR="00155C6F" w14:paraId="6D8C5DC6" w14:textId="77777777" w:rsidTr="00A5237F">
              <w:tc>
                <w:tcPr>
                  <w:tcW w:w="4597" w:type="dxa"/>
                  <w:shd w:val="clear" w:color="auto" w:fill="auto"/>
                </w:tcPr>
                <w:p w14:paraId="5016B554" w14:textId="77777777" w:rsidR="00155C6F" w:rsidRPr="00664708" w:rsidRDefault="00155C6F" w:rsidP="00155C6F">
                  <w:pPr>
                    <w:spacing w:before="40" w:after="60"/>
                    <w:rPr>
                      <w:b/>
                      <w:color w:val="522F8C"/>
                    </w:rPr>
                  </w:pPr>
                  <w:r w:rsidRPr="00664708">
                    <w:rPr>
                      <w:b/>
                      <w:color w:val="BD1A8D"/>
                    </w:rPr>
                    <w:t>Key tasks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12374630" w14:textId="77777777" w:rsidR="00155C6F" w:rsidRPr="00664708" w:rsidRDefault="00155C6F" w:rsidP="00155C6F">
                  <w:pPr>
                    <w:spacing w:before="40" w:after="60"/>
                    <w:rPr>
                      <w:b/>
                      <w:color w:val="522F8C"/>
                    </w:rPr>
                  </w:pPr>
                  <w:r w:rsidRPr="00664708">
                    <w:rPr>
                      <w:b/>
                      <w:noProof/>
                      <w:color w:val="BD1A8D"/>
                    </w:rPr>
                    <w:t>Position</w:t>
                  </w:r>
                  <w:r w:rsidRPr="00664708">
                    <w:rPr>
                      <w:b/>
                      <w:color w:val="BD1A8D"/>
                    </w:rPr>
                    <w:t xml:space="preserve"> holder is successful when</w:t>
                  </w:r>
                </w:p>
              </w:tc>
            </w:tr>
            <w:tr w:rsidR="00155C6F" w14:paraId="5F50655B" w14:textId="77777777" w:rsidTr="00A5237F">
              <w:tc>
                <w:tcPr>
                  <w:tcW w:w="4597" w:type="dxa"/>
                  <w:shd w:val="clear" w:color="auto" w:fill="auto"/>
                </w:tcPr>
                <w:p w14:paraId="5C0067B4" w14:textId="77777777" w:rsidR="00CB5161" w:rsidRPr="00CB5161" w:rsidRDefault="00CB5161" w:rsidP="00CB5161">
                  <w:pPr>
                    <w:pStyle w:val="x4MAbulletpoints"/>
                    <w:ind w:left="522"/>
                    <w:rPr>
                      <w:sz w:val="22"/>
                      <w:szCs w:val="22"/>
                    </w:rPr>
                  </w:pPr>
                  <w:r w:rsidRPr="00CB5161">
                    <w:rPr>
                      <w:sz w:val="22"/>
                      <w:szCs w:val="22"/>
                    </w:rPr>
                    <w:lastRenderedPageBreak/>
                    <w:t>Build positive working relationships across Mission Australia to ensure effective communication and collaboration</w:t>
                  </w:r>
                </w:p>
                <w:p w14:paraId="16975AEE" w14:textId="77777777" w:rsidR="00CB5161" w:rsidRPr="00CB5161" w:rsidRDefault="00CB5161" w:rsidP="00CB5161">
                  <w:pPr>
                    <w:pStyle w:val="x4MAbulletpoints"/>
                    <w:ind w:left="522"/>
                    <w:rPr>
                      <w:sz w:val="22"/>
                      <w:szCs w:val="22"/>
                    </w:rPr>
                  </w:pPr>
                  <w:r w:rsidRPr="00CB5161">
                    <w:rPr>
                      <w:sz w:val="22"/>
                      <w:szCs w:val="22"/>
                    </w:rPr>
                    <w:t>Actively develop strong working relationships with the People &amp; Culture team in order to gain greater insight into the support required by each area</w:t>
                  </w:r>
                </w:p>
                <w:p w14:paraId="1F6CC547" w14:textId="17D9884A" w:rsidR="00155C6F" w:rsidRPr="003E4A53" w:rsidRDefault="00155C6F" w:rsidP="00CB5161">
                  <w:pPr>
                    <w:pStyle w:val="Policybullet"/>
                    <w:numPr>
                      <w:ilvl w:val="0"/>
                      <w:numId w:val="0"/>
                    </w:numPr>
                    <w:spacing w:before="0" w:after="0"/>
                    <w:ind w:left="489"/>
                  </w:pPr>
                </w:p>
              </w:tc>
              <w:tc>
                <w:tcPr>
                  <w:tcW w:w="4819" w:type="dxa"/>
                  <w:shd w:val="clear" w:color="auto" w:fill="auto"/>
                </w:tcPr>
                <w:p w14:paraId="1A7A9CB2" w14:textId="77777777" w:rsidR="00CB5161" w:rsidRPr="00CB5161" w:rsidRDefault="00CB5161" w:rsidP="00CB5161">
                  <w:pPr>
                    <w:pStyle w:val="x4MAbulletpoints"/>
                    <w:ind w:left="450"/>
                    <w:rPr>
                      <w:sz w:val="22"/>
                      <w:szCs w:val="22"/>
                    </w:rPr>
                  </w:pPr>
                  <w:r w:rsidRPr="00CB5161">
                    <w:rPr>
                      <w:sz w:val="22"/>
                      <w:szCs w:val="22"/>
                    </w:rPr>
                    <w:t xml:space="preserve">Positive relationships are developed and maintained with stakeholders, which result in the smooth operation of associated activities. </w:t>
                  </w:r>
                </w:p>
                <w:p w14:paraId="2AD8EEDD" w14:textId="6CDA1A99" w:rsidR="00155C6F" w:rsidRPr="002F29BC" w:rsidRDefault="00CB5161" w:rsidP="00CB5161">
                  <w:pPr>
                    <w:pStyle w:val="x4MAbulletpoints"/>
                    <w:ind w:left="450"/>
                  </w:pPr>
                  <w:r w:rsidRPr="00CB5161">
                    <w:rPr>
                      <w:sz w:val="22"/>
                      <w:szCs w:val="22"/>
                    </w:rPr>
                    <w:t>Mission Australia values and behaviours are demonstrated in all interactions.</w:t>
                  </w:r>
                </w:p>
              </w:tc>
            </w:tr>
          </w:tbl>
          <w:p w14:paraId="7C67EEB2" w14:textId="77777777" w:rsidR="000B007D" w:rsidRPr="00193477" w:rsidRDefault="000B007D" w:rsidP="0070562F">
            <w:pPr>
              <w:spacing w:before="40" w:after="60"/>
              <w:ind w:left="720" w:hanging="720"/>
              <w:rPr>
                <w:b/>
                <w:color w:val="522F8C"/>
              </w:rPr>
            </w:pPr>
          </w:p>
        </w:tc>
      </w:tr>
      <w:tr w:rsidR="00474630" w:rsidRPr="00193477" w14:paraId="31D37761" w14:textId="77777777" w:rsidTr="002F29BC">
        <w:trPr>
          <w:gridAfter w:val="1"/>
          <w:wAfter w:w="163" w:type="pct"/>
        </w:trPr>
        <w:tc>
          <w:tcPr>
            <w:tcW w:w="48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CB6D012" w14:textId="5E7D8E29" w:rsidR="003E4A53" w:rsidRPr="00E13A79" w:rsidRDefault="00500BBB" w:rsidP="002F29BC">
            <w:pPr>
              <w:spacing w:before="51" w:after="0" w:line="241" w:lineRule="auto"/>
              <w:ind w:right="6"/>
              <w:jc w:val="both"/>
              <w:rPr>
                <w:rFonts w:eastAsia="Calibri" w:cs="Calibri"/>
                <w:sz w:val="20"/>
                <w:szCs w:val="20"/>
              </w:rPr>
            </w:pPr>
            <w:r w:rsidRPr="00500BBB">
              <w:rPr>
                <w:rFonts w:eastAsia="Calibri" w:cs="Calibri"/>
                <w:b/>
                <w:bCs/>
                <w:i/>
                <w:color w:val="522E8B"/>
                <w:sz w:val="20"/>
                <w:szCs w:val="20"/>
              </w:rPr>
              <w:lastRenderedPageBreak/>
              <w:t>Note - Employees may also be required to perform other ta</w:t>
            </w:r>
            <w:r w:rsidR="00CF2BF3">
              <w:rPr>
                <w:rFonts w:eastAsia="Calibri" w:cs="Calibri"/>
                <w:b/>
                <w:bCs/>
                <w:i/>
                <w:color w:val="522E8B"/>
                <w:sz w:val="20"/>
                <w:szCs w:val="20"/>
              </w:rPr>
              <w:t>sks/duties or work as reasonably</w:t>
            </w:r>
            <w:r w:rsidRPr="00500BBB">
              <w:rPr>
                <w:rFonts w:eastAsia="Calibri" w:cs="Calibri"/>
                <w:b/>
                <w:bCs/>
                <w:i/>
                <w:color w:val="522E8B"/>
                <w:sz w:val="20"/>
                <w:szCs w:val="20"/>
              </w:rPr>
              <w:t xml:space="preserve"> requested to meet Position</w:t>
            </w:r>
            <w:r w:rsidR="00CB5161">
              <w:rPr>
                <w:rFonts w:eastAsia="Calibri" w:cs="Calibri"/>
                <w:b/>
                <w:bCs/>
                <w:i/>
                <w:color w:val="522E8B"/>
                <w:sz w:val="20"/>
                <w:szCs w:val="20"/>
              </w:rPr>
              <w:t>, Program, Funder</w:t>
            </w:r>
            <w:r w:rsidRPr="00500BBB">
              <w:rPr>
                <w:rFonts w:eastAsia="Calibri" w:cs="Calibri"/>
                <w:b/>
                <w:bCs/>
                <w:i/>
                <w:color w:val="522E8B"/>
                <w:sz w:val="20"/>
                <w:szCs w:val="20"/>
              </w:rPr>
              <w:t xml:space="preserve"> or Mission Australia requirements.</w:t>
            </w:r>
          </w:p>
          <w:p w14:paraId="5694CEA3" w14:textId="4C5908D2" w:rsidR="003D0899" w:rsidRDefault="003D0899" w:rsidP="002F29BC">
            <w:pPr>
              <w:tabs>
                <w:tab w:val="left" w:pos="989"/>
              </w:tabs>
              <w:spacing w:after="0"/>
              <w:ind w:left="720" w:hanging="1004"/>
              <w:rPr>
                <w:b/>
                <w:color w:val="722D69"/>
                <w:sz w:val="28"/>
              </w:rPr>
            </w:pPr>
          </w:p>
          <w:p w14:paraId="25C833C2" w14:textId="77777777" w:rsidR="00F84051" w:rsidRDefault="002D6F81" w:rsidP="002D6F81">
            <w:pPr>
              <w:ind w:left="720" w:hanging="1004"/>
              <w:rPr>
                <w:b/>
                <w:color w:val="722D69"/>
                <w:sz w:val="28"/>
              </w:rPr>
            </w:pPr>
            <w:r w:rsidRPr="0087756E">
              <w:rPr>
                <w:b/>
                <w:color w:val="722D69"/>
                <w:sz w:val="28"/>
              </w:rPr>
              <w:t>U</w:t>
            </w:r>
            <w:r w:rsidR="00545B7C">
              <w:rPr>
                <w:b/>
                <w:color w:val="722D69"/>
                <w:sz w:val="28"/>
              </w:rPr>
              <w:t xml:space="preserve"> </w:t>
            </w:r>
            <w:r w:rsidR="00D97B0F">
              <w:rPr>
                <w:b/>
                <w:color w:val="722D69"/>
                <w:sz w:val="28"/>
              </w:rPr>
              <w:t>Work</w:t>
            </w:r>
            <w:r w:rsidR="00F84051">
              <w:rPr>
                <w:b/>
                <w:color w:val="722D69"/>
                <w:sz w:val="28"/>
              </w:rPr>
              <w:t xml:space="preserve"> Health and Safety</w:t>
            </w:r>
          </w:p>
          <w:p w14:paraId="0C766C93" w14:textId="77777777" w:rsidR="00D26C27" w:rsidRPr="00246AF5" w:rsidRDefault="00D26C27" w:rsidP="00D26C27">
            <w:pPr>
              <w:ind w:left="720" w:hanging="1004"/>
              <w:rPr>
                <w:b/>
                <w:color w:val="722D69"/>
                <w:sz w:val="28"/>
              </w:rPr>
            </w:pPr>
            <w:r>
              <w:rPr>
                <w:sz w:val="22"/>
              </w:rPr>
              <w:t xml:space="preserve">     </w:t>
            </w:r>
            <w:r w:rsidRPr="00246AF5">
              <w:rPr>
                <w:sz w:val="22"/>
              </w:rPr>
              <w:t>Everyone is responsible for safety and must maintain:</w:t>
            </w:r>
          </w:p>
          <w:p w14:paraId="363007BD" w14:textId="64936048" w:rsidR="00D26C27" w:rsidRDefault="00D26C27" w:rsidP="00D26C27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sz w:val="22"/>
              </w:rPr>
            </w:pPr>
            <w:r w:rsidRPr="00FB1B05">
              <w:rPr>
                <w:sz w:val="22"/>
              </w:rPr>
              <w:t>A safe working environment for themselves and others in the workplace</w:t>
            </w:r>
            <w:r w:rsidR="00E13A79">
              <w:rPr>
                <w:sz w:val="22"/>
              </w:rPr>
              <w:t>.</w:t>
            </w:r>
            <w:r w:rsidRPr="00F84051">
              <w:rPr>
                <w:sz w:val="22"/>
              </w:rPr>
              <w:t xml:space="preserve"> </w:t>
            </w:r>
          </w:p>
          <w:p w14:paraId="6BA5AA4F" w14:textId="58629748" w:rsidR="00D26C27" w:rsidRDefault="00D26C27" w:rsidP="00D26C27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sz w:val="22"/>
              </w:rPr>
            </w:pPr>
            <w:r w:rsidRPr="00FB1B05">
              <w:rPr>
                <w:sz w:val="22"/>
              </w:rPr>
              <w:t>Ensure required workplace health and safety actions are completed as required</w:t>
            </w:r>
            <w:r w:rsidR="00E13A79">
              <w:rPr>
                <w:sz w:val="22"/>
              </w:rPr>
              <w:t>.</w:t>
            </w:r>
          </w:p>
          <w:p w14:paraId="4D8391EF" w14:textId="7A27EF1E" w:rsidR="00D26C27" w:rsidRPr="00FB1B05" w:rsidRDefault="00D26C27" w:rsidP="00D26C27">
            <w:pPr>
              <w:numPr>
                <w:ilvl w:val="0"/>
                <w:numId w:val="21"/>
              </w:numPr>
              <w:autoSpaceDE w:val="0"/>
              <w:autoSpaceDN w:val="0"/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Participate in </w:t>
            </w:r>
            <w:r w:rsidRPr="00FB1B05">
              <w:rPr>
                <w:sz w:val="22"/>
              </w:rPr>
              <w:t>learning and development programs about workplace health and safety</w:t>
            </w:r>
            <w:r w:rsidR="00E13A79">
              <w:rPr>
                <w:sz w:val="22"/>
              </w:rPr>
              <w:t>.</w:t>
            </w:r>
          </w:p>
          <w:p w14:paraId="4B8253C4" w14:textId="77777777" w:rsidR="00246AF5" w:rsidRPr="00593E68" w:rsidRDefault="00D26C27" w:rsidP="00246AF5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sz w:val="22"/>
              </w:rPr>
            </w:pPr>
            <w:r w:rsidRPr="00D26C27">
              <w:rPr>
                <w:sz w:val="22"/>
              </w:rPr>
              <w:t>Follow procedures to assist Mission Australia in reducing illness and injury including early reporting of incidents/illness and injuries</w:t>
            </w:r>
            <w:r w:rsidR="00BB007F">
              <w:rPr>
                <w:sz w:val="22"/>
              </w:rPr>
              <w:t>.</w:t>
            </w:r>
          </w:p>
          <w:p w14:paraId="162AD435" w14:textId="77777777" w:rsidR="003E4A53" w:rsidRPr="00E13A79" w:rsidRDefault="00246AF5" w:rsidP="003E4A53">
            <w:pPr>
              <w:ind w:left="720" w:hanging="1004"/>
              <w:rPr>
                <w:b/>
                <w:color w:val="722D69"/>
              </w:rPr>
            </w:pPr>
            <w:r>
              <w:rPr>
                <w:b/>
                <w:color w:val="722D69"/>
                <w:sz w:val="28"/>
              </w:rPr>
              <w:t xml:space="preserve">   </w:t>
            </w:r>
          </w:p>
          <w:p w14:paraId="2D6C610A" w14:textId="62F2C2DF" w:rsidR="00474630" w:rsidRPr="00193477" w:rsidRDefault="00B73BA0" w:rsidP="003E4A53">
            <w:pPr>
              <w:ind w:left="720" w:hanging="791"/>
              <w:rPr>
                <w:b/>
                <w:color w:val="522F8C"/>
              </w:rPr>
            </w:pPr>
            <w:r>
              <w:rPr>
                <w:b/>
                <w:color w:val="722D69"/>
                <w:sz w:val="28"/>
              </w:rPr>
              <w:t>Pur</w:t>
            </w:r>
            <w:r w:rsidR="00B47289" w:rsidRPr="0087756E">
              <w:rPr>
                <w:b/>
                <w:color w:val="722D69"/>
                <w:sz w:val="28"/>
              </w:rPr>
              <w:t>pose and V</w:t>
            </w:r>
            <w:r w:rsidR="00474630" w:rsidRPr="0087756E">
              <w:rPr>
                <w:b/>
                <w:color w:val="722D69"/>
                <w:sz w:val="28"/>
              </w:rPr>
              <w:t>alues</w:t>
            </w:r>
          </w:p>
        </w:tc>
      </w:tr>
      <w:tr w:rsidR="00474630" w:rsidRPr="000B007D" w14:paraId="1F841F23" w14:textId="77777777" w:rsidTr="002F29BC">
        <w:trPr>
          <w:gridAfter w:val="1"/>
          <w:wAfter w:w="163" w:type="pct"/>
        </w:trPr>
        <w:tc>
          <w:tcPr>
            <w:tcW w:w="4837" w:type="pct"/>
            <w:tcBorders>
              <w:top w:val="nil"/>
              <w:left w:val="nil"/>
              <w:bottom w:val="nil"/>
              <w:right w:val="nil"/>
            </w:tcBorders>
          </w:tcPr>
          <w:p w14:paraId="1897874D" w14:textId="5BA4DD0B" w:rsidR="00474630" w:rsidRPr="000B007D" w:rsidRDefault="00474630" w:rsidP="00B63D22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sz w:val="22"/>
              </w:rPr>
            </w:pPr>
            <w:r w:rsidRPr="000B007D">
              <w:rPr>
                <w:sz w:val="22"/>
              </w:rPr>
              <w:t>Actively support Mission</w:t>
            </w:r>
            <w:r w:rsidR="00E13A79">
              <w:rPr>
                <w:sz w:val="22"/>
              </w:rPr>
              <w:t xml:space="preserve"> Australia’s purpose and values.</w:t>
            </w:r>
          </w:p>
          <w:p w14:paraId="082E5E42" w14:textId="59DD235B" w:rsidR="00474630" w:rsidRPr="000B007D" w:rsidRDefault="00474630" w:rsidP="00B63D22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sz w:val="22"/>
              </w:rPr>
            </w:pPr>
            <w:r w:rsidRPr="000B007D">
              <w:rPr>
                <w:sz w:val="22"/>
              </w:rPr>
              <w:t>Positively and constructively</w:t>
            </w:r>
            <w:r w:rsidR="00347396">
              <w:rPr>
                <w:sz w:val="22"/>
              </w:rPr>
              <w:t>,</w:t>
            </w:r>
            <w:r w:rsidRPr="000B007D">
              <w:rPr>
                <w:sz w:val="22"/>
              </w:rPr>
              <w:t xml:space="preserve"> represent our organisation to externa</w:t>
            </w:r>
            <w:r w:rsidR="00E13A79">
              <w:rPr>
                <w:sz w:val="22"/>
              </w:rPr>
              <w:t>l contacts at all opportunities.</w:t>
            </w:r>
          </w:p>
          <w:p w14:paraId="75E2AFD0" w14:textId="73B02275" w:rsidR="00474630" w:rsidRPr="000B007D" w:rsidRDefault="00474630" w:rsidP="00B63D22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sz w:val="22"/>
              </w:rPr>
            </w:pPr>
            <w:r w:rsidRPr="000B007D">
              <w:rPr>
                <w:sz w:val="22"/>
              </w:rPr>
              <w:t xml:space="preserve">Behave in a way that contributes to a workplace that is free of discrimination, harassment and </w:t>
            </w:r>
            <w:r w:rsidR="00E13A79">
              <w:rPr>
                <w:sz w:val="22"/>
              </w:rPr>
              <w:t>bullying behaviour at all times.</w:t>
            </w:r>
          </w:p>
          <w:p w14:paraId="147FB45A" w14:textId="2C55CF20" w:rsidR="00474630" w:rsidRPr="000B007D" w:rsidRDefault="00474630" w:rsidP="00B63D22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sz w:val="22"/>
              </w:rPr>
            </w:pPr>
            <w:r w:rsidRPr="000B007D">
              <w:rPr>
                <w:sz w:val="22"/>
              </w:rPr>
              <w:t>Operate in line with Mission Australia policies and pract</w:t>
            </w:r>
            <w:r w:rsidR="00E13A79">
              <w:rPr>
                <w:sz w:val="22"/>
              </w:rPr>
              <w:t>ices (e.g. Financial, HR, etc.).</w:t>
            </w:r>
          </w:p>
          <w:p w14:paraId="0236A8DB" w14:textId="664D96D7" w:rsidR="00474630" w:rsidRDefault="00474630" w:rsidP="00B63D22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sz w:val="22"/>
              </w:rPr>
            </w:pPr>
            <w:r w:rsidRPr="000B007D">
              <w:rPr>
                <w:sz w:val="22"/>
              </w:rPr>
              <w:t>To help ensure the health, safety and welfare of self and</w:t>
            </w:r>
            <w:r w:rsidR="00E13A79">
              <w:rPr>
                <w:sz w:val="22"/>
              </w:rPr>
              <w:t xml:space="preserve"> others working in the business.</w:t>
            </w:r>
          </w:p>
          <w:p w14:paraId="05F889F7" w14:textId="77777777" w:rsidR="00474630" w:rsidRDefault="00474630" w:rsidP="00B63D22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sz w:val="22"/>
              </w:rPr>
            </w:pPr>
            <w:r w:rsidRPr="000B007D">
              <w:rPr>
                <w:sz w:val="22"/>
              </w:rPr>
              <w:t xml:space="preserve">Follow reasonable directions given by the company in relation to </w:t>
            </w:r>
            <w:r>
              <w:rPr>
                <w:sz w:val="22"/>
              </w:rPr>
              <w:t>Work</w:t>
            </w:r>
            <w:r w:rsidRPr="000B007D">
              <w:rPr>
                <w:sz w:val="22"/>
              </w:rPr>
              <w:t xml:space="preserve"> Health and Safety.</w:t>
            </w:r>
          </w:p>
          <w:p w14:paraId="2AD1893F" w14:textId="77777777" w:rsidR="00F143C4" w:rsidRDefault="00F143C4" w:rsidP="00B63D22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sz w:val="22"/>
              </w:rPr>
            </w:pPr>
            <w:r w:rsidRPr="00474630">
              <w:rPr>
                <w:sz w:val="22"/>
              </w:rPr>
              <w:t>Follow procedures to assist Mission Australia in reducing illness and injury including early reporting of incidents/illness and injuries</w:t>
            </w:r>
            <w:r w:rsidR="00514F8D">
              <w:rPr>
                <w:sz w:val="22"/>
              </w:rPr>
              <w:t>.</w:t>
            </w:r>
          </w:p>
          <w:p w14:paraId="438B0F6B" w14:textId="3428CCBB" w:rsidR="00474630" w:rsidRDefault="00474630" w:rsidP="00B63D22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sz w:val="22"/>
              </w:rPr>
            </w:pPr>
            <w:r w:rsidRPr="000B007D">
              <w:rPr>
                <w:sz w:val="22"/>
              </w:rPr>
              <w:t>Promote and work within Mission Australia's client service delivery principles, ethics, policies and practice standards</w:t>
            </w:r>
            <w:r w:rsidR="00514F8D">
              <w:rPr>
                <w:sz w:val="22"/>
              </w:rPr>
              <w:t>.</w:t>
            </w:r>
          </w:p>
          <w:p w14:paraId="4866A782" w14:textId="485FE492" w:rsidR="00B63D22" w:rsidRPr="00E13A79" w:rsidRDefault="00B63D22" w:rsidP="00B63D22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EC008C"/>
                <w:sz w:val="22"/>
                <w:szCs w:val="22"/>
              </w:rPr>
            </w:pPr>
            <w:r w:rsidRPr="00182209">
              <w:rPr>
                <w:rFonts w:asciiTheme="minorHAnsi" w:hAnsiTheme="minorHAnsi" w:cstheme="minorHAnsi"/>
                <w:sz w:val="22"/>
                <w:szCs w:val="22"/>
              </w:rPr>
              <w:t xml:space="preserve">Contribute to an organisational culture that promotes Mission Australia’s </w:t>
            </w:r>
            <w:hyperlink r:id="rId11" w:history="1">
              <w:r w:rsidRPr="00E13A79">
                <w:rPr>
                  <w:rStyle w:val="Hyperlink"/>
                  <w:rFonts w:asciiTheme="minorHAnsi" w:hAnsiTheme="minorHAnsi" w:cstheme="minorHAnsi"/>
                  <w:color w:val="EC008C"/>
                  <w:sz w:val="22"/>
                  <w:szCs w:val="22"/>
                </w:rPr>
                <w:t>commitment to the safety and wellbeing of all children and young people</w:t>
              </w:r>
            </w:hyperlink>
            <w:r w:rsidRPr="00E13A79">
              <w:rPr>
                <w:rFonts w:asciiTheme="minorHAnsi" w:hAnsiTheme="minorHAnsi" w:cstheme="minorHAnsi"/>
                <w:color w:val="EC008C"/>
                <w:sz w:val="22"/>
                <w:szCs w:val="22"/>
              </w:rPr>
              <w:t>.</w:t>
            </w:r>
          </w:p>
          <w:p w14:paraId="48DB48C9" w14:textId="77777777" w:rsidR="00474630" w:rsidRPr="000B007D" w:rsidRDefault="00474630" w:rsidP="00B63D22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sz w:val="22"/>
              </w:rPr>
            </w:pPr>
            <w:r w:rsidRPr="00A40233">
              <w:rPr>
                <w:sz w:val="22"/>
              </w:rPr>
              <w:t>Actively support Mission Australia’s Reconciliation Action Plan.</w:t>
            </w:r>
          </w:p>
        </w:tc>
      </w:tr>
    </w:tbl>
    <w:p w14:paraId="08A54220" w14:textId="77777777" w:rsidR="005F71CC" w:rsidRPr="00A54162" w:rsidRDefault="005F71CC" w:rsidP="000B007D">
      <w:pPr>
        <w:ind w:left="720" w:hanging="1004"/>
        <w:rPr>
          <w:b/>
          <w:color w:val="722D69"/>
          <w:sz w:val="28"/>
        </w:rPr>
      </w:pPr>
      <w:r w:rsidRPr="00A54162">
        <w:rPr>
          <w:b/>
          <w:color w:val="722D69"/>
          <w:sz w:val="28"/>
        </w:rPr>
        <w:t xml:space="preserve">Recruitment </w:t>
      </w:r>
      <w:r w:rsidR="00EA745B" w:rsidRPr="00A54162">
        <w:rPr>
          <w:b/>
          <w:color w:val="722D69"/>
          <w:sz w:val="28"/>
        </w:rPr>
        <w:t>information</w:t>
      </w:r>
    </w:p>
    <w:tbl>
      <w:tblPr>
        <w:tblW w:w="5270" w:type="pct"/>
        <w:tblInd w:w="-318" w:type="dxa"/>
        <w:tblBorders>
          <w:top w:val="single" w:sz="4" w:space="0" w:color="EC268C"/>
          <w:bottom w:val="single" w:sz="4" w:space="0" w:color="EC268C"/>
          <w:insideH w:val="single" w:sz="4" w:space="0" w:color="EC268C"/>
        </w:tblBorders>
        <w:tblLook w:val="04A0" w:firstRow="1" w:lastRow="0" w:firstColumn="1" w:lastColumn="0" w:noHBand="0" w:noVBand="1"/>
      </w:tblPr>
      <w:tblGrid>
        <w:gridCol w:w="9514"/>
      </w:tblGrid>
      <w:tr w:rsidR="00474630" w:rsidRPr="00193477" w14:paraId="15784CD3" w14:textId="77777777" w:rsidTr="0066470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6E68B3C" w14:textId="77777777" w:rsidR="00474630" w:rsidRPr="00193477" w:rsidRDefault="00B47289" w:rsidP="007E2C7A">
            <w:pPr>
              <w:spacing w:before="40" w:after="60"/>
              <w:ind w:left="720" w:hanging="720"/>
              <w:rPr>
                <w:b/>
                <w:color w:val="522F8C"/>
              </w:rPr>
            </w:pPr>
            <w:r>
              <w:rPr>
                <w:b/>
                <w:color w:val="522F8C"/>
              </w:rPr>
              <w:t>Qualification</w:t>
            </w:r>
            <w:r w:rsidR="009537C6">
              <w:rPr>
                <w:b/>
                <w:color w:val="522F8C"/>
              </w:rPr>
              <w:t>, k</w:t>
            </w:r>
            <w:r w:rsidR="00F143C4">
              <w:rPr>
                <w:b/>
                <w:color w:val="522F8C"/>
              </w:rPr>
              <w:t>nowledge, skills and experience</w:t>
            </w:r>
            <w:r w:rsidR="00474630">
              <w:rPr>
                <w:b/>
                <w:color w:val="522F8C"/>
              </w:rPr>
              <w:t xml:space="preserve"> </w:t>
            </w:r>
            <w:r w:rsidR="009537C6">
              <w:rPr>
                <w:b/>
                <w:color w:val="522F8C"/>
              </w:rPr>
              <w:t>required to do the role</w:t>
            </w:r>
          </w:p>
        </w:tc>
      </w:tr>
      <w:tr w:rsidR="00474630" w:rsidRPr="000B007D" w14:paraId="6DDBBA2D" w14:textId="77777777" w:rsidTr="0066470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1ADBBD5" w14:textId="703CD450" w:rsidR="00CB5161" w:rsidRPr="00CB5161" w:rsidRDefault="00CB5161" w:rsidP="00CB5161">
            <w:pPr>
              <w:pStyle w:val="ListParagraph"/>
              <w:numPr>
                <w:ilvl w:val="0"/>
                <w:numId w:val="25"/>
              </w:num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Previous</w:t>
            </w:r>
            <w:r w:rsidRPr="00CB5161">
              <w:rPr>
                <w:sz w:val="22"/>
                <w:szCs w:val="22"/>
              </w:rPr>
              <w:t xml:space="preserve"> experience working in an administrative role</w:t>
            </w:r>
          </w:p>
          <w:p w14:paraId="010B88D7" w14:textId="77777777" w:rsidR="00CB5161" w:rsidRPr="00CB5161" w:rsidRDefault="00CB5161" w:rsidP="00CB5161">
            <w:pPr>
              <w:pStyle w:val="ListParagraph"/>
              <w:numPr>
                <w:ilvl w:val="0"/>
                <w:numId w:val="25"/>
              </w:numPr>
              <w:spacing w:after="60"/>
              <w:rPr>
                <w:sz w:val="22"/>
                <w:szCs w:val="22"/>
              </w:rPr>
            </w:pPr>
            <w:r w:rsidRPr="00CB5161">
              <w:rPr>
                <w:sz w:val="22"/>
                <w:szCs w:val="22"/>
              </w:rPr>
              <w:t>Intermediate Microsoft Word, Excel, PowerPoint &amp; Outlook</w:t>
            </w:r>
          </w:p>
          <w:p w14:paraId="328D44E6" w14:textId="77777777" w:rsidR="00CB5161" w:rsidRPr="00CB5161" w:rsidRDefault="00CB5161" w:rsidP="00CB5161">
            <w:pPr>
              <w:pStyle w:val="ListParagraph"/>
              <w:numPr>
                <w:ilvl w:val="0"/>
                <w:numId w:val="25"/>
              </w:numPr>
              <w:spacing w:after="60"/>
              <w:rPr>
                <w:sz w:val="22"/>
                <w:szCs w:val="22"/>
              </w:rPr>
            </w:pPr>
            <w:r w:rsidRPr="00CB5161">
              <w:rPr>
                <w:sz w:val="22"/>
                <w:szCs w:val="22"/>
              </w:rPr>
              <w:t>Well-developed writing, reading and oral communication skills</w:t>
            </w:r>
          </w:p>
          <w:p w14:paraId="38345A15" w14:textId="69B9ECC0" w:rsidR="00CB5161" w:rsidRDefault="00CB5161" w:rsidP="00CB5161">
            <w:pPr>
              <w:pStyle w:val="ListParagraph"/>
              <w:numPr>
                <w:ilvl w:val="0"/>
                <w:numId w:val="25"/>
              </w:numPr>
              <w:spacing w:after="60"/>
              <w:rPr>
                <w:sz w:val="22"/>
                <w:szCs w:val="22"/>
              </w:rPr>
            </w:pPr>
            <w:r w:rsidRPr="00CB5161">
              <w:rPr>
                <w:sz w:val="22"/>
                <w:szCs w:val="22"/>
              </w:rPr>
              <w:t>Previous experience working in an HR team is desirable</w:t>
            </w:r>
          </w:p>
          <w:p w14:paraId="65773951" w14:textId="77777777" w:rsidR="00CB5161" w:rsidRPr="00CB5161" w:rsidRDefault="00CB5161" w:rsidP="00CB5161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CB5161">
              <w:rPr>
                <w:sz w:val="22"/>
                <w:szCs w:val="22"/>
              </w:rPr>
              <w:t>High levels of customer service</w:t>
            </w:r>
          </w:p>
          <w:p w14:paraId="1DD13703" w14:textId="77777777" w:rsidR="00CB5161" w:rsidRPr="00CB5161" w:rsidRDefault="00CB5161" w:rsidP="00CB5161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CB5161">
              <w:rPr>
                <w:sz w:val="22"/>
                <w:szCs w:val="22"/>
              </w:rPr>
              <w:lastRenderedPageBreak/>
              <w:t>Attention to detail</w:t>
            </w:r>
          </w:p>
          <w:p w14:paraId="5A26F16D" w14:textId="77777777" w:rsidR="00CB5161" w:rsidRPr="00CB5161" w:rsidRDefault="00CB5161" w:rsidP="00CB5161">
            <w:pPr>
              <w:pStyle w:val="ListParagraph"/>
              <w:numPr>
                <w:ilvl w:val="0"/>
                <w:numId w:val="25"/>
              </w:numPr>
              <w:spacing w:after="60"/>
              <w:rPr>
                <w:sz w:val="22"/>
                <w:szCs w:val="22"/>
              </w:rPr>
            </w:pPr>
            <w:r w:rsidRPr="00CB5161">
              <w:rPr>
                <w:sz w:val="22"/>
                <w:szCs w:val="22"/>
              </w:rPr>
              <w:t>Conflict resolution and problem solving capability</w:t>
            </w:r>
          </w:p>
          <w:p w14:paraId="2308D923" w14:textId="77777777" w:rsidR="00CB5161" w:rsidRPr="00CB5161" w:rsidRDefault="00CB5161" w:rsidP="00CB5161">
            <w:pPr>
              <w:pStyle w:val="ListParagraph"/>
              <w:numPr>
                <w:ilvl w:val="0"/>
                <w:numId w:val="25"/>
              </w:numPr>
              <w:spacing w:after="60"/>
              <w:rPr>
                <w:sz w:val="22"/>
                <w:szCs w:val="22"/>
              </w:rPr>
            </w:pPr>
            <w:r w:rsidRPr="00CB5161">
              <w:rPr>
                <w:sz w:val="22"/>
                <w:szCs w:val="22"/>
              </w:rPr>
              <w:t xml:space="preserve">Adaptability to changing needs of HR and organisation </w:t>
            </w:r>
          </w:p>
          <w:p w14:paraId="257ED4D4" w14:textId="77777777" w:rsidR="00CB5161" w:rsidRPr="00CB5161" w:rsidRDefault="00CB5161" w:rsidP="00CB5161">
            <w:pPr>
              <w:pStyle w:val="ListParagraph"/>
              <w:numPr>
                <w:ilvl w:val="0"/>
                <w:numId w:val="25"/>
              </w:numPr>
              <w:spacing w:after="60"/>
              <w:rPr>
                <w:sz w:val="22"/>
                <w:szCs w:val="22"/>
              </w:rPr>
            </w:pPr>
            <w:r w:rsidRPr="00CB5161">
              <w:rPr>
                <w:sz w:val="22"/>
                <w:szCs w:val="22"/>
              </w:rPr>
              <w:t>Confidentiality</w:t>
            </w:r>
          </w:p>
          <w:p w14:paraId="0DB79CF0" w14:textId="77777777" w:rsidR="00CB5161" w:rsidRPr="00CB5161" w:rsidRDefault="00CB5161" w:rsidP="00CB5161">
            <w:pPr>
              <w:pStyle w:val="ListParagraph"/>
              <w:numPr>
                <w:ilvl w:val="0"/>
                <w:numId w:val="25"/>
              </w:numPr>
              <w:spacing w:after="60"/>
              <w:rPr>
                <w:sz w:val="22"/>
                <w:szCs w:val="22"/>
              </w:rPr>
            </w:pPr>
            <w:r w:rsidRPr="00CB5161">
              <w:rPr>
                <w:sz w:val="22"/>
                <w:szCs w:val="22"/>
              </w:rPr>
              <w:t>Pragmatic</w:t>
            </w:r>
          </w:p>
          <w:p w14:paraId="4327EDD4" w14:textId="77777777" w:rsidR="00F143C4" w:rsidRPr="00F143C4" w:rsidRDefault="00F143C4" w:rsidP="00CB5161">
            <w:pPr>
              <w:pStyle w:val="ListParagraph"/>
              <w:spacing w:after="60"/>
              <w:ind w:left="922"/>
              <w:contextualSpacing w:val="0"/>
              <w:rPr>
                <w:sz w:val="22"/>
                <w:szCs w:val="22"/>
              </w:rPr>
            </w:pPr>
          </w:p>
        </w:tc>
      </w:tr>
      <w:tr w:rsidR="00474630" w:rsidRPr="00193477" w14:paraId="0A7F0AE6" w14:textId="77777777" w:rsidTr="0066470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1823A39" w14:textId="77777777" w:rsidR="00B47289" w:rsidRDefault="00B47289" w:rsidP="007E2C7A">
            <w:pPr>
              <w:spacing w:before="40" w:after="60"/>
              <w:ind w:left="720" w:hanging="720"/>
              <w:rPr>
                <w:b/>
                <w:color w:val="522F8C"/>
              </w:rPr>
            </w:pPr>
          </w:p>
          <w:p w14:paraId="1C006983" w14:textId="77777777" w:rsidR="00B47289" w:rsidRDefault="00B47289" w:rsidP="007E2C7A">
            <w:pPr>
              <w:spacing w:before="40" w:after="60"/>
              <w:ind w:left="720" w:hanging="720"/>
              <w:rPr>
                <w:b/>
                <w:color w:val="522F8C"/>
              </w:rPr>
            </w:pPr>
          </w:p>
          <w:p w14:paraId="629508CA" w14:textId="77777777" w:rsidR="00474630" w:rsidRPr="00193477" w:rsidRDefault="00F143C4" w:rsidP="007E2C7A">
            <w:pPr>
              <w:spacing w:before="40" w:after="60"/>
              <w:ind w:left="720" w:hanging="720"/>
              <w:rPr>
                <w:b/>
                <w:color w:val="522F8C"/>
              </w:rPr>
            </w:pPr>
            <w:r>
              <w:rPr>
                <w:b/>
                <w:color w:val="522F8C"/>
              </w:rPr>
              <w:t>K</w:t>
            </w:r>
            <w:r w:rsidR="009537C6">
              <w:rPr>
                <w:b/>
                <w:color w:val="522F8C"/>
              </w:rPr>
              <w:t>ey challenges of the role</w:t>
            </w:r>
          </w:p>
        </w:tc>
      </w:tr>
      <w:tr w:rsidR="00474630" w:rsidRPr="000B007D" w14:paraId="77E79244" w14:textId="77777777" w:rsidTr="0066470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D2D619" w14:textId="77777777" w:rsidR="00CB5161" w:rsidRPr="00CB5161" w:rsidRDefault="00CB5161" w:rsidP="00CB5161">
            <w:pPr>
              <w:pStyle w:val="ListParagraph"/>
              <w:numPr>
                <w:ilvl w:val="0"/>
                <w:numId w:val="25"/>
              </w:numPr>
              <w:spacing w:after="60"/>
              <w:rPr>
                <w:sz w:val="22"/>
                <w:szCs w:val="22"/>
              </w:rPr>
            </w:pPr>
            <w:r w:rsidRPr="00CB5161">
              <w:rPr>
                <w:sz w:val="22"/>
                <w:szCs w:val="22"/>
              </w:rPr>
              <w:t>Effectively triaging issues to appropriate specialists</w:t>
            </w:r>
          </w:p>
          <w:p w14:paraId="4A6C3F18" w14:textId="7CC51AF2" w:rsidR="00CB5161" w:rsidRPr="00CB5161" w:rsidRDefault="00CB5161" w:rsidP="00CB5161">
            <w:pPr>
              <w:pStyle w:val="ListParagraph"/>
              <w:numPr>
                <w:ilvl w:val="0"/>
                <w:numId w:val="25"/>
              </w:numPr>
              <w:spacing w:after="60"/>
              <w:rPr>
                <w:sz w:val="22"/>
                <w:szCs w:val="22"/>
              </w:rPr>
            </w:pPr>
            <w:r w:rsidRPr="00CB5161">
              <w:rPr>
                <w:sz w:val="22"/>
                <w:szCs w:val="22"/>
              </w:rPr>
              <w:t xml:space="preserve">Maintaining timely high quality </w:t>
            </w:r>
            <w:r>
              <w:rPr>
                <w:sz w:val="22"/>
                <w:szCs w:val="22"/>
              </w:rPr>
              <w:t xml:space="preserve">administrative and compliance </w:t>
            </w:r>
            <w:r w:rsidRPr="00CB5161">
              <w:rPr>
                <w:sz w:val="22"/>
                <w:szCs w:val="22"/>
              </w:rPr>
              <w:t>advice</w:t>
            </w:r>
          </w:p>
          <w:p w14:paraId="35BD5688" w14:textId="77777777" w:rsidR="00CB5161" w:rsidRPr="00CB5161" w:rsidRDefault="00CB5161" w:rsidP="00CB5161">
            <w:pPr>
              <w:pStyle w:val="ListParagraph"/>
              <w:numPr>
                <w:ilvl w:val="0"/>
                <w:numId w:val="25"/>
              </w:numPr>
              <w:spacing w:after="60"/>
              <w:rPr>
                <w:sz w:val="22"/>
                <w:szCs w:val="22"/>
              </w:rPr>
            </w:pPr>
            <w:r w:rsidRPr="00CB5161">
              <w:rPr>
                <w:sz w:val="22"/>
                <w:szCs w:val="22"/>
              </w:rPr>
              <w:t>Keeping up to date with changing policy and legislative requirements</w:t>
            </w:r>
          </w:p>
          <w:p w14:paraId="46D1C10B" w14:textId="3BAD7EF1" w:rsidR="00F143C4" w:rsidRPr="00F143C4" w:rsidRDefault="00CB5161" w:rsidP="00CB5161">
            <w:pPr>
              <w:pStyle w:val="ListParagraph"/>
              <w:numPr>
                <w:ilvl w:val="0"/>
                <w:numId w:val="25"/>
              </w:numPr>
              <w:spacing w:after="60"/>
              <w:contextualSpacing w:val="0"/>
              <w:rPr>
                <w:sz w:val="22"/>
                <w:szCs w:val="22"/>
              </w:rPr>
            </w:pPr>
            <w:r w:rsidRPr="00CB5161">
              <w:rPr>
                <w:sz w:val="22"/>
                <w:szCs w:val="22"/>
              </w:rPr>
              <w:t>Working on a high volume of employment documentation, to the required SLA’s and standards of quality with competing priorities</w:t>
            </w:r>
          </w:p>
        </w:tc>
      </w:tr>
    </w:tbl>
    <w:p w14:paraId="09E341A7" w14:textId="77777777" w:rsidR="000B007D" w:rsidRDefault="000B007D" w:rsidP="000B007D">
      <w:pPr>
        <w:ind w:left="720" w:hanging="1146"/>
        <w:rPr>
          <w:b/>
          <w:color w:val="722D69"/>
          <w:sz w:val="28"/>
        </w:rPr>
      </w:pPr>
    </w:p>
    <w:p w14:paraId="6E5A5C63" w14:textId="77777777" w:rsidR="007454A0" w:rsidRDefault="007454A0" w:rsidP="000B007D">
      <w:pPr>
        <w:ind w:left="720" w:hanging="1146"/>
        <w:rPr>
          <w:b/>
          <w:color w:val="722D69"/>
          <w:sz w:val="28"/>
        </w:rPr>
      </w:pPr>
    </w:p>
    <w:p w14:paraId="1B972F10" w14:textId="77777777" w:rsidR="00B47289" w:rsidRDefault="007454A0" w:rsidP="007454A0">
      <w:pPr>
        <w:ind w:left="720" w:hanging="1004"/>
        <w:rPr>
          <w:b/>
          <w:color w:val="722D69"/>
          <w:sz w:val="28"/>
        </w:rPr>
      </w:pPr>
      <w:r>
        <w:rPr>
          <w:b/>
          <w:color w:val="722D69"/>
          <w:sz w:val="28"/>
        </w:rPr>
        <w:t xml:space="preserve">Compliance checks required </w:t>
      </w:r>
    </w:p>
    <w:p w14:paraId="11F53E46" w14:textId="5E56E296" w:rsidR="007454A0" w:rsidRPr="007454A0" w:rsidRDefault="007454A0" w:rsidP="007454A0">
      <w:pPr>
        <w:spacing w:before="40" w:after="60"/>
        <w:ind w:left="720" w:hanging="720"/>
        <w:rPr>
          <w:b/>
          <w:color w:val="522F8C"/>
        </w:rPr>
      </w:pPr>
      <w:r w:rsidRPr="007454A0">
        <w:rPr>
          <w:b/>
          <w:color w:val="522F8C"/>
        </w:rPr>
        <w:t>Working with Children</w:t>
      </w:r>
      <w:r>
        <w:rPr>
          <w:b/>
          <w:color w:val="522F8C"/>
        </w:rPr>
        <w:t xml:space="preserve"> </w:t>
      </w:r>
      <w:r>
        <w:rPr>
          <w:b/>
          <w:color w:val="522F8C"/>
        </w:rPr>
        <w:tab/>
      </w:r>
      <w:r>
        <w:rPr>
          <w:b/>
          <w:color w:val="522F8C"/>
        </w:rPr>
        <w:tab/>
      </w:r>
      <w:sdt>
        <w:sdtPr>
          <w:rPr>
            <w:b/>
            <w:color w:val="522F8C"/>
          </w:rPr>
          <w:id w:val="-1797434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A53">
            <w:rPr>
              <w:rFonts w:ascii="MS Gothic" w:eastAsia="MS Gothic" w:hAnsi="MS Gothic" w:hint="eastAsia"/>
              <w:b/>
              <w:color w:val="522F8C"/>
            </w:rPr>
            <w:t>☐</w:t>
          </w:r>
        </w:sdtContent>
      </w:sdt>
    </w:p>
    <w:p w14:paraId="0862C585" w14:textId="0FFD602D" w:rsidR="007454A0" w:rsidRPr="007454A0" w:rsidRDefault="00D31CFA" w:rsidP="007454A0">
      <w:pPr>
        <w:spacing w:before="40" w:after="60"/>
        <w:ind w:left="720" w:hanging="720"/>
        <w:rPr>
          <w:b/>
          <w:color w:val="522F8C"/>
        </w:rPr>
      </w:pPr>
      <w:r>
        <w:rPr>
          <w:b/>
          <w:color w:val="522F8C"/>
        </w:rPr>
        <w:t xml:space="preserve">National </w:t>
      </w:r>
      <w:r w:rsidR="007454A0" w:rsidRPr="007454A0">
        <w:rPr>
          <w:b/>
          <w:color w:val="522F8C"/>
        </w:rPr>
        <w:t>Police Check</w:t>
      </w:r>
      <w:r w:rsidR="007454A0">
        <w:rPr>
          <w:b/>
          <w:color w:val="522F8C"/>
        </w:rPr>
        <w:tab/>
      </w:r>
      <w:r w:rsidR="007454A0">
        <w:rPr>
          <w:b/>
          <w:color w:val="522F8C"/>
        </w:rPr>
        <w:tab/>
      </w:r>
      <w:r w:rsidR="007454A0">
        <w:rPr>
          <w:b/>
          <w:color w:val="522F8C"/>
        </w:rPr>
        <w:tab/>
      </w:r>
      <w:sdt>
        <w:sdtPr>
          <w:rPr>
            <w:b/>
            <w:color w:val="522F8C"/>
          </w:rPr>
          <w:id w:val="20154995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B5161">
            <w:rPr>
              <w:rFonts w:ascii="MS Gothic" w:eastAsia="MS Gothic" w:hAnsi="MS Gothic" w:hint="eastAsia"/>
              <w:b/>
              <w:color w:val="522F8C"/>
            </w:rPr>
            <w:t>☒</w:t>
          </w:r>
        </w:sdtContent>
      </w:sdt>
    </w:p>
    <w:p w14:paraId="50403ABC" w14:textId="1C33C379" w:rsidR="007454A0" w:rsidRPr="007454A0" w:rsidRDefault="00183C42" w:rsidP="007454A0">
      <w:pPr>
        <w:spacing w:before="40" w:after="60"/>
        <w:ind w:left="720" w:hanging="720"/>
        <w:rPr>
          <w:b/>
          <w:color w:val="522F8C"/>
        </w:rPr>
      </w:pPr>
      <w:r>
        <w:rPr>
          <w:b/>
          <w:color w:val="522F8C"/>
        </w:rPr>
        <w:t>Vul</w:t>
      </w:r>
      <w:r w:rsidR="007454A0" w:rsidRPr="007454A0">
        <w:rPr>
          <w:b/>
          <w:color w:val="522F8C"/>
        </w:rPr>
        <w:t>nerable People Check</w:t>
      </w:r>
      <w:r w:rsidR="007454A0">
        <w:rPr>
          <w:b/>
          <w:color w:val="522F8C"/>
        </w:rPr>
        <w:tab/>
      </w:r>
      <w:r w:rsidR="007454A0">
        <w:rPr>
          <w:b/>
          <w:color w:val="522F8C"/>
        </w:rPr>
        <w:tab/>
      </w:r>
      <w:sdt>
        <w:sdtPr>
          <w:rPr>
            <w:b/>
            <w:color w:val="522F8C"/>
          </w:rPr>
          <w:id w:val="752472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A53">
            <w:rPr>
              <w:rFonts w:ascii="MS Gothic" w:eastAsia="MS Gothic" w:hAnsi="MS Gothic" w:hint="eastAsia"/>
              <w:b/>
              <w:color w:val="522F8C"/>
            </w:rPr>
            <w:t>☐</w:t>
          </w:r>
        </w:sdtContent>
      </w:sdt>
    </w:p>
    <w:p w14:paraId="4B1A19B6" w14:textId="266C6CF5" w:rsidR="00D31CFA" w:rsidRPr="007454A0" w:rsidRDefault="00D31CFA" w:rsidP="00D31CFA">
      <w:pPr>
        <w:spacing w:before="40" w:after="60"/>
        <w:ind w:left="720" w:hanging="720"/>
        <w:rPr>
          <w:b/>
          <w:color w:val="522F8C"/>
        </w:rPr>
      </w:pPr>
      <w:r>
        <w:rPr>
          <w:b/>
          <w:color w:val="522F8C"/>
        </w:rPr>
        <w:t>Driver</w:t>
      </w:r>
      <w:r w:rsidR="002F29BC">
        <w:rPr>
          <w:b/>
          <w:color w:val="522F8C"/>
        </w:rPr>
        <w:t>’</w:t>
      </w:r>
      <w:r>
        <w:rPr>
          <w:b/>
          <w:color w:val="522F8C"/>
        </w:rPr>
        <w:t>s Licence</w:t>
      </w:r>
      <w:r>
        <w:rPr>
          <w:b/>
          <w:color w:val="522F8C"/>
        </w:rPr>
        <w:tab/>
      </w:r>
      <w:r>
        <w:rPr>
          <w:b/>
          <w:color w:val="522F8C"/>
        </w:rPr>
        <w:tab/>
      </w:r>
      <w:r>
        <w:rPr>
          <w:b/>
          <w:color w:val="522F8C"/>
        </w:rPr>
        <w:tab/>
      </w:r>
      <w:sdt>
        <w:sdtPr>
          <w:rPr>
            <w:b/>
            <w:color w:val="522F8C"/>
          </w:rPr>
          <w:id w:val="1330636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A53">
            <w:rPr>
              <w:rFonts w:ascii="MS Gothic" w:eastAsia="MS Gothic" w:hAnsi="MS Gothic" w:hint="eastAsia"/>
              <w:b/>
              <w:color w:val="522F8C"/>
            </w:rPr>
            <w:t>☐</w:t>
          </w:r>
        </w:sdtContent>
      </w:sdt>
    </w:p>
    <w:p w14:paraId="435925AC" w14:textId="71BA29E4" w:rsidR="00D31CFA" w:rsidRPr="007454A0" w:rsidRDefault="00D31CFA" w:rsidP="00D31CFA">
      <w:pPr>
        <w:spacing w:before="40" w:after="60"/>
        <w:ind w:left="720" w:hanging="720"/>
        <w:rPr>
          <w:b/>
          <w:color w:val="522F8C"/>
        </w:rPr>
      </w:pPr>
      <w:r>
        <w:rPr>
          <w:b/>
          <w:color w:val="522F8C"/>
        </w:rPr>
        <w:t>Other (prescribe)</w:t>
      </w:r>
      <w:r>
        <w:rPr>
          <w:b/>
          <w:color w:val="522F8C"/>
        </w:rPr>
        <w:tab/>
        <w:t xml:space="preserve">  </w:t>
      </w:r>
      <w:r>
        <w:rPr>
          <w:b/>
          <w:color w:val="522F8C"/>
        </w:rPr>
        <w:tab/>
      </w:r>
      <w:r>
        <w:rPr>
          <w:b/>
          <w:color w:val="522F8C"/>
        </w:rPr>
        <w:tab/>
      </w:r>
      <w:sdt>
        <w:sdtPr>
          <w:rPr>
            <w:b/>
            <w:color w:val="522F8C"/>
          </w:rPr>
          <w:id w:val="108703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A53">
            <w:rPr>
              <w:rFonts w:ascii="MS Gothic" w:eastAsia="MS Gothic" w:hAnsi="MS Gothic" w:hint="eastAsia"/>
              <w:b/>
              <w:color w:val="522F8C"/>
            </w:rPr>
            <w:t>☐</w:t>
          </w:r>
        </w:sdtContent>
      </w:sdt>
      <w:r>
        <w:rPr>
          <w:b/>
          <w:color w:val="522F8C"/>
        </w:rPr>
        <w:t xml:space="preserve">   </w:t>
      </w:r>
      <w:r w:rsidRPr="00D31CFA">
        <w:rPr>
          <w:color w:val="522F8C"/>
        </w:rPr>
        <w:t xml:space="preserve">  </w:t>
      </w:r>
      <w:r>
        <w:rPr>
          <w:color w:val="522F8C"/>
        </w:rPr>
        <w:t xml:space="preserve">       </w:t>
      </w:r>
      <w:r w:rsidRPr="00D31CFA">
        <w:rPr>
          <w:color w:val="522F8C"/>
        </w:rPr>
        <w:t>____________________</w:t>
      </w:r>
    </w:p>
    <w:p w14:paraId="4E07070F" w14:textId="587D58D3" w:rsidR="00B47289" w:rsidRDefault="00B47289" w:rsidP="000B007D">
      <w:pPr>
        <w:ind w:left="720" w:hanging="1146"/>
        <w:rPr>
          <w:b/>
          <w:color w:val="722D69"/>
          <w:sz w:val="28"/>
        </w:rPr>
      </w:pPr>
    </w:p>
    <w:p w14:paraId="5BC576DC" w14:textId="77777777" w:rsidR="003E4A53" w:rsidRDefault="003E4A53" w:rsidP="000B007D">
      <w:pPr>
        <w:ind w:left="720" w:hanging="1146"/>
        <w:rPr>
          <w:b/>
          <w:color w:val="722D69"/>
          <w:sz w:val="28"/>
        </w:rPr>
      </w:pPr>
    </w:p>
    <w:p w14:paraId="17E2AD36" w14:textId="77777777" w:rsidR="00DE692B" w:rsidRDefault="009537C6" w:rsidP="003E4A53">
      <w:pPr>
        <w:tabs>
          <w:tab w:val="left" w:pos="1276"/>
          <w:tab w:val="left" w:pos="5387"/>
          <w:tab w:val="left" w:pos="6096"/>
        </w:tabs>
        <w:ind w:left="720" w:right="-45" w:hanging="1004"/>
        <w:rPr>
          <w:b/>
          <w:color w:val="722D69"/>
          <w:sz w:val="28"/>
        </w:rPr>
      </w:pPr>
      <w:r>
        <w:rPr>
          <w:b/>
          <w:color w:val="722D69"/>
          <w:sz w:val="28"/>
        </w:rPr>
        <w:t>Ap</w:t>
      </w:r>
      <w:r w:rsidR="00834EC7" w:rsidRPr="00A54162">
        <w:rPr>
          <w:b/>
          <w:color w:val="722D69"/>
          <w:sz w:val="28"/>
        </w:rPr>
        <w:t>proval</w:t>
      </w:r>
      <w:r w:rsidR="003E4A53">
        <w:rPr>
          <w:b/>
          <w:color w:val="722D69"/>
          <w:sz w:val="28"/>
        </w:rPr>
        <w:tab/>
      </w:r>
    </w:p>
    <w:p w14:paraId="05AB1E54" w14:textId="77777777" w:rsidR="00DE692B" w:rsidRDefault="00DE692B" w:rsidP="003E4A53">
      <w:pPr>
        <w:tabs>
          <w:tab w:val="left" w:pos="1276"/>
          <w:tab w:val="left" w:pos="5387"/>
          <w:tab w:val="left" w:pos="6096"/>
        </w:tabs>
        <w:ind w:left="720" w:right="-45" w:hanging="1004"/>
        <w:rPr>
          <w:b/>
          <w:color w:val="722D69"/>
          <w:sz w:val="28"/>
        </w:rPr>
      </w:pPr>
    </w:p>
    <w:p w14:paraId="7EA6A08A" w14:textId="2A575EDC" w:rsidR="00834EC7" w:rsidRPr="003E4A53" w:rsidRDefault="00DE692B" w:rsidP="003E4A53">
      <w:pPr>
        <w:tabs>
          <w:tab w:val="left" w:pos="1276"/>
          <w:tab w:val="left" w:pos="5387"/>
          <w:tab w:val="left" w:pos="6096"/>
        </w:tabs>
        <w:ind w:left="720" w:right="-45" w:hanging="1004"/>
        <w:rPr>
          <w:bCs/>
          <w:color w:val="722D69"/>
          <w:sz w:val="22"/>
          <w:szCs w:val="22"/>
        </w:rPr>
      </w:pPr>
      <w:r w:rsidRPr="00DE692B">
        <w:rPr>
          <w:sz w:val="22"/>
          <w:szCs w:val="22"/>
        </w:rPr>
        <w:t>Leslie Filander</w:t>
      </w:r>
      <w:r w:rsidR="003E4A53">
        <w:rPr>
          <w:bCs/>
          <w:sz w:val="22"/>
          <w:szCs w:val="22"/>
        </w:rPr>
        <w:tab/>
      </w:r>
      <w:r w:rsidR="003E4A53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November 2021</w:t>
      </w:r>
    </w:p>
    <w:tbl>
      <w:tblPr>
        <w:tblW w:w="5270" w:type="pct"/>
        <w:tblInd w:w="-318" w:type="dxa"/>
        <w:tblBorders>
          <w:top w:val="single" w:sz="4" w:space="0" w:color="EC268C"/>
        </w:tblBorders>
        <w:tblLook w:val="04A0" w:firstRow="1" w:lastRow="0" w:firstColumn="1" w:lastColumn="0" w:noHBand="0" w:noVBand="1"/>
      </w:tblPr>
      <w:tblGrid>
        <w:gridCol w:w="1848"/>
        <w:gridCol w:w="4401"/>
        <w:gridCol w:w="1703"/>
        <w:gridCol w:w="1562"/>
      </w:tblGrid>
      <w:tr w:rsidR="00716708" w14:paraId="4E9B5431" w14:textId="77777777" w:rsidTr="00451E7B">
        <w:tc>
          <w:tcPr>
            <w:tcW w:w="971" w:type="pct"/>
            <w:hideMark/>
          </w:tcPr>
          <w:p w14:paraId="5969C305" w14:textId="77777777" w:rsidR="00716708" w:rsidRPr="00B76B2D" w:rsidRDefault="00716708" w:rsidP="00662039">
            <w:pPr>
              <w:ind w:left="720" w:hanging="720"/>
              <w:rPr>
                <w:sz w:val="22"/>
              </w:rPr>
            </w:pPr>
            <w:r w:rsidRPr="00716708">
              <w:rPr>
                <w:b/>
                <w:color w:val="BD1A8D"/>
              </w:rPr>
              <w:t>Manager name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13" w:type="pct"/>
          </w:tcPr>
          <w:p w14:paraId="496B7E71" w14:textId="77777777" w:rsidR="00716708" w:rsidRPr="00B76B2D" w:rsidRDefault="00716708" w:rsidP="00662039">
            <w:pPr>
              <w:ind w:left="720" w:hanging="720"/>
              <w:rPr>
                <w:sz w:val="22"/>
              </w:rPr>
            </w:pPr>
          </w:p>
        </w:tc>
        <w:tc>
          <w:tcPr>
            <w:tcW w:w="895" w:type="pct"/>
          </w:tcPr>
          <w:p w14:paraId="3BDE96E8" w14:textId="77777777" w:rsidR="00716708" w:rsidRPr="00B76B2D" w:rsidRDefault="00716708" w:rsidP="00662039">
            <w:pPr>
              <w:ind w:left="720" w:hanging="720"/>
              <w:rPr>
                <w:sz w:val="22"/>
              </w:rPr>
            </w:pPr>
            <w:r w:rsidRPr="00716708">
              <w:rPr>
                <w:b/>
                <w:color w:val="BD1A8D"/>
              </w:rPr>
              <w:t>Approval date</w:t>
            </w:r>
          </w:p>
        </w:tc>
        <w:tc>
          <w:tcPr>
            <w:tcW w:w="821" w:type="pct"/>
          </w:tcPr>
          <w:p w14:paraId="655024A9" w14:textId="77777777" w:rsidR="00716708" w:rsidRPr="00B76B2D" w:rsidRDefault="00716708" w:rsidP="00662039">
            <w:pPr>
              <w:ind w:left="720" w:hanging="720"/>
              <w:rPr>
                <w:sz w:val="22"/>
              </w:rPr>
            </w:pPr>
          </w:p>
        </w:tc>
      </w:tr>
    </w:tbl>
    <w:p w14:paraId="37F9ABC0" w14:textId="77777777" w:rsidR="007117A1" w:rsidRDefault="007A2ACE" w:rsidP="005773BE">
      <w:r>
        <w:t xml:space="preserve">         </w:t>
      </w:r>
      <w:r w:rsidR="005773BE">
        <w:t xml:space="preserve">                                                                                                                                                </w:t>
      </w:r>
      <w:r>
        <w:t xml:space="preserve">   </w:t>
      </w:r>
    </w:p>
    <w:sectPr w:rsidR="007117A1" w:rsidSect="00655723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440" w:right="1440" w:bottom="1440" w:left="1440" w:header="794" w:footer="85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83208" w14:textId="77777777" w:rsidR="00583B30" w:rsidRDefault="00583B30" w:rsidP="00985745">
      <w:r>
        <w:separator/>
      </w:r>
    </w:p>
  </w:endnote>
  <w:endnote w:type="continuationSeparator" w:id="0">
    <w:p w14:paraId="44D95DEA" w14:textId="77777777" w:rsidR="00583B30" w:rsidRDefault="00583B30" w:rsidP="00985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29FC0" w14:textId="6D253CA7" w:rsidR="00E756B3" w:rsidRDefault="00D94D6B" w:rsidP="00480DFF">
    <w:pPr>
      <w:pStyle w:val="x9MAfooter"/>
    </w:pPr>
    <w:r>
      <w:drawing>
        <wp:anchor distT="0" distB="0" distL="114300" distR="114300" simplePos="0" relativeHeight="251656192" behindDoc="0" locked="0" layoutInCell="1" allowOverlap="1" wp14:anchorId="30948799" wp14:editId="4D22B2F3">
          <wp:simplePos x="0" y="0"/>
          <wp:positionH relativeFrom="column">
            <wp:posOffset>-227330</wp:posOffset>
          </wp:positionH>
          <wp:positionV relativeFrom="paragraph">
            <wp:posOffset>6985</wp:posOffset>
          </wp:positionV>
          <wp:extent cx="935355" cy="420370"/>
          <wp:effectExtent l="0" t="0" r="0" b="0"/>
          <wp:wrapNone/>
          <wp:docPr id="2" name="Picture 39" descr="Description: Description: Description: MA_MasterLogo_POS_RGB_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Description: Description: Description: MA_MasterLogo_POS_RGB_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2039">
      <w:t>P</w:t>
    </w:r>
    <w:r w:rsidR="00E756B3">
      <w:t xml:space="preserve">age </w:t>
    </w:r>
    <w:r w:rsidR="00E756B3">
      <w:fldChar w:fldCharType="begin"/>
    </w:r>
    <w:r w:rsidR="00E756B3">
      <w:instrText xml:space="preserve"> PAGE  \* Arabic  \* MERGEFORMAT </w:instrText>
    </w:r>
    <w:r w:rsidR="00E756B3">
      <w:fldChar w:fldCharType="separate"/>
    </w:r>
    <w:r w:rsidR="00DE692B">
      <w:t>3</w:t>
    </w:r>
    <w:r w:rsidR="00E756B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A47E2" w14:textId="77777777" w:rsidR="00E756B3" w:rsidRDefault="00E756B3" w:rsidP="004B7E91">
    <w:pPr>
      <w:tabs>
        <w:tab w:val="right" w:pos="90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9915D" w14:textId="77777777" w:rsidR="00583B30" w:rsidRDefault="00583B30" w:rsidP="00985745">
      <w:r>
        <w:separator/>
      </w:r>
    </w:p>
  </w:footnote>
  <w:footnote w:type="continuationSeparator" w:id="0">
    <w:p w14:paraId="57F69200" w14:textId="77777777" w:rsidR="00583B30" w:rsidRDefault="00583B30" w:rsidP="00985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07E82" w14:textId="179000EB" w:rsidR="00E756B3" w:rsidRPr="00E13A79" w:rsidRDefault="003E4A53" w:rsidP="00B26A13">
    <w:pPr>
      <w:pStyle w:val="Header"/>
      <w:tabs>
        <w:tab w:val="left" w:pos="8553"/>
      </w:tabs>
      <w:rPr>
        <w:sz w:val="18"/>
        <w:szCs w:val="18"/>
      </w:rPr>
    </w:pPr>
    <w:r w:rsidRPr="00E13A7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BC0963" wp14:editId="49D4EEF9">
              <wp:simplePos x="0" y="0"/>
              <wp:positionH relativeFrom="column">
                <wp:posOffset>-98122</wp:posOffset>
              </wp:positionH>
              <wp:positionV relativeFrom="paragraph">
                <wp:posOffset>56211</wp:posOffset>
              </wp:positionV>
              <wp:extent cx="4982845" cy="476885"/>
              <wp:effectExtent l="0" t="0" r="0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2845" cy="476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8DC135" w14:textId="2961679A" w:rsidR="003E4A53" w:rsidRPr="008D0512" w:rsidRDefault="003E4A53" w:rsidP="003E4A53">
                          <w:pPr>
                            <w:rPr>
                              <w:color w:val="FFFFFF"/>
                            </w:rPr>
                          </w:pPr>
                          <w:r w:rsidRPr="00A54162">
                            <w:rPr>
                              <w:b/>
                              <w:color w:val="F7B3D1"/>
                              <w:sz w:val="22"/>
                            </w:rPr>
                            <w:t>Position Description</w:t>
                          </w:r>
                          <w:r w:rsidRPr="00A54162">
                            <w:rPr>
                              <w:color w:val="F7B3D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color w:val="F7B3D1"/>
                              <w:sz w:val="22"/>
                            </w:rPr>
                            <w:t xml:space="preserve">| </w:t>
                          </w:r>
                          <w:r w:rsidR="00E0601B">
                            <w:rPr>
                              <w:color w:val="F7B3D1"/>
                              <w:sz w:val="22"/>
                            </w:rPr>
                            <w:t>Position Title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BC09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75pt;margin-top:4.45pt;width:392.35pt;height:3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3irtQ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" filled="f" stroked="f">
              <v:textbox>
                <w:txbxContent>
                  <w:p w14:paraId="7E8DC135" w14:textId="2961679A" w:rsidR="003E4A53" w:rsidRPr="008D0512" w:rsidRDefault="003E4A53" w:rsidP="003E4A53">
                    <w:pPr>
                      <w:rPr>
                        <w:color w:val="FFFFFF"/>
                      </w:rPr>
                    </w:pPr>
                    <w:r w:rsidRPr="00A54162">
                      <w:rPr>
                        <w:b/>
                        <w:color w:val="F7B3D1"/>
                        <w:sz w:val="22"/>
                      </w:rPr>
                      <w:t>Position Description</w:t>
                    </w:r>
                    <w:r w:rsidRPr="00A54162">
                      <w:rPr>
                        <w:color w:val="F7B3D1"/>
                        <w:sz w:val="22"/>
                      </w:rPr>
                      <w:t xml:space="preserve"> </w:t>
                    </w:r>
                    <w:r>
                      <w:rPr>
                        <w:color w:val="F7B3D1"/>
                        <w:sz w:val="22"/>
                      </w:rPr>
                      <w:t xml:space="preserve">| </w:t>
                    </w:r>
                    <w:r w:rsidR="00E0601B">
                      <w:rPr>
                        <w:color w:val="F7B3D1"/>
                        <w:sz w:val="22"/>
                      </w:rPr>
                      <w:t>Position Title</w:t>
                    </w:r>
                  </w:p>
                </w:txbxContent>
              </v:textbox>
            </v:shape>
          </w:pict>
        </mc:Fallback>
      </mc:AlternateContent>
    </w:r>
    <w:r w:rsidRPr="00E13A79"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6506A441" wp14:editId="3B0DBAAF">
          <wp:simplePos x="0" y="0"/>
          <wp:positionH relativeFrom="column">
            <wp:posOffset>-128297</wp:posOffset>
          </wp:positionH>
          <wp:positionV relativeFrom="paragraph">
            <wp:posOffset>55576</wp:posOffset>
          </wp:positionV>
          <wp:extent cx="6096000" cy="352425"/>
          <wp:effectExtent l="0" t="0" r="0" b="0"/>
          <wp:wrapTight wrapText="bothSides">
            <wp:wrapPolygon edited="0">
              <wp:start x="0" y="0"/>
              <wp:lineTo x="0" y="21016"/>
              <wp:lineTo x="21533" y="21016"/>
              <wp:lineTo x="2153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4D6B" w:rsidRPr="00E13A7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9C9E0C" wp14:editId="21681258">
              <wp:simplePos x="0" y="0"/>
              <wp:positionH relativeFrom="column">
                <wp:posOffset>-212090</wp:posOffset>
              </wp:positionH>
              <wp:positionV relativeFrom="paragraph">
                <wp:posOffset>58420</wp:posOffset>
              </wp:positionV>
              <wp:extent cx="4982845" cy="476885"/>
              <wp:effectExtent l="0" t="0" r="0" b="0"/>
              <wp:wrapNone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2845" cy="476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4213EB" w14:textId="77777777" w:rsidR="00E756B3" w:rsidRPr="008D0512" w:rsidRDefault="00E756B3" w:rsidP="001A4E37">
                          <w:pPr>
                            <w:rPr>
                              <w:color w:val="FFFFFF"/>
                            </w:rPr>
                          </w:pPr>
                          <w:r w:rsidRPr="00A54162">
                            <w:rPr>
                              <w:b/>
                              <w:color w:val="F7B3D1"/>
                              <w:sz w:val="22"/>
                            </w:rPr>
                            <w:t>Position Description</w:t>
                          </w:r>
                          <w:r w:rsidRPr="00A54162">
                            <w:rPr>
                              <w:color w:val="F7B3D1"/>
                              <w:sz w:val="22"/>
                            </w:rPr>
                            <w:t xml:space="preserve"> </w:t>
                          </w:r>
                          <w:r w:rsidR="00A54162">
                            <w:rPr>
                              <w:color w:val="F7B3D1"/>
                              <w:sz w:val="22"/>
                            </w:rPr>
                            <w:t xml:space="preserve">|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9C9E0C" id="_x0000_s1027" type="#_x0000_t202" style="position:absolute;margin-left:-16.7pt;margin-top:4.6pt;width:392.35pt;height:3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zr8uA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" filled="f" stroked="f">
              <v:textbox>
                <w:txbxContent>
                  <w:p w14:paraId="734213EB" w14:textId="77777777" w:rsidR="00E756B3" w:rsidRPr="008D0512" w:rsidRDefault="00E756B3" w:rsidP="001A4E37">
                    <w:pPr>
                      <w:rPr>
                        <w:color w:val="FFFFFF"/>
                      </w:rPr>
                    </w:pPr>
                    <w:r w:rsidRPr="00A54162">
                      <w:rPr>
                        <w:b/>
                        <w:color w:val="F7B3D1"/>
                        <w:sz w:val="22"/>
                      </w:rPr>
                      <w:t>Position Description</w:t>
                    </w:r>
                    <w:r w:rsidRPr="00A54162">
                      <w:rPr>
                        <w:color w:val="F7B3D1"/>
                        <w:sz w:val="22"/>
                      </w:rPr>
                      <w:t xml:space="preserve"> </w:t>
                    </w:r>
                    <w:r w:rsidR="00A54162">
                      <w:rPr>
                        <w:color w:val="F7B3D1"/>
                        <w:sz w:val="22"/>
                      </w:rPr>
                      <w:t xml:space="preserve">|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8C4EA" w14:textId="327B4FE7" w:rsidR="005B3FFE" w:rsidRDefault="003E4A53" w:rsidP="006C7793">
    <w:pPr>
      <w:pStyle w:val="Header"/>
      <w:spacing w:after="0"/>
      <w:ind w:left="-425" w:firstLine="425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FB51088" wp14:editId="77649FD9">
              <wp:simplePos x="0" y="0"/>
              <wp:positionH relativeFrom="column">
                <wp:posOffset>723845</wp:posOffset>
              </wp:positionH>
              <wp:positionV relativeFrom="paragraph">
                <wp:posOffset>-77994</wp:posOffset>
              </wp:positionV>
              <wp:extent cx="4563110" cy="4768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3110" cy="476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F062D9" w14:textId="21840B6C" w:rsidR="003E4A53" w:rsidRPr="008D0512" w:rsidRDefault="003E4A53" w:rsidP="003E4A53">
                          <w:pPr>
                            <w:rPr>
                              <w:color w:val="FFFFFF"/>
                            </w:rPr>
                          </w:pPr>
                          <w:r w:rsidRPr="00A826F7">
                            <w:rPr>
                              <w:b/>
                              <w:color w:val="F7B3D1"/>
                              <w:sz w:val="22"/>
                            </w:rPr>
                            <w:t>Position Description</w:t>
                          </w:r>
                          <w:r w:rsidRPr="008D0512">
                            <w:rPr>
                              <w:color w:val="FFFFFF"/>
                            </w:rPr>
                            <w:br/>
                          </w:r>
                          <w:r w:rsidR="007D3421">
                            <w:rPr>
                              <w:b/>
                              <w:color w:val="FFFFFF"/>
                            </w:rPr>
                            <w:t>People Assist Officer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B5108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7pt;margin-top:-6.15pt;width:359.3pt;height:3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8MjtwIAAMA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" filled="f" stroked="f">
              <v:textbox>
                <w:txbxContent>
                  <w:p w14:paraId="76F062D9" w14:textId="21840B6C" w:rsidR="003E4A53" w:rsidRPr="008D0512" w:rsidRDefault="003E4A53" w:rsidP="003E4A53">
                    <w:pPr>
                      <w:rPr>
                        <w:color w:val="FFFFFF"/>
                      </w:rPr>
                    </w:pPr>
                    <w:r w:rsidRPr="00A826F7">
                      <w:rPr>
                        <w:b/>
                        <w:color w:val="F7B3D1"/>
                        <w:sz w:val="22"/>
                      </w:rPr>
                      <w:t>Position Description</w:t>
                    </w:r>
                    <w:r w:rsidRPr="008D0512">
                      <w:rPr>
                        <w:color w:val="FFFFFF"/>
                      </w:rPr>
                      <w:br/>
                    </w:r>
                    <w:r w:rsidR="007D3421">
                      <w:rPr>
                        <w:b/>
                        <w:color w:val="FFFFFF"/>
                      </w:rPr>
                      <w:t>People Assist Officer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66EFF94E" wp14:editId="4C64CAD9">
          <wp:simplePos x="0" y="0"/>
          <wp:positionH relativeFrom="column">
            <wp:posOffset>-890546</wp:posOffset>
          </wp:positionH>
          <wp:positionV relativeFrom="paragraph">
            <wp:posOffset>-143261</wp:posOffset>
          </wp:positionV>
          <wp:extent cx="7505700" cy="600710"/>
          <wp:effectExtent l="0" t="0" r="0" b="8890"/>
          <wp:wrapTight wrapText="bothSides">
            <wp:wrapPolygon edited="0">
              <wp:start x="0" y="0"/>
              <wp:lineTo x="0" y="21235"/>
              <wp:lineTo x="21545" y="21235"/>
              <wp:lineTo x="2154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E4281"/>
    <w:multiLevelType w:val="hybridMultilevel"/>
    <w:tmpl w:val="0FD01124"/>
    <w:lvl w:ilvl="0" w:tplc="616E4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D67FC"/>
    <w:multiLevelType w:val="hybridMultilevel"/>
    <w:tmpl w:val="F5A20F6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C38DE"/>
    <w:multiLevelType w:val="multilevel"/>
    <w:tmpl w:val="62302AA4"/>
    <w:styleLink w:val="m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C39739F"/>
    <w:multiLevelType w:val="multilevel"/>
    <w:tmpl w:val="62302AA4"/>
    <w:styleLink w:val="MAsequenc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C5F2BBD"/>
    <w:multiLevelType w:val="hybridMultilevel"/>
    <w:tmpl w:val="B6D6AFE6"/>
    <w:lvl w:ilvl="0" w:tplc="1092281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A0D0F"/>
    <w:multiLevelType w:val="hybridMultilevel"/>
    <w:tmpl w:val="94D412F8"/>
    <w:lvl w:ilvl="0" w:tplc="8B4C5478">
      <w:start w:val="1"/>
      <w:numFmt w:val="bullet"/>
      <w:pStyle w:val="x4MAbulletpoints"/>
      <w:lvlText w:val=""/>
      <w:lvlJc w:val="left"/>
      <w:pPr>
        <w:ind w:left="720" w:hanging="360"/>
      </w:pPr>
      <w:rPr>
        <w:rFonts w:ascii="Symbol" w:hAnsi="Symbol" w:hint="default"/>
        <w:color w:val="EC268C"/>
      </w:rPr>
    </w:lvl>
    <w:lvl w:ilvl="1" w:tplc="6440613A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EC268C"/>
      </w:rPr>
    </w:lvl>
    <w:lvl w:ilvl="2" w:tplc="2C6699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C268C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1247A"/>
    <w:multiLevelType w:val="hybridMultilevel"/>
    <w:tmpl w:val="37144590"/>
    <w:lvl w:ilvl="0" w:tplc="34982EC2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D515F"/>
    <w:multiLevelType w:val="hybridMultilevel"/>
    <w:tmpl w:val="3FF27CC6"/>
    <w:lvl w:ilvl="0" w:tplc="34982EC2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977B8"/>
    <w:multiLevelType w:val="hybridMultilevel"/>
    <w:tmpl w:val="61825464"/>
    <w:lvl w:ilvl="0" w:tplc="E0220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86E17"/>
    <w:multiLevelType w:val="hybridMultilevel"/>
    <w:tmpl w:val="77465A50"/>
    <w:lvl w:ilvl="0" w:tplc="616E4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C2EC7"/>
    <w:multiLevelType w:val="hybridMultilevel"/>
    <w:tmpl w:val="6A220A3A"/>
    <w:lvl w:ilvl="0" w:tplc="48AE8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46E15"/>
    <w:multiLevelType w:val="multilevel"/>
    <w:tmpl w:val="94D412F8"/>
    <w:styleLink w:val="MAbulletinden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268C"/>
      </w:rPr>
    </w:lvl>
    <w:lvl w:ilvl="1">
      <w:start w:val="1"/>
      <w:numFmt w:val="bullet"/>
      <w:lvlText w:val=""/>
      <w:lvlJc w:val="left"/>
      <w:pPr>
        <w:ind w:left="1495" w:hanging="360"/>
      </w:pPr>
      <w:rPr>
        <w:rFonts w:ascii="Symbol" w:hAnsi="Symbol"/>
        <w:color w:val="EC268C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C268C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B7DC6"/>
    <w:multiLevelType w:val="multilevel"/>
    <w:tmpl w:val="62302AA4"/>
    <w:styleLink w:val="MAnumberlist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77542A2"/>
    <w:multiLevelType w:val="hybridMultilevel"/>
    <w:tmpl w:val="254C3946"/>
    <w:lvl w:ilvl="0" w:tplc="616E4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EC008C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04FEB"/>
    <w:multiLevelType w:val="hybridMultilevel"/>
    <w:tmpl w:val="68D678B0"/>
    <w:lvl w:ilvl="0" w:tplc="7ED4195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43248"/>
    <w:multiLevelType w:val="hybridMultilevel"/>
    <w:tmpl w:val="85C67FF6"/>
    <w:lvl w:ilvl="0" w:tplc="616E4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83A6C"/>
    <w:multiLevelType w:val="multilevel"/>
    <w:tmpl w:val="62302AA4"/>
    <w:styleLink w:val="StyleOutlinenumberedCustomColorRGB23638140CustomColor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2E21867"/>
    <w:multiLevelType w:val="hybridMultilevel"/>
    <w:tmpl w:val="9CD4F4F8"/>
    <w:lvl w:ilvl="0" w:tplc="36A0074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94594"/>
    <w:multiLevelType w:val="hybridMultilevel"/>
    <w:tmpl w:val="E136971E"/>
    <w:lvl w:ilvl="0" w:tplc="616E4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D06E3"/>
    <w:multiLevelType w:val="hybridMultilevel"/>
    <w:tmpl w:val="C2C0DFC8"/>
    <w:lvl w:ilvl="0" w:tplc="616E4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431A10"/>
    <w:multiLevelType w:val="hybridMultilevel"/>
    <w:tmpl w:val="347A932E"/>
    <w:lvl w:ilvl="0" w:tplc="C520FF06">
      <w:start w:val="1"/>
      <w:numFmt w:val="bullet"/>
      <w:pStyle w:val="Policy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AD28E7"/>
    <w:multiLevelType w:val="multilevel"/>
    <w:tmpl w:val="62302AA4"/>
    <w:styleLink w:val="StyleOutlinenumberedCustomColorRGB23638140CustomColor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619465C"/>
    <w:multiLevelType w:val="multilevel"/>
    <w:tmpl w:val="94D412F8"/>
    <w:styleLink w:val="x4StyleBulletedSymbolsymbolCustomColorRGB23638140Le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268C"/>
      </w:rPr>
    </w:lvl>
    <w:lvl w:ilvl="1">
      <w:start w:val="1"/>
      <w:numFmt w:val="bullet"/>
      <w:lvlText w:val=""/>
      <w:lvlJc w:val="left"/>
      <w:pPr>
        <w:ind w:left="1495" w:hanging="360"/>
      </w:pPr>
      <w:rPr>
        <w:rFonts w:ascii="Symbol" w:hAnsi="Symbol"/>
        <w:color w:val="EC268C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C268C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625FA"/>
    <w:multiLevelType w:val="hybridMultilevel"/>
    <w:tmpl w:val="27BA6FEA"/>
    <w:lvl w:ilvl="0" w:tplc="616E4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8B4909"/>
    <w:multiLevelType w:val="hybridMultilevel"/>
    <w:tmpl w:val="B388203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A6995"/>
    <w:multiLevelType w:val="multilevel"/>
    <w:tmpl w:val="62302AA4"/>
    <w:styleLink w:val="x4StyleOutlinenumberedCustomColorRGB23638140CustomColor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63102C6E"/>
    <w:multiLevelType w:val="multilevel"/>
    <w:tmpl w:val="BE845724"/>
    <w:styleLink w:val="StyleNumberedLeft063cmHanging063cm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68F26190"/>
    <w:multiLevelType w:val="hybridMultilevel"/>
    <w:tmpl w:val="5E9AC424"/>
    <w:lvl w:ilvl="0" w:tplc="123CD3F8">
      <w:start w:val="1"/>
      <w:numFmt w:val="bullet"/>
      <w:lvlText w:val=""/>
      <w:lvlJc w:val="left"/>
      <w:pPr>
        <w:ind w:left="754" w:hanging="360"/>
      </w:pPr>
      <w:rPr>
        <w:rFonts w:ascii="Wingdings 2" w:hAnsi="Wingdings 2" w:hint="default"/>
      </w:rPr>
    </w:lvl>
    <w:lvl w:ilvl="1" w:tplc="0C090019">
      <w:start w:val="1"/>
      <w:numFmt w:val="lowerLetter"/>
      <w:lvlText w:val="%2."/>
      <w:lvlJc w:val="left"/>
      <w:pPr>
        <w:ind w:left="1474" w:hanging="360"/>
      </w:pPr>
    </w:lvl>
    <w:lvl w:ilvl="2" w:tplc="0C09001B">
      <w:start w:val="1"/>
      <w:numFmt w:val="lowerRoman"/>
      <w:lvlText w:val="%3."/>
      <w:lvlJc w:val="right"/>
      <w:pPr>
        <w:ind w:left="2194" w:hanging="180"/>
      </w:pPr>
    </w:lvl>
    <w:lvl w:ilvl="3" w:tplc="0C09000F">
      <w:start w:val="1"/>
      <w:numFmt w:val="decimal"/>
      <w:lvlText w:val="%4."/>
      <w:lvlJc w:val="left"/>
      <w:pPr>
        <w:ind w:left="2914" w:hanging="360"/>
      </w:pPr>
    </w:lvl>
    <w:lvl w:ilvl="4" w:tplc="0C090019">
      <w:start w:val="1"/>
      <w:numFmt w:val="lowerLetter"/>
      <w:lvlText w:val="%5."/>
      <w:lvlJc w:val="left"/>
      <w:pPr>
        <w:ind w:left="3634" w:hanging="360"/>
      </w:pPr>
    </w:lvl>
    <w:lvl w:ilvl="5" w:tplc="0C09001B">
      <w:start w:val="1"/>
      <w:numFmt w:val="lowerRoman"/>
      <w:lvlText w:val="%6."/>
      <w:lvlJc w:val="right"/>
      <w:pPr>
        <w:ind w:left="4354" w:hanging="180"/>
      </w:pPr>
    </w:lvl>
    <w:lvl w:ilvl="6" w:tplc="0C09000F">
      <w:start w:val="1"/>
      <w:numFmt w:val="decimal"/>
      <w:lvlText w:val="%7."/>
      <w:lvlJc w:val="left"/>
      <w:pPr>
        <w:ind w:left="5074" w:hanging="360"/>
      </w:pPr>
    </w:lvl>
    <w:lvl w:ilvl="7" w:tplc="0C090019">
      <w:start w:val="1"/>
      <w:numFmt w:val="lowerLetter"/>
      <w:lvlText w:val="%8."/>
      <w:lvlJc w:val="left"/>
      <w:pPr>
        <w:ind w:left="5794" w:hanging="360"/>
      </w:pPr>
    </w:lvl>
    <w:lvl w:ilvl="8" w:tplc="0C09001B">
      <w:start w:val="1"/>
      <w:numFmt w:val="lowerRoman"/>
      <w:lvlText w:val="%9."/>
      <w:lvlJc w:val="right"/>
      <w:pPr>
        <w:ind w:left="6514" w:hanging="180"/>
      </w:pPr>
    </w:lvl>
  </w:abstractNum>
  <w:abstractNum w:abstractNumId="28" w15:restartNumberingAfterBreak="0">
    <w:nsid w:val="6E37140B"/>
    <w:multiLevelType w:val="hybridMultilevel"/>
    <w:tmpl w:val="9C480A32"/>
    <w:lvl w:ilvl="0" w:tplc="2654A8C8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BA2584"/>
    <w:multiLevelType w:val="hybridMultilevel"/>
    <w:tmpl w:val="BEC0596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D8007D"/>
    <w:multiLevelType w:val="hybridMultilevel"/>
    <w:tmpl w:val="CCA220C4"/>
    <w:lvl w:ilvl="0" w:tplc="616E4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21"/>
  </w:num>
  <w:num w:numId="4">
    <w:abstractNumId w:val="12"/>
  </w:num>
  <w:num w:numId="5">
    <w:abstractNumId w:val="2"/>
  </w:num>
  <w:num w:numId="6">
    <w:abstractNumId w:val="3"/>
  </w:num>
  <w:num w:numId="7">
    <w:abstractNumId w:val="11"/>
  </w:num>
  <w:num w:numId="8">
    <w:abstractNumId w:val="25"/>
  </w:num>
  <w:num w:numId="9">
    <w:abstractNumId w:val="22"/>
  </w:num>
  <w:num w:numId="10">
    <w:abstractNumId w:val="16"/>
  </w:num>
  <w:num w:numId="11">
    <w:abstractNumId w:val="20"/>
  </w:num>
  <w:num w:numId="12">
    <w:abstractNumId w:val="24"/>
  </w:num>
  <w:num w:numId="13">
    <w:abstractNumId w:val="29"/>
  </w:num>
  <w:num w:numId="14">
    <w:abstractNumId w:val="1"/>
  </w:num>
  <w:num w:numId="15">
    <w:abstractNumId w:val="10"/>
  </w:num>
  <w:num w:numId="16">
    <w:abstractNumId w:val="13"/>
  </w:num>
  <w:num w:numId="17">
    <w:abstractNumId w:val="15"/>
  </w:num>
  <w:num w:numId="18">
    <w:abstractNumId w:val="14"/>
  </w:num>
  <w:num w:numId="19">
    <w:abstractNumId w:val="0"/>
  </w:num>
  <w:num w:numId="20">
    <w:abstractNumId w:val="17"/>
  </w:num>
  <w:num w:numId="21">
    <w:abstractNumId w:val="23"/>
  </w:num>
  <w:num w:numId="22">
    <w:abstractNumId w:val="4"/>
  </w:num>
  <w:num w:numId="23">
    <w:abstractNumId w:val="19"/>
  </w:num>
  <w:num w:numId="24">
    <w:abstractNumId w:val="28"/>
  </w:num>
  <w:num w:numId="25">
    <w:abstractNumId w:val="18"/>
  </w:num>
  <w:num w:numId="26">
    <w:abstractNumId w:val="6"/>
  </w:num>
  <w:num w:numId="27">
    <w:abstractNumId w:val="30"/>
  </w:num>
  <w:num w:numId="28">
    <w:abstractNumId w:val="7"/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57"/>
  <w:drawingGridVerticalSpacing w:val="39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cwNzC2sDQysrQwMzNV0lEKTi0uzszPAykwrQUAFSPYUSwAAAA="/>
  </w:docVars>
  <w:rsids>
    <w:rsidRoot w:val="00B22DB7"/>
    <w:rsid w:val="00002AC8"/>
    <w:rsid w:val="00002CA3"/>
    <w:rsid w:val="0000441D"/>
    <w:rsid w:val="000059EA"/>
    <w:rsid w:val="000062F3"/>
    <w:rsid w:val="00006744"/>
    <w:rsid w:val="00006BAC"/>
    <w:rsid w:val="00007A59"/>
    <w:rsid w:val="0001104E"/>
    <w:rsid w:val="00011C84"/>
    <w:rsid w:val="00015A43"/>
    <w:rsid w:val="000170E7"/>
    <w:rsid w:val="00017556"/>
    <w:rsid w:val="000177EA"/>
    <w:rsid w:val="00020525"/>
    <w:rsid w:val="00021F7D"/>
    <w:rsid w:val="00021F91"/>
    <w:rsid w:val="00022137"/>
    <w:rsid w:val="000231BD"/>
    <w:rsid w:val="00023399"/>
    <w:rsid w:val="00023825"/>
    <w:rsid w:val="0002467B"/>
    <w:rsid w:val="000246A7"/>
    <w:rsid w:val="00025A08"/>
    <w:rsid w:val="00025AA9"/>
    <w:rsid w:val="00025B17"/>
    <w:rsid w:val="00025EE7"/>
    <w:rsid w:val="000261CF"/>
    <w:rsid w:val="00027E00"/>
    <w:rsid w:val="0003038A"/>
    <w:rsid w:val="000307D2"/>
    <w:rsid w:val="00030983"/>
    <w:rsid w:val="00030F01"/>
    <w:rsid w:val="000339F0"/>
    <w:rsid w:val="000366DD"/>
    <w:rsid w:val="00036827"/>
    <w:rsid w:val="00036BC8"/>
    <w:rsid w:val="00036E5F"/>
    <w:rsid w:val="00037518"/>
    <w:rsid w:val="000377C2"/>
    <w:rsid w:val="00040346"/>
    <w:rsid w:val="000418F1"/>
    <w:rsid w:val="00042115"/>
    <w:rsid w:val="00042E7A"/>
    <w:rsid w:val="00043663"/>
    <w:rsid w:val="000440E3"/>
    <w:rsid w:val="0004480A"/>
    <w:rsid w:val="00044D0C"/>
    <w:rsid w:val="00045F6D"/>
    <w:rsid w:val="000506B1"/>
    <w:rsid w:val="00051038"/>
    <w:rsid w:val="00051240"/>
    <w:rsid w:val="00051968"/>
    <w:rsid w:val="0005429F"/>
    <w:rsid w:val="000553BC"/>
    <w:rsid w:val="00055A5D"/>
    <w:rsid w:val="000560B8"/>
    <w:rsid w:val="000568BC"/>
    <w:rsid w:val="00056A24"/>
    <w:rsid w:val="000575C1"/>
    <w:rsid w:val="00060278"/>
    <w:rsid w:val="000613D8"/>
    <w:rsid w:val="0006258C"/>
    <w:rsid w:val="00063E03"/>
    <w:rsid w:val="00063F42"/>
    <w:rsid w:val="00063FE1"/>
    <w:rsid w:val="00064B25"/>
    <w:rsid w:val="00065CB0"/>
    <w:rsid w:val="00067801"/>
    <w:rsid w:val="00067E1A"/>
    <w:rsid w:val="00071B9F"/>
    <w:rsid w:val="00071E3E"/>
    <w:rsid w:val="0007266A"/>
    <w:rsid w:val="00073FA4"/>
    <w:rsid w:val="000742DE"/>
    <w:rsid w:val="00076AC1"/>
    <w:rsid w:val="00081D60"/>
    <w:rsid w:val="00081DDA"/>
    <w:rsid w:val="00081EFC"/>
    <w:rsid w:val="00082AC4"/>
    <w:rsid w:val="00082E8B"/>
    <w:rsid w:val="00085559"/>
    <w:rsid w:val="00085B42"/>
    <w:rsid w:val="0008687D"/>
    <w:rsid w:val="000877FB"/>
    <w:rsid w:val="00087CC5"/>
    <w:rsid w:val="0009037B"/>
    <w:rsid w:val="00090420"/>
    <w:rsid w:val="00092A5C"/>
    <w:rsid w:val="00093E46"/>
    <w:rsid w:val="00094B84"/>
    <w:rsid w:val="000951FD"/>
    <w:rsid w:val="0009606B"/>
    <w:rsid w:val="000973C1"/>
    <w:rsid w:val="000A014E"/>
    <w:rsid w:val="000A099E"/>
    <w:rsid w:val="000A1E8A"/>
    <w:rsid w:val="000A2BB2"/>
    <w:rsid w:val="000A349F"/>
    <w:rsid w:val="000A4634"/>
    <w:rsid w:val="000A4A7F"/>
    <w:rsid w:val="000A5659"/>
    <w:rsid w:val="000A7DE7"/>
    <w:rsid w:val="000B0036"/>
    <w:rsid w:val="000B007D"/>
    <w:rsid w:val="000B0A5C"/>
    <w:rsid w:val="000B17F8"/>
    <w:rsid w:val="000B22A7"/>
    <w:rsid w:val="000B2A58"/>
    <w:rsid w:val="000B4F2F"/>
    <w:rsid w:val="000B6920"/>
    <w:rsid w:val="000C18E4"/>
    <w:rsid w:val="000C1AF7"/>
    <w:rsid w:val="000C37E1"/>
    <w:rsid w:val="000C425F"/>
    <w:rsid w:val="000C5141"/>
    <w:rsid w:val="000C51FB"/>
    <w:rsid w:val="000C60B9"/>
    <w:rsid w:val="000C6C21"/>
    <w:rsid w:val="000C6FDF"/>
    <w:rsid w:val="000C7694"/>
    <w:rsid w:val="000D0A69"/>
    <w:rsid w:val="000D3D2D"/>
    <w:rsid w:val="000D605D"/>
    <w:rsid w:val="000D6736"/>
    <w:rsid w:val="000D6C7D"/>
    <w:rsid w:val="000E0E60"/>
    <w:rsid w:val="000E0EE3"/>
    <w:rsid w:val="000E113C"/>
    <w:rsid w:val="000E1494"/>
    <w:rsid w:val="000E25F7"/>
    <w:rsid w:val="000E2EE7"/>
    <w:rsid w:val="000E486E"/>
    <w:rsid w:val="000E61E6"/>
    <w:rsid w:val="000E621B"/>
    <w:rsid w:val="000E670C"/>
    <w:rsid w:val="000E7937"/>
    <w:rsid w:val="000F030F"/>
    <w:rsid w:val="000F0EE1"/>
    <w:rsid w:val="000F16A1"/>
    <w:rsid w:val="000F17BC"/>
    <w:rsid w:val="000F291B"/>
    <w:rsid w:val="000F2CD2"/>
    <w:rsid w:val="000F36CF"/>
    <w:rsid w:val="000F40B1"/>
    <w:rsid w:val="000F5306"/>
    <w:rsid w:val="000F5DE3"/>
    <w:rsid w:val="000F67A6"/>
    <w:rsid w:val="000F6EDE"/>
    <w:rsid w:val="000F7686"/>
    <w:rsid w:val="00100F30"/>
    <w:rsid w:val="00101692"/>
    <w:rsid w:val="00101809"/>
    <w:rsid w:val="001037BE"/>
    <w:rsid w:val="0010381C"/>
    <w:rsid w:val="00103FAB"/>
    <w:rsid w:val="00104600"/>
    <w:rsid w:val="00104CA1"/>
    <w:rsid w:val="00106BFD"/>
    <w:rsid w:val="00106CE1"/>
    <w:rsid w:val="0011021E"/>
    <w:rsid w:val="0011039E"/>
    <w:rsid w:val="00110DDE"/>
    <w:rsid w:val="00111049"/>
    <w:rsid w:val="00111406"/>
    <w:rsid w:val="0011197E"/>
    <w:rsid w:val="00111D18"/>
    <w:rsid w:val="00113781"/>
    <w:rsid w:val="00117A32"/>
    <w:rsid w:val="00120E22"/>
    <w:rsid w:val="00122285"/>
    <w:rsid w:val="00122A59"/>
    <w:rsid w:val="001254EC"/>
    <w:rsid w:val="001272B5"/>
    <w:rsid w:val="001301B7"/>
    <w:rsid w:val="00131286"/>
    <w:rsid w:val="001325C4"/>
    <w:rsid w:val="00132EA9"/>
    <w:rsid w:val="00134829"/>
    <w:rsid w:val="001355C8"/>
    <w:rsid w:val="00140267"/>
    <w:rsid w:val="00140F23"/>
    <w:rsid w:val="00141191"/>
    <w:rsid w:val="0014223E"/>
    <w:rsid w:val="001443FF"/>
    <w:rsid w:val="00144848"/>
    <w:rsid w:val="001466CF"/>
    <w:rsid w:val="0014713F"/>
    <w:rsid w:val="00147BE3"/>
    <w:rsid w:val="001503EF"/>
    <w:rsid w:val="001504C9"/>
    <w:rsid w:val="0015205C"/>
    <w:rsid w:val="00153128"/>
    <w:rsid w:val="00153D9B"/>
    <w:rsid w:val="00153DA5"/>
    <w:rsid w:val="0015403F"/>
    <w:rsid w:val="00155C6F"/>
    <w:rsid w:val="00156A28"/>
    <w:rsid w:val="00157AF8"/>
    <w:rsid w:val="00157E5D"/>
    <w:rsid w:val="00162A7B"/>
    <w:rsid w:val="00163071"/>
    <w:rsid w:val="00164CDB"/>
    <w:rsid w:val="001657F5"/>
    <w:rsid w:val="001674DD"/>
    <w:rsid w:val="00167B58"/>
    <w:rsid w:val="00170178"/>
    <w:rsid w:val="00170E26"/>
    <w:rsid w:val="00170F2F"/>
    <w:rsid w:val="00171A6B"/>
    <w:rsid w:val="00172731"/>
    <w:rsid w:val="00172742"/>
    <w:rsid w:val="00174C84"/>
    <w:rsid w:val="001772F3"/>
    <w:rsid w:val="00177910"/>
    <w:rsid w:val="00177AA5"/>
    <w:rsid w:val="00180AF9"/>
    <w:rsid w:val="0018328E"/>
    <w:rsid w:val="00183C42"/>
    <w:rsid w:val="00183F34"/>
    <w:rsid w:val="00184A8C"/>
    <w:rsid w:val="00184F81"/>
    <w:rsid w:val="001860E3"/>
    <w:rsid w:val="001874ED"/>
    <w:rsid w:val="00190848"/>
    <w:rsid w:val="001914F6"/>
    <w:rsid w:val="00191562"/>
    <w:rsid w:val="001919A8"/>
    <w:rsid w:val="00192E2F"/>
    <w:rsid w:val="00193477"/>
    <w:rsid w:val="001965CD"/>
    <w:rsid w:val="00197427"/>
    <w:rsid w:val="00197544"/>
    <w:rsid w:val="00197569"/>
    <w:rsid w:val="001A1623"/>
    <w:rsid w:val="001A219C"/>
    <w:rsid w:val="001A28A1"/>
    <w:rsid w:val="001A2A80"/>
    <w:rsid w:val="001A4E37"/>
    <w:rsid w:val="001A765F"/>
    <w:rsid w:val="001B1C4E"/>
    <w:rsid w:val="001B271B"/>
    <w:rsid w:val="001B2EEE"/>
    <w:rsid w:val="001B3BB0"/>
    <w:rsid w:val="001B3F1D"/>
    <w:rsid w:val="001B4077"/>
    <w:rsid w:val="001B44CE"/>
    <w:rsid w:val="001B6D82"/>
    <w:rsid w:val="001C1AA4"/>
    <w:rsid w:val="001C2153"/>
    <w:rsid w:val="001C35BF"/>
    <w:rsid w:val="001C6CC7"/>
    <w:rsid w:val="001D09CB"/>
    <w:rsid w:val="001D1006"/>
    <w:rsid w:val="001D17E7"/>
    <w:rsid w:val="001D4F77"/>
    <w:rsid w:val="001D7C04"/>
    <w:rsid w:val="001E1667"/>
    <w:rsid w:val="001E1C57"/>
    <w:rsid w:val="001E215B"/>
    <w:rsid w:val="001E25EE"/>
    <w:rsid w:val="001E2747"/>
    <w:rsid w:val="001E67D5"/>
    <w:rsid w:val="001E75C7"/>
    <w:rsid w:val="001F19AE"/>
    <w:rsid w:val="001F1B8A"/>
    <w:rsid w:val="001F4690"/>
    <w:rsid w:val="001F4B2C"/>
    <w:rsid w:val="001F69BE"/>
    <w:rsid w:val="001F7855"/>
    <w:rsid w:val="002017F3"/>
    <w:rsid w:val="0020326C"/>
    <w:rsid w:val="00203366"/>
    <w:rsid w:val="0020372F"/>
    <w:rsid w:val="002038EF"/>
    <w:rsid w:val="00203D83"/>
    <w:rsid w:val="00205593"/>
    <w:rsid w:val="00205708"/>
    <w:rsid w:val="00205D7D"/>
    <w:rsid w:val="002068E5"/>
    <w:rsid w:val="00207D0D"/>
    <w:rsid w:val="00211D86"/>
    <w:rsid w:val="00212E77"/>
    <w:rsid w:val="00213515"/>
    <w:rsid w:val="0021381D"/>
    <w:rsid w:val="002144F6"/>
    <w:rsid w:val="002151A7"/>
    <w:rsid w:val="002153E4"/>
    <w:rsid w:val="00215698"/>
    <w:rsid w:val="00217FDE"/>
    <w:rsid w:val="0022182C"/>
    <w:rsid w:val="00222952"/>
    <w:rsid w:val="002238BA"/>
    <w:rsid w:val="00225645"/>
    <w:rsid w:val="00226174"/>
    <w:rsid w:val="002271F3"/>
    <w:rsid w:val="002274A5"/>
    <w:rsid w:val="002301DC"/>
    <w:rsid w:val="00231030"/>
    <w:rsid w:val="00231588"/>
    <w:rsid w:val="002318F5"/>
    <w:rsid w:val="00233B02"/>
    <w:rsid w:val="00234A02"/>
    <w:rsid w:val="0023527D"/>
    <w:rsid w:val="002353F0"/>
    <w:rsid w:val="00236065"/>
    <w:rsid w:val="002369D4"/>
    <w:rsid w:val="002409CA"/>
    <w:rsid w:val="00240B4B"/>
    <w:rsid w:val="00241E89"/>
    <w:rsid w:val="00241F86"/>
    <w:rsid w:val="00243D65"/>
    <w:rsid w:val="0024477D"/>
    <w:rsid w:val="0024491E"/>
    <w:rsid w:val="00245614"/>
    <w:rsid w:val="0024645F"/>
    <w:rsid w:val="00246AF5"/>
    <w:rsid w:val="00246ECD"/>
    <w:rsid w:val="0024753C"/>
    <w:rsid w:val="0024766A"/>
    <w:rsid w:val="00247D94"/>
    <w:rsid w:val="00250D8B"/>
    <w:rsid w:val="00251485"/>
    <w:rsid w:val="00251ABE"/>
    <w:rsid w:val="00252A31"/>
    <w:rsid w:val="00253BCF"/>
    <w:rsid w:val="00253E3B"/>
    <w:rsid w:val="00254905"/>
    <w:rsid w:val="0025500D"/>
    <w:rsid w:val="00256172"/>
    <w:rsid w:val="00260EA5"/>
    <w:rsid w:val="00261521"/>
    <w:rsid w:val="00263126"/>
    <w:rsid w:val="002638C7"/>
    <w:rsid w:val="002654E8"/>
    <w:rsid w:val="00265DFB"/>
    <w:rsid w:val="002661CF"/>
    <w:rsid w:val="00267F59"/>
    <w:rsid w:val="00270308"/>
    <w:rsid w:val="00270D6D"/>
    <w:rsid w:val="00270F5F"/>
    <w:rsid w:val="0027165A"/>
    <w:rsid w:val="00272424"/>
    <w:rsid w:val="00273006"/>
    <w:rsid w:val="00273CC0"/>
    <w:rsid w:val="00273E81"/>
    <w:rsid w:val="0027447A"/>
    <w:rsid w:val="0027655E"/>
    <w:rsid w:val="0027687D"/>
    <w:rsid w:val="00277857"/>
    <w:rsid w:val="00281C50"/>
    <w:rsid w:val="0028438F"/>
    <w:rsid w:val="00284414"/>
    <w:rsid w:val="00284938"/>
    <w:rsid w:val="00285D7B"/>
    <w:rsid w:val="00286AB1"/>
    <w:rsid w:val="00287A8A"/>
    <w:rsid w:val="002917B9"/>
    <w:rsid w:val="00293984"/>
    <w:rsid w:val="00294300"/>
    <w:rsid w:val="00295CC7"/>
    <w:rsid w:val="00296369"/>
    <w:rsid w:val="00296667"/>
    <w:rsid w:val="002A0830"/>
    <w:rsid w:val="002A272D"/>
    <w:rsid w:val="002A3707"/>
    <w:rsid w:val="002A52A3"/>
    <w:rsid w:val="002A55C2"/>
    <w:rsid w:val="002A6318"/>
    <w:rsid w:val="002A64FF"/>
    <w:rsid w:val="002A6977"/>
    <w:rsid w:val="002B00E3"/>
    <w:rsid w:val="002B14AE"/>
    <w:rsid w:val="002B1AE9"/>
    <w:rsid w:val="002B3AA5"/>
    <w:rsid w:val="002B3E2F"/>
    <w:rsid w:val="002B5233"/>
    <w:rsid w:val="002B53D4"/>
    <w:rsid w:val="002B56D2"/>
    <w:rsid w:val="002B6BAD"/>
    <w:rsid w:val="002B6E4F"/>
    <w:rsid w:val="002B7A17"/>
    <w:rsid w:val="002B7C98"/>
    <w:rsid w:val="002C16F5"/>
    <w:rsid w:val="002C4509"/>
    <w:rsid w:val="002C59C0"/>
    <w:rsid w:val="002C5C35"/>
    <w:rsid w:val="002C677C"/>
    <w:rsid w:val="002C7087"/>
    <w:rsid w:val="002C7E40"/>
    <w:rsid w:val="002D20C8"/>
    <w:rsid w:val="002D2A3F"/>
    <w:rsid w:val="002D2E13"/>
    <w:rsid w:val="002D375C"/>
    <w:rsid w:val="002D48E7"/>
    <w:rsid w:val="002D5687"/>
    <w:rsid w:val="002D6F6E"/>
    <w:rsid w:val="002D6F81"/>
    <w:rsid w:val="002D7465"/>
    <w:rsid w:val="002E16FE"/>
    <w:rsid w:val="002E1A17"/>
    <w:rsid w:val="002E1CD5"/>
    <w:rsid w:val="002E31A8"/>
    <w:rsid w:val="002E360A"/>
    <w:rsid w:val="002E39D1"/>
    <w:rsid w:val="002E3DBA"/>
    <w:rsid w:val="002E4D40"/>
    <w:rsid w:val="002E546D"/>
    <w:rsid w:val="002E563F"/>
    <w:rsid w:val="002E59FA"/>
    <w:rsid w:val="002E6D88"/>
    <w:rsid w:val="002E79CE"/>
    <w:rsid w:val="002E7B39"/>
    <w:rsid w:val="002F0B57"/>
    <w:rsid w:val="002F1296"/>
    <w:rsid w:val="002F1C2B"/>
    <w:rsid w:val="002F29BC"/>
    <w:rsid w:val="002F29CF"/>
    <w:rsid w:val="002F319F"/>
    <w:rsid w:val="002F3FB5"/>
    <w:rsid w:val="002F4E3C"/>
    <w:rsid w:val="002F6145"/>
    <w:rsid w:val="00300750"/>
    <w:rsid w:val="00300EAE"/>
    <w:rsid w:val="00300FE4"/>
    <w:rsid w:val="0030220F"/>
    <w:rsid w:val="00302411"/>
    <w:rsid w:val="00302D02"/>
    <w:rsid w:val="00303192"/>
    <w:rsid w:val="00303A5E"/>
    <w:rsid w:val="00303F23"/>
    <w:rsid w:val="003075E8"/>
    <w:rsid w:val="00311719"/>
    <w:rsid w:val="00320B9B"/>
    <w:rsid w:val="00320E52"/>
    <w:rsid w:val="00321451"/>
    <w:rsid w:val="0032269A"/>
    <w:rsid w:val="00323F72"/>
    <w:rsid w:val="00324468"/>
    <w:rsid w:val="003249C5"/>
    <w:rsid w:val="00325918"/>
    <w:rsid w:val="00331516"/>
    <w:rsid w:val="003316EB"/>
    <w:rsid w:val="0033323D"/>
    <w:rsid w:val="003347A3"/>
    <w:rsid w:val="00334BAF"/>
    <w:rsid w:val="00335CC6"/>
    <w:rsid w:val="00336C2F"/>
    <w:rsid w:val="00337260"/>
    <w:rsid w:val="0034032D"/>
    <w:rsid w:val="0034096E"/>
    <w:rsid w:val="00340F75"/>
    <w:rsid w:val="00342187"/>
    <w:rsid w:val="00342EB3"/>
    <w:rsid w:val="00343880"/>
    <w:rsid w:val="00343FC6"/>
    <w:rsid w:val="00344AE7"/>
    <w:rsid w:val="0034561C"/>
    <w:rsid w:val="00347396"/>
    <w:rsid w:val="00347561"/>
    <w:rsid w:val="00347CB1"/>
    <w:rsid w:val="00350666"/>
    <w:rsid w:val="00350779"/>
    <w:rsid w:val="00351B1A"/>
    <w:rsid w:val="00351DD2"/>
    <w:rsid w:val="0035387F"/>
    <w:rsid w:val="00354B61"/>
    <w:rsid w:val="00354BCA"/>
    <w:rsid w:val="00355055"/>
    <w:rsid w:val="00355088"/>
    <w:rsid w:val="0035518A"/>
    <w:rsid w:val="003552B0"/>
    <w:rsid w:val="00355A47"/>
    <w:rsid w:val="00356D25"/>
    <w:rsid w:val="00357FE5"/>
    <w:rsid w:val="00361CBF"/>
    <w:rsid w:val="00362B6C"/>
    <w:rsid w:val="003635D9"/>
    <w:rsid w:val="003636D0"/>
    <w:rsid w:val="00364766"/>
    <w:rsid w:val="003652D0"/>
    <w:rsid w:val="00366513"/>
    <w:rsid w:val="00370608"/>
    <w:rsid w:val="003706D3"/>
    <w:rsid w:val="003714C8"/>
    <w:rsid w:val="00373F99"/>
    <w:rsid w:val="00374F55"/>
    <w:rsid w:val="00380C96"/>
    <w:rsid w:val="00381528"/>
    <w:rsid w:val="0038161A"/>
    <w:rsid w:val="00381A80"/>
    <w:rsid w:val="00382A94"/>
    <w:rsid w:val="00383122"/>
    <w:rsid w:val="00383503"/>
    <w:rsid w:val="00383811"/>
    <w:rsid w:val="0038480A"/>
    <w:rsid w:val="00385E8A"/>
    <w:rsid w:val="00387168"/>
    <w:rsid w:val="0038734B"/>
    <w:rsid w:val="00387F75"/>
    <w:rsid w:val="003902E5"/>
    <w:rsid w:val="00391304"/>
    <w:rsid w:val="00391F7A"/>
    <w:rsid w:val="00392706"/>
    <w:rsid w:val="00392A98"/>
    <w:rsid w:val="003941CE"/>
    <w:rsid w:val="00394C6C"/>
    <w:rsid w:val="00395FE2"/>
    <w:rsid w:val="003974F7"/>
    <w:rsid w:val="003975D0"/>
    <w:rsid w:val="003A010A"/>
    <w:rsid w:val="003A058E"/>
    <w:rsid w:val="003A1736"/>
    <w:rsid w:val="003A23DE"/>
    <w:rsid w:val="003A2533"/>
    <w:rsid w:val="003A2573"/>
    <w:rsid w:val="003A4E36"/>
    <w:rsid w:val="003A6054"/>
    <w:rsid w:val="003A6391"/>
    <w:rsid w:val="003B153E"/>
    <w:rsid w:val="003B29D3"/>
    <w:rsid w:val="003B2E49"/>
    <w:rsid w:val="003B373B"/>
    <w:rsid w:val="003B3B82"/>
    <w:rsid w:val="003B47EA"/>
    <w:rsid w:val="003C267B"/>
    <w:rsid w:val="003C32E5"/>
    <w:rsid w:val="003C4EC0"/>
    <w:rsid w:val="003C6094"/>
    <w:rsid w:val="003C6195"/>
    <w:rsid w:val="003C6947"/>
    <w:rsid w:val="003D0161"/>
    <w:rsid w:val="003D0899"/>
    <w:rsid w:val="003D0FCB"/>
    <w:rsid w:val="003D1DA8"/>
    <w:rsid w:val="003D23F6"/>
    <w:rsid w:val="003D256D"/>
    <w:rsid w:val="003D33C6"/>
    <w:rsid w:val="003D3A8E"/>
    <w:rsid w:val="003D3DD3"/>
    <w:rsid w:val="003D41E4"/>
    <w:rsid w:val="003D5135"/>
    <w:rsid w:val="003D59D8"/>
    <w:rsid w:val="003D630C"/>
    <w:rsid w:val="003E2539"/>
    <w:rsid w:val="003E4A53"/>
    <w:rsid w:val="003E4CE7"/>
    <w:rsid w:val="003E6754"/>
    <w:rsid w:val="003E6FA0"/>
    <w:rsid w:val="003E7060"/>
    <w:rsid w:val="003F011C"/>
    <w:rsid w:val="003F06A2"/>
    <w:rsid w:val="003F0C4F"/>
    <w:rsid w:val="003F1DB6"/>
    <w:rsid w:val="003F3531"/>
    <w:rsid w:val="003F6330"/>
    <w:rsid w:val="003F6701"/>
    <w:rsid w:val="003F6E8D"/>
    <w:rsid w:val="003F73B5"/>
    <w:rsid w:val="004020E2"/>
    <w:rsid w:val="00403630"/>
    <w:rsid w:val="0040365A"/>
    <w:rsid w:val="00404D33"/>
    <w:rsid w:val="0040516E"/>
    <w:rsid w:val="0040661F"/>
    <w:rsid w:val="00410317"/>
    <w:rsid w:val="0041078C"/>
    <w:rsid w:val="00410847"/>
    <w:rsid w:val="00411721"/>
    <w:rsid w:val="00411AD2"/>
    <w:rsid w:val="00411B3E"/>
    <w:rsid w:val="004126E7"/>
    <w:rsid w:val="00412F1D"/>
    <w:rsid w:val="00413D23"/>
    <w:rsid w:val="0041432F"/>
    <w:rsid w:val="004144B9"/>
    <w:rsid w:val="004146D1"/>
    <w:rsid w:val="0041470A"/>
    <w:rsid w:val="00414764"/>
    <w:rsid w:val="00414F59"/>
    <w:rsid w:val="004173AE"/>
    <w:rsid w:val="004179F9"/>
    <w:rsid w:val="00417C59"/>
    <w:rsid w:val="00417FDA"/>
    <w:rsid w:val="00420369"/>
    <w:rsid w:val="00422424"/>
    <w:rsid w:val="004226D6"/>
    <w:rsid w:val="004231E6"/>
    <w:rsid w:val="00424C8C"/>
    <w:rsid w:val="00425590"/>
    <w:rsid w:val="00430334"/>
    <w:rsid w:val="004307A6"/>
    <w:rsid w:val="00431467"/>
    <w:rsid w:val="004320DA"/>
    <w:rsid w:val="004325D8"/>
    <w:rsid w:val="00432776"/>
    <w:rsid w:val="00432807"/>
    <w:rsid w:val="0043394A"/>
    <w:rsid w:val="00435224"/>
    <w:rsid w:val="004366D4"/>
    <w:rsid w:val="0043688D"/>
    <w:rsid w:val="00436C8F"/>
    <w:rsid w:val="00437376"/>
    <w:rsid w:val="00440446"/>
    <w:rsid w:val="00440A13"/>
    <w:rsid w:val="004425F4"/>
    <w:rsid w:val="00443418"/>
    <w:rsid w:val="0044436D"/>
    <w:rsid w:val="00445F08"/>
    <w:rsid w:val="004478C4"/>
    <w:rsid w:val="00447B8A"/>
    <w:rsid w:val="00450079"/>
    <w:rsid w:val="00450AB4"/>
    <w:rsid w:val="00451006"/>
    <w:rsid w:val="00451971"/>
    <w:rsid w:val="00451E7B"/>
    <w:rsid w:val="00452D62"/>
    <w:rsid w:val="00455110"/>
    <w:rsid w:val="00456179"/>
    <w:rsid w:val="004562C0"/>
    <w:rsid w:val="00457189"/>
    <w:rsid w:val="004579A9"/>
    <w:rsid w:val="00460085"/>
    <w:rsid w:val="0046051D"/>
    <w:rsid w:val="00461013"/>
    <w:rsid w:val="0046247A"/>
    <w:rsid w:val="00462C75"/>
    <w:rsid w:val="00463210"/>
    <w:rsid w:val="004712D7"/>
    <w:rsid w:val="00472732"/>
    <w:rsid w:val="00472F91"/>
    <w:rsid w:val="00473909"/>
    <w:rsid w:val="0047399E"/>
    <w:rsid w:val="00474630"/>
    <w:rsid w:val="00474E8E"/>
    <w:rsid w:val="004771D8"/>
    <w:rsid w:val="00477CCB"/>
    <w:rsid w:val="00480DFF"/>
    <w:rsid w:val="004816B3"/>
    <w:rsid w:val="004823F7"/>
    <w:rsid w:val="00483FC1"/>
    <w:rsid w:val="004849A8"/>
    <w:rsid w:val="00484E2F"/>
    <w:rsid w:val="00484EEC"/>
    <w:rsid w:val="00485316"/>
    <w:rsid w:val="00485F0F"/>
    <w:rsid w:val="00486F97"/>
    <w:rsid w:val="00487138"/>
    <w:rsid w:val="0048717B"/>
    <w:rsid w:val="00487850"/>
    <w:rsid w:val="00487EB8"/>
    <w:rsid w:val="0049053A"/>
    <w:rsid w:val="00492512"/>
    <w:rsid w:val="0049394C"/>
    <w:rsid w:val="00494E4C"/>
    <w:rsid w:val="00496875"/>
    <w:rsid w:val="004A052D"/>
    <w:rsid w:val="004A0629"/>
    <w:rsid w:val="004A1A0D"/>
    <w:rsid w:val="004A3C29"/>
    <w:rsid w:val="004A46B2"/>
    <w:rsid w:val="004A4A81"/>
    <w:rsid w:val="004A4AC1"/>
    <w:rsid w:val="004B05C4"/>
    <w:rsid w:val="004B0AA2"/>
    <w:rsid w:val="004B101F"/>
    <w:rsid w:val="004B203D"/>
    <w:rsid w:val="004B264A"/>
    <w:rsid w:val="004B282D"/>
    <w:rsid w:val="004B3C3F"/>
    <w:rsid w:val="004B46A5"/>
    <w:rsid w:val="004B4FC9"/>
    <w:rsid w:val="004B63DE"/>
    <w:rsid w:val="004B6C57"/>
    <w:rsid w:val="004B7E91"/>
    <w:rsid w:val="004C0ED9"/>
    <w:rsid w:val="004C22A2"/>
    <w:rsid w:val="004C4670"/>
    <w:rsid w:val="004C46A8"/>
    <w:rsid w:val="004C569F"/>
    <w:rsid w:val="004D256C"/>
    <w:rsid w:val="004D2D8B"/>
    <w:rsid w:val="004D3183"/>
    <w:rsid w:val="004D32FA"/>
    <w:rsid w:val="004D59C6"/>
    <w:rsid w:val="004D6540"/>
    <w:rsid w:val="004E07F8"/>
    <w:rsid w:val="004E0DE0"/>
    <w:rsid w:val="004E1AFD"/>
    <w:rsid w:val="004E2395"/>
    <w:rsid w:val="004E2816"/>
    <w:rsid w:val="004E3F81"/>
    <w:rsid w:val="004E5D14"/>
    <w:rsid w:val="004E75A3"/>
    <w:rsid w:val="004E7CA3"/>
    <w:rsid w:val="004F01F1"/>
    <w:rsid w:val="004F0553"/>
    <w:rsid w:val="004F1161"/>
    <w:rsid w:val="004F229F"/>
    <w:rsid w:val="004F2F8D"/>
    <w:rsid w:val="004F3960"/>
    <w:rsid w:val="00500BBB"/>
    <w:rsid w:val="00502C5B"/>
    <w:rsid w:val="00503733"/>
    <w:rsid w:val="00503B9C"/>
    <w:rsid w:val="00503F35"/>
    <w:rsid w:val="00505380"/>
    <w:rsid w:val="00505FA0"/>
    <w:rsid w:val="00506273"/>
    <w:rsid w:val="00510703"/>
    <w:rsid w:val="00513A8E"/>
    <w:rsid w:val="00514F10"/>
    <w:rsid w:val="00514F8D"/>
    <w:rsid w:val="0051506C"/>
    <w:rsid w:val="005157CD"/>
    <w:rsid w:val="00516BB1"/>
    <w:rsid w:val="00517860"/>
    <w:rsid w:val="005178A4"/>
    <w:rsid w:val="00524710"/>
    <w:rsid w:val="00525825"/>
    <w:rsid w:val="005261E3"/>
    <w:rsid w:val="00526538"/>
    <w:rsid w:val="00530E22"/>
    <w:rsid w:val="00532124"/>
    <w:rsid w:val="00534667"/>
    <w:rsid w:val="00535059"/>
    <w:rsid w:val="005374ED"/>
    <w:rsid w:val="005405D0"/>
    <w:rsid w:val="005417F6"/>
    <w:rsid w:val="00541A88"/>
    <w:rsid w:val="00541B20"/>
    <w:rsid w:val="00545B7C"/>
    <w:rsid w:val="0054605B"/>
    <w:rsid w:val="00546EC9"/>
    <w:rsid w:val="0055004F"/>
    <w:rsid w:val="00550129"/>
    <w:rsid w:val="0055399F"/>
    <w:rsid w:val="00553A7D"/>
    <w:rsid w:val="005554BF"/>
    <w:rsid w:val="00556EEA"/>
    <w:rsid w:val="00557A4B"/>
    <w:rsid w:val="00560586"/>
    <w:rsid w:val="00560EF4"/>
    <w:rsid w:val="00561784"/>
    <w:rsid w:val="00562A2D"/>
    <w:rsid w:val="00563CB2"/>
    <w:rsid w:val="00565F2A"/>
    <w:rsid w:val="00566409"/>
    <w:rsid w:val="005672BF"/>
    <w:rsid w:val="00567C0C"/>
    <w:rsid w:val="00570E95"/>
    <w:rsid w:val="00570ED2"/>
    <w:rsid w:val="00571A07"/>
    <w:rsid w:val="00571C7D"/>
    <w:rsid w:val="0057341B"/>
    <w:rsid w:val="00574B9C"/>
    <w:rsid w:val="00574DE8"/>
    <w:rsid w:val="005766B2"/>
    <w:rsid w:val="00576705"/>
    <w:rsid w:val="00576C6A"/>
    <w:rsid w:val="00576E73"/>
    <w:rsid w:val="005773BE"/>
    <w:rsid w:val="00581068"/>
    <w:rsid w:val="005817C9"/>
    <w:rsid w:val="005833DF"/>
    <w:rsid w:val="00583714"/>
    <w:rsid w:val="00583B30"/>
    <w:rsid w:val="00583D6D"/>
    <w:rsid w:val="00584285"/>
    <w:rsid w:val="005845CC"/>
    <w:rsid w:val="00587FE1"/>
    <w:rsid w:val="00590C84"/>
    <w:rsid w:val="00590E50"/>
    <w:rsid w:val="00591720"/>
    <w:rsid w:val="00591CD3"/>
    <w:rsid w:val="00592100"/>
    <w:rsid w:val="00592AB6"/>
    <w:rsid w:val="00592CF7"/>
    <w:rsid w:val="00592F3D"/>
    <w:rsid w:val="00593E68"/>
    <w:rsid w:val="005966FA"/>
    <w:rsid w:val="005A0170"/>
    <w:rsid w:val="005A019F"/>
    <w:rsid w:val="005A022F"/>
    <w:rsid w:val="005A0C10"/>
    <w:rsid w:val="005A2409"/>
    <w:rsid w:val="005A2D53"/>
    <w:rsid w:val="005A31BA"/>
    <w:rsid w:val="005A3B5C"/>
    <w:rsid w:val="005A43EA"/>
    <w:rsid w:val="005A48C4"/>
    <w:rsid w:val="005A7D9D"/>
    <w:rsid w:val="005B29D7"/>
    <w:rsid w:val="005B35BC"/>
    <w:rsid w:val="005B3FFE"/>
    <w:rsid w:val="005B63AD"/>
    <w:rsid w:val="005B74C7"/>
    <w:rsid w:val="005C1B05"/>
    <w:rsid w:val="005C2185"/>
    <w:rsid w:val="005C39BE"/>
    <w:rsid w:val="005C7506"/>
    <w:rsid w:val="005D0868"/>
    <w:rsid w:val="005D1413"/>
    <w:rsid w:val="005D14B9"/>
    <w:rsid w:val="005D2846"/>
    <w:rsid w:val="005D2AD0"/>
    <w:rsid w:val="005D362C"/>
    <w:rsid w:val="005D56D1"/>
    <w:rsid w:val="005D64D9"/>
    <w:rsid w:val="005D704E"/>
    <w:rsid w:val="005D7660"/>
    <w:rsid w:val="005D76D1"/>
    <w:rsid w:val="005D7E1A"/>
    <w:rsid w:val="005E0924"/>
    <w:rsid w:val="005E356A"/>
    <w:rsid w:val="005E3C58"/>
    <w:rsid w:val="005E465D"/>
    <w:rsid w:val="005E52EB"/>
    <w:rsid w:val="005E602E"/>
    <w:rsid w:val="005E6C35"/>
    <w:rsid w:val="005E79F0"/>
    <w:rsid w:val="005E7CB4"/>
    <w:rsid w:val="005E7E45"/>
    <w:rsid w:val="005F1B18"/>
    <w:rsid w:val="005F386A"/>
    <w:rsid w:val="005F3AA6"/>
    <w:rsid w:val="005F71CC"/>
    <w:rsid w:val="005F7731"/>
    <w:rsid w:val="005F7A97"/>
    <w:rsid w:val="00601135"/>
    <w:rsid w:val="00601748"/>
    <w:rsid w:val="00601ED5"/>
    <w:rsid w:val="00604025"/>
    <w:rsid w:val="006048A3"/>
    <w:rsid w:val="00604B57"/>
    <w:rsid w:val="00604DC9"/>
    <w:rsid w:val="00605904"/>
    <w:rsid w:val="00606F8A"/>
    <w:rsid w:val="00607524"/>
    <w:rsid w:val="006079C1"/>
    <w:rsid w:val="00607FB4"/>
    <w:rsid w:val="00610442"/>
    <w:rsid w:val="0061129F"/>
    <w:rsid w:val="00611E32"/>
    <w:rsid w:val="0061417E"/>
    <w:rsid w:val="0061497C"/>
    <w:rsid w:val="00615BC2"/>
    <w:rsid w:val="00616FA1"/>
    <w:rsid w:val="0062081E"/>
    <w:rsid w:val="00620CC2"/>
    <w:rsid w:val="00630B15"/>
    <w:rsid w:val="00632F7C"/>
    <w:rsid w:val="00634017"/>
    <w:rsid w:val="00634041"/>
    <w:rsid w:val="00634682"/>
    <w:rsid w:val="006349B4"/>
    <w:rsid w:val="006358AF"/>
    <w:rsid w:val="00636BB2"/>
    <w:rsid w:val="0063729D"/>
    <w:rsid w:val="00640C94"/>
    <w:rsid w:val="00641294"/>
    <w:rsid w:val="00643889"/>
    <w:rsid w:val="006441D1"/>
    <w:rsid w:val="00644685"/>
    <w:rsid w:val="0064687F"/>
    <w:rsid w:val="006473B9"/>
    <w:rsid w:val="00647932"/>
    <w:rsid w:val="006511EF"/>
    <w:rsid w:val="00652FA9"/>
    <w:rsid w:val="00653102"/>
    <w:rsid w:val="00653E41"/>
    <w:rsid w:val="0065425C"/>
    <w:rsid w:val="00654D94"/>
    <w:rsid w:val="0065528C"/>
    <w:rsid w:val="00655723"/>
    <w:rsid w:val="006576F2"/>
    <w:rsid w:val="00660B5D"/>
    <w:rsid w:val="00660F08"/>
    <w:rsid w:val="006617D9"/>
    <w:rsid w:val="00662039"/>
    <w:rsid w:val="00662082"/>
    <w:rsid w:val="0066249C"/>
    <w:rsid w:val="00662517"/>
    <w:rsid w:val="00664708"/>
    <w:rsid w:val="00665765"/>
    <w:rsid w:val="0066639C"/>
    <w:rsid w:val="006714A1"/>
    <w:rsid w:val="006719D6"/>
    <w:rsid w:val="00673FB4"/>
    <w:rsid w:val="00674208"/>
    <w:rsid w:val="0067462B"/>
    <w:rsid w:val="006772DD"/>
    <w:rsid w:val="00680301"/>
    <w:rsid w:val="00681FFA"/>
    <w:rsid w:val="00684C5F"/>
    <w:rsid w:val="00685AB4"/>
    <w:rsid w:val="00685F85"/>
    <w:rsid w:val="006877F6"/>
    <w:rsid w:val="00687C2E"/>
    <w:rsid w:val="00690251"/>
    <w:rsid w:val="00690C33"/>
    <w:rsid w:val="0069318A"/>
    <w:rsid w:val="0069543D"/>
    <w:rsid w:val="0069567D"/>
    <w:rsid w:val="00696020"/>
    <w:rsid w:val="006962AA"/>
    <w:rsid w:val="006A2032"/>
    <w:rsid w:val="006A3D4B"/>
    <w:rsid w:val="006A57D3"/>
    <w:rsid w:val="006A74D3"/>
    <w:rsid w:val="006B0F7E"/>
    <w:rsid w:val="006B21F2"/>
    <w:rsid w:val="006B33D0"/>
    <w:rsid w:val="006B6355"/>
    <w:rsid w:val="006B6C8F"/>
    <w:rsid w:val="006B7142"/>
    <w:rsid w:val="006C0758"/>
    <w:rsid w:val="006C3C39"/>
    <w:rsid w:val="006C45D4"/>
    <w:rsid w:val="006C4A17"/>
    <w:rsid w:val="006C4FB6"/>
    <w:rsid w:val="006C63F8"/>
    <w:rsid w:val="006C655C"/>
    <w:rsid w:val="006C7283"/>
    <w:rsid w:val="006C7793"/>
    <w:rsid w:val="006D1FED"/>
    <w:rsid w:val="006D2F06"/>
    <w:rsid w:val="006D42EB"/>
    <w:rsid w:val="006D49FD"/>
    <w:rsid w:val="006D581F"/>
    <w:rsid w:val="006D62FF"/>
    <w:rsid w:val="006D6849"/>
    <w:rsid w:val="006D72B4"/>
    <w:rsid w:val="006D761F"/>
    <w:rsid w:val="006D7752"/>
    <w:rsid w:val="006D7931"/>
    <w:rsid w:val="006E0009"/>
    <w:rsid w:val="006E0EFD"/>
    <w:rsid w:val="006E136F"/>
    <w:rsid w:val="006E2E48"/>
    <w:rsid w:val="006E30B6"/>
    <w:rsid w:val="006E394D"/>
    <w:rsid w:val="006E402F"/>
    <w:rsid w:val="006E40BA"/>
    <w:rsid w:val="006E45B2"/>
    <w:rsid w:val="006E5117"/>
    <w:rsid w:val="006E5118"/>
    <w:rsid w:val="006E79ED"/>
    <w:rsid w:val="006F03F6"/>
    <w:rsid w:val="006F18D2"/>
    <w:rsid w:val="006F1BCC"/>
    <w:rsid w:val="006F2247"/>
    <w:rsid w:val="006F3EF2"/>
    <w:rsid w:val="006F4339"/>
    <w:rsid w:val="006F45F0"/>
    <w:rsid w:val="006F5875"/>
    <w:rsid w:val="006F72FE"/>
    <w:rsid w:val="006F7D45"/>
    <w:rsid w:val="00700843"/>
    <w:rsid w:val="00700D4A"/>
    <w:rsid w:val="007041FB"/>
    <w:rsid w:val="0070562F"/>
    <w:rsid w:val="00705C4A"/>
    <w:rsid w:val="007076DD"/>
    <w:rsid w:val="00710CFA"/>
    <w:rsid w:val="007117A1"/>
    <w:rsid w:val="00712C01"/>
    <w:rsid w:val="00712FD2"/>
    <w:rsid w:val="00713171"/>
    <w:rsid w:val="0071406F"/>
    <w:rsid w:val="007150FA"/>
    <w:rsid w:val="00716526"/>
    <w:rsid w:val="00716708"/>
    <w:rsid w:val="00716769"/>
    <w:rsid w:val="00716DE9"/>
    <w:rsid w:val="0072034A"/>
    <w:rsid w:val="007209B8"/>
    <w:rsid w:val="00721F47"/>
    <w:rsid w:val="0072368A"/>
    <w:rsid w:val="0072528E"/>
    <w:rsid w:val="00725952"/>
    <w:rsid w:val="0072714F"/>
    <w:rsid w:val="00727B16"/>
    <w:rsid w:val="0073037A"/>
    <w:rsid w:val="00731557"/>
    <w:rsid w:val="00731AC0"/>
    <w:rsid w:val="0073294F"/>
    <w:rsid w:val="00733513"/>
    <w:rsid w:val="00734AC1"/>
    <w:rsid w:val="00734B9F"/>
    <w:rsid w:val="007352C4"/>
    <w:rsid w:val="0073620A"/>
    <w:rsid w:val="007368B8"/>
    <w:rsid w:val="00736965"/>
    <w:rsid w:val="007412FD"/>
    <w:rsid w:val="00741740"/>
    <w:rsid w:val="00744CB1"/>
    <w:rsid w:val="00745456"/>
    <w:rsid w:val="007454A0"/>
    <w:rsid w:val="00745F6E"/>
    <w:rsid w:val="0074631E"/>
    <w:rsid w:val="007471DA"/>
    <w:rsid w:val="007472B8"/>
    <w:rsid w:val="00747D92"/>
    <w:rsid w:val="00750E2D"/>
    <w:rsid w:val="00751147"/>
    <w:rsid w:val="00753C66"/>
    <w:rsid w:val="00753F74"/>
    <w:rsid w:val="00755BEF"/>
    <w:rsid w:val="00756C4F"/>
    <w:rsid w:val="00756D30"/>
    <w:rsid w:val="00756F2D"/>
    <w:rsid w:val="00757DFE"/>
    <w:rsid w:val="007602AC"/>
    <w:rsid w:val="00761485"/>
    <w:rsid w:val="007618E4"/>
    <w:rsid w:val="007643FA"/>
    <w:rsid w:val="00765318"/>
    <w:rsid w:val="00765A44"/>
    <w:rsid w:val="00766442"/>
    <w:rsid w:val="0077035F"/>
    <w:rsid w:val="00770A19"/>
    <w:rsid w:val="0077348E"/>
    <w:rsid w:val="0077507C"/>
    <w:rsid w:val="00777A4B"/>
    <w:rsid w:val="007802C0"/>
    <w:rsid w:val="00781C4E"/>
    <w:rsid w:val="00781EC2"/>
    <w:rsid w:val="00782613"/>
    <w:rsid w:val="00782750"/>
    <w:rsid w:val="00782791"/>
    <w:rsid w:val="00783D74"/>
    <w:rsid w:val="00783EBE"/>
    <w:rsid w:val="0078424F"/>
    <w:rsid w:val="00784451"/>
    <w:rsid w:val="00784808"/>
    <w:rsid w:val="00785EA6"/>
    <w:rsid w:val="007864E6"/>
    <w:rsid w:val="007867CA"/>
    <w:rsid w:val="00786FF7"/>
    <w:rsid w:val="007932B4"/>
    <w:rsid w:val="007938AF"/>
    <w:rsid w:val="007950A6"/>
    <w:rsid w:val="007A0AB9"/>
    <w:rsid w:val="007A130F"/>
    <w:rsid w:val="007A15E5"/>
    <w:rsid w:val="007A2ACE"/>
    <w:rsid w:val="007A4A00"/>
    <w:rsid w:val="007A50BC"/>
    <w:rsid w:val="007A71E9"/>
    <w:rsid w:val="007B003D"/>
    <w:rsid w:val="007B1551"/>
    <w:rsid w:val="007B1F34"/>
    <w:rsid w:val="007B2AAC"/>
    <w:rsid w:val="007B2BBC"/>
    <w:rsid w:val="007B6AAA"/>
    <w:rsid w:val="007B7D0A"/>
    <w:rsid w:val="007C14D6"/>
    <w:rsid w:val="007C1892"/>
    <w:rsid w:val="007C418E"/>
    <w:rsid w:val="007C4BB2"/>
    <w:rsid w:val="007C510D"/>
    <w:rsid w:val="007C515C"/>
    <w:rsid w:val="007C55FF"/>
    <w:rsid w:val="007C570B"/>
    <w:rsid w:val="007C71EB"/>
    <w:rsid w:val="007D0046"/>
    <w:rsid w:val="007D0125"/>
    <w:rsid w:val="007D0F2B"/>
    <w:rsid w:val="007D0F7C"/>
    <w:rsid w:val="007D2EC3"/>
    <w:rsid w:val="007D32AB"/>
    <w:rsid w:val="007D3421"/>
    <w:rsid w:val="007D4345"/>
    <w:rsid w:val="007D4596"/>
    <w:rsid w:val="007D791C"/>
    <w:rsid w:val="007E1F94"/>
    <w:rsid w:val="007E2C7A"/>
    <w:rsid w:val="007E50EE"/>
    <w:rsid w:val="007E5717"/>
    <w:rsid w:val="007E59E0"/>
    <w:rsid w:val="007E6442"/>
    <w:rsid w:val="007E7C8E"/>
    <w:rsid w:val="007F02BF"/>
    <w:rsid w:val="007F067C"/>
    <w:rsid w:val="007F0F15"/>
    <w:rsid w:val="007F17FB"/>
    <w:rsid w:val="007F2567"/>
    <w:rsid w:val="007F64DE"/>
    <w:rsid w:val="007F66CE"/>
    <w:rsid w:val="007F6CD8"/>
    <w:rsid w:val="007F6E7B"/>
    <w:rsid w:val="007F78EB"/>
    <w:rsid w:val="00801013"/>
    <w:rsid w:val="008028A0"/>
    <w:rsid w:val="00803A99"/>
    <w:rsid w:val="008047EE"/>
    <w:rsid w:val="008048A5"/>
    <w:rsid w:val="00805607"/>
    <w:rsid w:val="00807C52"/>
    <w:rsid w:val="00810101"/>
    <w:rsid w:val="00810A93"/>
    <w:rsid w:val="00817683"/>
    <w:rsid w:val="00817C9C"/>
    <w:rsid w:val="00820968"/>
    <w:rsid w:val="008220F7"/>
    <w:rsid w:val="00822C3B"/>
    <w:rsid w:val="00823568"/>
    <w:rsid w:val="008248B2"/>
    <w:rsid w:val="00824BAC"/>
    <w:rsid w:val="00825C72"/>
    <w:rsid w:val="00826531"/>
    <w:rsid w:val="0083311E"/>
    <w:rsid w:val="00833EDD"/>
    <w:rsid w:val="0083481C"/>
    <w:rsid w:val="00834EC7"/>
    <w:rsid w:val="00835B15"/>
    <w:rsid w:val="00835B3C"/>
    <w:rsid w:val="00840A4D"/>
    <w:rsid w:val="00840CB9"/>
    <w:rsid w:val="00840F7D"/>
    <w:rsid w:val="0084779E"/>
    <w:rsid w:val="00847FA3"/>
    <w:rsid w:val="00852044"/>
    <w:rsid w:val="008528DC"/>
    <w:rsid w:val="00852FB0"/>
    <w:rsid w:val="008547C8"/>
    <w:rsid w:val="00854DF3"/>
    <w:rsid w:val="00855E80"/>
    <w:rsid w:val="00855FE3"/>
    <w:rsid w:val="00857271"/>
    <w:rsid w:val="00857284"/>
    <w:rsid w:val="008577CE"/>
    <w:rsid w:val="00860645"/>
    <w:rsid w:val="008610C9"/>
    <w:rsid w:val="0086228B"/>
    <w:rsid w:val="0086450A"/>
    <w:rsid w:val="00866453"/>
    <w:rsid w:val="00866EE5"/>
    <w:rsid w:val="0087149C"/>
    <w:rsid w:val="00873A8D"/>
    <w:rsid w:val="0087444A"/>
    <w:rsid w:val="00874A12"/>
    <w:rsid w:val="00875651"/>
    <w:rsid w:val="0087580E"/>
    <w:rsid w:val="0087756E"/>
    <w:rsid w:val="00880259"/>
    <w:rsid w:val="00880C76"/>
    <w:rsid w:val="00882096"/>
    <w:rsid w:val="00884060"/>
    <w:rsid w:val="00886D7B"/>
    <w:rsid w:val="0088712D"/>
    <w:rsid w:val="0089050C"/>
    <w:rsid w:val="0089079B"/>
    <w:rsid w:val="008908F5"/>
    <w:rsid w:val="008923B8"/>
    <w:rsid w:val="008924C4"/>
    <w:rsid w:val="00892937"/>
    <w:rsid w:val="008929CB"/>
    <w:rsid w:val="008943F5"/>
    <w:rsid w:val="008966B6"/>
    <w:rsid w:val="008A0472"/>
    <w:rsid w:val="008A2A34"/>
    <w:rsid w:val="008A3B94"/>
    <w:rsid w:val="008A50B5"/>
    <w:rsid w:val="008A639F"/>
    <w:rsid w:val="008B035B"/>
    <w:rsid w:val="008B0863"/>
    <w:rsid w:val="008B1985"/>
    <w:rsid w:val="008B1B79"/>
    <w:rsid w:val="008B28E1"/>
    <w:rsid w:val="008B2C8F"/>
    <w:rsid w:val="008B37E9"/>
    <w:rsid w:val="008B4A39"/>
    <w:rsid w:val="008B4F27"/>
    <w:rsid w:val="008B4FD2"/>
    <w:rsid w:val="008B539F"/>
    <w:rsid w:val="008B7123"/>
    <w:rsid w:val="008B7217"/>
    <w:rsid w:val="008B7654"/>
    <w:rsid w:val="008C0E3D"/>
    <w:rsid w:val="008C1BC8"/>
    <w:rsid w:val="008C250B"/>
    <w:rsid w:val="008C304A"/>
    <w:rsid w:val="008C374D"/>
    <w:rsid w:val="008C4513"/>
    <w:rsid w:val="008C488C"/>
    <w:rsid w:val="008C538C"/>
    <w:rsid w:val="008C6A15"/>
    <w:rsid w:val="008D0512"/>
    <w:rsid w:val="008D3334"/>
    <w:rsid w:val="008D6AE6"/>
    <w:rsid w:val="008D7909"/>
    <w:rsid w:val="008E0A26"/>
    <w:rsid w:val="008E3580"/>
    <w:rsid w:val="008E378C"/>
    <w:rsid w:val="008E43DA"/>
    <w:rsid w:val="008E5ACE"/>
    <w:rsid w:val="008E5E53"/>
    <w:rsid w:val="008F02E4"/>
    <w:rsid w:val="008F18AB"/>
    <w:rsid w:val="008F4503"/>
    <w:rsid w:val="008F5EEF"/>
    <w:rsid w:val="008F64CF"/>
    <w:rsid w:val="008F6D62"/>
    <w:rsid w:val="008F7084"/>
    <w:rsid w:val="008F7EDC"/>
    <w:rsid w:val="00900436"/>
    <w:rsid w:val="00901369"/>
    <w:rsid w:val="00901AD3"/>
    <w:rsid w:val="009027C9"/>
    <w:rsid w:val="00902905"/>
    <w:rsid w:val="009033B1"/>
    <w:rsid w:val="00903408"/>
    <w:rsid w:val="00904B39"/>
    <w:rsid w:val="00905378"/>
    <w:rsid w:val="00907B3C"/>
    <w:rsid w:val="00912126"/>
    <w:rsid w:val="0091290B"/>
    <w:rsid w:val="0091315E"/>
    <w:rsid w:val="00913BAA"/>
    <w:rsid w:val="00914AA1"/>
    <w:rsid w:val="00914AEA"/>
    <w:rsid w:val="00915681"/>
    <w:rsid w:val="009169BC"/>
    <w:rsid w:val="009177D9"/>
    <w:rsid w:val="0091788C"/>
    <w:rsid w:val="00917E40"/>
    <w:rsid w:val="009200F3"/>
    <w:rsid w:val="009206AE"/>
    <w:rsid w:val="0092141E"/>
    <w:rsid w:val="00921DA7"/>
    <w:rsid w:val="009243C2"/>
    <w:rsid w:val="00924C9A"/>
    <w:rsid w:val="009252C7"/>
    <w:rsid w:val="009254E0"/>
    <w:rsid w:val="0092565D"/>
    <w:rsid w:val="009278A0"/>
    <w:rsid w:val="009306E6"/>
    <w:rsid w:val="00932F6E"/>
    <w:rsid w:val="009345DF"/>
    <w:rsid w:val="00934C84"/>
    <w:rsid w:val="009364BD"/>
    <w:rsid w:val="00937FDE"/>
    <w:rsid w:val="009407D4"/>
    <w:rsid w:val="00941BD6"/>
    <w:rsid w:val="00942603"/>
    <w:rsid w:val="00943314"/>
    <w:rsid w:val="009447B1"/>
    <w:rsid w:val="00946C1F"/>
    <w:rsid w:val="0095156B"/>
    <w:rsid w:val="0095287D"/>
    <w:rsid w:val="009537C6"/>
    <w:rsid w:val="009576D7"/>
    <w:rsid w:val="0096174F"/>
    <w:rsid w:val="00961A68"/>
    <w:rsid w:val="00961E28"/>
    <w:rsid w:val="009621E5"/>
    <w:rsid w:val="00963671"/>
    <w:rsid w:val="0096424D"/>
    <w:rsid w:val="009644E4"/>
    <w:rsid w:val="009649C7"/>
    <w:rsid w:val="009653B3"/>
    <w:rsid w:val="00965C9B"/>
    <w:rsid w:val="0096633D"/>
    <w:rsid w:val="00966AD6"/>
    <w:rsid w:val="00967736"/>
    <w:rsid w:val="00970AD2"/>
    <w:rsid w:val="0097190F"/>
    <w:rsid w:val="00971970"/>
    <w:rsid w:val="00971C23"/>
    <w:rsid w:val="009726EF"/>
    <w:rsid w:val="0097497C"/>
    <w:rsid w:val="00974F56"/>
    <w:rsid w:val="009750AD"/>
    <w:rsid w:val="00980222"/>
    <w:rsid w:val="0098263E"/>
    <w:rsid w:val="00982982"/>
    <w:rsid w:val="00982BE1"/>
    <w:rsid w:val="009838EB"/>
    <w:rsid w:val="009839FA"/>
    <w:rsid w:val="00983A9C"/>
    <w:rsid w:val="00984557"/>
    <w:rsid w:val="00984E7C"/>
    <w:rsid w:val="00985745"/>
    <w:rsid w:val="00986E73"/>
    <w:rsid w:val="009877BE"/>
    <w:rsid w:val="00987F93"/>
    <w:rsid w:val="009909FE"/>
    <w:rsid w:val="00990DD8"/>
    <w:rsid w:val="0099115E"/>
    <w:rsid w:val="0099186C"/>
    <w:rsid w:val="00991BAD"/>
    <w:rsid w:val="0099520E"/>
    <w:rsid w:val="009A17BE"/>
    <w:rsid w:val="009A2B84"/>
    <w:rsid w:val="009A2ED5"/>
    <w:rsid w:val="009A437A"/>
    <w:rsid w:val="009A4DF7"/>
    <w:rsid w:val="009A6320"/>
    <w:rsid w:val="009A6639"/>
    <w:rsid w:val="009B10F1"/>
    <w:rsid w:val="009B2425"/>
    <w:rsid w:val="009B6C49"/>
    <w:rsid w:val="009B7814"/>
    <w:rsid w:val="009B7856"/>
    <w:rsid w:val="009C19DF"/>
    <w:rsid w:val="009C1B72"/>
    <w:rsid w:val="009C1CA8"/>
    <w:rsid w:val="009C1FB7"/>
    <w:rsid w:val="009C6598"/>
    <w:rsid w:val="009C6599"/>
    <w:rsid w:val="009C6AD4"/>
    <w:rsid w:val="009C73EB"/>
    <w:rsid w:val="009C7528"/>
    <w:rsid w:val="009C7545"/>
    <w:rsid w:val="009D2794"/>
    <w:rsid w:val="009D57E9"/>
    <w:rsid w:val="009E064F"/>
    <w:rsid w:val="009E3E3B"/>
    <w:rsid w:val="009E3FBD"/>
    <w:rsid w:val="009E57D7"/>
    <w:rsid w:val="009E7B53"/>
    <w:rsid w:val="009E7F83"/>
    <w:rsid w:val="009F045E"/>
    <w:rsid w:val="009F07AD"/>
    <w:rsid w:val="009F1E37"/>
    <w:rsid w:val="009F41C4"/>
    <w:rsid w:val="009F4477"/>
    <w:rsid w:val="009F4F07"/>
    <w:rsid w:val="009F572C"/>
    <w:rsid w:val="009F5DD2"/>
    <w:rsid w:val="009F63E6"/>
    <w:rsid w:val="009F6BD7"/>
    <w:rsid w:val="009F70F5"/>
    <w:rsid w:val="009F717B"/>
    <w:rsid w:val="009F7388"/>
    <w:rsid w:val="009F7E8C"/>
    <w:rsid w:val="00A01579"/>
    <w:rsid w:val="00A021CA"/>
    <w:rsid w:val="00A029B8"/>
    <w:rsid w:val="00A02E5E"/>
    <w:rsid w:val="00A036B1"/>
    <w:rsid w:val="00A03C1A"/>
    <w:rsid w:val="00A04ACA"/>
    <w:rsid w:val="00A04D24"/>
    <w:rsid w:val="00A0660F"/>
    <w:rsid w:val="00A071DB"/>
    <w:rsid w:val="00A07361"/>
    <w:rsid w:val="00A0744E"/>
    <w:rsid w:val="00A07E35"/>
    <w:rsid w:val="00A07E5B"/>
    <w:rsid w:val="00A11564"/>
    <w:rsid w:val="00A11660"/>
    <w:rsid w:val="00A11E3F"/>
    <w:rsid w:val="00A14F2B"/>
    <w:rsid w:val="00A16C2F"/>
    <w:rsid w:val="00A2050B"/>
    <w:rsid w:val="00A2160E"/>
    <w:rsid w:val="00A23FFF"/>
    <w:rsid w:val="00A25FC7"/>
    <w:rsid w:val="00A26A3D"/>
    <w:rsid w:val="00A26CF0"/>
    <w:rsid w:val="00A270B1"/>
    <w:rsid w:val="00A31E8B"/>
    <w:rsid w:val="00A32BAD"/>
    <w:rsid w:val="00A32D84"/>
    <w:rsid w:val="00A32E7E"/>
    <w:rsid w:val="00A3307E"/>
    <w:rsid w:val="00A34F62"/>
    <w:rsid w:val="00A356CF"/>
    <w:rsid w:val="00A36215"/>
    <w:rsid w:val="00A3629F"/>
    <w:rsid w:val="00A367CC"/>
    <w:rsid w:val="00A36F72"/>
    <w:rsid w:val="00A379D4"/>
    <w:rsid w:val="00A37E5B"/>
    <w:rsid w:val="00A37EFA"/>
    <w:rsid w:val="00A40233"/>
    <w:rsid w:val="00A4025B"/>
    <w:rsid w:val="00A43219"/>
    <w:rsid w:val="00A43FBA"/>
    <w:rsid w:val="00A44B1E"/>
    <w:rsid w:val="00A476A9"/>
    <w:rsid w:val="00A477CF"/>
    <w:rsid w:val="00A4797B"/>
    <w:rsid w:val="00A47B05"/>
    <w:rsid w:val="00A514BB"/>
    <w:rsid w:val="00A5237F"/>
    <w:rsid w:val="00A525AC"/>
    <w:rsid w:val="00A53645"/>
    <w:rsid w:val="00A538AE"/>
    <w:rsid w:val="00A54162"/>
    <w:rsid w:val="00A54B18"/>
    <w:rsid w:val="00A55CB3"/>
    <w:rsid w:val="00A565B8"/>
    <w:rsid w:val="00A57EAE"/>
    <w:rsid w:val="00A6104B"/>
    <w:rsid w:val="00A63B0A"/>
    <w:rsid w:val="00A64864"/>
    <w:rsid w:val="00A652EA"/>
    <w:rsid w:val="00A65966"/>
    <w:rsid w:val="00A66B7F"/>
    <w:rsid w:val="00A67AFE"/>
    <w:rsid w:val="00A67EE3"/>
    <w:rsid w:val="00A713FC"/>
    <w:rsid w:val="00A718CF"/>
    <w:rsid w:val="00A74F87"/>
    <w:rsid w:val="00A75402"/>
    <w:rsid w:val="00A758AC"/>
    <w:rsid w:val="00A778DD"/>
    <w:rsid w:val="00A77F77"/>
    <w:rsid w:val="00A81635"/>
    <w:rsid w:val="00A81E60"/>
    <w:rsid w:val="00A826F7"/>
    <w:rsid w:val="00A8570C"/>
    <w:rsid w:val="00A861E6"/>
    <w:rsid w:val="00A863D1"/>
    <w:rsid w:val="00A86ACF"/>
    <w:rsid w:val="00A86CBE"/>
    <w:rsid w:val="00A879C2"/>
    <w:rsid w:val="00A90822"/>
    <w:rsid w:val="00A92DAE"/>
    <w:rsid w:val="00A93295"/>
    <w:rsid w:val="00A93323"/>
    <w:rsid w:val="00A934FC"/>
    <w:rsid w:val="00A94095"/>
    <w:rsid w:val="00A95891"/>
    <w:rsid w:val="00A95920"/>
    <w:rsid w:val="00A95AC2"/>
    <w:rsid w:val="00A95AC9"/>
    <w:rsid w:val="00A95DD5"/>
    <w:rsid w:val="00A95EC8"/>
    <w:rsid w:val="00A963A9"/>
    <w:rsid w:val="00AA09FE"/>
    <w:rsid w:val="00AA196E"/>
    <w:rsid w:val="00AA2821"/>
    <w:rsid w:val="00AA4A1F"/>
    <w:rsid w:val="00AA6134"/>
    <w:rsid w:val="00AA629F"/>
    <w:rsid w:val="00AA652A"/>
    <w:rsid w:val="00AB1184"/>
    <w:rsid w:val="00AB1279"/>
    <w:rsid w:val="00AB4050"/>
    <w:rsid w:val="00AB5A57"/>
    <w:rsid w:val="00AB5F85"/>
    <w:rsid w:val="00AC0927"/>
    <w:rsid w:val="00AC0B3A"/>
    <w:rsid w:val="00AC1627"/>
    <w:rsid w:val="00AC3CB6"/>
    <w:rsid w:val="00AC4A80"/>
    <w:rsid w:val="00AC572E"/>
    <w:rsid w:val="00AC5AC6"/>
    <w:rsid w:val="00AC7562"/>
    <w:rsid w:val="00AD0318"/>
    <w:rsid w:val="00AD126F"/>
    <w:rsid w:val="00AD1A86"/>
    <w:rsid w:val="00AD4E20"/>
    <w:rsid w:val="00AD4FE3"/>
    <w:rsid w:val="00AD50EE"/>
    <w:rsid w:val="00AD7086"/>
    <w:rsid w:val="00AD7679"/>
    <w:rsid w:val="00AD77F4"/>
    <w:rsid w:val="00AE0B10"/>
    <w:rsid w:val="00AE0B3C"/>
    <w:rsid w:val="00AE0F4B"/>
    <w:rsid w:val="00AE2686"/>
    <w:rsid w:val="00AE35E7"/>
    <w:rsid w:val="00AE3A73"/>
    <w:rsid w:val="00AE422F"/>
    <w:rsid w:val="00AE590B"/>
    <w:rsid w:val="00AE5DB9"/>
    <w:rsid w:val="00AF09FD"/>
    <w:rsid w:val="00AF0E16"/>
    <w:rsid w:val="00AF1017"/>
    <w:rsid w:val="00AF1DF3"/>
    <w:rsid w:val="00AF2C76"/>
    <w:rsid w:val="00AF2E48"/>
    <w:rsid w:val="00AF35D6"/>
    <w:rsid w:val="00AF500A"/>
    <w:rsid w:val="00AF5E50"/>
    <w:rsid w:val="00AF5EFA"/>
    <w:rsid w:val="00AF7BEE"/>
    <w:rsid w:val="00B00ECE"/>
    <w:rsid w:val="00B00FAC"/>
    <w:rsid w:val="00B011EF"/>
    <w:rsid w:val="00B01CC9"/>
    <w:rsid w:val="00B04D20"/>
    <w:rsid w:val="00B0530E"/>
    <w:rsid w:val="00B065D9"/>
    <w:rsid w:val="00B067FF"/>
    <w:rsid w:val="00B0732D"/>
    <w:rsid w:val="00B076B3"/>
    <w:rsid w:val="00B10249"/>
    <w:rsid w:val="00B10470"/>
    <w:rsid w:val="00B1206A"/>
    <w:rsid w:val="00B130F0"/>
    <w:rsid w:val="00B139B0"/>
    <w:rsid w:val="00B14C8E"/>
    <w:rsid w:val="00B152BD"/>
    <w:rsid w:val="00B161F2"/>
    <w:rsid w:val="00B17A81"/>
    <w:rsid w:val="00B17C27"/>
    <w:rsid w:val="00B17FBF"/>
    <w:rsid w:val="00B21C52"/>
    <w:rsid w:val="00B21CB0"/>
    <w:rsid w:val="00B226B8"/>
    <w:rsid w:val="00B22DB7"/>
    <w:rsid w:val="00B2346F"/>
    <w:rsid w:val="00B23470"/>
    <w:rsid w:val="00B23A03"/>
    <w:rsid w:val="00B24132"/>
    <w:rsid w:val="00B24590"/>
    <w:rsid w:val="00B24929"/>
    <w:rsid w:val="00B25B80"/>
    <w:rsid w:val="00B26A13"/>
    <w:rsid w:val="00B32186"/>
    <w:rsid w:val="00B3285C"/>
    <w:rsid w:val="00B33490"/>
    <w:rsid w:val="00B3355A"/>
    <w:rsid w:val="00B35710"/>
    <w:rsid w:val="00B377EC"/>
    <w:rsid w:val="00B411DF"/>
    <w:rsid w:val="00B44E8E"/>
    <w:rsid w:val="00B453FA"/>
    <w:rsid w:val="00B4709D"/>
    <w:rsid w:val="00B470D1"/>
    <w:rsid w:val="00B47289"/>
    <w:rsid w:val="00B50258"/>
    <w:rsid w:val="00B50C6B"/>
    <w:rsid w:val="00B517B5"/>
    <w:rsid w:val="00B52E11"/>
    <w:rsid w:val="00B53E53"/>
    <w:rsid w:val="00B54477"/>
    <w:rsid w:val="00B54AC2"/>
    <w:rsid w:val="00B550C2"/>
    <w:rsid w:val="00B5592E"/>
    <w:rsid w:val="00B55997"/>
    <w:rsid w:val="00B56091"/>
    <w:rsid w:val="00B56366"/>
    <w:rsid w:val="00B579C9"/>
    <w:rsid w:val="00B6008F"/>
    <w:rsid w:val="00B62254"/>
    <w:rsid w:val="00B62B91"/>
    <w:rsid w:val="00B62BF2"/>
    <w:rsid w:val="00B63D22"/>
    <w:rsid w:val="00B65983"/>
    <w:rsid w:val="00B662AC"/>
    <w:rsid w:val="00B71288"/>
    <w:rsid w:val="00B73BA0"/>
    <w:rsid w:val="00B77854"/>
    <w:rsid w:val="00B77FD1"/>
    <w:rsid w:val="00B851E8"/>
    <w:rsid w:val="00B9206E"/>
    <w:rsid w:val="00B9380F"/>
    <w:rsid w:val="00B946FE"/>
    <w:rsid w:val="00B9514C"/>
    <w:rsid w:val="00B978F3"/>
    <w:rsid w:val="00BA076B"/>
    <w:rsid w:val="00BA6101"/>
    <w:rsid w:val="00BA6867"/>
    <w:rsid w:val="00BB007F"/>
    <w:rsid w:val="00BB0311"/>
    <w:rsid w:val="00BB10C9"/>
    <w:rsid w:val="00BB169A"/>
    <w:rsid w:val="00BB3FCE"/>
    <w:rsid w:val="00BB4B4E"/>
    <w:rsid w:val="00BB4F50"/>
    <w:rsid w:val="00BB547B"/>
    <w:rsid w:val="00BB547E"/>
    <w:rsid w:val="00BC1594"/>
    <w:rsid w:val="00BC258D"/>
    <w:rsid w:val="00BC3FCE"/>
    <w:rsid w:val="00BC4DF2"/>
    <w:rsid w:val="00BC5B99"/>
    <w:rsid w:val="00BC643E"/>
    <w:rsid w:val="00BC6E6A"/>
    <w:rsid w:val="00BD0F3E"/>
    <w:rsid w:val="00BD1473"/>
    <w:rsid w:val="00BD167D"/>
    <w:rsid w:val="00BD2C2F"/>
    <w:rsid w:val="00BD3B97"/>
    <w:rsid w:val="00BD4A00"/>
    <w:rsid w:val="00BD5338"/>
    <w:rsid w:val="00BD7012"/>
    <w:rsid w:val="00BE0BB1"/>
    <w:rsid w:val="00BE28C1"/>
    <w:rsid w:val="00BE2EC7"/>
    <w:rsid w:val="00BE49B1"/>
    <w:rsid w:val="00BE5B29"/>
    <w:rsid w:val="00BE5DED"/>
    <w:rsid w:val="00BE6CA9"/>
    <w:rsid w:val="00BE7F6B"/>
    <w:rsid w:val="00BF157B"/>
    <w:rsid w:val="00BF15FA"/>
    <w:rsid w:val="00BF16C7"/>
    <w:rsid w:val="00BF1D32"/>
    <w:rsid w:val="00BF1F14"/>
    <w:rsid w:val="00BF27D4"/>
    <w:rsid w:val="00BF2891"/>
    <w:rsid w:val="00BF2936"/>
    <w:rsid w:val="00BF331B"/>
    <w:rsid w:val="00BF35A8"/>
    <w:rsid w:val="00BF37BD"/>
    <w:rsid w:val="00BF3E0A"/>
    <w:rsid w:val="00BF4181"/>
    <w:rsid w:val="00BF4CC4"/>
    <w:rsid w:val="00BF5E0F"/>
    <w:rsid w:val="00BF6D57"/>
    <w:rsid w:val="00C0188A"/>
    <w:rsid w:val="00C03790"/>
    <w:rsid w:val="00C03CF9"/>
    <w:rsid w:val="00C04C86"/>
    <w:rsid w:val="00C053FE"/>
    <w:rsid w:val="00C0547D"/>
    <w:rsid w:val="00C06FAF"/>
    <w:rsid w:val="00C105BA"/>
    <w:rsid w:val="00C10C76"/>
    <w:rsid w:val="00C11BE1"/>
    <w:rsid w:val="00C13B7A"/>
    <w:rsid w:val="00C14958"/>
    <w:rsid w:val="00C14E97"/>
    <w:rsid w:val="00C16A1D"/>
    <w:rsid w:val="00C17F6F"/>
    <w:rsid w:val="00C21976"/>
    <w:rsid w:val="00C21A41"/>
    <w:rsid w:val="00C22833"/>
    <w:rsid w:val="00C22C43"/>
    <w:rsid w:val="00C25BB5"/>
    <w:rsid w:val="00C27F6D"/>
    <w:rsid w:val="00C306E5"/>
    <w:rsid w:val="00C342BE"/>
    <w:rsid w:val="00C34A67"/>
    <w:rsid w:val="00C3652A"/>
    <w:rsid w:val="00C402CE"/>
    <w:rsid w:val="00C422AF"/>
    <w:rsid w:val="00C42B33"/>
    <w:rsid w:val="00C44117"/>
    <w:rsid w:val="00C44375"/>
    <w:rsid w:val="00C44FF2"/>
    <w:rsid w:val="00C45810"/>
    <w:rsid w:val="00C45B5B"/>
    <w:rsid w:val="00C463BB"/>
    <w:rsid w:val="00C46DF0"/>
    <w:rsid w:val="00C4791F"/>
    <w:rsid w:val="00C47FA4"/>
    <w:rsid w:val="00C50099"/>
    <w:rsid w:val="00C51270"/>
    <w:rsid w:val="00C53069"/>
    <w:rsid w:val="00C54FB7"/>
    <w:rsid w:val="00C5577C"/>
    <w:rsid w:val="00C557B1"/>
    <w:rsid w:val="00C56DC7"/>
    <w:rsid w:val="00C6002C"/>
    <w:rsid w:val="00C64883"/>
    <w:rsid w:val="00C657DF"/>
    <w:rsid w:val="00C65929"/>
    <w:rsid w:val="00C6662C"/>
    <w:rsid w:val="00C66D56"/>
    <w:rsid w:val="00C732BC"/>
    <w:rsid w:val="00C73ECA"/>
    <w:rsid w:val="00C74E13"/>
    <w:rsid w:val="00C7501B"/>
    <w:rsid w:val="00C761BF"/>
    <w:rsid w:val="00C763FA"/>
    <w:rsid w:val="00C766DB"/>
    <w:rsid w:val="00C805F7"/>
    <w:rsid w:val="00C80FB0"/>
    <w:rsid w:val="00C8101F"/>
    <w:rsid w:val="00C81320"/>
    <w:rsid w:val="00C815FF"/>
    <w:rsid w:val="00C8332B"/>
    <w:rsid w:val="00C84D00"/>
    <w:rsid w:val="00C85850"/>
    <w:rsid w:val="00C86397"/>
    <w:rsid w:val="00C867D0"/>
    <w:rsid w:val="00C86D0F"/>
    <w:rsid w:val="00C90063"/>
    <w:rsid w:val="00C906CF"/>
    <w:rsid w:val="00C907AD"/>
    <w:rsid w:val="00C9090E"/>
    <w:rsid w:val="00C909F2"/>
    <w:rsid w:val="00C911C2"/>
    <w:rsid w:val="00C9140F"/>
    <w:rsid w:val="00C916AC"/>
    <w:rsid w:val="00C91769"/>
    <w:rsid w:val="00C91AA0"/>
    <w:rsid w:val="00C92726"/>
    <w:rsid w:val="00C92AA9"/>
    <w:rsid w:val="00C951DA"/>
    <w:rsid w:val="00C96220"/>
    <w:rsid w:val="00C9710B"/>
    <w:rsid w:val="00CA0257"/>
    <w:rsid w:val="00CA0B4B"/>
    <w:rsid w:val="00CA4F83"/>
    <w:rsid w:val="00CA6A1E"/>
    <w:rsid w:val="00CA6FBB"/>
    <w:rsid w:val="00CA76CE"/>
    <w:rsid w:val="00CB038F"/>
    <w:rsid w:val="00CB0A90"/>
    <w:rsid w:val="00CB17BF"/>
    <w:rsid w:val="00CB24EE"/>
    <w:rsid w:val="00CB436E"/>
    <w:rsid w:val="00CB4698"/>
    <w:rsid w:val="00CB4E2D"/>
    <w:rsid w:val="00CB5161"/>
    <w:rsid w:val="00CB6BBE"/>
    <w:rsid w:val="00CB7AED"/>
    <w:rsid w:val="00CC0182"/>
    <w:rsid w:val="00CC16EB"/>
    <w:rsid w:val="00CC453A"/>
    <w:rsid w:val="00CC56DB"/>
    <w:rsid w:val="00CC605B"/>
    <w:rsid w:val="00CC6A75"/>
    <w:rsid w:val="00CC72A4"/>
    <w:rsid w:val="00CD19D2"/>
    <w:rsid w:val="00CD3668"/>
    <w:rsid w:val="00CD3E27"/>
    <w:rsid w:val="00CD3FCA"/>
    <w:rsid w:val="00CD49F7"/>
    <w:rsid w:val="00CD4E8E"/>
    <w:rsid w:val="00CD566B"/>
    <w:rsid w:val="00CD5FF7"/>
    <w:rsid w:val="00CD6C13"/>
    <w:rsid w:val="00CE054D"/>
    <w:rsid w:val="00CE17D0"/>
    <w:rsid w:val="00CE18CF"/>
    <w:rsid w:val="00CE419F"/>
    <w:rsid w:val="00CE422B"/>
    <w:rsid w:val="00CF1FB4"/>
    <w:rsid w:val="00CF2156"/>
    <w:rsid w:val="00CF23D2"/>
    <w:rsid w:val="00CF2BF3"/>
    <w:rsid w:val="00CF4866"/>
    <w:rsid w:val="00CF4B45"/>
    <w:rsid w:val="00CF6A50"/>
    <w:rsid w:val="00CF7A8B"/>
    <w:rsid w:val="00CF7BF9"/>
    <w:rsid w:val="00D03CE7"/>
    <w:rsid w:val="00D03EEB"/>
    <w:rsid w:val="00D06654"/>
    <w:rsid w:val="00D106C1"/>
    <w:rsid w:val="00D139F2"/>
    <w:rsid w:val="00D13F24"/>
    <w:rsid w:val="00D14441"/>
    <w:rsid w:val="00D151C8"/>
    <w:rsid w:val="00D168F5"/>
    <w:rsid w:val="00D175DB"/>
    <w:rsid w:val="00D1774A"/>
    <w:rsid w:val="00D1795B"/>
    <w:rsid w:val="00D20E15"/>
    <w:rsid w:val="00D2162E"/>
    <w:rsid w:val="00D22708"/>
    <w:rsid w:val="00D232FE"/>
    <w:rsid w:val="00D26C27"/>
    <w:rsid w:val="00D26DE9"/>
    <w:rsid w:val="00D31CFA"/>
    <w:rsid w:val="00D3265C"/>
    <w:rsid w:val="00D32785"/>
    <w:rsid w:val="00D3292B"/>
    <w:rsid w:val="00D37B94"/>
    <w:rsid w:val="00D401ED"/>
    <w:rsid w:val="00D408C2"/>
    <w:rsid w:val="00D41FCD"/>
    <w:rsid w:val="00D42EDB"/>
    <w:rsid w:val="00D43E64"/>
    <w:rsid w:val="00D441D6"/>
    <w:rsid w:val="00D453AA"/>
    <w:rsid w:val="00D45BD8"/>
    <w:rsid w:val="00D467FB"/>
    <w:rsid w:val="00D478BB"/>
    <w:rsid w:val="00D47E87"/>
    <w:rsid w:val="00D50A0A"/>
    <w:rsid w:val="00D52286"/>
    <w:rsid w:val="00D559EA"/>
    <w:rsid w:val="00D56183"/>
    <w:rsid w:val="00D56EF8"/>
    <w:rsid w:val="00D572CA"/>
    <w:rsid w:val="00D57A8B"/>
    <w:rsid w:val="00D62620"/>
    <w:rsid w:val="00D645F7"/>
    <w:rsid w:val="00D658C1"/>
    <w:rsid w:val="00D65A06"/>
    <w:rsid w:val="00D66210"/>
    <w:rsid w:val="00D71311"/>
    <w:rsid w:val="00D72BCB"/>
    <w:rsid w:val="00D733EA"/>
    <w:rsid w:val="00D74BCE"/>
    <w:rsid w:val="00D7500C"/>
    <w:rsid w:val="00D763FF"/>
    <w:rsid w:val="00D76434"/>
    <w:rsid w:val="00D76D1E"/>
    <w:rsid w:val="00D76E8D"/>
    <w:rsid w:val="00D77CD1"/>
    <w:rsid w:val="00D804A6"/>
    <w:rsid w:val="00D807EC"/>
    <w:rsid w:val="00D80899"/>
    <w:rsid w:val="00D8089C"/>
    <w:rsid w:val="00D816C9"/>
    <w:rsid w:val="00D8240E"/>
    <w:rsid w:val="00D82AB3"/>
    <w:rsid w:val="00D83BFE"/>
    <w:rsid w:val="00D84CA5"/>
    <w:rsid w:val="00D8518B"/>
    <w:rsid w:val="00D866DC"/>
    <w:rsid w:val="00D87B07"/>
    <w:rsid w:val="00D87DDA"/>
    <w:rsid w:val="00D90BA6"/>
    <w:rsid w:val="00D910EE"/>
    <w:rsid w:val="00D91BE3"/>
    <w:rsid w:val="00D94D6B"/>
    <w:rsid w:val="00D95121"/>
    <w:rsid w:val="00D97721"/>
    <w:rsid w:val="00D97B0F"/>
    <w:rsid w:val="00DA47EA"/>
    <w:rsid w:val="00DA6547"/>
    <w:rsid w:val="00DA70EB"/>
    <w:rsid w:val="00DB03E6"/>
    <w:rsid w:val="00DB0667"/>
    <w:rsid w:val="00DB0E03"/>
    <w:rsid w:val="00DB2AD0"/>
    <w:rsid w:val="00DB38F2"/>
    <w:rsid w:val="00DB4E37"/>
    <w:rsid w:val="00DB4E9C"/>
    <w:rsid w:val="00DB7AE1"/>
    <w:rsid w:val="00DC026B"/>
    <w:rsid w:val="00DC0ABF"/>
    <w:rsid w:val="00DC243C"/>
    <w:rsid w:val="00DC3611"/>
    <w:rsid w:val="00DC47C0"/>
    <w:rsid w:val="00DC4AA9"/>
    <w:rsid w:val="00DC4EB2"/>
    <w:rsid w:val="00DC6E2C"/>
    <w:rsid w:val="00DC75BD"/>
    <w:rsid w:val="00DD063E"/>
    <w:rsid w:val="00DD0EE6"/>
    <w:rsid w:val="00DD189C"/>
    <w:rsid w:val="00DD308B"/>
    <w:rsid w:val="00DD3BB8"/>
    <w:rsid w:val="00DD54C4"/>
    <w:rsid w:val="00DD617D"/>
    <w:rsid w:val="00DE007C"/>
    <w:rsid w:val="00DE04A7"/>
    <w:rsid w:val="00DE3026"/>
    <w:rsid w:val="00DE371A"/>
    <w:rsid w:val="00DE4FA8"/>
    <w:rsid w:val="00DE603C"/>
    <w:rsid w:val="00DE692B"/>
    <w:rsid w:val="00DE70EB"/>
    <w:rsid w:val="00DF1411"/>
    <w:rsid w:val="00DF194E"/>
    <w:rsid w:val="00DF3D34"/>
    <w:rsid w:val="00DF6CD0"/>
    <w:rsid w:val="00E00E74"/>
    <w:rsid w:val="00E01B49"/>
    <w:rsid w:val="00E0282C"/>
    <w:rsid w:val="00E03C4C"/>
    <w:rsid w:val="00E05EDA"/>
    <w:rsid w:val="00E0601B"/>
    <w:rsid w:val="00E065EA"/>
    <w:rsid w:val="00E06C26"/>
    <w:rsid w:val="00E070BD"/>
    <w:rsid w:val="00E07BAF"/>
    <w:rsid w:val="00E1099A"/>
    <w:rsid w:val="00E11112"/>
    <w:rsid w:val="00E11C97"/>
    <w:rsid w:val="00E13072"/>
    <w:rsid w:val="00E13374"/>
    <w:rsid w:val="00E13A79"/>
    <w:rsid w:val="00E14B7E"/>
    <w:rsid w:val="00E15AFC"/>
    <w:rsid w:val="00E16B04"/>
    <w:rsid w:val="00E17919"/>
    <w:rsid w:val="00E200C4"/>
    <w:rsid w:val="00E20116"/>
    <w:rsid w:val="00E23C9B"/>
    <w:rsid w:val="00E247D9"/>
    <w:rsid w:val="00E267D1"/>
    <w:rsid w:val="00E268A6"/>
    <w:rsid w:val="00E27AB8"/>
    <w:rsid w:val="00E304C8"/>
    <w:rsid w:val="00E30634"/>
    <w:rsid w:val="00E31E28"/>
    <w:rsid w:val="00E32E02"/>
    <w:rsid w:val="00E34040"/>
    <w:rsid w:val="00E3479A"/>
    <w:rsid w:val="00E37482"/>
    <w:rsid w:val="00E40FC8"/>
    <w:rsid w:val="00E40FF4"/>
    <w:rsid w:val="00E41C2B"/>
    <w:rsid w:val="00E4299A"/>
    <w:rsid w:val="00E42E28"/>
    <w:rsid w:val="00E431BC"/>
    <w:rsid w:val="00E43453"/>
    <w:rsid w:val="00E436DC"/>
    <w:rsid w:val="00E43B29"/>
    <w:rsid w:val="00E45335"/>
    <w:rsid w:val="00E454AD"/>
    <w:rsid w:val="00E457ED"/>
    <w:rsid w:val="00E46A67"/>
    <w:rsid w:val="00E47658"/>
    <w:rsid w:val="00E5049B"/>
    <w:rsid w:val="00E52707"/>
    <w:rsid w:val="00E52986"/>
    <w:rsid w:val="00E52F32"/>
    <w:rsid w:val="00E56452"/>
    <w:rsid w:val="00E62C96"/>
    <w:rsid w:val="00E63968"/>
    <w:rsid w:val="00E652B5"/>
    <w:rsid w:val="00E65847"/>
    <w:rsid w:val="00E667B8"/>
    <w:rsid w:val="00E66E9B"/>
    <w:rsid w:val="00E66FF1"/>
    <w:rsid w:val="00E67735"/>
    <w:rsid w:val="00E678DE"/>
    <w:rsid w:val="00E70A77"/>
    <w:rsid w:val="00E70D39"/>
    <w:rsid w:val="00E73105"/>
    <w:rsid w:val="00E7485E"/>
    <w:rsid w:val="00E750E6"/>
    <w:rsid w:val="00E756B3"/>
    <w:rsid w:val="00E80A5B"/>
    <w:rsid w:val="00E8135D"/>
    <w:rsid w:val="00E825FF"/>
    <w:rsid w:val="00E82AF3"/>
    <w:rsid w:val="00E82DC9"/>
    <w:rsid w:val="00E82FB2"/>
    <w:rsid w:val="00E855EA"/>
    <w:rsid w:val="00E863D7"/>
    <w:rsid w:val="00E901A5"/>
    <w:rsid w:val="00E90AEB"/>
    <w:rsid w:val="00E90C64"/>
    <w:rsid w:val="00E9204E"/>
    <w:rsid w:val="00E921D5"/>
    <w:rsid w:val="00E95DA2"/>
    <w:rsid w:val="00E9627E"/>
    <w:rsid w:val="00E96620"/>
    <w:rsid w:val="00E976B7"/>
    <w:rsid w:val="00EA020C"/>
    <w:rsid w:val="00EA0D0A"/>
    <w:rsid w:val="00EA15B2"/>
    <w:rsid w:val="00EA19DA"/>
    <w:rsid w:val="00EA2AF6"/>
    <w:rsid w:val="00EA3F5E"/>
    <w:rsid w:val="00EA4D00"/>
    <w:rsid w:val="00EA57AF"/>
    <w:rsid w:val="00EA5F72"/>
    <w:rsid w:val="00EA6927"/>
    <w:rsid w:val="00EA6E7A"/>
    <w:rsid w:val="00EA745B"/>
    <w:rsid w:val="00EB462B"/>
    <w:rsid w:val="00EB4730"/>
    <w:rsid w:val="00EB4788"/>
    <w:rsid w:val="00EB47BA"/>
    <w:rsid w:val="00EB5EA2"/>
    <w:rsid w:val="00EB69DE"/>
    <w:rsid w:val="00EB74CD"/>
    <w:rsid w:val="00EB7AE8"/>
    <w:rsid w:val="00EC0607"/>
    <w:rsid w:val="00EC0942"/>
    <w:rsid w:val="00EC0C7A"/>
    <w:rsid w:val="00EC1FB0"/>
    <w:rsid w:val="00EC3821"/>
    <w:rsid w:val="00EC3D0D"/>
    <w:rsid w:val="00EC5136"/>
    <w:rsid w:val="00EC51DB"/>
    <w:rsid w:val="00EC587D"/>
    <w:rsid w:val="00EC650A"/>
    <w:rsid w:val="00ED0953"/>
    <w:rsid w:val="00ED1A01"/>
    <w:rsid w:val="00ED2446"/>
    <w:rsid w:val="00ED339A"/>
    <w:rsid w:val="00ED544F"/>
    <w:rsid w:val="00ED66D1"/>
    <w:rsid w:val="00ED71F7"/>
    <w:rsid w:val="00ED7A96"/>
    <w:rsid w:val="00ED7B08"/>
    <w:rsid w:val="00EE0EAE"/>
    <w:rsid w:val="00EE15AA"/>
    <w:rsid w:val="00EE1A85"/>
    <w:rsid w:val="00EE24BA"/>
    <w:rsid w:val="00EE2ACC"/>
    <w:rsid w:val="00EE2B50"/>
    <w:rsid w:val="00EE35EC"/>
    <w:rsid w:val="00EE3DDD"/>
    <w:rsid w:val="00EE5F89"/>
    <w:rsid w:val="00EE678C"/>
    <w:rsid w:val="00EE67F6"/>
    <w:rsid w:val="00EE7721"/>
    <w:rsid w:val="00EF050C"/>
    <w:rsid w:val="00EF15FF"/>
    <w:rsid w:val="00EF20A2"/>
    <w:rsid w:val="00EF24D3"/>
    <w:rsid w:val="00EF2780"/>
    <w:rsid w:val="00EF3407"/>
    <w:rsid w:val="00EF6592"/>
    <w:rsid w:val="00F002C1"/>
    <w:rsid w:val="00F0055D"/>
    <w:rsid w:val="00F00655"/>
    <w:rsid w:val="00F0114E"/>
    <w:rsid w:val="00F0145F"/>
    <w:rsid w:val="00F017ED"/>
    <w:rsid w:val="00F030E3"/>
    <w:rsid w:val="00F04364"/>
    <w:rsid w:val="00F04586"/>
    <w:rsid w:val="00F06129"/>
    <w:rsid w:val="00F07D1B"/>
    <w:rsid w:val="00F07F1B"/>
    <w:rsid w:val="00F10154"/>
    <w:rsid w:val="00F1161D"/>
    <w:rsid w:val="00F11CBC"/>
    <w:rsid w:val="00F143C4"/>
    <w:rsid w:val="00F162CC"/>
    <w:rsid w:val="00F16874"/>
    <w:rsid w:val="00F170C4"/>
    <w:rsid w:val="00F207AE"/>
    <w:rsid w:val="00F21B00"/>
    <w:rsid w:val="00F223CF"/>
    <w:rsid w:val="00F234C3"/>
    <w:rsid w:val="00F23ED2"/>
    <w:rsid w:val="00F24117"/>
    <w:rsid w:val="00F258D9"/>
    <w:rsid w:val="00F2614E"/>
    <w:rsid w:val="00F30CA6"/>
    <w:rsid w:val="00F3228E"/>
    <w:rsid w:val="00F32519"/>
    <w:rsid w:val="00F33DF4"/>
    <w:rsid w:val="00F34A32"/>
    <w:rsid w:val="00F34B7D"/>
    <w:rsid w:val="00F35069"/>
    <w:rsid w:val="00F350A5"/>
    <w:rsid w:val="00F356B7"/>
    <w:rsid w:val="00F37490"/>
    <w:rsid w:val="00F37BB7"/>
    <w:rsid w:val="00F37DC5"/>
    <w:rsid w:val="00F37EDE"/>
    <w:rsid w:val="00F40A75"/>
    <w:rsid w:val="00F410E7"/>
    <w:rsid w:val="00F41412"/>
    <w:rsid w:val="00F41FED"/>
    <w:rsid w:val="00F45267"/>
    <w:rsid w:val="00F4532E"/>
    <w:rsid w:val="00F465EF"/>
    <w:rsid w:val="00F46B41"/>
    <w:rsid w:val="00F475D1"/>
    <w:rsid w:val="00F5060A"/>
    <w:rsid w:val="00F50951"/>
    <w:rsid w:val="00F51E76"/>
    <w:rsid w:val="00F52A77"/>
    <w:rsid w:val="00F53BBB"/>
    <w:rsid w:val="00F5598B"/>
    <w:rsid w:val="00F55B64"/>
    <w:rsid w:val="00F55B8E"/>
    <w:rsid w:val="00F56451"/>
    <w:rsid w:val="00F5665A"/>
    <w:rsid w:val="00F6006C"/>
    <w:rsid w:val="00F60263"/>
    <w:rsid w:val="00F604FD"/>
    <w:rsid w:val="00F60A3E"/>
    <w:rsid w:val="00F60E84"/>
    <w:rsid w:val="00F60F9F"/>
    <w:rsid w:val="00F62D47"/>
    <w:rsid w:val="00F63E8E"/>
    <w:rsid w:val="00F64099"/>
    <w:rsid w:val="00F66B8F"/>
    <w:rsid w:val="00F72999"/>
    <w:rsid w:val="00F72D1D"/>
    <w:rsid w:val="00F73C8A"/>
    <w:rsid w:val="00F74B08"/>
    <w:rsid w:val="00F75F4A"/>
    <w:rsid w:val="00F76DD7"/>
    <w:rsid w:val="00F770FA"/>
    <w:rsid w:val="00F8052E"/>
    <w:rsid w:val="00F80EB2"/>
    <w:rsid w:val="00F82A10"/>
    <w:rsid w:val="00F83040"/>
    <w:rsid w:val="00F8330A"/>
    <w:rsid w:val="00F84051"/>
    <w:rsid w:val="00F852D7"/>
    <w:rsid w:val="00F85556"/>
    <w:rsid w:val="00F8748E"/>
    <w:rsid w:val="00F90027"/>
    <w:rsid w:val="00F91678"/>
    <w:rsid w:val="00F91BF3"/>
    <w:rsid w:val="00F936EE"/>
    <w:rsid w:val="00F94BDC"/>
    <w:rsid w:val="00F94FBA"/>
    <w:rsid w:val="00F95BF7"/>
    <w:rsid w:val="00F97A7F"/>
    <w:rsid w:val="00FA0547"/>
    <w:rsid w:val="00FA176F"/>
    <w:rsid w:val="00FA1D4C"/>
    <w:rsid w:val="00FA76B5"/>
    <w:rsid w:val="00FB16E5"/>
    <w:rsid w:val="00FB1B05"/>
    <w:rsid w:val="00FB22DE"/>
    <w:rsid w:val="00FB2CAE"/>
    <w:rsid w:val="00FB3096"/>
    <w:rsid w:val="00FB3C49"/>
    <w:rsid w:val="00FB4708"/>
    <w:rsid w:val="00FB4DBD"/>
    <w:rsid w:val="00FB4DC9"/>
    <w:rsid w:val="00FB569A"/>
    <w:rsid w:val="00FB5ABC"/>
    <w:rsid w:val="00FB5DCD"/>
    <w:rsid w:val="00FB7E28"/>
    <w:rsid w:val="00FC3BB2"/>
    <w:rsid w:val="00FC6467"/>
    <w:rsid w:val="00FC6472"/>
    <w:rsid w:val="00FD0398"/>
    <w:rsid w:val="00FD2072"/>
    <w:rsid w:val="00FD26C0"/>
    <w:rsid w:val="00FD27B8"/>
    <w:rsid w:val="00FD2A78"/>
    <w:rsid w:val="00FD3843"/>
    <w:rsid w:val="00FD3EC1"/>
    <w:rsid w:val="00FD41AA"/>
    <w:rsid w:val="00FD58CF"/>
    <w:rsid w:val="00FD59FF"/>
    <w:rsid w:val="00FD6549"/>
    <w:rsid w:val="00FD6EAF"/>
    <w:rsid w:val="00FD7AAD"/>
    <w:rsid w:val="00FD7F22"/>
    <w:rsid w:val="00FE25F8"/>
    <w:rsid w:val="00FE555C"/>
    <w:rsid w:val="00FE7144"/>
    <w:rsid w:val="00FF19E4"/>
    <w:rsid w:val="00FF2A32"/>
    <w:rsid w:val="00FF30A9"/>
    <w:rsid w:val="00FF340C"/>
    <w:rsid w:val="00FF3AA2"/>
    <w:rsid w:val="00FF4ECB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417CE2"/>
  <w15:docId w15:val="{3CCAF8BF-6262-446D-ABC4-6B59923E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1. Normal,MA body"/>
    <w:qFormat/>
    <w:rsid w:val="00036BC8"/>
    <w:pPr>
      <w:spacing w:after="120"/>
    </w:pPr>
    <w:rPr>
      <w:rFonts w:ascii="Calibri" w:hAnsi="Calibri"/>
      <w:sz w:val="24"/>
      <w:szCs w:val="24"/>
    </w:rPr>
  </w:style>
  <w:style w:type="paragraph" w:styleId="Heading1">
    <w:name w:val="heading 1"/>
    <w:aliases w:val="x2 Heading 1,MA Heading"/>
    <w:basedOn w:val="Normal"/>
    <w:next w:val="Normal"/>
    <w:link w:val="Heading1Char"/>
    <w:rsid w:val="00880259"/>
    <w:pPr>
      <w:spacing w:after="480"/>
      <w:outlineLvl w:val="0"/>
    </w:pPr>
    <w:rPr>
      <w:rFonts w:cs="Calibri"/>
      <w:b/>
      <w:color w:val="EC008C"/>
      <w:sz w:val="56"/>
      <w:szCs w:val="56"/>
    </w:rPr>
  </w:style>
  <w:style w:type="paragraph" w:styleId="Heading2">
    <w:name w:val="heading 2"/>
    <w:aliases w:val="Heading 2 Pol"/>
    <w:basedOn w:val="Normal"/>
    <w:next w:val="Normal"/>
    <w:link w:val="Heading2Char"/>
    <w:unhideWhenUsed/>
    <w:qFormat/>
    <w:rsid w:val="000231BD"/>
    <w:pPr>
      <w:keepLines/>
      <w:spacing w:before="240" w:after="240"/>
      <w:ind w:left="547" w:hanging="405"/>
      <w:outlineLvl w:val="1"/>
    </w:pPr>
    <w:rPr>
      <w:rFonts w:eastAsia="MS Gothic"/>
      <w:bCs/>
      <w:sz w:val="22"/>
      <w:szCs w:val="22"/>
    </w:rPr>
  </w:style>
  <w:style w:type="paragraph" w:styleId="Heading3">
    <w:name w:val="heading 3"/>
    <w:basedOn w:val="Heading2"/>
    <w:next w:val="Normal"/>
    <w:link w:val="Heading3Char"/>
    <w:unhideWhenUsed/>
    <w:qFormat/>
    <w:rsid w:val="000231BD"/>
    <w:pPr>
      <w:ind w:left="720" w:hanging="7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x2 Heading 1 Char,MA Heading Char"/>
    <w:link w:val="Heading1"/>
    <w:rsid w:val="00880259"/>
    <w:rPr>
      <w:rFonts w:ascii="Calibri" w:hAnsi="Calibri" w:cs="Calibri"/>
      <w:b/>
      <w:color w:val="EC008C"/>
      <w:sz w:val="56"/>
      <w:szCs w:val="56"/>
    </w:rPr>
  </w:style>
  <w:style w:type="numbering" w:customStyle="1" w:styleId="StyleNumberedLeft063cmHanging063cm">
    <w:name w:val="Style Numbered Left:  0.63 cm Hanging:  0.63 cm"/>
    <w:basedOn w:val="NoList"/>
    <w:rsid w:val="00EF3407"/>
    <w:pPr>
      <w:numPr>
        <w:numId w:val="2"/>
      </w:numPr>
    </w:pPr>
  </w:style>
  <w:style w:type="numbering" w:customStyle="1" w:styleId="StyleOutlinenumberedCustomColorRGB23638140CustomColor">
    <w:name w:val="Style Outline numbered Custom Color(RGB(23638140)) Custom Color..."/>
    <w:basedOn w:val="NoList"/>
    <w:rsid w:val="00E065EA"/>
    <w:pPr>
      <w:numPr>
        <w:numId w:val="3"/>
      </w:numPr>
    </w:pPr>
  </w:style>
  <w:style w:type="paragraph" w:customStyle="1" w:styleId="x9MACallouttext">
    <w:name w:val="x9 MA Callout text"/>
    <w:basedOn w:val="x2MAsubheadingPurple"/>
    <w:qFormat/>
    <w:rsid w:val="00FE555C"/>
    <w:pPr>
      <w:spacing w:before="0" w:after="0"/>
      <w:ind w:right="0"/>
    </w:pPr>
    <w:rPr>
      <w:color w:val="FFFFFF"/>
    </w:rPr>
  </w:style>
  <w:style w:type="numbering" w:customStyle="1" w:styleId="x4StyleOutlinenumberedCustomColorRGB23638140CustomColor1">
    <w:name w:val="x4 Style Outline numbered Custom Color(RGB(23638140)) Custom Color...1"/>
    <w:basedOn w:val="NoList"/>
    <w:rsid w:val="00EC1FB0"/>
    <w:pPr>
      <w:numPr>
        <w:numId w:val="8"/>
      </w:numPr>
    </w:pPr>
  </w:style>
  <w:style w:type="paragraph" w:customStyle="1" w:styleId="x2MAsubheadingPurple">
    <w:name w:val="x2 MA subheading Purple"/>
    <w:basedOn w:val="Normal"/>
    <w:rsid w:val="00AF5EFA"/>
    <w:pPr>
      <w:keepNext/>
      <w:spacing w:before="240"/>
      <w:ind w:right="-1"/>
    </w:pPr>
    <w:rPr>
      <w:b/>
      <w:bCs/>
      <w:color w:val="4B267D"/>
      <w:sz w:val="28"/>
      <w:szCs w:val="20"/>
    </w:rPr>
  </w:style>
  <w:style w:type="numbering" w:customStyle="1" w:styleId="x4StyleBulletedSymbolsymbolCustomColorRGB23638140Lef">
    <w:name w:val="x4 Style Bulleted Symbol (symbol) Custom Color(RGB(23638140)) Lef..."/>
    <w:basedOn w:val="NoList"/>
    <w:rsid w:val="00BF4CC4"/>
    <w:pPr>
      <w:numPr>
        <w:numId w:val="9"/>
      </w:numPr>
    </w:pPr>
  </w:style>
  <w:style w:type="paragraph" w:customStyle="1" w:styleId="x4MAbulletpoints">
    <w:name w:val="x4 MA bullet points"/>
    <w:basedOn w:val="Normal"/>
    <w:qFormat/>
    <w:rsid w:val="008B7217"/>
    <w:pPr>
      <w:numPr>
        <w:numId w:val="1"/>
      </w:numPr>
    </w:pPr>
  </w:style>
  <w:style w:type="paragraph" w:customStyle="1" w:styleId="x3MAleadPlum">
    <w:name w:val="x3 MA lead Plum"/>
    <w:basedOn w:val="Normal"/>
    <w:qFormat/>
    <w:rsid w:val="000E113C"/>
    <w:pPr>
      <w:spacing w:after="240"/>
    </w:pPr>
    <w:rPr>
      <w:rFonts w:cs="Calibri"/>
      <w:color w:val="73275F"/>
      <w:sz w:val="30"/>
      <w:szCs w:val="30"/>
    </w:rPr>
  </w:style>
  <w:style w:type="numbering" w:customStyle="1" w:styleId="MAnumberlist">
    <w:name w:val="MA number list"/>
    <w:basedOn w:val="NoList"/>
    <w:rsid w:val="00E065EA"/>
    <w:pPr>
      <w:numPr>
        <w:numId w:val="4"/>
      </w:numPr>
    </w:pPr>
  </w:style>
  <w:style w:type="numbering" w:customStyle="1" w:styleId="ma">
    <w:name w:val="ma"/>
    <w:basedOn w:val="NoList"/>
    <w:rsid w:val="00E065EA"/>
    <w:pPr>
      <w:numPr>
        <w:numId w:val="5"/>
      </w:numPr>
    </w:pPr>
  </w:style>
  <w:style w:type="numbering" w:customStyle="1" w:styleId="MAsequence">
    <w:name w:val="MA sequence"/>
    <w:basedOn w:val="NoList"/>
    <w:rsid w:val="00E065EA"/>
    <w:pPr>
      <w:numPr>
        <w:numId w:val="6"/>
      </w:numPr>
    </w:pPr>
  </w:style>
  <w:style w:type="numbering" w:customStyle="1" w:styleId="MAbulletindent">
    <w:name w:val="MA bullet indent"/>
    <w:basedOn w:val="NoList"/>
    <w:rsid w:val="00E065EA"/>
    <w:pPr>
      <w:numPr>
        <w:numId w:val="7"/>
      </w:numPr>
    </w:pPr>
  </w:style>
  <w:style w:type="paragraph" w:customStyle="1" w:styleId="x6MAdiagrampurple">
    <w:name w:val="x6 MA diagram purple"/>
    <w:basedOn w:val="Normal"/>
    <w:rsid w:val="00B011EF"/>
    <w:pPr>
      <w:jc w:val="center"/>
    </w:pPr>
    <w:rPr>
      <w:b/>
      <w:bCs/>
      <w:color w:val="4B267D"/>
      <w:sz w:val="28"/>
      <w:szCs w:val="20"/>
    </w:rPr>
  </w:style>
  <w:style w:type="paragraph" w:customStyle="1" w:styleId="x6MAdiagramplum">
    <w:name w:val="x6 MA diagram plum"/>
    <w:basedOn w:val="Normal"/>
    <w:rsid w:val="00B011EF"/>
    <w:pPr>
      <w:jc w:val="center"/>
    </w:pPr>
    <w:rPr>
      <w:b/>
      <w:bCs/>
      <w:color w:val="73275F"/>
      <w:sz w:val="28"/>
      <w:szCs w:val="20"/>
    </w:rPr>
  </w:style>
  <w:style w:type="paragraph" w:customStyle="1" w:styleId="x6MAdiagramFuchia">
    <w:name w:val="x6 MA diagram Fuchia"/>
    <w:basedOn w:val="Normal"/>
    <w:rsid w:val="00B011EF"/>
    <w:pPr>
      <w:jc w:val="center"/>
    </w:pPr>
    <w:rPr>
      <w:b/>
      <w:bCs/>
      <w:color w:val="BD007B"/>
      <w:sz w:val="28"/>
      <w:szCs w:val="20"/>
    </w:rPr>
  </w:style>
  <w:style w:type="character" w:styleId="Hyperlink">
    <w:name w:val="Hyperlink"/>
    <w:aliases w:val="x4 Hyperlink,MA Hyperlink"/>
    <w:uiPriority w:val="99"/>
    <w:rsid w:val="005417F6"/>
    <w:rPr>
      <w:color w:val="EC268C"/>
      <w:u w:val="single"/>
    </w:rPr>
  </w:style>
  <w:style w:type="paragraph" w:customStyle="1" w:styleId="x9MAfooter">
    <w:name w:val="x9 MA footer"/>
    <w:basedOn w:val="Normal"/>
    <w:qFormat/>
    <w:rsid w:val="00B011EF"/>
    <w:pPr>
      <w:tabs>
        <w:tab w:val="right" w:pos="9026"/>
      </w:tabs>
      <w:jc w:val="right"/>
    </w:pPr>
    <w:rPr>
      <w:noProof/>
      <w:color w:val="7F7F7F"/>
      <w:sz w:val="16"/>
    </w:rPr>
  </w:style>
  <w:style w:type="table" w:styleId="TableGrid">
    <w:name w:val="Table Grid"/>
    <w:basedOn w:val="TableNormal"/>
    <w:rsid w:val="00B01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5MAtableheadingFuchia">
    <w:name w:val="x5 MA table heading Fuchia"/>
    <w:basedOn w:val="Normal"/>
    <w:rsid w:val="000E113C"/>
    <w:pPr>
      <w:keepNext/>
      <w:spacing w:before="240"/>
      <w:ind w:right="-1"/>
    </w:pPr>
    <w:rPr>
      <w:color w:val="BD007B"/>
      <w:sz w:val="28"/>
      <w:szCs w:val="20"/>
    </w:rPr>
  </w:style>
  <w:style w:type="character" w:customStyle="1" w:styleId="x4MAempasisFuchia">
    <w:name w:val="x4 MA empasis Fuchia"/>
    <w:rsid w:val="000E113C"/>
    <w:rPr>
      <w:b/>
      <w:bCs/>
      <w:color w:val="BD007B"/>
    </w:rPr>
  </w:style>
  <w:style w:type="paragraph" w:styleId="ListParagraph">
    <w:name w:val="List Paragraph"/>
    <w:basedOn w:val="Normal"/>
    <w:link w:val="ListParagraphChar"/>
    <w:uiPriority w:val="34"/>
    <w:qFormat/>
    <w:rsid w:val="005B74C7"/>
    <w:pPr>
      <w:ind w:left="720"/>
      <w:contextualSpacing/>
    </w:pPr>
  </w:style>
  <w:style w:type="numbering" w:customStyle="1" w:styleId="StyleOutlinenumberedCustomColorRGB23638140CustomColor1">
    <w:name w:val="Style Outline numbered Custom Color(RGB(23638140)) Custom Color...1"/>
    <w:basedOn w:val="NoList"/>
    <w:rsid w:val="00AF500A"/>
    <w:pPr>
      <w:numPr>
        <w:numId w:val="10"/>
      </w:numPr>
    </w:pPr>
  </w:style>
  <w:style w:type="paragraph" w:styleId="Header">
    <w:name w:val="header"/>
    <w:basedOn w:val="Normal"/>
    <w:link w:val="HeaderChar"/>
    <w:rsid w:val="00480DF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80DFF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rsid w:val="00480DF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80DFF"/>
    <w:rPr>
      <w:rFonts w:ascii="Calibri" w:hAnsi="Calibri"/>
      <w:sz w:val="24"/>
      <w:szCs w:val="24"/>
    </w:rPr>
  </w:style>
  <w:style w:type="paragraph" w:styleId="BalloonText">
    <w:name w:val="Balloon Text"/>
    <w:basedOn w:val="Normal"/>
    <w:link w:val="BalloonTextChar"/>
    <w:rsid w:val="008D05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0512"/>
    <w:rPr>
      <w:rFonts w:ascii="Tahoma" w:hAnsi="Tahoma" w:cs="Tahoma"/>
      <w:sz w:val="16"/>
      <w:szCs w:val="16"/>
    </w:rPr>
  </w:style>
  <w:style w:type="character" w:customStyle="1" w:styleId="Heading2Char">
    <w:name w:val="Heading 2 Char"/>
    <w:aliases w:val="Heading 2 Pol Char"/>
    <w:link w:val="Heading2"/>
    <w:rsid w:val="000231BD"/>
    <w:rPr>
      <w:rFonts w:ascii="Calibri" w:eastAsia="MS Gothic" w:hAnsi="Calibri"/>
      <w:bCs/>
      <w:sz w:val="22"/>
      <w:szCs w:val="22"/>
    </w:rPr>
  </w:style>
  <w:style w:type="character" w:customStyle="1" w:styleId="Heading3Char">
    <w:name w:val="Heading 3 Char"/>
    <w:link w:val="Heading3"/>
    <w:rsid w:val="000231BD"/>
    <w:rPr>
      <w:rFonts w:ascii="Calibri" w:eastAsia="MS Gothic" w:hAnsi="Calibri"/>
      <w:bCs/>
      <w:sz w:val="22"/>
      <w:szCs w:val="22"/>
    </w:rPr>
  </w:style>
  <w:style w:type="paragraph" w:customStyle="1" w:styleId="Policybullet">
    <w:name w:val="Policy bullet"/>
    <w:basedOn w:val="ListParagraph"/>
    <w:link w:val="PolicybulletChar"/>
    <w:qFormat/>
    <w:rsid w:val="000231BD"/>
    <w:pPr>
      <w:numPr>
        <w:numId w:val="11"/>
      </w:numPr>
      <w:autoSpaceDE w:val="0"/>
      <w:autoSpaceDN w:val="0"/>
      <w:adjustRightInd w:val="0"/>
      <w:spacing w:before="240" w:after="240"/>
      <w:contextualSpacing w:val="0"/>
    </w:pPr>
    <w:rPr>
      <w:rFonts w:eastAsia="Calibri" w:cs="Calibri"/>
      <w:sz w:val="22"/>
      <w:szCs w:val="22"/>
    </w:rPr>
  </w:style>
  <w:style w:type="character" w:customStyle="1" w:styleId="PolicybulletChar">
    <w:name w:val="Policy bullet Char"/>
    <w:link w:val="Policybullet"/>
    <w:rsid w:val="000231BD"/>
    <w:rPr>
      <w:rFonts w:ascii="Calibri" w:eastAsia="Calibri" w:hAnsi="Calibri" w:cs="Calibri"/>
      <w:sz w:val="22"/>
      <w:szCs w:val="22"/>
    </w:rPr>
  </w:style>
  <w:style w:type="paragraph" w:customStyle="1" w:styleId="Heading2TOC">
    <w:name w:val="Heading 2 (TOC)"/>
    <w:basedOn w:val="Heading2"/>
    <w:link w:val="Heading2TOCChar"/>
    <w:qFormat/>
    <w:rsid w:val="000231BD"/>
    <w:pPr>
      <w:ind w:left="0" w:firstLine="0"/>
    </w:pPr>
    <w:rPr>
      <w:b/>
    </w:rPr>
  </w:style>
  <w:style w:type="character" w:customStyle="1" w:styleId="Heading2TOCChar">
    <w:name w:val="Heading 2 (TOC) Char"/>
    <w:link w:val="Heading2TOC"/>
    <w:rsid w:val="000231BD"/>
    <w:rPr>
      <w:rFonts w:ascii="Calibri" w:eastAsia="MS Gothic" w:hAnsi="Calibri"/>
      <w:b/>
      <w:bCs/>
      <w:sz w:val="22"/>
      <w:szCs w:val="22"/>
    </w:rPr>
  </w:style>
  <w:style w:type="paragraph" w:styleId="TOC1">
    <w:name w:val="toc 1"/>
    <w:basedOn w:val="Normal"/>
    <w:next w:val="Normal"/>
    <w:autoRedefine/>
    <w:uiPriority w:val="39"/>
    <w:rsid w:val="000231BD"/>
  </w:style>
  <w:style w:type="paragraph" w:styleId="TOC2">
    <w:name w:val="toc 2"/>
    <w:basedOn w:val="Normal"/>
    <w:next w:val="Normal"/>
    <w:autoRedefine/>
    <w:uiPriority w:val="39"/>
    <w:rsid w:val="000231BD"/>
    <w:pPr>
      <w:ind w:left="240"/>
    </w:pPr>
  </w:style>
  <w:style w:type="character" w:styleId="PlaceholderText">
    <w:name w:val="Placeholder Text"/>
    <w:uiPriority w:val="99"/>
    <w:semiHidden/>
    <w:rsid w:val="00601ED5"/>
    <w:rPr>
      <w:color w:val="808080"/>
    </w:rPr>
  </w:style>
  <w:style w:type="character" w:customStyle="1" w:styleId="ListParagraphChar">
    <w:name w:val="List Paragraph Char"/>
    <w:link w:val="ListParagraph"/>
    <w:uiPriority w:val="34"/>
    <w:locked/>
    <w:rsid w:val="00B63D22"/>
    <w:rPr>
      <w:rFonts w:ascii="Calibri" w:hAnsi="Calibri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2F29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issionaustralia.com.au/what-we-do/children-youth-families-and-communities/keeping-children-and-young-people-saf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7493735E89214091CEBEB873C12FF7" ma:contentTypeVersion="1" ma:contentTypeDescription="Create a new document." ma:contentTypeScope="" ma:versionID="16052e454545f442c2c41704741f1d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5E6CC0-D35A-4D5A-88F2-ED5AD225A79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AB5454-F386-4CFF-9E29-DB979C309E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5A460B-30F9-4383-947E-4BF8706F5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223650-76EC-4DB3-A964-7D12D325A6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 people leader position description</vt:lpstr>
    </vt:vector>
  </TitlesOfParts>
  <Company>Mission Australia</Company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 people leader position description</dc:title>
  <dc:subject/>
  <dc:creator>Michael O'Brien</dc:creator>
  <cp:keywords/>
  <cp:lastModifiedBy>Louise Massie</cp:lastModifiedBy>
  <cp:revision>2</cp:revision>
  <cp:lastPrinted>2014-03-03T01:31:00Z</cp:lastPrinted>
  <dcterms:created xsi:type="dcterms:W3CDTF">2021-11-03T22:14:00Z</dcterms:created>
  <dcterms:modified xsi:type="dcterms:W3CDTF">2021-11-03T22:14:00Z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0x0101005E7493735E89214091CEBEB873C12FF7</vt:lpwstr>
  </property>
</Properties>
</file>