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8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020"/>
        <w:gridCol w:w="7653"/>
      </w:tblGrid>
      <w:tr w:rsidR="00D572CA" w:rsidTr="00F34BE6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:rsidTr="00F34BE6">
        <w:tc>
          <w:tcPr>
            <w:tcW w:w="1044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464908" w:rsidRPr="00464908" w:rsidRDefault="00464908" w:rsidP="00F34BE6">
            <w:pPr>
              <w:ind w:left="-109"/>
              <w:jc w:val="both"/>
              <w:rPr>
                <w:sz w:val="22"/>
                <w:szCs w:val="22"/>
              </w:rPr>
            </w:pPr>
            <w:r w:rsidRPr="00464908">
              <w:rPr>
                <w:sz w:val="22"/>
                <w:szCs w:val="22"/>
              </w:rPr>
              <w:t>Mission Australia is a national Christian charity that has been standing alongside Australians in need since 1859. Our vision is for an Australia where all of us have a safe home and can thrive.</w:t>
            </w:r>
          </w:p>
          <w:p w:rsidR="00464908" w:rsidRPr="00464908" w:rsidRDefault="00464908" w:rsidP="00F34BE6">
            <w:pPr>
              <w:ind w:left="-109"/>
              <w:jc w:val="both"/>
              <w:rPr>
                <w:sz w:val="22"/>
                <w:szCs w:val="22"/>
              </w:rPr>
            </w:pPr>
            <w:r w:rsidRPr="00464908">
              <w:rPr>
                <w:sz w:val="22"/>
                <w:szCs w:val="22"/>
              </w:rPr>
              <w:t xml:space="preserve">We deliver homelessness crisis and prevention services, provide social and affordable housing, assist struggling families and children, address mental health issues, fight substance dependencies, support people with disability and </w:t>
            </w:r>
            <w:r>
              <w:rPr>
                <w:sz w:val="22"/>
                <w:szCs w:val="22"/>
              </w:rPr>
              <w:t xml:space="preserve">much </w:t>
            </w:r>
            <w:r w:rsidRPr="00464908">
              <w:rPr>
                <w:sz w:val="22"/>
                <w:szCs w:val="22"/>
              </w:rPr>
              <w:t xml:space="preserve">more. </w:t>
            </w:r>
          </w:p>
          <w:p w:rsidR="00B23A03" w:rsidRDefault="00464908" w:rsidP="00F34BE6">
            <w:pPr>
              <w:ind w:left="-10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64908">
              <w:rPr>
                <w:sz w:val="22"/>
                <w:szCs w:val="22"/>
              </w:rPr>
              <w:t xml:space="preserve">iven the right support, </w:t>
            </w:r>
            <w:r>
              <w:rPr>
                <w:sz w:val="22"/>
                <w:szCs w:val="22"/>
              </w:rPr>
              <w:t xml:space="preserve">we believe </w:t>
            </w:r>
            <w:r w:rsidRPr="00464908">
              <w:rPr>
                <w:sz w:val="22"/>
                <w:szCs w:val="22"/>
              </w:rPr>
              <w:t>everyone can reach their full potential. That</w:t>
            </w:r>
            <w:r>
              <w:rPr>
                <w:sz w:val="22"/>
                <w:szCs w:val="22"/>
              </w:rPr>
              <w:t>’s</w:t>
            </w:r>
            <w:r w:rsidRPr="00464908">
              <w:rPr>
                <w:sz w:val="22"/>
                <w:szCs w:val="22"/>
              </w:rPr>
              <w:t xml:space="preserve"> why we stand together with Australians in need, for as long as they need us.</w:t>
            </w:r>
          </w:p>
        </w:tc>
      </w:tr>
      <w:tr w:rsidR="00A826F7" w:rsidTr="00F34BE6">
        <w:tc>
          <w:tcPr>
            <w:tcW w:w="1044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A826F7" w:rsidRPr="00753C66" w:rsidRDefault="00A826F7" w:rsidP="00F34BE6">
            <w:pPr>
              <w:ind w:left="-109"/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:rsidR="00A826F7" w:rsidRPr="000C37E1" w:rsidRDefault="00A826F7" w:rsidP="00F34BE6">
            <w:pPr>
              <w:ind w:left="-109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:rsidR="00A826F7" w:rsidRPr="00B76B2D" w:rsidRDefault="00A826F7" w:rsidP="00F34BE6">
            <w:pPr>
              <w:ind w:left="-109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:rsidTr="00F34BE6">
        <w:tc>
          <w:tcPr>
            <w:tcW w:w="1044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:rsidR="00C732BC" w:rsidRPr="00E0601B" w:rsidRDefault="00E0601B" w:rsidP="00F34BE6">
            <w:pPr>
              <w:ind w:left="-109"/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:rsidTr="00F34BE6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:rsidR="00A5237F" w:rsidRPr="00A5237F" w:rsidRDefault="00A5237F" w:rsidP="00F34BE6">
            <w:pPr>
              <w:spacing w:before="240" w:after="160"/>
              <w:ind w:left="-109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</w:t>
            </w:r>
            <w:r w:rsidR="002B34DF">
              <w:rPr>
                <w:b/>
                <w:color w:val="722D69"/>
                <w:sz w:val="28"/>
              </w:rPr>
              <w:t>details</w:t>
            </w:r>
            <w:r>
              <w:rPr>
                <w:b/>
                <w:color w:val="722D69"/>
                <w:sz w:val="28"/>
              </w:rPr>
              <w:t xml:space="preserve">: </w:t>
            </w:r>
          </w:p>
        </w:tc>
      </w:tr>
      <w:tr w:rsidR="00A5237F" w:rsidTr="00F34BE6">
        <w:tc>
          <w:tcPr>
            <w:tcW w:w="1044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A5237F" w:rsidRDefault="00A5237F" w:rsidP="002B34DF">
            <w:pPr>
              <w:rPr>
                <w:sz w:val="22"/>
              </w:rPr>
            </w:pPr>
            <w:r>
              <w:rPr>
                <w:sz w:val="22"/>
              </w:rPr>
              <w:t xml:space="preserve">Position </w:t>
            </w:r>
            <w:r w:rsidR="00464908">
              <w:rPr>
                <w:sz w:val="22"/>
              </w:rPr>
              <w:t>Title</w:t>
            </w:r>
            <w:r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:rsidR="00A5237F" w:rsidRPr="00A5237F" w:rsidRDefault="002238BA" w:rsidP="00F34BE6">
            <w:pPr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Position Title</w:t>
            </w:r>
          </w:p>
        </w:tc>
      </w:tr>
      <w:tr w:rsidR="003E4A53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3E4A53" w:rsidRDefault="00A718F6" w:rsidP="0073294F">
            <w:pPr>
              <w:rPr>
                <w:sz w:val="22"/>
              </w:rPr>
            </w:pPr>
            <w:r>
              <w:rPr>
                <w:sz w:val="22"/>
              </w:rPr>
              <w:t>Executive Function</w:t>
            </w:r>
            <w:r w:rsidR="003E4A53"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3E4A53" w:rsidRDefault="002238BA" w:rsidP="00F34BE6">
            <w:pPr>
              <w:ind w:left="-109"/>
              <w:rPr>
                <w:sz w:val="22"/>
              </w:rPr>
            </w:pPr>
            <w:r>
              <w:rPr>
                <w:sz w:val="22"/>
              </w:rPr>
              <w:t>Community Services</w:t>
            </w:r>
          </w:p>
        </w:tc>
      </w:tr>
      <w:tr w:rsidR="00B37031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B37031" w:rsidRDefault="00211D90" w:rsidP="0073294F">
            <w:pPr>
              <w:rPr>
                <w:sz w:val="22"/>
              </w:rPr>
            </w:pPr>
            <w:r>
              <w:rPr>
                <w:sz w:val="22"/>
              </w:rPr>
              <w:t>Award/Agreement: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B37031" w:rsidRDefault="00372AC9" w:rsidP="00F34BE6">
            <w:pPr>
              <w:ind w:left="-109"/>
              <w:rPr>
                <w:sz w:val="22"/>
              </w:rPr>
            </w:pPr>
            <w:r>
              <w:rPr>
                <w:sz w:val="22"/>
              </w:rPr>
              <w:t>Service Delivery Enterprise Agreement</w:t>
            </w:r>
          </w:p>
        </w:tc>
      </w:tr>
      <w:tr w:rsidR="0073294F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3294F" w:rsidRDefault="0073294F" w:rsidP="0073294F">
            <w:pPr>
              <w:rPr>
                <w:sz w:val="22"/>
              </w:rPr>
            </w:pPr>
            <w:r>
              <w:rPr>
                <w:sz w:val="22"/>
              </w:rPr>
              <w:t>Classification: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3294F" w:rsidRDefault="00372AC9" w:rsidP="00F34BE6">
            <w:pPr>
              <w:ind w:left="-109"/>
              <w:rPr>
                <w:sz w:val="22"/>
              </w:rPr>
            </w:pPr>
            <w:r>
              <w:rPr>
                <w:sz w:val="22"/>
              </w:rPr>
              <w:t>Community Services Employer</w:t>
            </w:r>
          </w:p>
        </w:tc>
      </w:tr>
      <w:tr w:rsidR="002238BA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2238BA" w:rsidRDefault="002238BA" w:rsidP="0073294F">
            <w:pPr>
              <w:rPr>
                <w:sz w:val="22"/>
              </w:rPr>
            </w:pPr>
            <w:r>
              <w:rPr>
                <w:sz w:val="22"/>
              </w:rPr>
              <w:t>Level: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2238BA" w:rsidRDefault="002238BA" w:rsidP="00372AC9">
            <w:pPr>
              <w:ind w:left="-109"/>
              <w:rPr>
                <w:sz w:val="22"/>
              </w:rPr>
            </w:pPr>
            <w:r>
              <w:rPr>
                <w:sz w:val="22"/>
              </w:rPr>
              <w:t xml:space="preserve">Level </w:t>
            </w:r>
            <w:r w:rsidR="00372AC9">
              <w:rPr>
                <w:sz w:val="22"/>
              </w:rPr>
              <w:t>2</w:t>
            </w:r>
          </w:p>
        </w:tc>
      </w:tr>
      <w:tr w:rsidR="002238BA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2238BA" w:rsidRDefault="00A718F6" w:rsidP="0073294F">
            <w:pPr>
              <w:rPr>
                <w:sz w:val="22"/>
              </w:rPr>
            </w:pPr>
            <w:r>
              <w:rPr>
                <w:sz w:val="22"/>
              </w:rPr>
              <w:t>Business Unit/</w:t>
            </w:r>
            <w:r w:rsidR="002238BA">
              <w:rPr>
                <w:sz w:val="22"/>
              </w:rPr>
              <w:t>Program: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2238BA" w:rsidRDefault="00372AC9" w:rsidP="00F34BE6">
            <w:pPr>
              <w:ind w:left="-109"/>
              <w:rPr>
                <w:sz w:val="22"/>
              </w:rPr>
            </w:pPr>
            <w:r>
              <w:rPr>
                <w:sz w:val="22"/>
              </w:rPr>
              <w:t>Stuart Lodge and Aherlkeme Development Centre Alice Springs</w:t>
            </w:r>
          </w:p>
        </w:tc>
      </w:tr>
      <w:tr w:rsidR="00C805F7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C805F7" w:rsidRPr="00B76B2D" w:rsidRDefault="00E5049B" w:rsidP="00222952">
            <w:pPr>
              <w:rPr>
                <w:sz w:val="22"/>
              </w:rPr>
            </w:pPr>
            <w:r>
              <w:rPr>
                <w:sz w:val="22"/>
              </w:rPr>
              <w:t>Report</w:t>
            </w:r>
            <w:r w:rsidR="009537C6">
              <w:rPr>
                <w:sz w:val="22"/>
              </w:rPr>
              <w:t>s</w:t>
            </w:r>
            <w:r>
              <w:rPr>
                <w:sz w:val="22"/>
              </w:rPr>
              <w:t xml:space="preserve"> t</w:t>
            </w:r>
            <w:r w:rsidR="00C805F7">
              <w:rPr>
                <w:sz w:val="22"/>
              </w:rPr>
              <w:t>o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FA1D4C" w:rsidRPr="00B76B2D" w:rsidRDefault="00372AC9" w:rsidP="00F34BE6">
            <w:pPr>
              <w:ind w:left="-109"/>
              <w:rPr>
                <w:sz w:val="22"/>
              </w:rPr>
            </w:pPr>
            <w:r>
              <w:rPr>
                <w:sz w:val="22"/>
              </w:rPr>
              <w:t>Program Manager</w:t>
            </w:r>
          </w:p>
        </w:tc>
      </w:tr>
      <w:tr w:rsidR="00EB462B" w:rsidTr="00F34BE6">
        <w:tc>
          <w:tcPr>
            <w:tcW w:w="1044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462B" w:rsidRDefault="00EB462B" w:rsidP="002B34DF">
            <w:pPr>
              <w:rPr>
                <w:sz w:val="22"/>
              </w:rPr>
            </w:pPr>
            <w:r>
              <w:rPr>
                <w:sz w:val="22"/>
              </w:rPr>
              <w:t xml:space="preserve">Position </w:t>
            </w:r>
            <w:r w:rsidR="00464908">
              <w:rPr>
                <w:sz w:val="22"/>
              </w:rPr>
              <w:t>purpose</w:t>
            </w:r>
            <w:r>
              <w:rPr>
                <w:sz w:val="22"/>
              </w:rPr>
              <w:t>:</w:t>
            </w: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0601B" w:rsidRPr="009033B1" w:rsidRDefault="00372AC9" w:rsidP="00D5461A">
            <w:pPr>
              <w:tabs>
                <w:tab w:val="left" w:pos="2335"/>
              </w:tabs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clients and other emplo</w:t>
            </w:r>
            <w:r w:rsidR="00D5461A">
              <w:rPr>
                <w:sz w:val="22"/>
                <w:szCs w:val="22"/>
              </w:rPr>
              <w:t>yees in the provision of</w:t>
            </w:r>
            <w:r>
              <w:rPr>
                <w:sz w:val="22"/>
                <w:szCs w:val="22"/>
              </w:rPr>
              <w:t xml:space="preserve"> activities</w:t>
            </w:r>
            <w:r w:rsidR="00D5461A">
              <w:rPr>
                <w:sz w:val="22"/>
                <w:szCs w:val="22"/>
              </w:rPr>
              <w:t xml:space="preserve"> that contribute to positive outcomes </w:t>
            </w:r>
            <w:r w:rsidR="00D5461A" w:rsidRPr="008A1119">
              <w:rPr>
                <w:rFonts w:asciiTheme="minorHAnsi" w:hAnsiTheme="minorHAnsi" w:cstheme="minorHAnsi"/>
                <w:sz w:val="22"/>
                <w:szCs w:val="22"/>
              </w:rPr>
              <w:t>aligned to the service contract requirements</w:t>
            </w:r>
            <w:r w:rsidR="00D546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within the values of Mission Australia.</w:t>
            </w:r>
          </w:p>
        </w:tc>
      </w:tr>
      <w:tr w:rsidR="00EB462B" w:rsidTr="00F34BE6">
        <w:tc>
          <w:tcPr>
            <w:tcW w:w="1044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:rsidR="00EB462B" w:rsidRPr="00B76B2D" w:rsidRDefault="00EB462B" w:rsidP="00EB462B">
            <w:pPr>
              <w:ind w:left="-71" w:firstLine="71"/>
              <w:rPr>
                <w:sz w:val="22"/>
              </w:rPr>
            </w:pPr>
          </w:p>
        </w:tc>
        <w:tc>
          <w:tcPr>
            <w:tcW w:w="3956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:rsidR="00EB462B" w:rsidRPr="00B76B2D" w:rsidRDefault="00EB462B" w:rsidP="00EB462B">
            <w:pPr>
              <w:rPr>
                <w:sz w:val="22"/>
              </w:rPr>
            </w:pPr>
          </w:p>
        </w:tc>
      </w:tr>
    </w:tbl>
    <w:p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</w:t>
      </w:r>
      <w:r w:rsidR="002B34DF">
        <w:rPr>
          <w:b/>
          <w:color w:val="722D69"/>
          <w:sz w:val="28"/>
        </w:rPr>
        <w:t>r</w:t>
      </w:r>
      <w:r w:rsidR="002B34DF" w:rsidRPr="00A54162">
        <w:rPr>
          <w:b/>
          <w:color w:val="722D69"/>
          <w:sz w:val="28"/>
        </w:rPr>
        <w:t>equirement</w:t>
      </w:r>
      <w:r w:rsidR="002B34DF">
        <w:rPr>
          <w:b/>
          <w:color w:val="722D69"/>
          <w:sz w:val="28"/>
        </w:rPr>
        <w:t>s</w:t>
      </w:r>
      <w:r w:rsidR="002B34DF" w:rsidRPr="00A54162">
        <w:rPr>
          <w:b/>
          <w:color w:val="722D69"/>
          <w:sz w:val="28"/>
        </w:rPr>
        <w:t xml:space="preserve"> </w:t>
      </w:r>
      <w:r w:rsidR="005F71CC" w:rsidRPr="00A54162">
        <w:rPr>
          <w:b/>
          <w:color w:val="722D69"/>
          <w:sz w:val="28"/>
        </w:rPr>
        <w:t>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:rsidTr="00A5237F">
              <w:tc>
                <w:tcPr>
                  <w:tcW w:w="4597" w:type="dxa"/>
                  <w:shd w:val="clear" w:color="auto" w:fill="auto"/>
                </w:tcPr>
                <w:p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422424" w:rsidRPr="00664708" w:rsidRDefault="00372AC9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Client Support</w:t>
                  </w:r>
                </w:p>
              </w:tc>
            </w:tr>
            <w:tr w:rsidR="00422424" w:rsidTr="00A5237F">
              <w:tc>
                <w:tcPr>
                  <w:tcW w:w="4597" w:type="dxa"/>
                  <w:shd w:val="clear" w:color="auto" w:fill="auto"/>
                </w:tcPr>
                <w:p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22424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:rsidR="008B4706" w:rsidRDefault="008B4706" w:rsidP="008B4706">
                  <w:pPr>
                    <w:pStyle w:val="ListParagraph"/>
                    <w:numPr>
                      <w:ilvl w:val="0"/>
                      <w:numId w:val="30"/>
                    </w:numPr>
                    <w:spacing w:before="120" w:line="276" w:lineRule="auto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Induct clients </w:t>
                  </w:r>
                  <w:r w:rsidRPr="00ED09D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the service including the property, facilities, regulations, expectations and guidelines, prohibited items checklist, contract, client’s agreement procedure.</w:t>
                  </w:r>
                </w:p>
                <w:p w:rsidR="00AD2A88" w:rsidRPr="00ED09DF" w:rsidRDefault="00AD2A88" w:rsidP="008B4706">
                  <w:pPr>
                    <w:pStyle w:val="ListParagraph"/>
                    <w:numPr>
                      <w:ilvl w:val="0"/>
                      <w:numId w:val="30"/>
                    </w:numPr>
                    <w:spacing w:before="120" w:line="276" w:lineRule="auto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09DF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Establish positive working relationships with clients, </w:t>
                  </w:r>
                  <w:r w:rsidR="00206DE2" w:rsidRPr="00ED09D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endeavouring</w:t>
                  </w:r>
                  <w:r w:rsidRPr="00ED09D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understand and interpret their behaviour, thus influencing positive attitudinal and behavioural change</w:t>
                  </w:r>
                </w:p>
                <w:p w:rsidR="003E4A53" w:rsidRPr="00C12934" w:rsidRDefault="00D5461A" w:rsidP="008B4706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A</w:t>
                  </w:r>
                  <w:r w:rsidR="00372AC9">
                    <w:t xml:space="preserve">ssist </w:t>
                  </w:r>
                  <w:r>
                    <w:t>t</w:t>
                  </w:r>
                  <w:r w:rsidR="00F17A10">
                    <w:t>e</w:t>
                  </w:r>
                  <w:r>
                    <w:t>am members</w:t>
                  </w:r>
                  <w:r w:rsidR="00372AC9">
                    <w:t xml:space="preserve"> in the provision of practical support to clients such as transport and continuous monitoring.</w:t>
                  </w:r>
                </w:p>
                <w:p w:rsidR="00D14E09" w:rsidRDefault="00D5461A" w:rsidP="008B4706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A</w:t>
                  </w:r>
                  <w:r w:rsidR="00D14E09">
                    <w:t>ssist with the implementation of client individual plans.</w:t>
                  </w:r>
                </w:p>
                <w:p w:rsidR="00D14E09" w:rsidRDefault="00F17A10" w:rsidP="008B4706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A</w:t>
                  </w:r>
                  <w:r w:rsidR="00D14E09">
                    <w:t>ssist clients with basic needs and support clients in a sensitive and culturally appropriate manner.</w:t>
                  </w:r>
                </w:p>
                <w:p w:rsidR="00372AC9" w:rsidRDefault="00F17A10" w:rsidP="008B4706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A</w:t>
                  </w:r>
                  <w:r w:rsidR="00372AC9">
                    <w:t xml:space="preserve">ssist </w:t>
                  </w:r>
                  <w:r>
                    <w:t>team members</w:t>
                  </w:r>
                  <w:r w:rsidR="00372AC9">
                    <w:t xml:space="preserve"> with client compliance to program rules and responsibility.</w:t>
                  </w:r>
                </w:p>
                <w:p w:rsidR="00372AC9" w:rsidRPr="00206DE2" w:rsidRDefault="00F17A10" w:rsidP="008B4706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206DE2">
                    <w:t>A</w:t>
                  </w:r>
                  <w:r w:rsidR="00372AC9" w:rsidRPr="00206DE2">
                    <w:t xml:space="preserve">dvise senior </w:t>
                  </w:r>
                  <w:r w:rsidR="00D14E09" w:rsidRPr="00206DE2">
                    <w:t>employee</w:t>
                  </w:r>
                  <w:r w:rsidR="00372AC9" w:rsidRPr="00206DE2">
                    <w:t xml:space="preserve"> of any client breach or </w:t>
                  </w:r>
                  <w:r w:rsidR="00206DE2" w:rsidRPr="00206DE2">
                    <w:t>client inability to in accordance with standard procedures as per operations manual.</w:t>
                  </w:r>
                </w:p>
                <w:p w:rsidR="00206DE2" w:rsidRPr="00206DE2" w:rsidRDefault="00F17A10" w:rsidP="00206DE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206DE2">
                    <w:t xml:space="preserve">Provide </w:t>
                  </w:r>
                  <w:r w:rsidR="00D14E09" w:rsidRPr="00206DE2">
                    <w:t>support in response to client emergency</w:t>
                  </w:r>
                  <w:r w:rsidRPr="00206DE2">
                    <w:t>,</w:t>
                  </w:r>
                  <w:r w:rsidR="00D14E09" w:rsidRPr="00206DE2">
                    <w:t xml:space="preserve"> and contact emergency services and required. Repo</w:t>
                  </w:r>
                  <w:r w:rsidR="00206DE2" w:rsidRPr="00206DE2">
                    <w:t>rt emergency to senior employee in</w:t>
                  </w:r>
                  <w:r w:rsidR="00206DE2" w:rsidRPr="00206DE2">
                    <w:t xml:space="preserve"> accordance with standard procedures as per operations manual.</w:t>
                  </w:r>
                </w:p>
                <w:p w:rsidR="00B91C45" w:rsidRPr="00C12934" w:rsidRDefault="00B91C45" w:rsidP="008B4706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Complete Support Worker handover notes, documenting any relevant client activities and support.</w:t>
                  </w:r>
                </w:p>
                <w:p w:rsidR="003E4A53" w:rsidRPr="00664708" w:rsidRDefault="003E4A53" w:rsidP="008B4706">
                  <w:pPr>
                    <w:spacing w:after="0"/>
                    <w:rPr>
                      <w:b/>
                      <w:color w:val="522F8C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3E4A53" w:rsidRDefault="00D14E09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lastRenderedPageBreak/>
                    <w:t xml:space="preserve">Clients are inducted to the program and understand their rights and responsibilities and </w:t>
                  </w:r>
                  <w:r w:rsidR="008B4706">
                    <w:t>documentation</w:t>
                  </w:r>
                  <w:r>
                    <w:t xml:space="preserve"> is completed.</w:t>
                  </w:r>
                </w:p>
                <w:p w:rsidR="00D14E09" w:rsidRPr="00C12934" w:rsidRDefault="00D14E09" w:rsidP="00D14E09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  <w:p w:rsidR="00B91C45" w:rsidRDefault="00B91C45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Clients are supported and comfortable at the service and effectively supervised at all times.</w:t>
                  </w:r>
                </w:p>
                <w:p w:rsidR="00B91C45" w:rsidRDefault="00B91C45" w:rsidP="00B91C4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  <w:p w:rsidR="00B91C45" w:rsidRDefault="00B91C45" w:rsidP="00B91C4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  <w:p w:rsidR="00422424" w:rsidRDefault="00206DE2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lastRenderedPageBreak/>
                    <w:t>Client’s</w:t>
                  </w:r>
                  <w:r w:rsidR="00D5461A">
                    <w:t xml:space="preserve"> individual needs are supported</w:t>
                  </w:r>
                  <w:r w:rsidR="00B91C45">
                    <w:t xml:space="preserve">. </w:t>
                  </w:r>
                </w:p>
                <w:p w:rsidR="00B91C45" w:rsidRDefault="00B91C45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Client’s basic needs are being met in an effective and safe manner.</w:t>
                  </w:r>
                </w:p>
                <w:p w:rsidR="00B91C45" w:rsidRDefault="00B91C45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Operational policies, procedures and standard operating procedures a being followed and implemented. </w:t>
                  </w:r>
                </w:p>
                <w:p w:rsidR="00B91C45" w:rsidRPr="00206DE2" w:rsidRDefault="00B91C45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206DE2">
                    <w:t>Senior employees are advised of breaches</w:t>
                  </w:r>
                  <w:r w:rsidR="004443E5" w:rsidRPr="00206DE2">
                    <w:t xml:space="preserve"> and compliance concerns</w:t>
                  </w:r>
                  <w:r w:rsidRPr="00206DE2">
                    <w:t>.</w:t>
                  </w:r>
                </w:p>
                <w:p w:rsidR="00B91C45" w:rsidRDefault="00B91C45" w:rsidP="00B91C4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  <w:p w:rsidR="00B91C45" w:rsidRPr="00206DE2" w:rsidRDefault="00B91C45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206DE2">
                    <w:t>Client emergencies or serious behaviour issues are responded to promptly and emergency support is engaged where needed.</w:t>
                  </w:r>
                </w:p>
                <w:p w:rsidR="004443E5" w:rsidRPr="00206DE2" w:rsidRDefault="004443E5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206DE2">
                    <w:t>Senior employees are notified of any emergencies.</w:t>
                  </w:r>
                </w:p>
                <w:p w:rsidR="00B91C45" w:rsidRPr="00A5237F" w:rsidRDefault="00D5461A" w:rsidP="00B91C4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Effective h</w:t>
                  </w:r>
                  <w:r w:rsidR="00B91C45">
                    <w:t xml:space="preserve">andover is completed at the end of each shift. </w:t>
                  </w:r>
                </w:p>
              </w:tc>
            </w:tr>
            <w:tr w:rsidR="00422424" w:rsidTr="00A5237F">
              <w:tc>
                <w:tcPr>
                  <w:tcW w:w="4597" w:type="dxa"/>
                  <w:shd w:val="clear" w:color="auto" w:fill="auto"/>
                </w:tcPr>
                <w:p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lastRenderedPageBreak/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422424" w:rsidRPr="00664708" w:rsidRDefault="00B91C45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Administration</w:t>
                  </w:r>
                  <w:r w:rsidR="00206DE2">
                    <w:rPr>
                      <w:b/>
                      <w:color w:val="522F8C"/>
                    </w:rPr>
                    <w:t>, Security</w:t>
                  </w:r>
                  <w:r>
                    <w:rPr>
                      <w:b/>
                      <w:color w:val="522F8C"/>
                    </w:rPr>
                    <w:t xml:space="preserve"> and Compliance</w:t>
                  </w: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Pr="00C12934" w:rsidRDefault="00B91C45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Undertake basic administrative tasks in accordance with instructions.</w:t>
                  </w:r>
                </w:p>
                <w:p w:rsidR="00155C6F" w:rsidRDefault="004443E5" w:rsidP="004443E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Ensure all required internal and external </w:t>
                  </w:r>
                  <w:r w:rsidR="00F17A10">
                    <w:t xml:space="preserve">documentation </w:t>
                  </w:r>
                  <w:r>
                    <w:t>is in line with established parameters and standards including Mission Australia protocols.</w:t>
                  </w:r>
                </w:p>
                <w:p w:rsidR="00206DE2" w:rsidRPr="00206DE2" w:rsidRDefault="004443E5" w:rsidP="00206DE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206DE2">
                    <w:t>Program facilities and clients are secure and operational</w:t>
                  </w:r>
                  <w:r w:rsidR="00206DE2" w:rsidRPr="00206DE2">
                    <w:t xml:space="preserve"> processes are being adhered to </w:t>
                  </w:r>
                  <w:r w:rsidR="00206DE2" w:rsidRPr="00206DE2">
                    <w:t>in accordance with standard procedures as per operations manual.</w:t>
                  </w:r>
                </w:p>
                <w:p w:rsidR="004443E5" w:rsidRPr="003E4A53" w:rsidRDefault="004443E5" w:rsidP="004443E5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bookmarkStart w:id="0" w:name="_GoBack"/>
                  <w:bookmarkEnd w:id="0"/>
                  <w:r>
                    <w:t>Incidents, WHS concerns and other risk related occurrences are entered on Risk Ware.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Default="00F17A10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Documentation</w:t>
                  </w:r>
                  <w:r w:rsidR="004443E5">
                    <w:t xml:space="preserve"> and data entry is completed and correct.</w:t>
                  </w:r>
                </w:p>
                <w:p w:rsidR="004443E5" w:rsidRDefault="004443E5" w:rsidP="004443E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4443E5" w:rsidRDefault="004443E5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Documents are prepared accurately and on time. </w:t>
                  </w:r>
                </w:p>
                <w:p w:rsidR="004443E5" w:rsidRDefault="004443E5" w:rsidP="004443E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4443E5" w:rsidRDefault="004443E5" w:rsidP="004443E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4443E5" w:rsidRPr="00206DE2" w:rsidRDefault="004443E5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 w:rsidRPr="00206DE2">
                    <w:t xml:space="preserve">Situations that are emergencies are responded to promptly </w:t>
                  </w:r>
                </w:p>
                <w:p w:rsidR="004443E5" w:rsidRPr="00206DE2" w:rsidRDefault="004443E5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 w:rsidRPr="00206DE2">
                    <w:t>Senior staff are notified of any breaches to facility or client safety.</w:t>
                  </w:r>
                </w:p>
                <w:p w:rsidR="004443E5" w:rsidRPr="00C12934" w:rsidRDefault="004443E5" w:rsidP="00AE2514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Senior staff are receiving notification via Risk Ware and information is clear, factual and concise. </w:t>
                  </w:r>
                </w:p>
                <w:p w:rsidR="00B104A7" w:rsidRPr="002F29BC" w:rsidRDefault="00B104A7" w:rsidP="004443E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080" w:hanging="360"/>
                  </w:pP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lastRenderedPageBreak/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Pr="00664708" w:rsidRDefault="00896075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Program Support</w:t>
                  </w: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:rsidR="00155C6F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In accordance with instructions contribute to the effective functioning and development of the service through assisting and supporting the following key areas:</w:t>
                  </w:r>
                </w:p>
                <w:p w:rsidR="00896075" w:rsidRDefault="00896075" w:rsidP="00896075">
                  <w:pPr>
                    <w:pStyle w:val="Policybullet"/>
                    <w:numPr>
                      <w:ilvl w:val="1"/>
                      <w:numId w:val="30"/>
                    </w:numPr>
                    <w:spacing w:before="0" w:after="0"/>
                  </w:pPr>
                  <w:r>
                    <w:t>Kitchen</w:t>
                  </w:r>
                </w:p>
                <w:p w:rsidR="00896075" w:rsidRDefault="00896075" w:rsidP="00896075">
                  <w:pPr>
                    <w:pStyle w:val="Policybullet"/>
                    <w:numPr>
                      <w:ilvl w:val="1"/>
                      <w:numId w:val="30"/>
                    </w:numPr>
                    <w:spacing w:before="0" w:after="0"/>
                  </w:pPr>
                  <w:r>
                    <w:t>Cleaning</w:t>
                  </w:r>
                </w:p>
                <w:p w:rsidR="00896075" w:rsidRDefault="00896075" w:rsidP="00896075">
                  <w:pPr>
                    <w:pStyle w:val="Policybullet"/>
                    <w:numPr>
                      <w:ilvl w:val="1"/>
                      <w:numId w:val="30"/>
                    </w:numPr>
                    <w:spacing w:before="0" w:after="0"/>
                  </w:pPr>
                  <w:r>
                    <w:t>Maintenance</w:t>
                  </w:r>
                </w:p>
                <w:p w:rsidR="00155C6F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As required, participate in or run group work in accordance with instructions around basic life skills to support clients. </w:t>
                  </w:r>
                </w:p>
                <w:p w:rsidR="00896075" w:rsidRPr="003E4A53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Contribute towards Continuous Quality Improvement through completion of scheduled activities and following program processes and service improvements.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Pr="00C12934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Support Worker task list is signed off and </w:t>
                  </w:r>
                  <w:r w:rsidR="00AD2A88">
                    <w:t xml:space="preserve">confirmed </w:t>
                  </w:r>
                  <w:r>
                    <w:t xml:space="preserve">completed at the end of each shift. </w:t>
                  </w: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155C6F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Clients are participating in workshops and providing evaluations.</w:t>
                  </w:r>
                </w:p>
                <w:p w:rsidR="00896075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7"/>
                  </w:pPr>
                </w:p>
                <w:p w:rsidR="00896075" w:rsidRDefault="00AD2A88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The service</w:t>
                  </w:r>
                  <w:r w:rsidR="00896075">
                    <w:t xml:space="preserve"> complies with all WHS, Operational Processes, </w:t>
                  </w:r>
                  <w:proofErr w:type="gramStart"/>
                  <w:r w:rsidR="00896075">
                    <w:t>Standard</w:t>
                  </w:r>
                  <w:proofErr w:type="gramEnd"/>
                  <w:r w:rsidR="00896075">
                    <w:t xml:space="preserve"> Operational Procedures, National Policy and Procedures and legislation.</w:t>
                  </w:r>
                </w:p>
                <w:p w:rsidR="00896075" w:rsidRPr="002F29BC" w:rsidRDefault="00896075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</w:pP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Pr="00664708" w:rsidRDefault="00896075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Relationship Management</w:t>
                  </w: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:rsidTr="00A5237F">
              <w:tc>
                <w:tcPr>
                  <w:tcW w:w="4597" w:type="dxa"/>
                  <w:shd w:val="clear" w:color="auto" w:fill="auto"/>
                </w:tcPr>
                <w:p w:rsidR="00155C6F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As required, engage with internal and external services and stakeholders.</w:t>
                  </w:r>
                </w:p>
                <w:p w:rsidR="00AD2A88" w:rsidRDefault="00AD2A88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Actively participate in team meetings.</w:t>
                  </w:r>
                </w:p>
                <w:p w:rsidR="00AD2A88" w:rsidRDefault="00AD2A88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Contribute to the development of the team and a positive team culture.</w:t>
                  </w:r>
                </w:p>
                <w:p w:rsidR="00155C6F" w:rsidRPr="003E4A53" w:rsidRDefault="00155C6F" w:rsidP="00896075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30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155C6F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 xml:space="preserve">The organisation is positively </w:t>
                  </w:r>
                  <w:r w:rsidR="00794DF0">
                    <w:t xml:space="preserve">and professionally </w:t>
                  </w:r>
                  <w:r>
                    <w:t>represented at all opportunities.</w:t>
                  </w:r>
                </w:p>
                <w:p w:rsidR="00896075" w:rsidRPr="00C12934" w:rsidRDefault="00896075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Email</w:t>
                  </w:r>
                  <w:r w:rsidR="00794DF0">
                    <w:t>,</w:t>
                  </w:r>
                  <w:r>
                    <w:t xml:space="preserve"> phone</w:t>
                  </w:r>
                  <w:r w:rsidR="00794DF0">
                    <w:t xml:space="preserve"> and face to face</w:t>
                  </w:r>
                  <w:r>
                    <w:t xml:space="preserve"> communication is professional</w:t>
                  </w:r>
                  <w:r w:rsidR="00794DF0">
                    <w:t xml:space="preserve"> and Mission Australia’s values are upheld. </w:t>
                  </w:r>
                </w:p>
                <w:p w:rsidR="00155C6F" w:rsidRPr="002F29BC" w:rsidRDefault="00794DF0" w:rsidP="00B104A7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7" w:hanging="357"/>
                  </w:pPr>
                  <w:r>
                    <w:t>Professional relationships are established resulting in positive outcomes for all parties.</w:t>
                  </w:r>
                </w:p>
              </w:tc>
            </w:tr>
          </w:tbl>
          <w:p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474630" w:rsidRPr="001934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4A53" w:rsidRPr="00E13A79" w:rsidRDefault="003E4A53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>Not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 xml:space="preserve">e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-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The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ut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li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ted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in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h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6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po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ion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de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c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r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ip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on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ay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not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be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l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l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encomp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ing.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49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>p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loyees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ay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be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requ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to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per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f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orm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h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er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ona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b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le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ut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reque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ted.</w:t>
            </w:r>
          </w:p>
          <w:p w:rsidR="003D0899" w:rsidRDefault="003D0899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:rsidR="00F84051" w:rsidRDefault="002D6F81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 w:rsidR="00545B7C">
              <w:rPr>
                <w:b/>
                <w:color w:val="722D69"/>
                <w:sz w:val="28"/>
              </w:rPr>
              <w:t xml:space="preserve"> </w:t>
            </w:r>
            <w:r w:rsidR="00D97B0F">
              <w:rPr>
                <w:b/>
                <w:color w:val="722D69"/>
                <w:sz w:val="28"/>
              </w:rPr>
              <w:t>Work</w:t>
            </w:r>
            <w:r w:rsidR="00F84051">
              <w:rPr>
                <w:b/>
                <w:color w:val="722D69"/>
                <w:sz w:val="28"/>
              </w:rPr>
              <w:t xml:space="preserve"> Health and Safety</w:t>
            </w:r>
          </w:p>
          <w:p w:rsidR="00D26C27" w:rsidRPr="00246AF5" w:rsidRDefault="00D26C27" w:rsidP="00D26C27">
            <w:pPr>
              <w:ind w:left="720" w:hanging="1004"/>
              <w:rPr>
                <w:b/>
                <w:color w:val="722D69"/>
                <w:sz w:val="28"/>
              </w:rPr>
            </w:pPr>
            <w:r>
              <w:rPr>
                <w:sz w:val="22"/>
              </w:rPr>
              <w:t xml:space="preserve">     </w:t>
            </w:r>
            <w:r w:rsidRPr="00246AF5">
              <w:rPr>
                <w:sz w:val="22"/>
              </w:rPr>
              <w:t>Everyone is responsible for safety and must:</w:t>
            </w:r>
          </w:p>
          <w:p w:rsidR="00D26C27" w:rsidRDefault="00D20E58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>
              <w:rPr>
                <w:sz w:val="22"/>
              </w:rPr>
              <w:t>Maintain a</w:t>
            </w:r>
            <w:r w:rsidRPr="00FB1B05">
              <w:rPr>
                <w:sz w:val="22"/>
              </w:rPr>
              <w:t xml:space="preserve"> </w:t>
            </w:r>
            <w:r w:rsidR="00D26C27" w:rsidRPr="00FB1B05">
              <w:rPr>
                <w:sz w:val="22"/>
              </w:rPr>
              <w:t>safe working environment for themselves and others in the workplace</w:t>
            </w:r>
            <w:r w:rsidR="00D26C27" w:rsidRPr="00F84051">
              <w:rPr>
                <w:sz w:val="22"/>
              </w:rPr>
              <w:t xml:space="preserve"> </w:t>
            </w:r>
          </w:p>
          <w:p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Ensure required workplace health and safety actions are completed as required</w:t>
            </w:r>
          </w:p>
          <w:p w:rsidR="00D26C27" w:rsidRPr="00FB1B05" w:rsidRDefault="00D26C27" w:rsidP="00D26C27">
            <w:pPr>
              <w:numPr>
                <w:ilvl w:val="0"/>
                <w:numId w:val="21"/>
              </w:numPr>
              <w:autoSpaceDE w:val="0"/>
              <w:autoSpaceDN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Participate in </w:t>
            </w:r>
            <w:r w:rsidRPr="00FB1B05">
              <w:rPr>
                <w:sz w:val="22"/>
              </w:rPr>
              <w:t>learning and development programs about workplace health and safety</w:t>
            </w:r>
          </w:p>
          <w:p w:rsidR="00246AF5" w:rsidRPr="00593E68" w:rsidRDefault="00D26C27" w:rsidP="00246AF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D26C27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BB007F">
              <w:rPr>
                <w:sz w:val="22"/>
              </w:rPr>
              <w:t>.</w:t>
            </w:r>
          </w:p>
          <w:p w:rsidR="003E4A53" w:rsidRPr="00E13A79" w:rsidRDefault="00246AF5" w:rsidP="003E4A53">
            <w:pPr>
              <w:ind w:left="720" w:hanging="1004"/>
              <w:rPr>
                <w:b/>
                <w:color w:val="722D69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:rsidR="00474630" w:rsidRPr="00193477" w:rsidRDefault="00B73BA0" w:rsidP="002B34DF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="00B47289" w:rsidRPr="0087756E">
              <w:rPr>
                <w:b/>
                <w:color w:val="722D69"/>
                <w:sz w:val="28"/>
              </w:rPr>
              <w:t xml:space="preserve">pose and </w:t>
            </w:r>
            <w:r w:rsidR="002B34DF">
              <w:rPr>
                <w:b/>
                <w:color w:val="722D69"/>
                <w:sz w:val="28"/>
              </w:rPr>
              <w:t>v</w:t>
            </w:r>
            <w:r w:rsidR="002B34DF" w:rsidRPr="0087756E">
              <w:rPr>
                <w:b/>
                <w:color w:val="722D69"/>
                <w:sz w:val="28"/>
              </w:rPr>
              <w:t>alues</w:t>
            </w:r>
          </w:p>
        </w:tc>
      </w:tr>
      <w:tr w:rsidR="00474630" w:rsidRPr="000B007D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E13A79">
              <w:rPr>
                <w:sz w:val="22"/>
              </w:rPr>
              <w:t xml:space="preserve"> Australia’s </w:t>
            </w:r>
            <w:hyperlink r:id="rId11" w:history="1">
              <w:r w:rsidR="00E13A79" w:rsidRPr="00D20E58">
                <w:rPr>
                  <w:rStyle w:val="Hyperlink"/>
                  <w:sz w:val="22"/>
                </w:rPr>
                <w:t>purpose and values</w:t>
              </w:r>
            </w:hyperlink>
          </w:p>
          <w:p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Positively and constructively represent our organisation to externa</w:t>
            </w:r>
            <w:r w:rsidR="00E13A79">
              <w:rPr>
                <w:sz w:val="22"/>
              </w:rPr>
              <w:t>l contacts at all opportunities</w:t>
            </w:r>
          </w:p>
          <w:p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lastRenderedPageBreak/>
              <w:t xml:space="preserve">Behave in a way that contributes to a workplace that is free of discrimination, harassment and </w:t>
            </w:r>
            <w:r w:rsidR="00E13A79">
              <w:rPr>
                <w:sz w:val="22"/>
              </w:rPr>
              <w:t>bullying behaviour at all times</w:t>
            </w:r>
          </w:p>
          <w:p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Australia policies and pract</w:t>
            </w:r>
            <w:r w:rsidR="00E13A79">
              <w:rPr>
                <w:sz w:val="22"/>
              </w:rPr>
              <w:t>ices (e.g. Financial, HR, etc.)</w:t>
            </w:r>
          </w:p>
          <w:p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Promote and work within Mission Australia's client service delivery principles, ethics, policies and practice standards</w:t>
            </w:r>
          </w:p>
          <w:p w:rsidR="00B63D22" w:rsidRPr="00E13A79" w:rsidRDefault="00B63D22" w:rsidP="00B63D2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2" w:history="1">
              <w:r w:rsidRPr="00E13A79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</w:p>
          <w:p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 xml:space="preserve">Actively support Mission Australia’s </w:t>
            </w:r>
            <w:hyperlink r:id="rId13" w:history="1">
              <w:r w:rsidRPr="0003146B">
                <w:rPr>
                  <w:rStyle w:val="Hyperlink"/>
                  <w:sz w:val="22"/>
                </w:rPr>
                <w:t>Reconciliation Action Plan</w:t>
              </w:r>
            </w:hyperlink>
            <w:r w:rsidRPr="00A40233">
              <w:rPr>
                <w:sz w:val="22"/>
              </w:rPr>
              <w:t>.</w:t>
            </w:r>
          </w:p>
        </w:tc>
      </w:tr>
    </w:tbl>
    <w:p w:rsidR="00AE2514" w:rsidRDefault="00AE2514" w:rsidP="000B007D">
      <w:pPr>
        <w:ind w:left="720" w:hanging="1004"/>
        <w:rPr>
          <w:b/>
          <w:color w:val="722D69"/>
          <w:sz w:val="28"/>
        </w:rPr>
      </w:pPr>
    </w:p>
    <w:p w:rsidR="00AE2514" w:rsidRDefault="00AE2514" w:rsidP="000B007D">
      <w:pPr>
        <w:ind w:left="720" w:hanging="1004"/>
        <w:rPr>
          <w:b/>
          <w:color w:val="722D69"/>
          <w:sz w:val="28"/>
        </w:rPr>
      </w:pPr>
    </w:p>
    <w:p w:rsidR="00AE2514" w:rsidRDefault="00AE2514" w:rsidP="000B007D">
      <w:pPr>
        <w:ind w:left="720" w:hanging="1004"/>
        <w:rPr>
          <w:b/>
          <w:color w:val="722D69"/>
          <w:sz w:val="28"/>
        </w:rPr>
      </w:pPr>
    </w:p>
    <w:p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>nowledge, skills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43C4" w:rsidRDefault="008B4706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Holds a certificate level qualification in Community Services or other appropriate qualification/experience acceptable to Mission Australia</w:t>
            </w:r>
            <w:r w:rsidR="00794DF0">
              <w:rPr>
                <w:sz w:val="22"/>
                <w:szCs w:val="22"/>
              </w:rPr>
              <w:t>.</w:t>
            </w:r>
          </w:p>
          <w:p w:rsidR="008B4706" w:rsidRDefault="008B4706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experience in a similar role.</w:t>
            </w:r>
          </w:p>
          <w:p w:rsidR="00794DF0" w:rsidRPr="00B91705" w:rsidRDefault="00794DF0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 w:rsidRPr="00B91705">
              <w:rPr>
                <w:sz w:val="22"/>
              </w:rPr>
              <w:t xml:space="preserve">Demonstrated ability to work collaboratively as part of team and provide </w:t>
            </w:r>
            <w:r>
              <w:rPr>
                <w:sz w:val="22"/>
              </w:rPr>
              <w:t>support to other</w:t>
            </w:r>
            <w:r w:rsidRPr="00B91705">
              <w:rPr>
                <w:sz w:val="22"/>
              </w:rPr>
              <w:t xml:space="preserve"> </w:t>
            </w:r>
            <w:r w:rsidR="008B4706">
              <w:rPr>
                <w:sz w:val="22"/>
              </w:rPr>
              <w:t>team members</w:t>
            </w:r>
            <w:r w:rsidRPr="00B91705">
              <w:rPr>
                <w:sz w:val="22"/>
              </w:rPr>
              <w:t xml:space="preserve"> as required</w:t>
            </w:r>
            <w:r>
              <w:rPr>
                <w:sz w:val="22"/>
              </w:rPr>
              <w:t>.</w:t>
            </w:r>
          </w:p>
          <w:p w:rsidR="00794DF0" w:rsidRPr="00B91705" w:rsidRDefault="00794DF0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 w:rsidRPr="00B91705">
              <w:rPr>
                <w:sz w:val="22"/>
              </w:rPr>
              <w:t>Demonstrated professional approach to the role including maintaining professional boundaries</w:t>
            </w:r>
            <w:r>
              <w:rPr>
                <w:sz w:val="22"/>
              </w:rPr>
              <w:t>.</w:t>
            </w:r>
          </w:p>
          <w:p w:rsidR="00794DF0" w:rsidRPr="00B91705" w:rsidRDefault="00794DF0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 w:rsidRPr="00B91705">
              <w:rPr>
                <w:sz w:val="22"/>
              </w:rPr>
              <w:t>Demonstrated ability to undertake functional day to day support of cl</w:t>
            </w:r>
            <w:r>
              <w:rPr>
                <w:sz w:val="22"/>
              </w:rPr>
              <w:t>ients.</w:t>
            </w:r>
          </w:p>
          <w:p w:rsidR="00794DF0" w:rsidRPr="00B91705" w:rsidRDefault="00794DF0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 w:rsidRPr="00B91705">
              <w:rPr>
                <w:sz w:val="22"/>
              </w:rPr>
              <w:t>The ability to develop knowledge</w:t>
            </w:r>
            <w:r w:rsidR="00D5461A">
              <w:rPr>
                <w:sz w:val="22"/>
              </w:rPr>
              <w:t xml:space="preserve"> skills and experience quickly</w:t>
            </w:r>
            <w:r>
              <w:rPr>
                <w:sz w:val="22"/>
              </w:rPr>
              <w:t>.</w:t>
            </w:r>
          </w:p>
          <w:p w:rsidR="00794DF0" w:rsidRDefault="00D5461A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>
              <w:rPr>
                <w:sz w:val="22"/>
              </w:rPr>
              <w:t>Good w</w:t>
            </w:r>
            <w:r w:rsidR="00794DF0" w:rsidRPr="00B91705">
              <w:rPr>
                <w:sz w:val="22"/>
              </w:rPr>
              <w:t>ritten and verbal communication skills, including basic administrative skills</w:t>
            </w:r>
            <w:r w:rsidR="00794DF0">
              <w:rPr>
                <w:sz w:val="22"/>
              </w:rPr>
              <w:t>.</w:t>
            </w:r>
          </w:p>
          <w:p w:rsidR="00D5461A" w:rsidRPr="00D5461A" w:rsidRDefault="00D5461A" w:rsidP="00D5461A">
            <w:pPr>
              <w:pStyle w:val="StyleCenturyGothicAfter6p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4B1F">
              <w:rPr>
                <w:rFonts w:asciiTheme="minorHAnsi" w:hAnsiTheme="minorHAnsi" w:cstheme="minorHAnsi"/>
                <w:sz w:val="22"/>
                <w:szCs w:val="22"/>
              </w:rPr>
              <w:t>Computer skills in Microsoft Office, and ability to adopt Mission Australia’s web-based Information Managements system (MACSIMS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/MA Connect</w:t>
            </w:r>
            <w:r w:rsidRPr="00BC4B1F">
              <w:rPr>
                <w:rFonts w:asciiTheme="minorHAnsi" w:hAnsiTheme="minorHAnsi" w:cstheme="minorHAnsi"/>
                <w:sz w:val="22"/>
                <w:szCs w:val="22"/>
              </w:rPr>
              <w:t xml:space="preserve"> training will be provided)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94DF0" w:rsidRPr="00D5461A" w:rsidRDefault="00794DF0" w:rsidP="00D5461A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 w:rsidRPr="00FC39C7">
              <w:rPr>
                <w:sz w:val="22"/>
              </w:rPr>
              <w:t xml:space="preserve">A positive and person-centred approach with a strong guiding belief about everyone’s capacity to self-right and grow within and beyond their current circumstances. </w:t>
            </w:r>
          </w:p>
        </w:tc>
      </w:tr>
      <w:tr w:rsidR="00474630" w:rsidRPr="001934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474630" w:rsidRPr="000B007D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4DF0" w:rsidRDefault="00794DF0" w:rsidP="00794DF0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</w:rPr>
            </w:pPr>
            <w:r w:rsidRPr="00FC39C7">
              <w:rPr>
                <w:sz w:val="22"/>
              </w:rPr>
              <w:t xml:space="preserve">Ability to work with clients who are facing challenges and multiple barriers. </w:t>
            </w:r>
          </w:p>
          <w:p w:rsidR="00794DF0" w:rsidRDefault="00794DF0" w:rsidP="00794DF0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</w:rPr>
            </w:pPr>
            <w:r>
              <w:rPr>
                <w:sz w:val="22"/>
              </w:rPr>
              <w:t>The provision of support may require liaison with geographically dispersed services which may require the need for regular travel to sites and services.</w:t>
            </w:r>
          </w:p>
          <w:p w:rsidR="00F143C4" w:rsidRPr="00F143C4" w:rsidRDefault="00794DF0" w:rsidP="00794DF0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work with a diverse range of tasks and the willingness to support clients and other employees. </w:t>
            </w:r>
          </w:p>
        </w:tc>
      </w:tr>
    </w:tbl>
    <w:p w:rsidR="000B007D" w:rsidRDefault="000B007D" w:rsidP="000B007D">
      <w:pPr>
        <w:ind w:left="720" w:hanging="1146"/>
        <w:rPr>
          <w:b/>
          <w:color w:val="722D69"/>
          <w:sz w:val="28"/>
        </w:rPr>
      </w:pPr>
    </w:p>
    <w:p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4DF0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4DF0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4DF0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lastRenderedPageBreak/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:rsidR="00B47289" w:rsidRDefault="00B47289" w:rsidP="000B007D">
      <w:pPr>
        <w:ind w:left="720" w:hanging="1146"/>
        <w:rPr>
          <w:b/>
          <w:color w:val="722D69"/>
          <w:sz w:val="28"/>
        </w:rPr>
      </w:pPr>
    </w:p>
    <w:p w:rsidR="003E4A53" w:rsidRDefault="003E4A53" w:rsidP="000B007D">
      <w:pPr>
        <w:ind w:left="720" w:hanging="1146"/>
        <w:rPr>
          <w:b/>
          <w:color w:val="722D69"/>
          <w:sz w:val="28"/>
        </w:rPr>
      </w:pPr>
    </w:p>
    <w:p w:rsidR="00834EC7" w:rsidRPr="003E4A53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  <w:r w:rsidR="00794DF0">
        <w:rPr>
          <w:bCs/>
          <w:sz w:val="22"/>
          <w:szCs w:val="22"/>
        </w:rPr>
        <w:t>Sharon Wilson</w:t>
      </w:r>
      <w:r w:rsidR="00AE2514">
        <w:rPr>
          <w:bCs/>
          <w:sz w:val="22"/>
          <w:szCs w:val="22"/>
        </w:rPr>
        <w:t xml:space="preserve">, </w:t>
      </w:r>
      <w:r w:rsidR="00794DF0">
        <w:rPr>
          <w:bCs/>
          <w:sz w:val="22"/>
          <w:szCs w:val="22"/>
        </w:rPr>
        <w:t>Area Manager</w:t>
      </w:r>
      <w:r w:rsidR="003E4A53">
        <w:rPr>
          <w:bCs/>
          <w:sz w:val="22"/>
          <w:szCs w:val="22"/>
        </w:rPr>
        <w:tab/>
      </w:r>
      <w:r w:rsidR="003E4A53">
        <w:rPr>
          <w:bCs/>
          <w:sz w:val="22"/>
          <w:szCs w:val="22"/>
        </w:rPr>
        <w:tab/>
      </w:r>
      <w:r w:rsidR="00794DF0">
        <w:rPr>
          <w:bCs/>
          <w:sz w:val="22"/>
          <w:szCs w:val="22"/>
        </w:rPr>
        <w:t>22</w:t>
      </w:r>
      <w:r w:rsidR="003E4A53">
        <w:rPr>
          <w:bCs/>
          <w:sz w:val="22"/>
          <w:szCs w:val="22"/>
        </w:rPr>
        <w:t xml:space="preserve"> </w:t>
      </w:r>
      <w:r w:rsidR="00794DF0">
        <w:rPr>
          <w:bCs/>
          <w:sz w:val="22"/>
          <w:szCs w:val="22"/>
        </w:rPr>
        <w:t>March</w:t>
      </w:r>
      <w:r w:rsidR="003E4A53">
        <w:rPr>
          <w:bCs/>
          <w:sz w:val="22"/>
          <w:szCs w:val="22"/>
        </w:rPr>
        <w:t xml:space="preserve"> </w:t>
      </w:r>
      <w:r w:rsidR="00794DF0">
        <w:rPr>
          <w:bCs/>
          <w:sz w:val="22"/>
          <w:szCs w:val="22"/>
        </w:rPr>
        <w:t>2021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:rsidTr="00451E7B">
        <w:tc>
          <w:tcPr>
            <w:tcW w:w="971" w:type="pct"/>
            <w:hideMark/>
          </w:tcPr>
          <w:p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:rsidR="007117A1" w:rsidRDefault="007A2ACE" w:rsidP="005773BE">
      <w:r>
        <w:t xml:space="preserve">         </w:t>
      </w:r>
      <w:r w:rsidR="005773BE">
        <w:t xml:space="preserve">                                                                                                                                                </w:t>
      </w:r>
      <w:r>
        <w:t xml:space="preserve">   </w:t>
      </w:r>
    </w:p>
    <w:sectPr w:rsidR="007117A1" w:rsidSect="00655723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94" w:footer="8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DB" w:rsidRDefault="002676DB" w:rsidP="00985745">
      <w:r>
        <w:separator/>
      </w:r>
    </w:p>
  </w:endnote>
  <w:endnote w:type="continuationSeparator" w:id="0">
    <w:p w:rsidR="002676DB" w:rsidRDefault="002676DB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D94D6B" w:rsidP="00480DFF">
    <w:pPr>
      <w:pStyle w:val="x9MAfooter"/>
    </w:pPr>
    <w:r>
      <w:drawing>
        <wp:anchor distT="0" distB="0" distL="114300" distR="114300" simplePos="0" relativeHeight="251656192" behindDoc="0" locked="0" layoutInCell="1" allowOverlap="1" wp14:anchorId="30948799" wp14:editId="4D22B2F3">
          <wp:simplePos x="0" y="0"/>
          <wp:positionH relativeFrom="column">
            <wp:posOffset>-227330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9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39"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206DE2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E756B3" w:rsidP="004B7E91">
    <w:pPr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DB" w:rsidRDefault="002676DB" w:rsidP="00985745">
      <w:r>
        <w:separator/>
      </w:r>
    </w:p>
  </w:footnote>
  <w:footnote w:type="continuationSeparator" w:id="0">
    <w:p w:rsidR="002676DB" w:rsidRDefault="002676DB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Pr="00E13A79" w:rsidRDefault="00026812" w:rsidP="00B26A13">
    <w:pPr>
      <w:pStyle w:val="Header"/>
      <w:tabs>
        <w:tab w:val="left" w:pos="8553"/>
      </w:tabs>
      <w:rPr>
        <w:sz w:val="18"/>
        <w:szCs w:val="18"/>
      </w:rPr>
    </w:pPr>
    <w:r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C0963" wp14:editId="182C3D2D">
              <wp:simplePos x="0" y="0"/>
              <wp:positionH relativeFrom="column">
                <wp:posOffset>-211658</wp:posOffset>
              </wp:positionH>
              <wp:positionV relativeFrom="paragraph">
                <wp:posOffset>59055</wp:posOffset>
              </wp:positionV>
              <wp:extent cx="5537607" cy="270663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607" cy="270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  <w:r w:rsidR="00372AC9">
                            <w:rPr>
                              <w:color w:val="F7B3D1"/>
                              <w:sz w:val="22"/>
                            </w:rPr>
                            <w:t>Support Worker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65pt;margin-top:4.65pt;width:436.0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1VtQIAALo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7FGHHSQ48e6KTRrZhQYMozDioDr/sB/PQEx+BqqarhTlRfFeJi1RK+pTdSirGlpIb0fHPTPbs6&#10;4ygDshk/iBrCkJ0WFmhqZG9qB9VAgA5tejy1xqRSwWEUXSaxl2BUgS1IvDi+tCFIdrw9SKXfUdEj&#10;s8ixhNZbdLK/U9pkQ7KjiwnGRcm6zra/488OwHE+gdhw1dhMFrabP1IvXS/Wi9AJg3jthF5RODfl&#10;KnTi0k+i4rJYrQr/p4nrh1nL6ppyE+aoLD/8s84dND5r4qQtJTpWGziTkpLbzaqTaE9A2aX9DgU5&#10;c3Ofp2GLAFxeUPKD0LsNUqeMF4kTlmHkpIm3cDw/vU1jL0zDonxO6Y5x+u+U0JjjNAqiWUy/5ebZ&#10;7zU3kvVMw+zoWJ/jxcmJZEaCa17b1mrCunl9VgqT/lMpoN3HRlvBGo3OatXTZgIUo+KNqB9BulKA&#10;skCfMPBg0Qr5HaMRhkeO1bcdkRSj7j0H+ad+GJppYzdhlASwkeeWzbmF8AqgcqwxmpcrPU+o3SDZ&#10;toVI84Pj4gaeTMOsmp+yOjw0GBCW1GGYmQl0vrdeTyN3+QsAAP//AwBQSwMEFAAGAAgAAAAhAOH1&#10;3hDdAAAACAEAAA8AAABkcnMvZG93bnJldi54bWxMj81OwzAQhO9IvIO1SNxap4SiJM2mQiCuIMqP&#10;1Jsbb5OIeB3FbhPenuUEp9VoRrPflNvZ9epMY+g8I6yWCSji2tuOG4T3t6dFBipEw9b0ngnhmwJs&#10;q8uL0hTWT/xK511slJRwKAxCG+NQaB3qlpwJSz8Qi3f0ozNR5NhoO5pJyl2vb5LkTjvTsXxozUAP&#10;LdVfu5ND+Hg+7j9vk5fm0a2Hyc+JZpdrxOur+X4DKtIc/8Lwiy/oUAnTwZ/YBtUjLNI0lShCLkf8&#10;LM1kygFhvcpBV6X+P6D6AQAA//8DAFBLAQItABQABgAIAAAAIQC2gziS/gAAAOEBAAATAAAAAAAA&#10;AAAAAAAAAAAAAABbQ29udGVudF9UeXBlc10ueG1sUEsBAi0AFAAGAAgAAAAhADj9If/WAAAAlAEA&#10;AAsAAAAAAAAAAAAAAAAALwEAAF9yZWxzLy5yZWxzUEsBAi0AFAAGAAgAAAAhALAarVW1AgAAugUA&#10;AA4AAAAAAAAAAAAAAAAALgIAAGRycy9lMm9Eb2MueG1sUEsBAi0AFAAGAAgAAAAhAOH13hDdAAAA&#10;CAEAAA8AAAAAAAAAAAAAAAAADwUAAGRycy9kb3ducmV2LnhtbFBLBQYAAAAABAAEAPMAAAAZBgAA&#10;AAA=&#10;" filled="f" stroked="f">
              <v:textbox>
                <w:txbxContent>
                  <w:p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>
                      <w:rPr>
                        <w:color w:val="F7B3D1"/>
                        <w:sz w:val="22"/>
                      </w:rPr>
                      <w:t xml:space="preserve">| </w:t>
                    </w:r>
                    <w:r w:rsidR="00372AC9">
                      <w:rPr>
                        <w:color w:val="F7B3D1"/>
                        <w:sz w:val="22"/>
                      </w:rPr>
                      <w:t>Support Worker</w:t>
                    </w:r>
                  </w:p>
                </w:txbxContent>
              </v:textbox>
            </v:shape>
          </w:pict>
        </mc:Fallback>
      </mc:AlternateContent>
    </w:r>
    <w:r w:rsidRPr="00E13A79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506A441" wp14:editId="5CD541E8">
          <wp:simplePos x="0" y="0"/>
          <wp:positionH relativeFrom="column">
            <wp:posOffset>-234315</wp:posOffset>
          </wp:positionH>
          <wp:positionV relativeFrom="paragraph">
            <wp:posOffset>51435</wp:posOffset>
          </wp:positionV>
          <wp:extent cx="6136640" cy="352425"/>
          <wp:effectExtent l="0" t="0" r="0" b="9525"/>
          <wp:wrapTight wrapText="bothSides">
            <wp:wrapPolygon edited="0">
              <wp:start x="0" y="0"/>
              <wp:lineTo x="0" y="21016"/>
              <wp:lineTo x="21524" y="21016"/>
              <wp:lineTo x="215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6B"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C9E0C" wp14:editId="21681258">
              <wp:simplePos x="0" y="0"/>
              <wp:positionH relativeFrom="column">
                <wp:posOffset>-212090</wp:posOffset>
              </wp:positionH>
              <wp:positionV relativeFrom="paragraph">
                <wp:posOffset>58420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 w:rsidR="00A54162"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C9E0C" id="_x0000_s1027" type="#_x0000_t202" style="position:absolute;margin-left:-16.7pt;margin-top:4.6pt;width:392.3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r8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XdPw6nZinkt6wdQ&#10;sJIgMJApzD1YtFL9wGiEGZJj/X1LFcOo+yDgFaQhIXbouA2J5xFs1LllfW6hogKoHBuMpuXSTINq&#10;Oyi+aSHS9O6EvIaX03An6qesDu8N5oTjdphpdhCd753X0+Rd/AIAAP//AwBQSwMEFAAGAAgAAAAh&#10;APAr0xTeAAAACAEAAA8AAABkcnMvZG93bnJldi54bWxMj81uwjAQhO+VeAdrkXoDGxJaCNmgqlWv&#10;raA/Um8mXpKIeB3FhqRvX/fUHkczmvkm3422FVfqfeMYYTFXIIhLZxquEN7fnmdrED5oNrp1TAjf&#10;5GFXTG5ynRk38J6uh1CJWMI+0wh1CF0mpS9rstrPXUccvZPrrQ5R9pU0vR5iuW3lUqk7aXXDcaHW&#10;HT3WVJ4PF4vw8XL6+kzVa/VkV93gRiXZbiTi7XR82IIINIa/MPziR3QoItPRXdh40SLMkiSNUYTN&#10;EkT071eLBMQRYZ0mIItc/j9Q/AAAAP//AwBQSwECLQAUAAYACAAAACEAtoM4kv4AAADhAQAAEwAA&#10;AAAAAAAAAAAAAAAAAAAAW0NvbnRlbnRfVHlwZXNdLnhtbFBLAQItABQABgAIAAAAIQA4/SH/1gAA&#10;AJQBAAALAAAAAAAAAAAAAAAAAC8BAABfcmVscy8ucmVsc1BLAQItABQABgAIAAAAIQAxOzr8uAIA&#10;AMEFAAAOAAAAAAAAAAAAAAAAAC4CAABkcnMvZTJvRG9jLnhtbFBLAQItABQABgAIAAAAIQDwK9MU&#10;3gAAAAgBAAAPAAAAAAAAAAAAAAAAABIFAABkcnMvZG93bnJldi54bWxQSwUGAAAAAAQABADzAAAA&#10;HQYA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 w:rsidR="00A54162">
                      <w:rPr>
                        <w:color w:val="F7B3D1"/>
                        <w:sz w:val="22"/>
                      </w:rPr>
                      <w:t xml:space="preserve">|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E" w:rsidRDefault="00026812" w:rsidP="006C7793">
    <w:pPr>
      <w:pStyle w:val="Header"/>
      <w:spacing w:after="0"/>
      <w:ind w:left="-425" w:firstLine="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FF94E" wp14:editId="31E059EF">
          <wp:simplePos x="0" y="0"/>
          <wp:positionH relativeFrom="column">
            <wp:posOffset>-314960</wp:posOffset>
          </wp:positionH>
          <wp:positionV relativeFrom="paragraph">
            <wp:posOffset>-146050</wp:posOffset>
          </wp:positionV>
          <wp:extent cx="6378575" cy="600710"/>
          <wp:effectExtent l="0" t="0" r="3175" b="8890"/>
          <wp:wrapTight wrapText="bothSides">
            <wp:wrapPolygon edited="0">
              <wp:start x="0" y="0"/>
              <wp:lineTo x="0" y="21235"/>
              <wp:lineTo x="21546" y="21235"/>
              <wp:lineTo x="215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5" r="9751"/>
                  <a:stretch/>
                </pic:blipFill>
                <pic:spPr bwMode="auto">
                  <a:xfrm>
                    <a:off x="0" y="0"/>
                    <a:ext cx="63785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A5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B51088" wp14:editId="1EC27CFD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372AC9">
                            <w:rPr>
                              <w:b/>
                              <w:color w:val="FFFFFF"/>
                            </w:rPr>
                            <w:t>Support Worker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7pt;margin-top:-6.15pt;width:359.3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Mj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xErSHEj2wvUG3co8im51x0Bko3Q+gZvbwDFV2kerhTlZfNRJy2VKxYTdKybFltAbvQvvTP/s6&#10;4WgLsh4/yBrM0K2RDmjfqN6mDpKBAB2q9HiqjHWlgkcSzy7DEEQVyMh8liSxM0Gz4+9BafOOyR7Z&#10;Q44VVN6h092dNtYbmh1VrDEhS951rvqdePYAitML2IavVma9cMX8kQbpKlklxCPRbOWRoCi8m3JJ&#10;vFkZzuPislgui/CntRuSrOV1zYQ1cyRWSP6scAeKT5Q4UUvLjtcWzrqk1Wa97BTaUSB26dYhIWdq&#10;/nM3XBIglhchhREJbqPUK2fJ3CMlib10HiReEKa36SwgKSnK5yHdccH+PSQ05jiNo3gi029jC9x6&#10;HRvNem5gdHS8z3FyUqKZpeBK1K60hvJuOp+lwrr/lAoo97HQjrCWoxNbzX69d51x6oO1rB+BwUoC&#10;wYCLMPbg0Er1HaMRRkiO9bctVQyj7r2ALkhDQuzMcRcSzyO4qHPJ+lxCRQVQOTYYTcelmebUdlB8&#10;04Klqe+EvIHOabgjtW2xyatDv8GYcLEdRpqdQ+d3p/U0eBe/AAAA//8DAFBLAwQUAAYACAAAACEA&#10;lIuaCt8AAAAKAQAADwAAAGRycy9kb3ducmV2LnhtbEyPzU7DMBCE70i8g7VI3Fo7aYnSEKdCIK4g&#10;yo/Umxtvk4h4HcVuE96e5USPoxnNfFNuZ9eLM46h86QhWSoQSLW3HTUaPt6fFzmIEA1Z03tCDT8Y&#10;YFtdX5WmsH6iNzzvYiO4hEJhNLQxDoWUoW7RmbD0AxJ7Rz86E1mOjbSjmbjc9TJVKpPOdMQLrRnw&#10;scX6e3dyGj5fjvuvtXptntzdMPlZSXIbqfXtzfxwDyLiHP/D8IfP6FAx08GfyAbRs07W/CVqWCTp&#10;CgQn8lWagThoyNIcZFXKywvVLwAAAP//AwBQSwECLQAUAAYACAAAACEAtoM4kv4AAADhAQAAEwAA&#10;AAAAAAAAAAAAAAAAAAAAW0NvbnRlbnRfVHlwZXNdLnhtbFBLAQItABQABgAIAAAAIQA4/SH/1gAA&#10;AJQBAAALAAAAAAAAAAAAAAAAAC8BAABfcmVscy8ucmVsc1BLAQItABQABgAIAAAAIQB9w8MjtwIA&#10;AMAFAAAOAAAAAAAAAAAAAAAAAC4CAABkcnMvZTJvRG9jLnhtbFBLAQItABQABgAIAAAAIQCUi5oK&#10;3wAAAAoBAAAPAAAAAAAAAAAAAAAAABEFAABkcnMvZG93bnJldi54bWxQSwUGAAAAAAQABADzAAAA&#10;HQYAAAAA&#10;" filled="f" stroked="f">
              <v:textbox>
                <w:txbxContent>
                  <w:p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372AC9">
                      <w:rPr>
                        <w:b/>
                        <w:color w:val="FFFFFF"/>
                      </w:rPr>
                      <w:t>Support Worker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7B8"/>
    <w:multiLevelType w:val="hybridMultilevel"/>
    <w:tmpl w:val="78D047F0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B3F8E25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EC008C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4FB75BA"/>
    <w:multiLevelType w:val="hybridMultilevel"/>
    <w:tmpl w:val="A6E05E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D6B86"/>
    <w:multiLevelType w:val="hybridMultilevel"/>
    <w:tmpl w:val="A5403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074E9"/>
    <w:multiLevelType w:val="hybridMultilevel"/>
    <w:tmpl w:val="89948CF8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28"/>
  </w:num>
  <w:num w:numId="9">
    <w:abstractNumId w:val="23"/>
  </w:num>
  <w:num w:numId="10">
    <w:abstractNumId w:val="16"/>
  </w:num>
  <w:num w:numId="11">
    <w:abstractNumId w:val="20"/>
  </w:num>
  <w:num w:numId="12">
    <w:abstractNumId w:val="26"/>
  </w:num>
  <w:num w:numId="13">
    <w:abstractNumId w:val="32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17"/>
  </w:num>
  <w:num w:numId="21">
    <w:abstractNumId w:val="24"/>
  </w:num>
  <w:num w:numId="22">
    <w:abstractNumId w:val="4"/>
  </w:num>
  <w:num w:numId="23">
    <w:abstractNumId w:val="19"/>
  </w:num>
  <w:num w:numId="24">
    <w:abstractNumId w:val="31"/>
  </w:num>
  <w:num w:numId="25">
    <w:abstractNumId w:val="18"/>
  </w:num>
  <w:num w:numId="26">
    <w:abstractNumId w:val="6"/>
  </w:num>
  <w:num w:numId="27">
    <w:abstractNumId w:val="33"/>
  </w:num>
  <w:num w:numId="28">
    <w:abstractNumId w:val="7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22"/>
  </w:num>
  <w:num w:numId="33">
    <w:abstractNumId w:val="27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2AC8"/>
    <w:rsid w:val="00002CA3"/>
    <w:rsid w:val="0000441D"/>
    <w:rsid w:val="000059EA"/>
    <w:rsid w:val="00005B9C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6812"/>
    <w:rsid w:val="00027E00"/>
    <w:rsid w:val="0003038A"/>
    <w:rsid w:val="000307D2"/>
    <w:rsid w:val="00030983"/>
    <w:rsid w:val="00030F01"/>
    <w:rsid w:val="0003146B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67E1A"/>
    <w:rsid w:val="00071B9F"/>
    <w:rsid w:val="00071E3E"/>
    <w:rsid w:val="0007266A"/>
    <w:rsid w:val="00073FA4"/>
    <w:rsid w:val="000742DE"/>
    <w:rsid w:val="00076AC1"/>
    <w:rsid w:val="00081D60"/>
    <w:rsid w:val="00081DDA"/>
    <w:rsid w:val="00081EFC"/>
    <w:rsid w:val="00082AC4"/>
    <w:rsid w:val="00082E8B"/>
    <w:rsid w:val="00085559"/>
    <w:rsid w:val="00085807"/>
    <w:rsid w:val="00085B42"/>
    <w:rsid w:val="0008687D"/>
    <w:rsid w:val="00087CC5"/>
    <w:rsid w:val="0009037B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4C"/>
    <w:rsid w:val="000E1494"/>
    <w:rsid w:val="000E25F7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095"/>
    <w:rsid w:val="000F291B"/>
    <w:rsid w:val="000F2CD2"/>
    <w:rsid w:val="000F36CF"/>
    <w:rsid w:val="000F40B1"/>
    <w:rsid w:val="000F5306"/>
    <w:rsid w:val="000F5DE3"/>
    <w:rsid w:val="000F67A6"/>
    <w:rsid w:val="000F6EDE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17A32"/>
    <w:rsid w:val="00120017"/>
    <w:rsid w:val="00120E22"/>
    <w:rsid w:val="00122285"/>
    <w:rsid w:val="00122A59"/>
    <w:rsid w:val="001254EC"/>
    <w:rsid w:val="001272B5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661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C42"/>
    <w:rsid w:val="00183F34"/>
    <w:rsid w:val="00184A8C"/>
    <w:rsid w:val="00184F81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6DE2"/>
    <w:rsid w:val="00207D0D"/>
    <w:rsid w:val="00211D86"/>
    <w:rsid w:val="00211D90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38BA"/>
    <w:rsid w:val="00225645"/>
    <w:rsid w:val="00226174"/>
    <w:rsid w:val="002271F3"/>
    <w:rsid w:val="002274A5"/>
    <w:rsid w:val="002301DC"/>
    <w:rsid w:val="00231030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6DB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5D7B"/>
    <w:rsid w:val="00286AB1"/>
    <w:rsid w:val="00287A8A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4DF"/>
    <w:rsid w:val="002B3AA5"/>
    <w:rsid w:val="002B3E2F"/>
    <w:rsid w:val="002B5233"/>
    <w:rsid w:val="002B53D4"/>
    <w:rsid w:val="002B56D2"/>
    <w:rsid w:val="002B6BAD"/>
    <w:rsid w:val="002B6E4F"/>
    <w:rsid w:val="002B7A17"/>
    <w:rsid w:val="002B7C98"/>
    <w:rsid w:val="002C16F5"/>
    <w:rsid w:val="002C4509"/>
    <w:rsid w:val="002C5663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561"/>
    <w:rsid w:val="00347CB1"/>
    <w:rsid w:val="00350666"/>
    <w:rsid w:val="00350779"/>
    <w:rsid w:val="00351B1A"/>
    <w:rsid w:val="00351DD2"/>
    <w:rsid w:val="0035387F"/>
    <w:rsid w:val="00354B61"/>
    <w:rsid w:val="00354BCA"/>
    <w:rsid w:val="00355055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2AC9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135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43E5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64908"/>
    <w:rsid w:val="004712D7"/>
    <w:rsid w:val="00472732"/>
    <w:rsid w:val="00472F91"/>
    <w:rsid w:val="00473909"/>
    <w:rsid w:val="0047399E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2C5B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1B20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D6D"/>
    <w:rsid w:val="00584285"/>
    <w:rsid w:val="005845CC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C4"/>
    <w:rsid w:val="005A7D9D"/>
    <w:rsid w:val="005B35BC"/>
    <w:rsid w:val="005B3FFE"/>
    <w:rsid w:val="005B63AD"/>
    <w:rsid w:val="005B74C7"/>
    <w:rsid w:val="005C1B05"/>
    <w:rsid w:val="005C2185"/>
    <w:rsid w:val="005C39BE"/>
    <w:rsid w:val="005C7506"/>
    <w:rsid w:val="005D0868"/>
    <w:rsid w:val="005D1413"/>
    <w:rsid w:val="005D14B9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497C"/>
    <w:rsid w:val="00615BC2"/>
    <w:rsid w:val="00616FA1"/>
    <w:rsid w:val="0062081E"/>
    <w:rsid w:val="00620CC2"/>
    <w:rsid w:val="00630B15"/>
    <w:rsid w:val="00632F7C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5723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08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4CB1"/>
    <w:rsid w:val="00745456"/>
    <w:rsid w:val="007454A0"/>
    <w:rsid w:val="00745F6E"/>
    <w:rsid w:val="0074631E"/>
    <w:rsid w:val="007471DA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4DF0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101"/>
    <w:rsid w:val="00810A93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EB9"/>
    <w:rsid w:val="00840F7D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075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2C8F"/>
    <w:rsid w:val="008B37E9"/>
    <w:rsid w:val="008B4706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3B1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4E0"/>
    <w:rsid w:val="0092565D"/>
    <w:rsid w:val="009278A0"/>
    <w:rsid w:val="009306E6"/>
    <w:rsid w:val="00932F6E"/>
    <w:rsid w:val="0093313C"/>
    <w:rsid w:val="009345DF"/>
    <w:rsid w:val="00934C84"/>
    <w:rsid w:val="009364BD"/>
    <w:rsid w:val="00937FDE"/>
    <w:rsid w:val="009407D4"/>
    <w:rsid w:val="00941BD6"/>
    <w:rsid w:val="00942603"/>
    <w:rsid w:val="00943314"/>
    <w:rsid w:val="009447B1"/>
    <w:rsid w:val="00946C1F"/>
    <w:rsid w:val="0095156B"/>
    <w:rsid w:val="0095287D"/>
    <w:rsid w:val="009537C6"/>
    <w:rsid w:val="0095703F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3B3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2BE1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1BAD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564"/>
    <w:rsid w:val="00A11660"/>
    <w:rsid w:val="00A11E3F"/>
    <w:rsid w:val="00A14F2B"/>
    <w:rsid w:val="00A16C2F"/>
    <w:rsid w:val="00A17831"/>
    <w:rsid w:val="00A2050B"/>
    <w:rsid w:val="00A2160E"/>
    <w:rsid w:val="00A23FFF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18F6"/>
    <w:rsid w:val="00A74F87"/>
    <w:rsid w:val="00A75402"/>
    <w:rsid w:val="00A758AC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2DAE"/>
    <w:rsid w:val="00A93295"/>
    <w:rsid w:val="00A93323"/>
    <w:rsid w:val="00A934FC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A738F"/>
    <w:rsid w:val="00AB1184"/>
    <w:rsid w:val="00AB1279"/>
    <w:rsid w:val="00AB4050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2A88"/>
    <w:rsid w:val="00AD4E20"/>
    <w:rsid w:val="00AD50EE"/>
    <w:rsid w:val="00AD7086"/>
    <w:rsid w:val="00AD77F4"/>
    <w:rsid w:val="00AE0B10"/>
    <w:rsid w:val="00AE0B3C"/>
    <w:rsid w:val="00AE0F4B"/>
    <w:rsid w:val="00AE2514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04A7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031"/>
    <w:rsid w:val="00B377EC"/>
    <w:rsid w:val="00B411DF"/>
    <w:rsid w:val="00B44E8E"/>
    <w:rsid w:val="00B453FA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91C45"/>
    <w:rsid w:val="00B9206E"/>
    <w:rsid w:val="00B9309D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FCE"/>
    <w:rsid w:val="00BC4DF2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958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1765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4E09"/>
    <w:rsid w:val="00D151C8"/>
    <w:rsid w:val="00D168F5"/>
    <w:rsid w:val="00D175DB"/>
    <w:rsid w:val="00D1774A"/>
    <w:rsid w:val="00D1795B"/>
    <w:rsid w:val="00D20E15"/>
    <w:rsid w:val="00D20E58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461A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4BCE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371A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01B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3A79"/>
    <w:rsid w:val="00E14B7E"/>
    <w:rsid w:val="00E15AFC"/>
    <w:rsid w:val="00E16B04"/>
    <w:rsid w:val="00E171FC"/>
    <w:rsid w:val="00E17919"/>
    <w:rsid w:val="00E200C4"/>
    <w:rsid w:val="00E20116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335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6E7A"/>
    <w:rsid w:val="00EA745B"/>
    <w:rsid w:val="00EB462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2B50"/>
    <w:rsid w:val="00EE35EC"/>
    <w:rsid w:val="00EE3DDD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17A10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4BE6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0027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1D4C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0B54F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0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E5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E58"/>
    <w:rPr>
      <w:rFonts w:ascii="Calibri" w:hAnsi="Calibri"/>
      <w:b/>
      <w:bCs/>
    </w:rPr>
  </w:style>
  <w:style w:type="paragraph" w:customStyle="1" w:styleId="StyleCenturyGothicAfter6pt">
    <w:name w:val="Style Century Gothic After:  6 pt"/>
    <w:basedOn w:val="Normal"/>
    <w:link w:val="StyleCenturyGothicAfter6ptChar"/>
    <w:rsid w:val="00D5461A"/>
    <w:pPr>
      <w:numPr>
        <w:numId w:val="33"/>
      </w:numPr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D5461A"/>
    <w:rPr>
      <w:rFonts w:ascii="Gill Sans MT" w:hAnsi="Gill Sans M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ssionaustralia.com.au/ra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ssionaustralia.com.au/what-we-do/children-youth-families-and-communities/keeping-children-and-young-people-saf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sionaustralia.com.au/about-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C4A16D17E8419442D7717BA10AA9" ma:contentTypeVersion="13" ma:contentTypeDescription="Create a new document." ma:contentTypeScope="" ma:versionID="07c167b4fc6bd3ff6d099fe6c0af59da">
  <xsd:schema xmlns:xsd="http://www.w3.org/2001/XMLSchema" xmlns:xs="http://www.w3.org/2001/XMLSchema" xmlns:p="http://schemas.microsoft.com/office/2006/metadata/properties" xmlns:ns3="6a8d6e8b-b664-4100-beb9-f030da1ac8d1" xmlns:ns4="21ad8933-00f9-4a85-9191-0e0a5b382344" targetNamespace="http://schemas.microsoft.com/office/2006/metadata/properties" ma:root="true" ma:fieldsID="124ea8908d5360f3e321d9dd1ba1c3f8" ns3:_="" ns4:_="">
    <xsd:import namespace="6a8d6e8b-b664-4100-beb9-f030da1ac8d1"/>
    <xsd:import namespace="21ad8933-00f9-4a85-9191-0e0a5b382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6e8b-b664-4100-beb9-f030da1ac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8933-00f9-4a85-9191-0e0a5b382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E6CC0-D35A-4D5A-88F2-ED5AD225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4CCD9-F3C1-46E6-A0A8-573512302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d6e8b-b664-4100-beb9-f030da1ac8d1"/>
    <ds:schemaRef ds:uri="21ad8933-00f9-4a85-9191-0e0a5b382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43D90-8FAA-4FF9-AD79-E1AA99B5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Sharon Wilson</cp:lastModifiedBy>
  <cp:revision>2</cp:revision>
  <cp:lastPrinted>2014-03-03T01:31:00Z</cp:lastPrinted>
  <dcterms:created xsi:type="dcterms:W3CDTF">2021-03-22T22:03:00Z</dcterms:created>
  <dcterms:modified xsi:type="dcterms:W3CDTF">2021-03-22T22:03:00Z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0x010100816CC4A16D17E8419442D7717BA10AA9</vt:lpwstr>
  </property>
</Properties>
</file>