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87" w:type="pct"/>
        <w:tblInd w:w="108" w:type="dxa"/>
        <w:tblLayout w:type="fixed"/>
        <w:tblLook w:val="0000" w:firstRow="0" w:lastRow="0" w:firstColumn="0" w:lastColumn="0" w:noHBand="0" w:noVBand="0"/>
      </w:tblPr>
      <w:tblGrid>
        <w:gridCol w:w="4016"/>
        <w:gridCol w:w="2495"/>
        <w:gridCol w:w="326"/>
        <w:gridCol w:w="2308"/>
      </w:tblGrid>
      <w:tr w:rsidR="00846F5E" w:rsidRPr="00820960" w14:paraId="245461DE" w14:textId="77777777" w:rsidTr="002B19C2">
        <w:trPr>
          <w:cantSplit/>
          <w:trHeight w:val="1540"/>
        </w:trPr>
        <w:tc>
          <w:tcPr>
            <w:tcW w:w="3738" w:type="pct"/>
            <w:gridSpan w:val="3"/>
          </w:tcPr>
          <w:p w14:paraId="4FB0D764" w14:textId="77777777" w:rsidR="00DD0F7A" w:rsidRPr="00815590" w:rsidRDefault="00DD0F7A" w:rsidP="00771FBF">
            <w:pPr>
              <w:pStyle w:val="DepartmentTitle"/>
              <w:spacing w:after="120"/>
              <w:ind w:left="2296" w:hanging="281"/>
              <w:jc w:val="center"/>
              <w:rPr>
                <w:sz w:val="32"/>
                <w:szCs w:val="32"/>
              </w:rPr>
            </w:pPr>
            <w:bookmarkStart w:id="0" w:name="bmTop"/>
            <w:bookmarkStart w:id="1" w:name="_GoBack"/>
            <w:bookmarkEnd w:id="0"/>
            <w:bookmarkEnd w:id="1"/>
            <w:r w:rsidRPr="00815590">
              <w:rPr>
                <w:sz w:val="32"/>
                <w:szCs w:val="32"/>
              </w:rPr>
              <w:t>Department of Health and</w:t>
            </w:r>
          </w:p>
          <w:p w14:paraId="4E43F9EF" w14:textId="77777777" w:rsidR="00846F5E" w:rsidRPr="00771FBF" w:rsidRDefault="00DD0F7A" w:rsidP="00771FBF">
            <w:pPr>
              <w:pStyle w:val="DepartmentTitle"/>
              <w:ind w:left="2298" w:hanging="281"/>
              <w:jc w:val="center"/>
              <w:rPr>
                <w:caps/>
                <w:sz w:val="32"/>
                <w:szCs w:val="32"/>
              </w:rPr>
            </w:pPr>
            <w:r w:rsidRPr="00815590">
              <w:rPr>
                <w:sz w:val="32"/>
                <w:szCs w:val="32"/>
              </w:rPr>
              <w:t>Tasmanian Health Service</w:t>
            </w:r>
          </w:p>
          <w:p w14:paraId="20D8212A" w14:textId="77777777" w:rsidR="00846F5E" w:rsidRPr="00820960" w:rsidRDefault="00846F5E" w:rsidP="00820960">
            <w:pPr>
              <w:pStyle w:val="Sub-branch"/>
              <w:spacing w:before="40" w:after="120"/>
              <w:ind w:right="469"/>
              <w:jc w:val="center"/>
              <w:rPr>
                <w:caps w:val="0"/>
                <w:w w:val="100"/>
                <w:sz w:val="8"/>
                <w:szCs w:val="24"/>
              </w:rPr>
            </w:pPr>
          </w:p>
          <w:p w14:paraId="1E7D0BD8" w14:textId="77777777" w:rsidR="00846F5E" w:rsidRPr="00820960" w:rsidRDefault="00846F5E" w:rsidP="00771FBF">
            <w:pPr>
              <w:pStyle w:val="Heading1"/>
              <w:tabs>
                <w:tab w:val="left" w:pos="425"/>
                <w:tab w:val="left" w:pos="8280"/>
                <w:tab w:val="left" w:pos="9180"/>
              </w:tabs>
              <w:spacing w:before="200"/>
              <w:ind w:left="881" w:right="469"/>
              <w:rPr>
                <w:rFonts w:ascii="Gill Sans MT" w:hAnsi="Gill Sans MT"/>
              </w:rPr>
            </w:pPr>
            <w:r w:rsidRPr="00820960">
              <w:rPr>
                <w:rFonts w:ascii="Gill Sans MT" w:hAnsi="Gill Sans MT"/>
              </w:rPr>
              <w:t xml:space="preserve">              </w:t>
            </w:r>
            <w:r w:rsidRPr="00820960">
              <w:rPr>
                <w:rFonts w:ascii="Gill Sans MT" w:hAnsi="Gill Sans MT"/>
                <w:b/>
              </w:rPr>
              <w:t>Statement of Duties</w:t>
            </w:r>
          </w:p>
          <w:p w14:paraId="3E3C312A" w14:textId="77777777" w:rsidR="00846F5E" w:rsidRPr="00820960" w:rsidRDefault="00846F5E" w:rsidP="00846F5E">
            <w:pPr>
              <w:rPr>
                <w:rFonts w:ascii="Gill Sans MT" w:hAnsi="Gill Sans MT"/>
              </w:rPr>
            </w:pPr>
          </w:p>
        </w:tc>
        <w:tc>
          <w:tcPr>
            <w:tcW w:w="1262" w:type="pct"/>
          </w:tcPr>
          <w:p w14:paraId="2636EDFA" w14:textId="2136A370" w:rsidR="00846F5E" w:rsidRPr="00820960" w:rsidRDefault="009575DD" w:rsidP="00820960">
            <w:pPr>
              <w:pStyle w:val="Logo"/>
              <w:ind w:left="-543"/>
            </w:pPr>
            <w:r>
              <w:rPr>
                <w:noProof/>
              </w:rPr>
              <w:drawing>
                <wp:inline distT="0" distB="0" distL="0" distR="0" wp14:anchorId="260A8794" wp14:editId="277A7DBE">
                  <wp:extent cx="9810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3306FF" w:rsidRPr="00866419" w14:paraId="700A124B" w14:textId="77777777" w:rsidTr="00581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96" w:type="pct"/>
            <w:tcBorders>
              <w:top w:val="single" w:sz="4" w:space="0" w:color="auto"/>
              <w:left w:val="single" w:sz="4" w:space="0" w:color="auto"/>
              <w:bottom w:val="single" w:sz="4" w:space="0" w:color="auto"/>
              <w:right w:val="single" w:sz="4" w:space="0" w:color="auto"/>
            </w:tcBorders>
          </w:tcPr>
          <w:p w14:paraId="543B5784" w14:textId="77777777" w:rsidR="003306FF" w:rsidRPr="00C228A9" w:rsidRDefault="003306FF" w:rsidP="00911458">
            <w:pPr>
              <w:pStyle w:val="InformationBlockfillin"/>
              <w:tabs>
                <w:tab w:val="left" w:pos="425"/>
                <w:tab w:val="left" w:pos="8280"/>
                <w:tab w:val="left" w:pos="9180"/>
              </w:tabs>
              <w:spacing w:line="300" w:lineRule="exact"/>
              <w:rPr>
                <w:rFonts w:cs="Arial"/>
                <w:b w:val="0"/>
                <w:iCs/>
                <w:kern w:val="36"/>
                <w:lang w:val="en-AU" w:eastAsia="en-AU"/>
              </w:rPr>
            </w:pPr>
            <w:r w:rsidRPr="000247D0">
              <w:rPr>
                <w:rStyle w:val="InformationBlockChar"/>
                <w:lang w:val="en-AU"/>
              </w:rPr>
              <w:t xml:space="preserve">Position Title: </w:t>
            </w:r>
            <w:r w:rsidR="00313501">
              <w:rPr>
                <w:b w:val="0"/>
              </w:rPr>
              <w:t>C</w:t>
            </w:r>
            <w:r w:rsidR="00313501">
              <w:rPr>
                <w:b w:val="0"/>
                <w:lang w:val="en-AU"/>
              </w:rPr>
              <w:t xml:space="preserve">ommunity </w:t>
            </w:r>
            <w:r w:rsidRPr="00C228A9">
              <w:rPr>
                <w:b w:val="0"/>
                <w:lang w:val="en-AU"/>
              </w:rPr>
              <w:t>Occupational Therapist</w:t>
            </w:r>
          </w:p>
        </w:tc>
        <w:tc>
          <w:tcPr>
            <w:tcW w:w="1364" w:type="pct"/>
            <w:tcBorders>
              <w:top w:val="single" w:sz="4" w:space="0" w:color="auto"/>
              <w:left w:val="single" w:sz="4" w:space="0" w:color="auto"/>
              <w:bottom w:val="single" w:sz="4" w:space="0" w:color="auto"/>
              <w:right w:val="single" w:sz="4" w:space="0" w:color="auto"/>
            </w:tcBorders>
          </w:tcPr>
          <w:p w14:paraId="039942F1" w14:textId="77777777" w:rsidR="003306FF" w:rsidRPr="00C228A9" w:rsidRDefault="003306FF" w:rsidP="00911458">
            <w:pPr>
              <w:pStyle w:val="InformationBlockfillin"/>
              <w:tabs>
                <w:tab w:val="left" w:pos="425"/>
                <w:tab w:val="left" w:pos="8280"/>
                <w:tab w:val="left" w:pos="9180"/>
              </w:tabs>
              <w:spacing w:line="300" w:lineRule="exact"/>
              <w:rPr>
                <w:rFonts w:cs="Arial"/>
                <w:b w:val="0"/>
                <w:iCs/>
                <w:kern w:val="36"/>
                <w:lang w:val="en-AU" w:eastAsia="en-AU"/>
              </w:rPr>
            </w:pPr>
            <w:r w:rsidRPr="000247D0">
              <w:rPr>
                <w:rFonts w:cs="Arial"/>
                <w:iCs/>
                <w:kern w:val="36"/>
                <w:lang w:val="en-AU" w:eastAsia="en-AU"/>
              </w:rPr>
              <w:t>Position</w:t>
            </w:r>
            <w:r w:rsidR="00886ACE" w:rsidRPr="000247D0">
              <w:rPr>
                <w:rFonts w:cs="Arial"/>
                <w:iCs/>
                <w:kern w:val="36"/>
                <w:lang w:val="en-AU" w:eastAsia="en-AU"/>
              </w:rPr>
              <w:t xml:space="preserve"> </w:t>
            </w:r>
            <w:r w:rsidRPr="000247D0">
              <w:rPr>
                <w:rFonts w:cs="Arial"/>
                <w:iCs/>
                <w:kern w:val="36"/>
                <w:lang w:val="en-AU" w:eastAsia="en-AU"/>
              </w:rPr>
              <w:t xml:space="preserve">Number: </w:t>
            </w:r>
            <w:r w:rsidR="00F41774">
              <w:rPr>
                <w:b w:val="0"/>
                <w:lang w:val="en-AU"/>
              </w:rPr>
              <w:t>512367</w:t>
            </w:r>
          </w:p>
        </w:tc>
        <w:tc>
          <w:tcPr>
            <w:tcW w:w="1439" w:type="pct"/>
            <w:gridSpan w:val="2"/>
            <w:tcBorders>
              <w:top w:val="single" w:sz="4" w:space="0" w:color="auto"/>
              <w:left w:val="single" w:sz="4" w:space="0" w:color="auto"/>
              <w:bottom w:val="single" w:sz="4" w:space="0" w:color="auto"/>
              <w:right w:val="single" w:sz="4" w:space="0" w:color="auto"/>
            </w:tcBorders>
          </w:tcPr>
          <w:p w14:paraId="29A9BED1" w14:textId="77777777" w:rsidR="00886ACE" w:rsidRPr="00911458" w:rsidRDefault="003306FF" w:rsidP="00911458">
            <w:pPr>
              <w:pStyle w:val="InformationBlockfillin"/>
              <w:tabs>
                <w:tab w:val="left" w:pos="425"/>
                <w:tab w:val="left" w:pos="8280"/>
                <w:tab w:val="left" w:pos="9180"/>
              </w:tabs>
              <w:spacing w:line="300" w:lineRule="exact"/>
              <w:rPr>
                <w:lang w:val="en-AU"/>
              </w:rPr>
            </w:pPr>
            <w:r w:rsidRPr="000247D0">
              <w:rPr>
                <w:rStyle w:val="InformationBlockChar"/>
                <w:lang w:val="en-AU"/>
              </w:rPr>
              <w:t>Effective</w:t>
            </w:r>
            <w:r w:rsidR="00886ACE" w:rsidRPr="000247D0">
              <w:rPr>
                <w:rStyle w:val="InformationBlockChar"/>
                <w:lang w:val="en-AU"/>
              </w:rPr>
              <w:t xml:space="preserve"> </w:t>
            </w:r>
            <w:r w:rsidRPr="000247D0">
              <w:rPr>
                <w:rStyle w:val="InformationBlockChar"/>
                <w:lang w:val="en-AU"/>
              </w:rPr>
              <w:t>Date:</w:t>
            </w:r>
            <w:r w:rsidR="006630BB">
              <w:rPr>
                <w:rStyle w:val="InformationBlockChar"/>
                <w:lang w:val="en-AU"/>
              </w:rPr>
              <w:t xml:space="preserve"> </w:t>
            </w:r>
            <w:r w:rsidR="00E169F0" w:rsidRPr="00E169F0">
              <w:rPr>
                <w:rStyle w:val="InformationBlockChar"/>
                <w:lang w:val="en-AU"/>
              </w:rPr>
              <w:t>N</w:t>
            </w:r>
            <w:r w:rsidR="00E169F0" w:rsidRPr="00E169F0">
              <w:rPr>
                <w:rStyle w:val="InformationBlockChar"/>
              </w:rPr>
              <w:t>o</w:t>
            </w:r>
            <w:r w:rsidR="00E169F0" w:rsidRPr="00E169F0">
              <w:rPr>
                <w:rStyle w:val="InformationBlockChar"/>
                <w:lang w:val="en-AU"/>
              </w:rPr>
              <w:t>v</w:t>
            </w:r>
            <w:r w:rsidR="00E169F0" w:rsidRPr="00E169F0">
              <w:rPr>
                <w:rStyle w:val="InformationBlockChar"/>
              </w:rPr>
              <w:t>e</w:t>
            </w:r>
            <w:r w:rsidR="00E169F0" w:rsidRPr="00E169F0">
              <w:rPr>
                <w:rStyle w:val="InformationBlockChar"/>
                <w:lang w:val="en-AU"/>
              </w:rPr>
              <w:t>m</w:t>
            </w:r>
            <w:r w:rsidR="00E169F0" w:rsidRPr="00E169F0">
              <w:rPr>
                <w:rStyle w:val="InformationBlockChar"/>
              </w:rPr>
              <w:t>b</w:t>
            </w:r>
            <w:r w:rsidR="00E169F0" w:rsidRPr="00E169F0">
              <w:rPr>
                <w:rStyle w:val="InformationBlockChar"/>
                <w:lang w:val="en-AU"/>
              </w:rPr>
              <w:t>e</w:t>
            </w:r>
            <w:r w:rsidR="00E169F0" w:rsidRPr="00E169F0">
              <w:rPr>
                <w:rStyle w:val="InformationBlockChar"/>
              </w:rPr>
              <w:t>r</w:t>
            </w:r>
            <w:r w:rsidR="006630BB" w:rsidRPr="006630BB">
              <w:rPr>
                <w:rStyle w:val="InformationBlockChar"/>
                <w:lang w:val="en-AU"/>
              </w:rPr>
              <w:t xml:space="preserve"> </w:t>
            </w:r>
            <w:r w:rsidR="006630BB" w:rsidRPr="006630BB">
              <w:rPr>
                <w:rStyle w:val="InformationBlockChar"/>
              </w:rPr>
              <w:t>2</w:t>
            </w:r>
            <w:r w:rsidR="006630BB" w:rsidRPr="006630BB">
              <w:rPr>
                <w:rStyle w:val="InformationBlockChar"/>
                <w:lang w:val="en-AU"/>
              </w:rPr>
              <w:t>0</w:t>
            </w:r>
            <w:r w:rsidR="006630BB" w:rsidRPr="006630BB">
              <w:rPr>
                <w:rStyle w:val="InformationBlockChar"/>
              </w:rPr>
              <w:t>1</w:t>
            </w:r>
            <w:r w:rsidR="006630BB" w:rsidRPr="006630BB">
              <w:rPr>
                <w:rStyle w:val="InformationBlockChar"/>
                <w:lang w:val="en-AU"/>
              </w:rPr>
              <w:t>9</w:t>
            </w:r>
            <w:r w:rsidRPr="000247D0">
              <w:rPr>
                <w:rStyle w:val="InformationBlockChar"/>
                <w:lang w:val="en-AU"/>
              </w:rPr>
              <w:t xml:space="preserve"> </w:t>
            </w:r>
            <w:r w:rsidR="00911458">
              <w:rPr>
                <w:rStyle w:val="InformationBlockChar"/>
                <w:lang w:val="en-AU"/>
              </w:rPr>
              <w:t xml:space="preserve">       </w:t>
            </w:r>
          </w:p>
        </w:tc>
      </w:tr>
      <w:tr w:rsidR="003306FF" w:rsidRPr="00820960" w14:paraId="5E4999D6" w14:textId="77777777" w:rsidTr="002B1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tcBorders>
              <w:top w:val="single" w:sz="4" w:space="0" w:color="auto"/>
              <w:left w:val="single" w:sz="4" w:space="0" w:color="auto"/>
              <w:bottom w:val="single" w:sz="4" w:space="0" w:color="auto"/>
              <w:right w:val="single" w:sz="4" w:space="0" w:color="auto"/>
            </w:tcBorders>
          </w:tcPr>
          <w:p w14:paraId="4D6CB431" w14:textId="77777777" w:rsidR="003306FF" w:rsidRPr="00C228A9" w:rsidRDefault="003306FF" w:rsidP="00166F3D">
            <w:pPr>
              <w:pStyle w:val="InformationBlockfillin"/>
              <w:tabs>
                <w:tab w:val="left" w:pos="425"/>
                <w:tab w:val="left" w:pos="1800"/>
                <w:tab w:val="left" w:pos="5040"/>
                <w:tab w:val="left" w:pos="8280"/>
                <w:tab w:val="left" w:pos="9180"/>
              </w:tabs>
              <w:spacing w:line="300" w:lineRule="exact"/>
              <w:rPr>
                <w:b w:val="0"/>
                <w:lang w:val="en-AU"/>
              </w:rPr>
            </w:pPr>
            <w:r w:rsidRPr="00C228A9">
              <w:rPr>
                <w:rStyle w:val="InformationBlockChar"/>
                <w:lang w:val="en-AU"/>
              </w:rPr>
              <w:t xml:space="preserve">Group and Unit: </w:t>
            </w:r>
            <w:r w:rsidR="00EE2B4C">
              <w:rPr>
                <w:b w:val="0"/>
                <w:lang w:val="en-AU"/>
              </w:rPr>
              <w:t>Tasmanian Health Service</w:t>
            </w:r>
            <w:r w:rsidR="00333865">
              <w:rPr>
                <w:b w:val="0"/>
                <w:lang w:val="en-AU"/>
              </w:rPr>
              <w:t xml:space="preserve"> </w:t>
            </w:r>
            <w:r w:rsidR="00EE2B4C">
              <w:rPr>
                <w:b w:val="0"/>
                <w:lang w:val="en-AU"/>
              </w:rPr>
              <w:t>(THS</w:t>
            </w:r>
            <w:r w:rsidR="00911458">
              <w:rPr>
                <w:b w:val="0"/>
                <w:lang w:val="en-AU"/>
              </w:rPr>
              <w:t xml:space="preserve">) – </w:t>
            </w:r>
            <w:r w:rsidR="00CA54FA">
              <w:rPr>
                <w:b w:val="0"/>
                <w:lang w:val="en-AU"/>
              </w:rPr>
              <w:t>Primary Health North</w:t>
            </w:r>
          </w:p>
        </w:tc>
      </w:tr>
      <w:tr w:rsidR="003306FF" w:rsidRPr="00820960" w14:paraId="6962D328" w14:textId="77777777" w:rsidTr="00581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96" w:type="pct"/>
            <w:tcBorders>
              <w:top w:val="single" w:sz="4" w:space="0" w:color="auto"/>
              <w:left w:val="single" w:sz="4" w:space="0" w:color="auto"/>
              <w:bottom w:val="single" w:sz="4" w:space="0" w:color="auto"/>
              <w:right w:val="single" w:sz="4" w:space="0" w:color="auto"/>
            </w:tcBorders>
            <w:vAlign w:val="center"/>
          </w:tcPr>
          <w:p w14:paraId="489F7F02" w14:textId="77777777" w:rsidR="003306FF" w:rsidRPr="00487879" w:rsidRDefault="003306FF" w:rsidP="00AD3320">
            <w:pPr>
              <w:pStyle w:val="InformationBlockfillin"/>
              <w:tabs>
                <w:tab w:val="left" w:pos="425"/>
                <w:tab w:val="left" w:pos="1800"/>
                <w:tab w:val="left" w:pos="5040"/>
                <w:tab w:val="left" w:pos="8280"/>
                <w:tab w:val="left" w:pos="9180"/>
              </w:tabs>
              <w:spacing w:line="300" w:lineRule="exact"/>
              <w:rPr>
                <w:rStyle w:val="InformationBlockChar"/>
                <w:lang w:val="en-AU"/>
              </w:rPr>
            </w:pPr>
            <w:r w:rsidRPr="00C228A9">
              <w:rPr>
                <w:rStyle w:val="InformationBlockChar"/>
                <w:lang w:val="en-AU"/>
              </w:rPr>
              <w:t xml:space="preserve">Section: </w:t>
            </w:r>
            <w:r w:rsidR="00487879" w:rsidRPr="00487879">
              <w:rPr>
                <w:rStyle w:val="InformationBlockChar"/>
              </w:rPr>
              <w:t>Area Services</w:t>
            </w:r>
            <w:r w:rsidR="00487879" w:rsidRPr="00487879">
              <w:rPr>
                <w:rStyle w:val="InformationBlockChar"/>
                <w:lang w:val="en-AU"/>
              </w:rPr>
              <w:t xml:space="preserve"> North</w:t>
            </w:r>
          </w:p>
        </w:tc>
        <w:tc>
          <w:tcPr>
            <w:tcW w:w="2804" w:type="pct"/>
            <w:gridSpan w:val="3"/>
            <w:tcBorders>
              <w:top w:val="single" w:sz="4" w:space="0" w:color="auto"/>
              <w:left w:val="single" w:sz="4" w:space="0" w:color="auto"/>
              <w:bottom w:val="single" w:sz="4" w:space="0" w:color="auto"/>
              <w:right w:val="single" w:sz="4" w:space="0" w:color="auto"/>
            </w:tcBorders>
          </w:tcPr>
          <w:p w14:paraId="29D84885" w14:textId="77777777" w:rsidR="003306FF" w:rsidRPr="00C228A9" w:rsidRDefault="003306FF" w:rsidP="00911458">
            <w:pPr>
              <w:pStyle w:val="InformationBlockfillin"/>
              <w:tabs>
                <w:tab w:val="left" w:pos="425"/>
                <w:tab w:val="left" w:pos="8280"/>
                <w:tab w:val="left" w:pos="9180"/>
              </w:tabs>
              <w:spacing w:line="300" w:lineRule="exact"/>
              <w:rPr>
                <w:rFonts w:cs="Arial"/>
                <w:b w:val="0"/>
                <w:iCs/>
                <w:kern w:val="36"/>
                <w:lang w:val="en-AU" w:eastAsia="en-AU"/>
              </w:rPr>
            </w:pPr>
            <w:r w:rsidRPr="00C228A9">
              <w:rPr>
                <w:rFonts w:cs="Arial"/>
                <w:iCs/>
                <w:kern w:val="36"/>
                <w:lang w:val="en-AU" w:eastAsia="en-AU"/>
              </w:rPr>
              <w:t xml:space="preserve">Location: </w:t>
            </w:r>
            <w:r w:rsidRPr="00C228A9">
              <w:rPr>
                <w:b w:val="0"/>
                <w:lang w:val="en-AU"/>
              </w:rPr>
              <w:t xml:space="preserve">North </w:t>
            </w:r>
          </w:p>
        </w:tc>
      </w:tr>
      <w:tr w:rsidR="003306FF" w:rsidRPr="00820960" w14:paraId="0555EDEA" w14:textId="77777777" w:rsidTr="00581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196" w:type="pct"/>
            <w:vMerge w:val="restart"/>
            <w:tcBorders>
              <w:top w:val="single" w:sz="4" w:space="0" w:color="auto"/>
              <w:left w:val="single" w:sz="4" w:space="0" w:color="auto"/>
              <w:right w:val="single" w:sz="4" w:space="0" w:color="auto"/>
            </w:tcBorders>
            <w:vAlign w:val="center"/>
          </w:tcPr>
          <w:p w14:paraId="0F4B9241" w14:textId="77777777" w:rsidR="003306FF" w:rsidRPr="000247D0" w:rsidRDefault="003306FF" w:rsidP="00911458">
            <w:pPr>
              <w:spacing w:before="40" w:after="40"/>
              <w:rPr>
                <w:rStyle w:val="InformationBlockChar"/>
                <w:rFonts w:eastAsia="Calibri"/>
                <w:b w:val="0"/>
                <w:lang w:val="en-AU"/>
              </w:rPr>
            </w:pPr>
            <w:r w:rsidRPr="00820960">
              <w:rPr>
                <w:rStyle w:val="InformationBlockChar"/>
              </w:rPr>
              <w:t xml:space="preserve">Award: </w:t>
            </w:r>
            <w:r w:rsidRPr="00820960">
              <w:rPr>
                <w:rFonts w:ascii="Gill Sans MT" w:eastAsia="Calibri" w:hAnsi="Gill Sans MT"/>
                <w:sz w:val="22"/>
                <w:szCs w:val="22"/>
                <w:lang w:val="en-AU"/>
              </w:rPr>
              <w:t xml:space="preserve">Allied Health Professionals </w:t>
            </w:r>
            <w:r w:rsidR="002B19C2">
              <w:rPr>
                <w:rFonts w:ascii="Gill Sans MT" w:eastAsia="Calibri" w:hAnsi="Gill Sans MT"/>
                <w:sz w:val="22"/>
                <w:szCs w:val="22"/>
                <w:lang w:val="en-AU"/>
              </w:rPr>
              <w:t xml:space="preserve">Public Sector Unions Wages Agreement </w:t>
            </w:r>
          </w:p>
        </w:tc>
        <w:tc>
          <w:tcPr>
            <w:tcW w:w="2804" w:type="pct"/>
            <w:gridSpan w:val="3"/>
            <w:tcBorders>
              <w:top w:val="single" w:sz="4" w:space="0" w:color="auto"/>
              <w:left w:val="single" w:sz="4" w:space="0" w:color="auto"/>
              <w:bottom w:val="single" w:sz="4" w:space="0" w:color="auto"/>
              <w:right w:val="single" w:sz="4" w:space="0" w:color="auto"/>
            </w:tcBorders>
          </w:tcPr>
          <w:p w14:paraId="61369097" w14:textId="77777777" w:rsidR="003306FF" w:rsidRPr="00C228A9" w:rsidRDefault="003306FF" w:rsidP="00253046">
            <w:pPr>
              <w:pStyle w:val="InformationBlockfillin"/>
              <w:tabs>
                <w:tab w:val="left" w:pos="425"/>
                <w:tab w:val="left" w:pos="8280"/>
                <w:tab w:val="left" w:pos="9180"/>
              </w:tabs>
              <w:spacing w:line="300" w:lineRule="exact"/>
              <w:rPr>
                <w:rFonts w:cs="Arial"/>
                <w:b w:val="0"/>
                <w:iCs/>
                <w:kern w:val="36"/>
                <w:lang w:val="en-AU" w:eastAsia="en-AU"/>
              </w:rPr>
            </w:pPr>
            <w:r w:rsidRPr="00C228A9">
              <w:rPr>
                <w:rFonts w:cs="Arial"/>
                <w:iCs/>
                <w:kern w:val="36"/>
                <w:lang w:val="en-AU" w:eastAsia="en-AU"/>
              </w:rPr>
              <w:t xml:space="preserve">Position Status: </w:t>
            </w:r>
            <w:r w:rsidR="00F10EF8" w:rsidRPr="00C228A9">
              <w:rPr>
                <w:b w:val="0"/>
                <w:lang w:val="en-AU"/>
              </w:rPr>
              <w:fldChar w:fldCharType="begin"/>
            </w:r>
            <w:r w:rsidRPr="00C228A9">
              <w:rPr>
                <w:b w:val="0"/>
                <w:lang w:val="en-AU"/>
              </w:rPr>
              <w:instrText xml:space="preserve"> DOCPROPERTY  PositionStatus  \* MERGEFORMAT </w:instrText>
            </w:r>
            <w:r w:rsidR="00F10EF8" w:rsidRPr="00C228A9">
              <w:rPr>
                <w:b w:val="0"/>
                <w:lang w:val="en-AU"/>
              </w:rPr>
              <w:fldChar w:fldCharType="separate"/>
            </w:r>
            <w:r w:rsidRPr="00C228A9">
              <w:rPr>
                <w:rFonts w:cs="Arial"/>
                <w:b w:val="0"/>
                <w:iCs/>
                <w:kern w:val="36"/>
                <w:lang w:val="en-AU" w:eastAsia="en-AU"/>
              </w:rPr>
              <w:t>Permanent</w:t>
            </w:r>
            <w:r w:rsidR="00F10EF8" w:rsidRPr="00C228A9">
              <w:rPr>
                <w:rFonts w:cs="Arial"/>
                <w:b w:val="0"/>
                <w:iCs/>
                <w:kern w:val="36"/>
                <w:lang w:val="en-AU" w:eastAsia="en-AU"/>
              </w:rPr>
              <w:fldChar w:fldCharType="end"/>
            </w:r>
          </w:p>
        </w:tc>
      </w:tr>
      <w:tr w:rsidR="003306FF" w:rsidRPr="00820960" w14:paraId="6E068060" w14:textId="77777777" w:rsidTr="00581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96" w:type="pct"/>
            <w:vMerge/>
            <w:tcBorders>
              <w:left w:val="single" w:sz="4" w:space="0" w:color="auto"/>
              <w:bottom w:val="single" w:sz="4" w:space="0" w:color="auto"/>
              <w:right w:val="single" w:sz="4" w:space="0" w:color="auto"/>
            </w:tcBorders>
            <w:vAlign w:val="center"/>
          </w:tcPr>
          <w:p w14:paraId="4C94E38D" w14:textId="77777777" w:rsidR="003306FF" w:rsidRPr="00C228A9" w:rsidRDefault="003306FF" w:rsidP="00911458">
            <w:pPr>
              <w:pStyle w:val="InformationBlockfillin"/>
              <w:tabs>
                <w:tab w:val="left" w:pos="425"/>
                <w:tab w:val="left" w:pos="1800"/>
                <w:tab w:val="left" w:pos="5040"/>
                <w:tab w:val="left" w:pos="8280"/>
                <w:tab w:val="left" w:pos="9180"/>
              </w:tabs>
              <w:spacing w:line="300" w:lineRule="exact"/>
              <w:rPr>
                <w:rStyle w:val="InformationBlockChar"/>
                <w:lang w:val="en-AU"/>
              </w:rPr>
            </w:pPr>
          </w:p>
        </w:tc>
        <w:tc>
          <w:tcPr>
            <w:tcW w:w="2804" w:type="pct"/>
            <w:gridSpan w:val="3"/>
            <w:tcBorders>
              <w:top w:val="single" w:sz="4" w:space="0" w:color="auto"/>
              <w:left w:val="single" w:sz="4" w:space="0" w:color="auto"/>
              <w:bottom w:val="single" w:sz="4" w:space="0" w:color="auto"/>
              <w:right w:val="single" w:sz="4" w:space="0" w:color="auto"/>
            </w:tcBorders>
          </w:tcPr>
          <w:p w14:paraId="06EA853F" w14:textId="77777777" w:rsidR="003306FF" w:rsidRPr="00C228A9" w:rsidRDefault="003306FF" w:rsidP="00253046">
            <w:pPr>
              <w:pStyle w:val="InformationBlockfillin"/>
              <w:tabs>
                <w:tab w:val="left" w:pos="425"/>
                <w:tab w:val="left" w:pos="8280"/>
                <w:tab w:val="left" w:pos="9180"/>
              </w:tabs>
              <w:spacing w:line="300" w:lineRule="exact"/>
              <w:rPr>
                <w:rFonts w:cs="Arial"/>
                <w:b w:val="0"/>
                <w:iCs/>
                <w:kern w:val="36"/>
                <w:lang w:val="en-AU" w:eastAsia="en-AU"/>
              </w:rPr>
            </w:pPr>
            <w:r w:rsidRPr="00C228A9">
              <w:rPr>
                <w:rFonts w:cs="Arial"/>
                <w:iCs/>
                <w:kern w:val="36"/>
                <w:lang w:val="en-AU" w:eastAsia="en-AU"/>
              </w:rPr>
              <w:t xml:space="preserve">Position Type: </w:t>
            </w:r>
            <w:r w:rsidR="00820960" w:rsidRPr="00C228A9">
              <w:rPr>
                <w:rFonts w:cs="Arial"/>
                <w:b w:val="0"/>
                <w:iCs/>
                <w:kern w:val="36"/>
                <w:lang w:val="en-AU" w:eastAsia="en-AU"/>
              </w:rPr>
              <w:t>Part Time</w:t>
            </w:r>
          </w:p>
        </w:tc>
      </w:tr>
      <w:tr w:rsidR="003306FF" w:rsidRPr="00820960" w14:paraId="047A1C19" w14:textId="77777777" w:rsidTr="00581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96" w:type="pct"/>
            <w:tcBorders>
              <w:top w:val="single" w:sz="4" w:space="0" w:color="auto"/>
              <w:left w:val="single" w:sz="4" w:space="0" w:color="auto"/>
              <w:bottom w:val="single" w:sz="4" w:space="0" w:color="auto"/>
              <w:right w:val="single" w:sz="4" w:space="0" w:color="auto"/>
            </w:tcBorders>
            <w:vAlign w:val="center"/>
          </w:tcPr>
          <w:p w14:paraId="0A77CF73" w14:textId="77777777" w:rsidR="003306FF" w:rsidRPr="00C228A9" w:rsidRDefault="003306FF" w:rsidP="00911458">
            <w:pPr>
              <w:pStyle w:val="InformationBlockfillin"/>
              <w:tabs>
                <w:tab w:val="left" w:pos="425"/>
                <w:tab w:val="left" w:pos="1800"/>
                <w:tab w:val="left" w:pos="5040"/>
                <w:tab w:val="left" w:pos="8280"/>
                <w:tab w:val="left" w:pos="9180"/>
              </w:tabs>
              <w:spacing w:line="300" w:lineRule="exact"/>
              <w:rPr>
                <w:rStyle w:val="InformationBlockChar"/>
                <w:lang w:val="en-AU"/>
              </w:rPr>
            </w:pPr>
            <w:r w:rsidRPr="00C228A9">
              <w:rPr>
                <w:rStyle w:val="InformationBlockChar"/>
                <w:lang w:val="en-AU"/>
              </w:rPr>
              <w:t>Level: 3</w:t>
            </w:r>
          </w:p>
        </w:tc>
        <w:tc>
          <w:tcPr>
            <w:tcW w:w="2804" w:type="pct"/>
            <w:gridSpan w:val="3"/>
            <w:tcBorders>
              <w:top w:val="single" w:sz="4" w:space="0" w:color="auto"/>
              <w:left w:val="single" w:sz="4" w:space="0" w:color="auto"/>
              <w:bottom w:val="single" w:sz="4" w:space="0" w:color="auto"/>
              <w:right w:val="single" w:sz="4" w:space="0" w:color="auto"/>
            </w:tcBorders>
          </w:tcPr>
          <w:p w14:paraId="315E29E6" w14:textId="77777777" w:rsidR="003306FF" w:rsidRPr="00C228A9" w:rsidRDefault="003306FF" w:rsidP="00911458">
            <w:pPr>
              <w:pStyle w:val="InformationBlockfillin"/>
              <w:tabs>
                <w:tab w:val="left" w:pos="425"/>
                <w:tab w:val="left" w:pos="8280"/>
                <w:tab w:val="left" w:pos="9180"/>
              </w:tabs>
              <w:spacing w:line="300" w:lineRule="exact"/>
              <w:rPr>
                <w:rFonts w:cs="Arial"/>
                <w:b w:val="0"/>
                <w:iCs/>
                <w:kern w:val="36"/>
                <w:lang w:val="en-AU" w:eastAsia="en-AU"/>
              </w:rPr>
            </w:pPr>
            <w:r w:rsidRPr="00C228A9">
              <w:rPr>
                <w:rFonts w:cs="Arial"/>
                <w:iCs/>
                <w:kern w:val="36"/>
                <w:lang w:val="en-AU" w:eastAsia="en-AU"/>
              </w:rPr>
              <w:t>Classification:</w:t>
            </w:r>
            <w:r w:rsidRPr="00C228A9">
              <w:rPr>
                <w:rFonts w:cs="Arial"/>
                <w:b w:val="0"/>
                <w:iCs/>
                <w:kern w:val="36"/>
                <w:lang w:val="en-AU" w:eastAsia="en-AU"/>
              </w:rPr>
              <w:t xml:space="preserve"> </w:t>
            </w:r>
            <w:r w:rsidR="00820960" w:rsidRPr="00C228A9">
              <w:rPr>
                <w:rFonts w:cs="Arial"/>
                <w:b w:val="0"/>
                <w:iCs/>
                <w:kern w:val="36"/>
                <w:lang w:val="en-AU" w:eastAsia="en-AU"/>
              </w:rPr>
              <w:t>Allied Health Professional</w:t>
            </w:r>
          </w:p>
        </w:tc>
      </w:tr>
      <w:tr w:rsidR="003306FF" w:rsidRPr="00820960" w14:paraId="6FC1A38D" w14:textId="77777777" w:rsidTr="002B1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tcBorders>
              <w:top w:val="single" w:sz="4" w:space="0" w:color="auto"/>
              <w:left w:val="single" w:sz="4" w:space="0" w:color="auto"/>
              <w:bottom w:val="single" w:sz="4" w:space="0" w:color="auto"/>
              <w:right w:val="single" w:sz="4" w:space="0" w:color="auto"/>
            </w:tcBorders>
            <w:vAlign w:val="center"/>
          </w:tcPr>
          <w:p w14:paraId="5B949FC1" w14:textId="77777777" w:rsidR="003306FF" w:rsidRPr="00F41774" w:rsidRDefault="003306FF" w:rsidP="00911458">
            <w:pPr>
              <w:pStyle w:val="InformationBlockfillin"/>
              <w:tabs>
                <w:tab w:val="left" w:pos="425"/>
                <w:tab w:val="left" w:pos="8280"/>
                <w:tab w:val="left" w:pos="9180"/>
              </w:tabs>
              <w:spacing w:line="300" w:lineRule="exact"/>
              <w:rPr>
                <w:rFonts w:cs="Arial"/>
                <w:b w:val="0"/>
                <w:iCs/>
                <w:kern w:val="36"/>
                <w:lang w:val="en-AU" w:eastAsia="en-AU"/>
              </w:rPr>
            </w:pPr>
            <w:r w:rsidRPr="00C228A9">
              <w:rPr>
                <w:rStyle w:val="InformationBlockChar"/>
                <w:lang w:val="en-AU"/>
              </w:rPr>
              <w:t xml:space="preserve">Reports To: </w:t>
            </w:r>
            <w:r w:rsidR="00F41774">
              <w:rPr>
                <w:b w:val="0"/>
              </w:rPr>
              <w:t>A</w:t>
            </w:r>
            <w:r w:rsidR="00F41774">
              <w:rPr>
                <w:b w:val="0"/>
                <w:lang w:val="en-AU"/>
              </w:rPr>
              <w:t>rea Services Coordinator</w:t>
            </w:r>
            <w:r w:rsidR="00F100D6">
              <w:rPr>
                <w:b w:val="0"/>
                <w:lang w:val="en-AU"/>
              </w:rPr>
              <w:t xml:space="preserve"> (North)</w:t>
            </w:r>
          </w:p>
        </w:tc>
      </w:tr>
      <w:tr w:rsidR="00213799" w:rsidRPr="00213799" w14:paraId="1BE5A04C" w14:textId="77777777" w:rsidTr="00581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96" w:type="pct"/>
            <w:tcBorders>
              <w:top w:val="single" w:sz="4" w:space="0" w:color="auto"/>
              <w:left w:val="single" w:sz="4" w:space="0" w:color="auto"/>
              <w:bottom w:val="single" w:sz="4" w:space="0" w:color="auto"/>
              <w:right w:val="single" w:sz="4" w:space="0" w:color="auto"/>
            </w:tcBorders>
          </w:tcPr>
          <w:p w14:paraId="72AC3C66" w14:textId="77777777" w:rsidR="00213799" w:rsidRPr="00213799" w:rsidRDefault="00213799" w:rsidP="00911458">
            <w:pPr>
              <w:tabs>
                <w:tab w:val="left" w:pos="425"/>
                <w:tab w:val="left" w:pos="8280"/>
                <w:tab w:val="left" w:pos="9180"/>
              </w:tabs>
              <w:spacing w:before="40" w:after="40" w:line="300" w:lineRule="exact"/>
              <w:rPr>
                <w:rFonts w:ascii="Gill Sans MT" w:hAnsi="Gill Sans MT"/>
                <w:b/>
                <w:sz w:val="22"/>
                <w:szCs w:val="22"/>
                <w:lang w:val="en-AU"/>
              </w:rPr>
            </w:pPr>
            <w:r w:rsidRPr="00213799">
              <w:rPr>
                <w:rFonts w:ascii="Gill Sans MT" w:hAnsi="Gill Sans MT"/>
                <w:b/>
                <w:sz w:val="22"/>
                <w:szCs w:val="22"/>
                <w:lang w:val="en-AU"/>
              </w:rPr>
              <w:t xml:space="preserve">Check Type: </w:t>
            </w:r>
            <w:r w:rsidRPr="00213799">
              <w:rPr>
                <w:rFonts w:ascii="Gill Sans MT" w:hAnsi="Gill Sans MT"/>
                <w:sz w:val="22"/>
                <w:szCs w:val="22"/>
                <w:lang w:val="en-AU"/>
              </w:rPr>
              <w:t>Annulled</w:t>
            </w:r>
          </w:p>
        </w:tc>
        <w:tc>
          <w:tcPr>
            <w:tcW w:w="2804" w:type="pct"/>
            <w:gridSpan w:val="3"/>
            <w:tcBorders>
              <w:top w:val="single" w:sz="4" w:space="0" w:color="auto"/>
              <w:left w:val="single" w:sz="4" w:space="0" w:color="auto"/>
              <w:bottom w:val="single" w:sz="4" w:space="0" w:color="auto"/>
              <w:right w:val="single" w:sz="4" w:space="0" w:color="auto"/>
            </w:tcBorders>
          </w:tcPr>
          <w:p w14:paraId="54960FB6" w14:textId="77777777" w:rsidR="00213799" w:rsidRPr="00213799" w:rsidRDefault="00213799" w:rsidP="00253046">
            <w:pPr>
              <w:tabs>
                <w:tab w:val="left" w:pos="425"/>
                <w:tab w:val="left" w:pos="8280"/>
                <w:tab w:val="left" w:pos="9180"/>
              </w:tabs>
              <w:spacing w:before="40" w:after="40" w:line="300" w:lineRule="exact"/>
              <w:rPr>
                <w:rFonts w:ascii="Gill Sans MT" w:hAnsi="Gill Sans MT"/>
                <w:b/>
                <w:sz w:val="22"/>
                <w:szCs w:val="22"/>
                <w:lang w:val="en-AU"/>
              </w:rPr>
            </w:pPr>
            <w:r w:rsidRPr="00213799">
              <w:rPr>
                <w:rFonts w:ascii="Gill Sans MT" w:hAnsi="Gill Sans MT"/>
                <w:b/>
                <w:sz w:val="22"/>
                <w:szCs w:val="22"/>
                <w:lang w:val="en-AU"/>
              </w:rPr>
              <w:t xml:space="preserve">Check Frequency: </w:t>
            </w:r>
            <w:r w:rsidRPr="00213799">
              <w:rPr>
                <w:rFonts w:ascii="Gill Sans MT" w:hAnsi="Gill Sans MT"/>
                <w:sz w:val="22"/>
                <w:szCs w:val="22"/>
                <w:lang w:val="en-AU"/>
              </w:rPr>
              <w:t>Pre-</w:t>
            </w:r>
            <w:r w:rsidR="00253046">
              <w:rPr>
                <w:rFonts w:ascii="Gill Sans MT" w:hAnsi="Gill Sans MT"/>
                <w:sz w:val="22"/>
                <w:szCs w:val="22"/>
                <w:lang w:val="en-AU"/>
              </w:rPr>
              <w:t>e</w:t>
            </w:r>
            <w:r w:rsidRPr="00213799">
              <w:rPr>
                <w:rFonts w:ascii="Gill Sans MT" w:hAnsi="Gill Sans MT"/>
                <w:sz w:val="22"/>
                <w:szCs w:val="22"/>
                <w:lang w:val="en-AU"/>
              </w:rPr>
              <w:t>mployment</w:t>
            </w:r>
          </w:p>
        </w:tc>
      </w:tr>
    </w:tbl>
    <w:p w14:paraId="53433BA8" w14:textId="77777777" w:rsidR="00837623" w:rsidRPr="00911458" w:rsidRDefault="009762BC" w:rsidP="00253046">
      <w:pPr>
        <w:pStyle w:val="BodyTextIndent3"/>
        <w:spacing w:before="360" w:after="120" w:line="300" w:lineRule="atLeast"/>
        <w:ind w:left="0"/>
        <w:jc w:val="both"/>
        <w:rPr>
          <w:rFonts w:ascii="Gill Sans MT" w:hAnsi="Gill Sans MT" w:cs="Tahoma"/>
          <w:b/>
          <w:szCs w:val="24"/>
        </w:rPr>
      </w:pPr>
      <w:r w:rsidRPr="00911458">
        <w:rPr>
          <w:rFonts w:ascii="Gill Sans MT" w:hAnsi="Gill Sans MT" w:cs="Tahoma"/>
          <w:b/>
          <w:szCs w:val="24"/>
        </w:rPr>
        <w:t>Focus of Duties:</w:t>
      </w:r>
      <w:r w:rsidR="00837623" w:rsidRPr="00911458">
        <w:rPr>
          <w:rFonts w:ascii="Gill Sans MT" w:hAnsi="Gill Sans MT" w:cs="Tahoma"/>
          <w:b/>
          <w:szCs w:val="24"/>
        </w:rPr>
        <w:t xml:space="preserve">  </w:t>
      </w:r>
    </w:p>
    <w:p w14:paraId="555470C6" w14:textId="77777777" w:rsidR="006960BD" w:rsidRDefault="00C82123" w:rsidP="00F100D6">
      <w:pPr>
        <w:pStyle w:val="BodyTextIndent3"/>
        <w:spacing w:after="120" w:line="300" w:lineRule="atLeast"/>
        <w:ind w:left="0"/>
        <w:jc w:val="both"/>
        <w:rPr>
          <w:rFonts w:ascii="Gill Sans MT" w:hAnsi="Gill Sans MT" w:cs="Tahoma"/>
          <w:szCs w:val="24"/>
        </w:rPr>
      </w:pPr>
      <w:r>
        <w:rPr>
          <w:rFonts w:ascii="Gill Sans MT" w:hAnsi="Gill Sans MT" w:cs="Tahoma"/>
          <w:szCs w:val="24"/>
        </w:rPr>
        <w:t>Promote</w:t>
      </w:r>
      <w:r w:rsidR="004F3465" w:rsidRPr="00EB2D95">
        <w:rPr>
          <w:rFonts w:ascii="Gill Sans MT" w:hAnsi="Gill Sans MT" w:cs="Tahoma"/>
          <w:szCs w:val="24"/>
        </w:rPr>
        <w:t xml:space="preserve">, develop and provide Occupational Therapy </w:t>
      </w:r>
      <w:r w:rsidR="00333865" w:rsidRPr="00EB2D95">
        <w:rPr>
          <w:rFonts w:ascii="Gill Sans MT" w:hAnsi="Gill Sans MT" w:cs="Tahoma"/>
          <w:szCs w:val="24"/>
        </w:rPr>
        <w:t xml:space="preserve">(OT) </w:t>
      </w:r>
      <w:r w:rsidR="004F3465" w:rsidRPr="00EB2D95">
        <w:rPr>
          <w:rFonts w:ascii="Gill Sans MT" w:hAnsi="Gill Sans MT" w:cs="Tahoma"/>
          <w:szCs w:val="24"/>
        </w:rPr>
        <w:t>services in accordance with professional standards, best prac</w:t>
      </w:r>
      <w:r w:rsidR="00394736" w:rsidRPr="00EB2D95">
        <w:rPr>
          <w:rFonts w:ascii="Gill Sans MT" w:hAnsi="Gill Sans MT" w:cs="Tahoma"/>
          <w:szCs w:val="24"/>
        </w:rPr>
        <w:t>tice and evidence</w:t>
      </w:r>
      <w:r w:rsidR="004F3465" w:rsidRPr="00EB2D95">
        <w:rPr>
          <w:rFonts w:ascii="Gill Sans MT" w:hAnsi="Gill Sans MT" w:cs="Tahoma"/>
          <w:szCs w:val="24"/>
        </w:rPr>
        <w:t xml:space="preserve">, to </w:t>
      </w:r>
      <w:r w:rsidR="00EB2D95">
        <w:rPr>
          <w:rFonts w:ascii="Gill Sans MT" w:hAnsi="Gill Sans MT" w:cs="Tahoma"/>
          <w:szCs w:val="24"/>
        </w:rPr>
        <w:t>community clients</w:t>
      </w:r>
      <w:r w:rsidR="006960BD">
        <w:rPr>
          <w:rFonts w:ascii="Gill Sans MT" w:hAnsi="Gill Sans MT" w:cs="Tahoma"/>
          <w:szCs w:val="24"/>
        </w:rPr>
        <w:t>, predominantly in rural locations.</w:t>
      </w:r>
    </w:p>
    <w:p w14:paraId="2377467B" w14:textId="77777777" w:rsidR="00313501" w:rsidRDefault="00C82123" w:rsidP="00F100D6">
      <w:pPr>
        <w:pStyle w:val="BodyTextIndent3"/>
        <w:spacing w:after="120" w:line="300" w:lineRule="atLeast"/>
        <w:ind w:left="0"/>
        <w:jc w:val="both"/>
        <w:rPr>
          <w:rFonts w:ascii="Gill Sans MT" w:hAnsi="Gill Sans MT" w:cs="Tahoma"/>
          <w:szCs w:val="24"/>
        </w:rPr>
      </w:pPr>
      <w:r>
        <w:rPr>
          <w:rFonts w:ascii="Gill Sans MT" w:hAnsi="Gill Sans MT" w:cs="Tahoma"/>
          <w:szCs w:val="24"/>
        </w:rPr>
        <w:t>Provide professional advice and education to others with regard to</w:t>
      </w:r>
      <w:r w:rsidR="00E44EDE">
        <w:rPr>
          <w:rFonts w:ascii="Gill Sans MT" w:hAnsi="Gill Sans MT" w:cs="Tahoma"/>
          <w:szCs w:val="24"/>
        </w:rPr>
        <w:t xml:space="preserve"> </w:t>
      </w:r>
      <w:r>
        <w:rPr>
          <w:rFonts w:ascii="Gill Sans MT" w:hAnsi="Gill Sans MT" w:cs="Tahoma"/>
          <w:szCs w:val="24"/>
        </w:rPr>
        <w:t>the field of specialisation and related areas.</w:t>
      </w:r>
    </w:p>
    <w:p w14:paraId="31D79B66" w14:textId="77777777" w:rsidR="00394736" w:rsidRDefault="00C82123" w:rsidP="00F100D6">
      <w:pPr>
        <w:pStyle w:val="BodyTextIndent3"/>
        <w:spacing w:after="240" w:line="300" w:lineRule="atLeast"/>
        <w:ind w:left="0"/>
        <w:jc w:val="both"/>
        <w:rPr>
          <w:rFonts w:ascii="Gill Sans MT" w:hAnsi="Gill Sans MT" w:cs="Tahoma"/>
          <w:szCs w:val="24"/>
        </w:rPr>
      </w:pPr>
      <w:r>
        <w:rPr>
          <w:rFonts w:ascii="Gill Sans MT" w:hAnsi="Gill Sans MT" w:cs="Tahoma"/>
          <w:szCs w:val="24"/>
        </w:rPr>
        <w:t>Assist with planning, coordinating and evaluation of service provision to clients and their families/carers. Collaborate</w:t>
      </w:r>
      <w:r w:rsidR="00E44EDE">
        <w:rPr>
          <w:rFonts w:ascii="Gill Sans MT" w:hAnsi="Gill Sans MT" w:cs="Tahoma"/>
          <w:szCs w:val="24"/>
        </w:rPr>
        <w:t>s</w:t>
      </w:r>
      <w:r>
        <w:rPr>
          <w:rFonts w:ascii="Gill Sans MT" w:hAnsi="Gill Sans MT" w:cs="Tahoma"/>
          <w:szCs w:val="24"/>
        </w:rPr>
        <w:t xml:space="preserve"> with client, carer(s) and other members of the health care team to ensure the delivery of high quality health care.</w:t>
      </w:r>
    </w:p>
    <w:p w14:paraId="3771732B" w14:textId="77777777" w:rsidR="00E44EDE" w:rsidRPr="00E44EDE" w:rsidRDefault="00E44EDE" w:rsidP="00F100D6">
      <w:pPr>
        <w:pStyle w:val="BodyTextIndent3"/>
        <w:spacing w:after="120" w:line="300" w:lineRule="atLeast"/>
        <w:ind w:left="0"/>
        <w:jc w:val="both"/>
        <w:rPr>
          <w:rFonts w:ascii="Gill Sans MT" w:hAnsi="Gill Sans MT" w:cs="Tahoma"/>
          <w:szCs w:val="24"/>
        </w:rPr>
      </w:pPr>
      <w:r>
        <w:rPr>
          <w:rFonts w:ascii="Gill Sans MT" w:hAnsi="Gill Sans MT" w:cs="Tahoma"/>
          <w:szCs w:val="24"/>
        </w:rPr>
        <w:t>Provide</w:t>
      </w:r>
      <w:r w:rsidRPr="00EB2D95">
        <w:rPr>
          <w:rFonts w:ascii="Gill Sans MT" w:hAnsi="Gill Sans MT" w:cs="Tahoma"/>
          <w:szCs w:val="24"/>
        </w:rPr>
        <w:t xml:space="preserve"> clinical direction and professional supervision and support to level 1/2 Occupational Therapists</w:t>
      </w:r>
      <w:r>
        <w:rPr>
          <w:rFonts w:ascii="Gill Sans MT" w:hAnsi="Gill Sans MT" w:cs="Tahoma"/>
          <w:szCs w:val="24"/>
        </w:rPr>
        <w:t xml:space="preserve">, allied health assistants </w:t>
      </w:r>
      <w:r w:rsidRPr="00EB2D95">
        <w:rPr>
          <w:rFonts w:ascii="Gill Sans MT" w:hAnsi="Gill Sans MT" w:cs="Tahoma"/>
          <w:szCs w:val="24"/>
        </w:rPr>
        <w:t>and undergraduate occupational therapy students</w:t>
      </w:r>
      <w:r>
        <w:rPr>
          <w:rFonts w:ascii="Gill Sans MT" w:hAnsi="Gill Sans MT" w:cs="Tahoma"/>
          <w:szCs w:val="24"/>
        </w:rPr>
        <w:t xml:space="preserve"> where required.</w:t>
      </w:r>
    </w:p>
    <w:p w14:paraId="165C0DAB" w14:textId="77777777" w:rsidR="00837623" w:rsidRPr="00911458" w:rsidRDefault="00CA013F" w:rsidP="00F100D6">
      <w:pPr>
        <w:spacing w:before="240" w:after="120" w:line="300" w:lineRule="atLeast"/>
        <w:jc w:val="both"/>
        <w:rPr>
          <w:rFonts w:ascii="Gill Sans MT" w:hAnsi="Gill Sans MT" w:cs="Tahoma"/>
          <w:b/>
          <w:szCs w:val="24"/>
        </w:rPr>
      </w:pPr>
      <w:r w:rsidRPr="00911458">
        <w:rPr>
          <w:rFonts w:ascii="Gill Sans MT" w:hAnsi="Gill Sans MT" w:cs="Tahoma"/>
          <w:b/>
          <w:szCs w:val="24"/>
        </w:rPr>
        <w:t>Duties:</w:t>
      </w:r>
    </w:p>
    <w:p w14:paraId="648512D0" w14:textId="77777777" w:rsidR="00F11814" w:rsidRPr="00911458" w:rsidRDefault="00C82123" w:rsidP="002D4B01">
      <w:pPr>
        <w:numPr>
          <w:ilvl w:val="0"/>
          <w:numId w:val="15"/>
        </w:numPr>
        <w:tabs>
          <w:tab w:val="clear" w:pos="720"/>
        </w:tabs>
        <w:spacing w:after="120" w:line="300" w:lineRule="atLeast"/>
        <w:ind w:left="567" w:hanging="567"/>
        <w:jc w:val="both"/>
        <w:rPr>
          <w:rFonts w:ascii="Gill Sans MT" w:hAnsi="Gill Sans MT" w:cs="Tahoma"/>
          <w:szCs w:val="24"/>
        </w:rPr>
      </w:pPr>
      <w:r>
        <w:rPr>
          <w:rFonts w:ascii="Gill Sans MT" w:hAnsi="Gill Sans MT" w:cs="Tahoma"/>
          <w:szCs w:val="24"/>
        </w:rPr>
        <w:t>Promote, develop and provide Occupational Therapy services in accordance with professional standards, best practice and evidence based practice, to a predominantly rural caseload, in order to improve occupational therapy outcomes for clients and patients.</w:t>
      </w:r>
    </w:p>
    <w:p w14:paraId="602FB085" w14:textId="77777777" w:rsidR="004C5006" w:rsidRPr="00911458" w:rsidRDefault="00447A8C" w:rsidP="002D4B01">
      <w:pPr>
        <w:numPr>
          <w:ilvl w:val="0"/>
          <w:numId w:val="15"/>
        </w:numPr>
        <w:tabs>
          <w:tab w:val="clear" w:pos="720"/>
        </w:tabs>
        <w:spacing w:after="120" w:line="300" w:lineRule="atLeast"/>
        <w:ind w:left="567" w:hanging="567"/>
        <w:jc w:val="both"/>
        <w:rPr>
          <w:rFonts w:ascii="Gill Sans MT" w:hAnsi="Gill Sans MT" w:cs="Tahoma"/>
          <w:szCs w:val="24"/>
        </w:rPr>
      </w:pPr>
      <w:r w:rsidRPr="00911458">
        <w:rPr>
          <w:rFonts w:ascii="Gill Sans MT" w:hAnsi="Gill Sans MT" w:cs="Tahoma"/>
          <w:szCs w:val="24"/>
        </w:rPr>
        <w:t>Operate effectively</w:t>
      </w:r>
      <w:r w:rsidR="00F22032" w:rsidRPr="00911458">
        <w:rPr>
          <w:rFonts w:ascii="Gill Sans MT" w:hAnsi="Gill Sans MT" w:cs="Tahoma"/>
          <w:szCs w:val="24"/>
        </w:rPr>
        <w:t xml:space="preserve"> in multi-disciplinary teams,</w:t>
      </w:r>
      <w:r w:rsidR="004C5006" w:rsidRPr="00911458">
        <w:rPr>
          <w:rFonts w:ascii="Gill Sans MT" w:hAnsi="Gill Sans MT" w:cs="Tahoma"/>
          <w:szCs w:val="24"/>
        </w:rPr>
        <w:t xml:space="preserve"> working towards interdisciplinary practices.</w:t>
      </w:r>
    </w:p>
    <w:p w14:paraId="2093BAEE" w14:textId="77777777" w:rsidR="00837623" w:rsidRPr="00911458" w:rsidRDefault="00447A8C" w:rsidP="002D4B01">
      <w:pPr>
        <w:numPr>
          <w:ilvl w:val="0"/>
          <w:numId w:val="15"/>
        </w:numPr>
        <w:tabs>
          <w:tab w:val="clear" w:pos="720"/>
        </w:tabs>
        <w:spacing w:after="120" w:line="300" w:lineRule="atLeast"/>
        <w:ind w:left="567" w:hanging="567"/>
        <w:jc w:val="both"/>
        <w:rPr>
          <w:rFonts w:ascii="Gill Sans MT" w:hAnsi="Gill Sans MT" w:cs="Tahoma"/>
          <w:szCs w:val="24"/>
        </w:rPr>
      </w:pPr>
      <w:r w:rsidRPr="00911458">
        <w:rPr>
          <w:rFonts w:ascii="Gill Sans MT" w:hAnsi="Gill Sans MT" w:cs="Tahoma"/>
          <w:szCs w:val="24"/>
        </w:rPr>
        <w:t>Supervise,</w:t>
      </w:r>
      <w:r w:rsidR="004C5006" w:rsidRPr="00911458">
        <w:rPr>
          <w:rFonts w:ascii="Gill Sans MT" w:hAnsi="Gill Sans MT" w:cs="Tahoma"/>
          <w:szCs w:val="24"/>
        </w:rPr>
        <w:t xml:space="preserve"> s</w:t>
      </w:r>
      <w:r w:rsidR="0033194F" w:rsidRPr="00911458">
        <w:rPr>
          <w:rFonts w:ascii="Gill Sans MT" w:hAnsi="Gill Sans MT" w:cs="Tahoma"/>
          <w:szCs w:val="24"/>
        </w:rPr>
        <w:t>upport</w:t>
      </w:r>
      <w:r w:rsidRPr="00911458">
        <w:rPr>
          <w:rFonts w:ascii="Gill Sans MT" w:hAnsi="Gill Sans MT" w:cs="Tahoma"/>
          <w:szCs w:val="24"/>
        </w:rPr>
        <w:t xml:space="preserve"> and train</w:t>
      </w:r>
      <w:r w:rsidR="00275F0C" w:rsidRPr="00911458">
        <w:rPr>
          <w:rFonts w:ascii="Gill Sans MT" w:hAnsi="Gill Sans MT" w:cs="Tahoma"/>
          <w:szCs w:val="24"/>
        </w:rPr>
        <w:t xml:space="preserve"> less experienced</w:t>
      </w:r>
      <w:r w:rsidR="0033194F" w:rsidRPr="00911458">
        <w:rPr>
          <w:rFonts w:ascii="Gill Sans MT" w:hAnsi="Gill Sans MT" w:cs="Tahoma"/>
          <w:szCs w:val="24"/>
        </w:rPr>
        <w:t xml:space="preserve"> Occupational Therapists</w:t>
      </w:r>
      <w:r w:rsidR="00F11814" w:rsidRPr="00911458">
        <w:rPr>
          <w:rFonts w:ascii="Gill Sans MT" w:hAnsi="Gill Sans MT" w:cs="Tahoma"/>
          <w:szCs w:val="24"/>
        </w:rPr>
        <w:t xml:space="preserve">, </w:t>
      </w:r>
      <w:r w:rsidR="004C5006" w:rsidRPr="00911458">
        <w:rPr>
          <w:rFonts w:ascii="Gill Sans MT" w:hAnsi="Gill Sans MT" w:cs="Tahoma"/>
          <w:szCs w:val="24"/>
        </w:rPr>
        <w:t xml:space="preserve">Allied Health Assistants, undergraduate students, work experience students and </w:t>
      </w:r>
      <w:r w:rsidR="00275F0C" w:rsidRPr="00911458">
        <w:rPr>
          <w:rFonts w:ascii="Gill Sans MT" w:hAnsi="Gill Sans MT" w:cs="Tahoma"/>
          <w:szCs w:val="24"/>
        </w:rPr>
        <w:t>other staff.</w:t>
      </w:r>
    </w:p>
    <w:p w14:paraId="5E77036B" w14:textId="77777777" w:rsidR="00F11814" w:rsidRPr="00911458" w:rsidRDefault="00F11814" w:rsidP="002D4B01">
      <w:pPr>
        <w:numPr>
          <w:ilvl w:val="0"/>
          <w:numId w:val="15"/>
        </w:numPr>
        <w:tabs>
          <w:tab w:val="clear" w:pos="720"/>
        </w:tabs>
        <w:spacing w:after="120" w:line="300" w:lineRule="atLeast"/>
        <w:ind w:left="567" w:hanging="567"/>
        <w:jc w:val="both"/>
        <w:rPr>
          <w:rFonts w:ascii="Gill Sans MT" w:hAnsi="Gill Sans MT" w:cs="Tahoma"/>
          <w:szCs w:val="24"/>
        </w:rPr>
      </w:pPr>
      <w:r w:rsidRPr="00911458">
        <w:rPr>
          <w:rFonts w:ascii="Gill Sans MT" w:hAnsi="Gill Sans MT" w:cs="Tahoma"/>
          <w:szCs w:val="24"/>
        </w:rPr>
        <w:t>Partici</w:t>
      </w:r>
      <w:r w:rsidR="00447A8C" w:rsidRPr="00911458">
        <w:rPr>
          <w:rFonts w:ascii="Gill Sans MT" w:hAnsi="Gill Sans MT" w:cs="Tahoma"/>
          <w:szCs w:val="24"/>
        </w:rPr>
        <w:t>pate</w:t>
      </w:r>
      <w:r w:rsidR="00275F0C" w:rsidRPr="00911458">
        <w:rPr>
          <w:rFonts w:ascii="Gill Sans MT" w:hAnsi="Gill Sans MT" w:cs="Tahoma"/>
          <w:szCs w:val="24"/>
        </w:rPr>
        <w:t xml:space="preserve"> in service </w:t>
      </w:r>
      <w:r w:rsidRPr="00911458">
        <w:rPr>
          <w:rFonts w:ascii="Gill Sans MT" w:hAnsi="Gill Sans MT" w:cs="Tahoma"/>
          <w:szCs w:val="24"/>
        </w:rPr>
        <w:t>development, planning</w:t>
      </w:r>
      <w:r w:rsidR="00F22032" w:rsidRPr="00911458">
        <w:rPr>
          <w:rFonts w:ascii="Gill Sans MT" w:hAnsi="Gill Sans MT" w:cs="Tahoma"/>
          <w:szCs w:val="24"/>
        </w:rPr>
        <w:t>,</w:t>
      </w:r>
      <w:r w:rsidRPr="00911458">
        <w:rPr>
          <w:rFonts w:ascii="Gill Sans MT" w:hAnsi="Gill Sans MT" w:cs="Tahoma"/>
          <w:szCs w:val="24"/>
        </w:rPr>
        <w:t xml:space="preserve"> evaluation </w:t>
      </w:r>
      <w:r w:rsidR="00F22032" w:rsidRPr="00911458">
        <w:rPr>
          <w:rFonts w:ascii="Gill Sans MT" w:hAnsi="Gill Sans MT" w:cs="Tahoma"/>
          <w:szCs w:val="24"/>
        </w:rPr>
        <w:t>and promotion.</w:t>
      </w:r>
    </w:p>
    <w:p w14:paraId="16CAFA3D" w14:textId="77777777" w:rsidR="00F22032" w:rsidRPr="00911458" w:rsidRDefault="007144DD" w:rsidP="002D4B01">
      <w:pPr>
        <w:numPr>
          <w:ilvl w:val="0"/>
          <w:numId w:val="15"/>
        </w:numPr>
        <w:tabs>
          <w:tab w:val="clear" w:pos="720"/>
        </w:tabs>
        <w:spacing w:after="120" w:line="300" w:lineRule="atLeast"/>
        <w:ind w:left="567" w:hanging="567"/>
        <w:jc w:val="both"/>
        <w:rPr>
          <w:rFonts w:ascii="Gill Sans MT" w:hAnsi="Gill Sans MT" w:cs="Tahoma"/>
          <w:szCs w:val="24"/>
        </w:rPr>
      </w:pPr>
      <w:r w:rsidRPr="00911458">
        <w:rPr>
          <w:rFonts w:ascii="Gill Sans MT" w:hAnsi="Gill Sans MT" w:cs="Tahoma"/>
          <w:szCs w:val="24"/>
        </w:rPr>
        <w:t>Model</w:t>
      </w:r>
      <w:r w:rsidR="00447A8C" w:rsidRPr="00911458">
        <w:rPr>
          <w:rFonts w:ascii="Gill Sans MT" w:hAnsi="Gill Sans MT" w:cs="Tahoma"/>
          <w:szCs w:val="24"/>
        </w:rPr>
        <w:t xml:space="preserve"> </w:t>
      </w:r>
      <w:r w:rsidR="000C44BC" w:rsidRPr="00911458">
        <w:rPr>
          <w:rFonts w:ascii="Gill Sans MT" w:hAnsi="Gill Sans MT" w:cs="Tahoma"/>
          <w:szCs w:val="24"/>
        </w:rPr>
        <w:t>evidence-based</w:t>
      </w:r>
      <w:r w:rsidRPr="00911458">
        <w:rPr>
          <w:rFonts w:ascii="Gill Sans MT" w:hAnsi="Gill Sans MT" w:cs="Tahoma"/>
          <w:szCs w:val="24"/>
        </w:rPr>
        <w:t xml:space="preserve"> practices, quality improvement activities and research initiatives to other occupational therapy staff, particularly in the field of speciali</w:t>
      </w:r>
      <w:r w:rsidR="00333865" w:rsidRPr="00911458">
        <w:rPr>
          <w:rFonts w:ascii="Gill Sans MT" w:hAnsi="Gill Sans MT" w:cs="Tahoma"/>
          <w:szCs w:val="24"/>
        </w:rPr>
        <w:t>s</w:t>
      </w:r>
      <w:r w:rsidRPr="00911458">
        <w:rPr>
          <w:rFonts w:ascii="Gill Sans MT" w:hAnsi="Gill Sans MT" w:cs="Tahoma"/>
          <w:szCs w:val="24"/>
        </w:rPr>
        <w:t>ation.</w:t>
      </w:r>
    </w:p>
    <w:p w14:paraId="03EEABE3" w14:textId="77777777" w:rsidR="000C44BC" w:rsidRDefault="007144DD" w:rsidP="000C44BC">
      <w:pPr>
        <w:numPr>
          <w:ilvl w:val="0"/>
          <w:numId w:val="15"/>
        </w:numPr>
        <w:tabs>
          <w:tab w:val="clear" w:pos="720"/>
        </w:tabs>
        <w:spacing w:after="120" w:line="300" w:lineRule="atLeast"/>
        <w:ind w:left="567" w:hanging="567"/>
        <w:jc w:val="both"/>
        <w:rPr>
          <w:rFonts w:ascii="Gill Sans MT" w:hAnsi="Gill Sans MT" w:cs="Tahoma"/>
          <w:szCs w:val="24"/>
        </w:rPr>
      </w:pPr>
      <w:r w:rsidRPr="00911458">
        <w:rPr>
          <w:rFonts w:ascii="Gill Sans MT" w:hAnsi="Gill Sans MT" w:cs="Tahoma"/>
          <w:szCs w:val="24"/>
        </w:rPr>
        <w:lastRenderedPageBreak/>
        <w:t xml:space="preserve">Act as a resource person for the region through OT consultancy and advice in the field of </w:t>
      </w:r>
      <w:r w:rsidR="00333865" w:rsidRPr="00911458">
        <w:rPr>
          <w:rFonts w:ascii="Gill Sans MT" w:hAnsi="Gill Sans MT" w:cs="Tahoma"/>
          <w:szCs w:val="24"/>
        </w:rPr>
        <w:t>specialisation</w:t>
      </w:r>
      <w:r w:rsidRPr="00911458">
        <w:rPr>
          <w:rFonts w:ascii="Gill Sans MT" w:hAnsi="Gill Sans MT" w:cs="Tahoma"/>
          <w:szCs w:val="24"/>
        </w:rPr>
        <w:t>.</w:t>
      </w:r>
      <w:r w:rsidR="004831DE" w:rsidRPr="00911458">
        <w:rPr>
          <w:rFonts w:ascii="Gill Sans MT" w:hAnsi="Gill Sans MT" w:cs="Tahoma"/>
          <w:szCs w:val="24"/>
        </w:rPr>
        <w:t xml:space="preserve"> </w:t>
      </w:r>
    </w:p>
    <w:p w14:paraId="7644E001" w14:textId="77777777" w:rsidR="000C44BC" w:rsidRPr="000C44BC" w:rsidRDefault="000C44BC" w:rsidP="000C44BC">
      <w:pPr>
        <w:numPr>
          <w:ilvl w:val="0"/>
          <w:numId w:val="15"/>
        </w:numPr>
        <w:tabs>
          <w:tab w:val="clear" w:pos="720"/>
        </w:tabs>
        <w:spacing w:after="120" w:line="300" w:lineRule="atLeast"/>
        <w:ind w:left="567" w:hanging="567"/>
        <w:jc w:val="both"/>
        <w:rPr>
          <w:rFonts w:ascii="Gill Sans MT" w:hAnsi="Gill Sans MT" w:cs="Tahoma"/>
          <w:szCs w:val="24"/>
        </w:rPr>
      </w:pPr>
      <w:r w:rsidRPr="000C44BC">
        <w:rPr>
          <w:rFonts w:ascii="Gill Sans MT" w:hAnsi="Gill Sans MT"/>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4B527D93" w14:textId="77777777" w:rsidR="000C44BC" w:rsidRPr="000C44BC" w:rsidRDefault="000C44BC" w:rsidP="000C44BC">
      <w:pPr>
        <w:numPr>
          <w:ilvl w:val="0"/>
          <w:numId w:val="15"/>
        </w:numPr>
        <w:tabs>
          <w:tab w:val="clear" w:pos="720"/>
        </w:tabs>
        <w:spacing w:after="120" w:line="300" w:lineRule="atLeast"/>
        <w:ind w:left="567" w:hanging="567"/>
        <w:jc w:val="both"/>
        <w:rPr>
          <w:rFonts w:ascii="Gill Sans MT" w:hAnsi="Gill Sans MT" w:cs="Tahoma"/>
          <w:szCs w:val="24"/>
        </w:rPr>
      </w:pPr>
      <w:r w:rsidRPr="000C44BC">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r>
        <w:t>.</w:t>
      </w:r>
    </w:p>
    <w:p w14:paraId="36A849F1" w14:textId="77777777" w:rsidR="00837623" w:rsidRPr="00911458" w:rsidRDefault="00837623" w:rsidP="00F100D6">
      <w:pPr>
        <w:spacing w:before="240" w:after="120" w:line="300" w:lineRule="atLeast"/>
        <w:jc w:val="both"/>
        <w:rPr>
          <w:rFonts w:ascii="Gill Sans MT" w:hAnsi="Gill Sans MT" w:cs="Tahoma"/>
          <w:b/>
          <w:szCs w:val="24"/>
        </w:rPr>
      </w:pPr>
      <w:r w:rsidRPr="00911458">
        <w:rPr>
          <w:rFonts w:ascii="Gill Sans MT" w:hAnsi="Gill Sans MT" w:cs="Tahoma"/>
          <w:b/>
          <w:szCs w:val="24"/>
        </w:rPr>
        <w:t>Scope of Work Performed:</w:t>
      </w:r>
    </w:p>
    <w:p w14:paraId="71297EB6" w14:textId="77777777" w:rsidR="00F100D6" w:rsidRPr="00C82123" w:rsidRDefault="00F100D6" w:rsidP="00F100D6">
      <w:pPr>
        <w:pStyle w:val="Default"/>
        <w:spacing w:after="168"/>
        <w:jc w:val="both"/>
        <w:rPr>
          <w:rFonts w:ascii="Gill Sans MT" w:hAnsi="Gill Sans MT" w:cs="Gill Sans MT"/>
        </w:rPr>
      </w:pPr>
      <w:r w:rsidRPr="00C82123">
        <w:rPr>
          <w:rFonts w:ascii="Gill Sans MT" w:hAnsi="Gill Sans MT" w:cs="Gill Sans MT"/>
        </w:rPr>
        <w:t xml:space="preserve">As a senior position, the occupant is expected to operate with professional independence in the management of their clinical workload. This includes taking a proactive role in contributing clinical expertise to multidisciplinary teams in case managing patients with complex care needs. The </w:t>
      </w:r>
      <w:r>
        <w:rPr>
          <w:rFonts w:ascii="Gill Sans MT" w:hAnsi="Gill Sans MT" w:cs="Gill Sans MT"/>
        </w:rPr>
        <w:t>Community Occupational Therapist</w:t>
      </w:r>
      <w:r w:rsidRPr="00C82123">
        <w:rPr>
          <w:rFonts w:ascii="Gill Sans MT" w:hAnsi="Gill Sans MT" w:cs="Gill Sans MT"/>
        </w:rPr>
        <w:t xml:space="preserve"> is directly responsible to the </w:t>
      </w:r>
      <w:r>
        <w:rPr>
          <w:rFonts w:ascii="Gill Sans MT" w:hAnsi="Gill Sans MT" w:cs="Gill Sans MT"/>
        </w:rPr>
        <w:t xml:space="preserve">Area Services Coordinator (North) </w:t>
      </w:r>
      <w:r w:rsidRPr="00C82123">
        <w:rPr>
          <w:rFonts w:ascii="Gill Sans MT" w:hAnsi="Gill Sans MT" w:cs="Gill Sans MT"/>
        </w:rPr>
        <w:t>for operational and administrative issues, with the Discipline Lead – Occupational Therapy providing guidance on matters relating to clinical practice policy.</w:t>
      </w:r>
      <w:r>
        <w:rPr>
          <w:rFonts w:ascii="Gill Sans MT" w:hAnsi="Gill Sans MT" w:cs="Gill Sans MT"/>
        </w:rPr>
        <w:t xml:space="preserve"> The occupant is responsible for:</w:t>
      </w:r>
      <w:r w:rsidRPr="00C82123">
        <w:rPr>
          <w:rFonts w:ascii="Gill Sans MT" w:hAnsi="Gill Sans MT" w:cs="Gill Sans MT"/>
        </w:rPr>
        <w:t xml:space="preserve"> </w:t>
      </w:r>
      <w:r>
        <w:rPr>
          <w:rFonts w:ascii="Gill Sans MT" w:hAnsi="Gill Sans MT" w:cs="Gill Sans MT"/>
        </w:rPr>
        <w:t xml:space="preserve"> </w:t>
      </w:r>
    </w:p>
    <w:p w14:paraId="5FEEF5FD" w14:textId="77777777" w:rsidR="00C82123" w:rsidRPr="00487879" w:rsidRDefault="00F100D6" w:rsidP="00F100D6">
      <w:pPr>
        <w:numPr>
          <w:ilvl w:val="0"/>
          <w:numId w:val="23"/>
        </w:numPr>
        <w:spacing w:after="120" w:line="300" w:lineRule="atLeast"/>
        <w:ind w:left="567" w:hanging="567"/>
        <w:jc w:val="both"/>
        <w:rPr>
          <w:rFonts w:ascii="Gill Sans MT" w:hAnsi="Gill Sans MT" w:cs="Tahoma"/>
          <w:b/>
          <w:szCs w:val="24"/>
        </w:rPr>
      </w:pPr>
      <w:r>
        <w:rPr>
          <w:rFonts w:ascii="Gill Sans MT" w:hAnsi="Gill Sans MT" w:cs="Tahoma"/>
          <w:szCs w:val="24"/>
        </w:rPr>
        <w:t>M</w:t>
      </w:r>
      <w:r w:rsidR="00447A8C" w:rsidRPr="00911458">
        <w:rPr>
          <w:rFonts w:ascii="Gill Sans MT" w:hAnsi="Gill Sans MT" w:cs="Tahoma"/>
          <w:szCs w:val="24"/>
        </w:rPr>
        <w:t xml:space="preserve">aintaining </w:t>
      </w:r>
      <w:r w:rsidR="009334CA" w:rsidRPr="00911458">
        <w:rPr>
          <w:rFonts w:ascii="Gill Sans MT" w:hAnsi="Gill Sans MT" w:cs="Tahoma"/>
          <w:szCs w:val="24"/>
        </w:rPr>
        <w:t xml:space="preserve">the Australian Association of Occupational Therapy Code of </w:t>
      </w:r>
      <w:r w:rsidR="00447A8C" w:rsidRPr="00911458">
        <w:rPr>
          <w:rFonts w:ascii="Gill Sans MT" w:hAnsi="Gill Sans MT" w:cs="Tahoma"/>
          <w:szCs w:val="24"/>
        </w:rPr>
        <w:t xml:space="preserve">Ethics </w:t>
      </w:r>
      <w:r w:rsidR="009334CA" w:rsidRPr="00911458">
        <w:rPr>
          <w:rFonts w:ascii="Gill Sans MT" w:hAnsi="Gill Sans MT" w:cs="Tahoma"/>
          <w:szCs w:val="24"/>
        </w:rPr>
        <w:t>and registration standards for the Occupational Therapy Board of Australia</w:t>
      </w:r>
      <w:r w:rsidR="00146C47" w:rsidRPr="00911458">
        <w:rPr>
          <w:rFonts w:ascii="Gill Sans MT" w:hAnsi="Gill Sans MT" w:cs="Tahoma"/>
          <w:szCs w:val="24"/>
        </w:rPr>
        <w:t xml:space="preserve"> through</w:t>
      </w:r>
      <w:r w:rsidR="009334CA" w:rsidRPr="00911458">
        <w:rPr>
          <w:rFonts w:ascii="Gill Sans MT" w:hAnsi="Gill Sans MT" w:cs="Tahoma"/>
          <w:szCs w:val="24"/>
        </w:rPr>
        <w:t xml:space="preserve"> </w:t>
      </w:r>
      <w:r w:rsidR="00911458">
        <w:rPr>
          <w:rFonts w:ascii="Gill Sans MT" w:hAnsi="Gill Sans MT" w:cs="Tahoma"/>
          <w:szCs w:val="24"/>
        </w:rPr>
        <w:t>the Australian Health Practitioner Regulation Agency (</w:t>
      </w:r>
      <w:r w:rsidR="009334CA" w:rsidRPr="00911458">
        <w:rPr>
          <w:rFonts w:ascii="Gill Sans MT" w:hAnsi="Gill Sans MT" w:cs="Tahoma"/>
          <w:szCs w:val="24"/>
        </w:rPr>
        <w:t>AHPRA</w:t>
      </w:r>
      <w:r w:rsidR="00911458">
        <w:rPr>
          <w:rFonts w:ascii="Gill Sans MT" w:hAnsi="Gill Sans MT" w:cs="Tahoma"/>
          <w:szCs w:val="24"/>
        </w:rPr>
        <w:t>)</w:t>
      </w:r>
      <w:r w:rsidR="009334CA" w:rsidRPr="00911458">
        <w:rPr>
          <w:rFonts w:ascii="Gill Sans MT" w:hAnsi="Gill Sans MT" w:cs="Tahoma"/>
          <w:szCs w:val="24"/>
        </w:rPr>
        <w:t>.</w:t>
      </w:r>
    </w:p>
    <w:p w14:paraId="6D5FDE13" w14:textId="77777777" w:rsidR="00C82123" w:rsidRPr="00C82123" w:rsidRDefault="00C82123" w:rsidP="00F100D6">
      <w:pPr>
        <w:pStyle w:val="Default"/>
        <w:numPr>
          <w:ilvl w:val="0"/>
          <w:numId w:val="23"/>
        </w:numPr>
        <w:spacing w:after="168"/>
        <w:ind w:left="567" w:hanging="567"/>
        <w:jc w:val="both"/>
        <w:rPr>
          <w:rFonts w:ascii="Gill Sans MT" w:hAnsi="Gill Sans MT" w:cs="Gill Sans MT"/>
        </w:rPr>
      </w:pPr>
      <w:r w:rsidRPr="00C82123">
        <w:rPr>
          <w:rFonts w:ascii="Gill Sans MT" w:hAnsi="Gill Sans MT" w:cs="Gill Sans MT"/>
        </w:rPr>
        <w:t>Be</w:t>
      </w:r>
      <w:r w:rsidR="00F100D6">
        <w:rPr>
          <w:rFonts w:ascii="Gill Sans MT" w:hAnsi="Gill Sans MT" w:cs="Gill Sans MT"/>
        </w:rPr>
        <w:t>ing</w:t>
      </w:r>
      <w:r w:rsidRPr="00C82123">
        <w:rPr>
          <w:rFonts w:ascii="Gill Sans MT" w:hAnsi="Gill Sans MT" w:cs="Gill Sans MT"/>
        </w:rPr>
        <w:t xml:space="preserve"> proactive in the development and provision of a coordinated best practice occupational therapy service for clients </w:t>
      </w:r>
      <w:r>
        <w:rPr>
          <w:rFonts w:ascii="Gill Sans MT" w:hAnsi="Gill Sans MT" w:cs="Gill Sans MT"/>
        </w:rPr>
        <w:t>of sub-</w:t>
      </w:r>
      <w:r w:rsidRPr="00C82123">
        <w:rPr>
          <w:rFonts w:ascii="Gill Sans MT" w:hAnsi="Gill Sans MT" w:cs="Gill Sans MT"/>
        </w:rPr>
        <w:t xml:space="preserve">acute and </w:t>
      </w:r>
      <w:r w:rsidR="00E169F0" w:rsidRPr="00C82123">
        <w:rPr>
          <w:rFonts w:ascii="Gill Sans MT" w:hAnsi="Gill Sans MT" w:cs="Gill Sans MT"/>
        </w:rPr>
        <w:t>community-based</w:t>
      </w:r>
      <w:r w:rsidRPr="00C82123">
        <w:rPr>
          <w:rFonts w:ascii="Gill Sans MT" w:hAnsi="Gill Sans MT" w:cs="Gill Sans MT"/>
        </w:rPr>
        <w:t xml:space="preserve"> services in the northern region of Tasmania. </w:t>
      </w:r>
    </w:p>
    <w:p w14:paraId="11D75FB6" w14:textId="77777777" w:rsidR="00C82123" w:rsidRPr="00E169F0" w:rsidRDefault="00C82123" w:rsidP="00F100D6">
      <w:pPr>
        <w:pStyle w:val="Default"/>
        <w:numPr>
          <w:ilvl w:val="0"/>
          <w:numId w:val="23"/>
        </w:numPr>
        <w:spacing w:after="168"/>
        <w:ind w:left="567" w:hanging="567"/>
        <w:jc w:val="both"/>
        <w:rPr>
          <w:rFonts w:ascii="Gill Sans MT" w:hAnsi="Gill Sans MT" w:cs="Gill Sans MT"/>
        </w:rPr>
      </w:pPr>
      <w:r w:rsidRPr="00C82123">
        <w:rPr>
          <w:rFonts w:ascii="Gill Sans MT" w:hAnsi="Gill Sans MT" w:cs="Gill Sans MT"/>
        </w:rPr>
        <w:t>Provid</w:t>
      </w:r>
      <w:r w:rsidR="00F100D6">
        <w:rPr>
          <w:rFonts w:ascii="Gill Sans MT" w:hAnsi="Gill Sans MT" w:cs="Gill Sans MT"/>
        </w:rPr>
        <w:t>ing</w:t>
      </w:r>
      <w:r w:rsidRPr="00C82123">
        <w:rPr>
          <w:rFonts w:ascii="Gill Sans MT" w:hAnsi="Gill Sans MT" w:cs="Gill Sans MT"/>
        </w:rPr>
        <w:t xml:space="preserve"> support, supervision and direction to occupational therapy students on </w:t>
      </w:r>
      <w:r w:rsidRPr="00E169F0">
        <w:rPr>
          <w:rFonts w:ascii="Gill Sans MT" w:hAnsi="Gill Sans MT" w:cs="Gill Sans MT"/>
        </w:rPr>
        <w:t xml:space="preserve">placement. </w:t>
      </w:r>
    </w:p>
    <w:p w14:paraId="0E7F96AC" w14:textId="77777777" w:rsidR="00C82123" w:rsidRPr="00E169F0" w:rsidRDefault="00F100D6" w:rsidP="00F100D6">
      <w:pPr>
        <w:pStyle w:val="Default"/>
        <w:numPr>
          <w:ilvl w:val="0"/>
          <w:numId w:val="23"/>
        </w:numPr>
        <w:spacing w:after="168"/>
        <w:ind w:left="567" w:hanging="567"/>
        <w:jc w:val="both"/>
        <w:rPr>
          <w:rFonts w:ascii="Gill Sans MT" w:hAnsi="Gill Sans MT" w:cs="Gill Sans MT"/>
        </w:rPr>
      </w:pPr>
      <w:r w:rsidRPr="00E169F0">
        <w:rPr>
          <w:rFonts w:ascii="Gill Sans MT" w:hAnsi="Gill Sans MT" w:cs="Gill Sans MT"/>
        </w:rPr>
        <w:t>E</w:t>
      </w:r>
      <w:r w:rsidR="00C82123" w:rsidRPr="00E169F0">
        <w:rPr>
          <w:rFonts w:ascii="Gill Sans MT" w:hAnsi="Gill Sans MT" w:cs="Gill Sans MT"/>
        </w:rPr>
        <w:t xml:space="preserve">xercising reasonable care in the performance of duties consistent with relevant health discipline, organisational policy and work health and safety legislation. </w:t>
      </w:r>
    </w:p>
    <w:p w14:paraId="4FC3F7E2" w14:textId="77777777" w:rsidR="00487879" w:rsidRPr="00E169F0" w:rsidRDefault="00E169F0" w:rsidP="00E169F0">
      <w:pPr>
        <w:numPr>
          <w:ilvl w:val="0"/>
          <w:numId w:val="23"/>
        </w:numPr>
        <w:spacing w:after="120" w:line="300" w:lineRule="atLeast"/>
        <w:ind w:left="567" w:hanging="567"/>
        <w:jc w:val="both"/>
        <w:rPr>
          <w:rFonts w:ascii="Gill Sans MT" w:hAnsi="Gill Sans MT"/>
          <w:b/>
          <w:szCs w:val="24"/>
        </w:rPr>
      </w:pPr>
      <w:r w:rsidRPr="00E169F0">
        <w:rPr>
          <w:rFonts w:ascii="Gill Sans MT" w:hAnsi="Gill Sans MT"/>
          <w:iCs/>
        </w:rPr>
        <w:t>Comply at all times with THS policy and protocol requirements, in particular those relating to mandatory education, training and assessment.</w:t>
      </w:r>
    </w:p>
    <w:p w14:paraId="2C098A2B" w14:textId="77777777" w:rsidR="00CA013F" w:rsidRPr="00E169F0" w:rsidRDefault="00CA013F" w:rsidP="002D4B01">
      <w:pPr>
        <w:spacing w:after="120" w:line="300" w:lineRule="atLeast"/>
        <w:jc w:val="both"/>
        <w:rPr>
          <w:rFonts w:ascii="Gill Sans MT" w:hAnsi="Gill Sans MT"/>
          <w:b/>
          <w:szCs w:val="24"/>
        </w:rPr>
      </w:pPr>
      <w:r w:rsidRPr="00E169F0">
        <w:rPr>
          <w:rFonts w:ascii="Gill Sans MT" w:hAnsi="Gill Sans MT"/>
          <w:b/>
          <w:szCs w:val="24"/>
        </w:rPr>
        <w:t xml:space="preserve">Essential </w:t>
      </w:r>
      <w:r w:rsidR="00820960" w:rsidRPr="00E169F0">
        <w:rPr>
          <w:rFonts w:ascii="Gill Sans MT" w:hAnsi="Gill Sans MT"/>
          <w:b/>
          <w:szCs w:val="24"/>
        </w:rPr>
        <w:t>Requirements</w:t>
      </w:r>
      <w:r w:rsidRPr="00E169F0">
        <w:rPr>
          <w:rFonts w:ascii="Gill Sans MT" w:hAnsi="Gill Sans MT"/>
          <w:b/>
          <w:szCs w:val="24"/>
        </w:rPr>
        <w:t>:</w:t>
      </w:r>
    </w:p>
    <w:p w14:paraId="05067123" w14:textId="77777777" w:rsidR="00253046" w:rsidRPr="002E58EB" w:rsidRDefault="00253046" w:rsidP="00253046">
      <w:pPr>
        <w:pStyle w:val="BulletedListLevel1"/>
        <w:numPr>
          <w:ilvl w:val="0"/>
          <w:numId w:val="0"/>
        </w:numPr>
        <w:tabs>
          <w:tab w:val="clear" w:pos="1134"/>
        </w:tabs>
        <w:spacing w:after="120"/>
        <w:rPr>
          <w:i/>
        </w:rPr>
      </w:pPr>
      <w:r w:rsidRPr="00E169F0">
        <w:rPr>
          <w:i/>
        </w:rPr>
        <w:t>Registration/licences that are essential requirements of this role must remain current and valid at all times whilst employed in this role and the status of these may be checked at any time during employment. It is the employee’s</w:t>
      </w:r>
      <w:r w:rsidRPr="002E58EB">
        <w:rPr>
          <w:i/>
        </w:rPr>
        <w:t xml:space="preserve">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32EF333" w14:textId="77777777" w:rsidR="00540B3F" w:rsidRDefault="00201F6F" w:rsidP="002D4B01">
      <w:pPr>
        <w:numPr>
          <w:ilvl w:val="0"/>
          <w:numId w:val="19"/>
        </w:numPr>
        <w:tabs>
          <w:tab w:val="left" w:pos="567"/>
        </w:tabs>
        <w:spacing w:after="120" w:line="300" w:lineRule="atLeast"/>
        <w:ind w:left="0" w:firstLine="0"/>
        <w:jc w:val="both"/>
        <w:rPr>
          <w:rFonts w:ascii="Gill Sans MT" w:hAnsi="Gill Sans MT"/>
          <w:szCs w:val="24"/>
        </w:rPr>
      </w:pPr>
      <w:r w:rsidRPr="00911458">
        <w:rPr>
          <w:rFonts w:ascii="Gill Sans MT" w:hAnsi="Gill Sans MT"/>
          <w:szCs w:val="24"/>
        </w:rPr>
        <w:t>Regist</w:t>
      </w:r>
      <w:r w:rsidR="00AD3320">
        <w:rPr>
          <w:rFonts w:ascii="Gill Sans MT" w:hAnsi="Gill Sans MT"/>
          <w:szCs w:val="24"/>
        </w:rPr>
        <w:t>ered</w:t>
      </w:r>
      <w:r w:rsidR="00540B3F" w:rsidRPr="00911458">
        <w:rPr>
          <w:rFonts w:ascii="Gill Sans MT" w:hAnsi="Gill Sans MT"/>
          <w:szCs w:val="24"/>
        </w:rPr>
        <w:t xml:space="preserve"> with the Occupational Therapy Board of Australia.</w:t>
      </w:r>
    </w:p>
    <w:p w14:paraId="1B34E12B" w14:textId="77777777" w:rsidR="00487879" w:rsidRPr="00911458" w:rsidRDefault="00487879" w:rsidP="002D4B01">
      <w:pPr>
        <w:numPr>
          <w:ilvl w:val="0"/>
          <w:numId w:val="19"/>
        </w:numPr>
        <w:tabs>
          <w:tab w:val="left" w:pos="567"/>
        </w:tabs>
        <w:spacing w:after="120" w:line="300" w:lineRule="atLeast"/>
        <w:ind w:left="0" w:firstLine="0"/>
        <w:jc w:val="both"/>
        <w:rPr>
          <w:rFonts w:ascii="Gill Sans MT" w:hAnsi="Gill Sans MT"/>
          <w:szCs w:val="24"/>
        </w:rPr>
      </w:pPr>
      <w:r>
        <w:rPr>
          <w:rFonts w:ascii="Gill Sans MT" w:hAnsi="Gill Sans MT"/>
          <w:szCs w:val="24"/>
        </w:rPr>
        <w:t>Current Driver’s Licen</w:t>
      </w:r>
      <w:r w:rsidR="00E44EDE">
        <w:rPr>
          <w:rFonts w:ascii="Gill Sans MT" w:hAnsi="Gill Sans MT"/>
          <w:szCs w:val="24"/>
        </w:rPr>
        <w:t>c</w:t>
      </w:r>
      <w:r>
        <w:rPr>
          <w:rFonts w:ascii="Gill Sans MT" w:hAnsi="Gill Sans MT"/>
          <w:szCs w:val="24"/>
        </w:rPr>
        <w:t>e.</w:t>
      </w:r>
    </w:p>
    <w:p w14:paraId="56AEE8D7" w14:textId="77777777" w:rsidR="00ED7430" w:rsidRDefault="00ED7430" w:rsidP="00ED7430">
      <w:pPr>
        <w:numPr>
          <w:ilvl w:val="0"/>
          <w:numId w:val="26"/>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0F275F1E" w14:textId="77777777" w:rsidR="005812EE" w:rsidRDefault="005812EE" w:rsidP="005812EE">
      <w:pPr>
        <w:spacing w:after="120" w:line="300" w:lineRule="atLeast"/>
        <w:jc w:val="both"/>
        <w:rPr>
          <w:rFonts w:ascii="Gill Sans MT" w:hAnsi="Gill Sans MT"/>
          <w:szCs w:val="24"/>
        </w:rPr>
      </w:pPr>
    </w:p>
    <w:p w14:paraId="7478C1A9" w14:textId="77777777" w:rsidR="005812EE" w:rsidRPr="00DB2BEC" w:rsidRDefault="005812EE" w:rsidP="005812EE">
      <w:pPr>
        <w:spacing w:after="120" w:line="300" w:lineRule="atLeast"/>
        <w:jc w:val="both"/>
        <w:rPr>
          <w:rFonts w:ascii="Gill Sans MT" w:hAnsi="Gill Sans MT"/>
          <w:szCs w:val="24"/>
        </w:rPr>
      </w:pPr>
    </w:p>
    <w:p w14:paraId="57AA6056" w14:textId="77777777" w:rsidR="00ED7430" w:rsidRPr="00D37CB9" w:rsidRDefault="00ED7430" w:rsidP="00ED7430">
      <w:pPr>
        <w:pStyle w:val="ListParagraph"/>
        <w:numPr>
          <w:ilvl w:val="0"/>
          <w:numId w:val="27"/>
        </w:numPr>
        <w:tabs>
          <w:tab w:val="clear" w:pos="1145"/>
        </w:tabs>
        <w:spacing w:after="120" w:line="300" w:lineRule="atLeast"/>
        <w:ind w:left="851" w:hanging="284"/>
        <w:contextualSpacing/>
        <w:jc w:val="both"/>
        <w:rPr>
          <w:rFonts w:ascii="Gill Sans MT" w:hAnsi="Gill Sans MT"/>
          <w:szCs w:val="24"/>
        </w:rPr>
      </w:pPr>
      <w:r w:rsidRPr="00D37CB9">
        <w:rPr>
          <w:rFonts w:ascii="Gill Sans MT" w:hAnsi="Gill Sans MT"/>
          <w:szCs w:val="24"/>
        </w:rPr>
        <w:lastRenderedPageBreak/>
        <w:t>Conviction checks in the following areas:</w:t>
      </w:r>
    </w:p>
    <w:p w14:paraId="3E3EAB78" w14:textId="77777777" w:rsidR="00ED7430" w:rsidRPr="00D37CB9" w:rsidRDefault="00ED7430" w:rsidP="00E169F0">
      <w:pPr>
        <w:numPr>
          <w:ilvl w:val="1"/>
          <w:numId w:val="25"/>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0544E779" w14:textId="77777777" w:rsidR="00ED7430" w:rsidRPr="00D37CB9" w:rsidRDefault="00ED7430" w:rsidP="00E169F0">
      <w:pPr>
        <w:numPr>
          <w:ilvl w:val="1"/>
          <w:numId w:val="25"/>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3F70CE5F" w14:textId="77777777" w:rsidR="00ED7430" w:rsidRPr="00D37CB9" w:rsidRDefault="00ED7430" w:rsidP="00E169F0">
      <w:pPr>
        <w:numPr>
          <w:ilvl w:val="1"/>
          <w:numId w:val="25"/>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65A9DBF1" w14:textId="77777777" w:rsidR="00ED7430" w:rsidRDefault="00ED7430" w:rsidP="00E169F0">
      <w:pPr>
        <w:numPr>
          <w:ilvl w:val="1"/>
          <w:numId w:val="25"/>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406786B1" w14:textId="77777777" w:rsidR="0077347E" w:rsidRPr="00D37CB9" w:rsidRDefault="0077347E" w:rsidP="00E169F0">
      <w:pPr>
        <w:numPr>
          <w:ilvl w:val="1"/>
          <w:numId w:val="25"/>
        </w:numPr>
        <w:spacing w:after="120" w:line="300" w:lineRule="atLeast"/>
        <w:ind w:left="1134" w:hanging="283"/>
        <w:jc w:val="both"/>
        <w:rPr>
          <w:rFonts w:ascii="Gill Sans MT" w:hAnsi="Gill Sans MT"/>
          <w:szCs w:val="24"/>
        </w:rPr>
      </w:pPr>
      <w:r>
        <w:rPr>
          <w:rFonts w:ascii="Gill Sans MT" w:hAnsi="Gill Sans MT"/>
          <w:szCs w:val="24"/>
        </w:rPr>
        <w:t>serio</w:t>
      </w:r>
      <w:r w:rsidR="00D912D9">
        <w:rPr>
          <w:rFonts w:ascii="Gill Sans MT" w:hAnsi="Gill Sans MT"/>
          <w:szCs w:val="24"/>
        </w:rPr>
        <w:t>u</w:t>
      </w:r>
      <w:r>
        <w:rPr>
          <w:rFonts w:ascii="Gill Sans MT" w:hAnsi="Gill Sans MT"/>
          <w:szCs w:val="24"/>
        </w:rPr>
        <w:t>s traffic offences</w:t>
      </w:r>
    </w:p>
    <w:p w14:paraId="5EA6FB7B" w14:textId="77777777" w:rsidR="00ED7430" w:rsidRPr="00D37CB9" w:rsidRDefault="00ED7430" w:rsidP="00ED7430">
      <w:pPr>
        <w:pStyle w:val="ListParagraph"/>
        <w:numPr>
          <w:ilvl w:val="0"/>
          <w:numId w:val="27"/>
        </w:numPr>
        <w:tabs>
          <w:tab w:val="clear" w:pos="1145"/>
        </w:tabs>
        <w:spacing w:after="120" w:line="300" w:lineRule="atLeast"/>
        <w:ind w:left="851" w:hanging="284"/>
        <w:contextualSpacing/>
        <w:jc w:val="both"/>
        <w:rPr>
          <w:rFonts w:ascii="Gill Sans MT" w:hAnsi="Gill Sans MT"/>
          <w:szCs w:val="24"/>
        </w:rPr>
      </w:pPr>
      <w:r w:rsidRPr="00D37CB9">
        <w:rPr>
          <w:rFonts w:ascii="Gill Sans MT" w:hAnsi="Gill Sans MT"/>
          <w:szCs w:val="24"/>
        </w:rPr>
        <w:t>Identification check</w:t>
      </w:r>
    </w:p>
    <w:p w14:paraId="470A8CF4" w14:textId="77777777" w:rsidR="00ED7430" w:rsidRPr="00D37CB9" w:rsidRDefault="00ED7430" w:rsidP="005812EE">
      <w:pPr>
        <w:numPr>
          <w:ilvl w:val="0"/>
          <w:numId w:val="27"/>
        </w:numPr>
        <w:tabs>
          <w:tab w:val="clear" w:pos="1145"/>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7ACE3C5C" w14:textId="77777777" w:rsidR="00820960" w:rsidRPr="00911458" w:rsidRDefault="00820960" w:rsidP="00F100D6">
      <w:pPr>
        <w:spacing w:before="240" w:after="120" w:line="300" w:lineRule="atLeast"/>
        <w:jc w:val="both"/>
        <w:rPr>
          <w:rFonts w:ascii="Gill Sans MT" w:hAnsi="Gill Sans MT"/>
          <w:b/>
          <w:szCs w:val="24"/>
        </w:rPr>
      </w:pPr>
      <w:r w:rsidRPr="00911458">
        <w:rPr>
          <w:rFonts w:ascii="Gill Sans MT" w:hAnsi="Gill Sans MT"/>
          <w:b/>
          <w:szCs w:val="24"/>
        </w:rPr>
        <w:t>Desirable Requirement</w:t>
      </w:r>
      <w:r w:rsidR="00201F6F" w:rsidRPr="00911458">
        <w:rPr>
          <w:rFonts w:ascii="Gill Sans MT" w:hAnsi="Gill Sans MT"/>
          <w:b/>
          <w:szCs w:val="24"/>
        </w:rPr>
        <w:t>s</w:t>
      </w:r>
      <w:r w:rsidRPr="00911458">
        <w:rPr>
          <w:rFonts w:ascii="Gill Sans MT" w:hAnsi="Gill Sans MT"/>
          <w:b/>
          <w:szCs w:val="24"/>
        </w:rPr>
        <w:t>:</w:t>
      </w:r>
    </w:p>
    <w:p w14:paraId="54EE9FD0" w14:textId="77777777" w:rsidR="00253046" w:rsidRDefault="004B7C1B" w:rsidP="000E5994">
      <w:pPr>
        <w:numPr>
          <w:ilvl w:val="0"/>
          <w:numId w:val="9"/>
        </w:numPr>
        <w:tabs>
          <w:tab w:val="clear" w:pos="1146"/>
          <w:tab w:val="num" w:pos="567"/>
        </w:tabs>
        <w:spacing w:after="240" w:line="300" w:lineRule="atLeast"/>
        <w:ind w:left="0" w:firstLine="0"/>
        <w:jc w:val="both"/>
        <w:rPr>
          <w:rFonts w:ascii="Gill Sans MT" w:hAnsi="Gill Sans MT"/>
          <w:szCs w:val="24"/>
        </w:rPr>
      </w:pPr>
      <w:r w:rsidRPr="00911458">
        <w:rPr>
          <w:rFonts w:ascii="Gill Sans MT" w:hAnsi="Gill Sans MT"/>
          <w:szCs w:val="24"/>
        </w:rPr>
        <w:t xml:space="preserve">Holds or progressing towards a </w:t>
      </w:r>
      <w:r w:rsidR="00CF01E6" w:rsidRPr="00911458">
        <w:rPr>
          <w:rFonts w:ascii="Gill Sans MT" w:hAnsi="Gill Sans MT"/>
          <w:szCs w:val="24"/>
        </w:rPr>
        <w:t xml:space="preserve">relevant </w:t>
      </w:r>
      <w:r w:rsidRPr="00911458">
        <w:rPr>
          <w:rFonts w:ascii="Gill Sans MT" w:hAnsi="Gill Sans MT"/>
          <w:szCs w:val="24"/>
        </w:rPr>
        <w:t>post graduate qualification.</w:t>
      </w:r>
    </w:p>
    <w:p w14:paraId="6175DB48" w14:textId="77777777" w:rsidR="00837623" w:rsidRPr="00911458" w:rsidRDefault="00837623" w:rsidP="002D4B01">
      <w:pPr>
        <w:pStyle w:val="BodyTextIndent3"/>
        <w:spacing w:after="120" w:line="300" w:lineRule="atLeast"/>
        <w:ind w:left="0"/>
        <w:jc w:val="both"/>
        <w:rPr>
          <w:rFonts w:ascii="Gill Sans MT" w:hAnsi="Gill Sans MT" w:cs="Tahoma"/>
          <w:b/>
          <w:szCs w:val="24"/>
        </w:rPr>
      </w:pPr>
      <w:r w:rsidRPr="00911458">
        <w:rPr>
          <w:rFonts w:ascii="Gill Sans MT" w:hAnsi="Gill Sans MT" w:cs="Tahoma"/>
          <w:b/>
          <w:szCs w:val="24"/>
        </w:rPr>
        <w:t>Selection Criteria:</w:t>
      </w:r>
    </w:p>
    <w:p w14:paraId="016A4881" w14:textId="77777777" w:rsidR="00487879" w:rsidRPr="00487879" w:rsidRDefault="00487879" w:rsidP="002D4B01">
      <w:pPr>
        <w:pStyle w:val="BodyTextIndent3"/>
        <w:numPr>
          <w:ilvl w:val="0"/>
          <w:numId w:val="21"/>
        </w:numPr>
        <w:spacing w:after="120" w:line="300" w:lineRule="atLeast"/>
        <w:ind w:left="567" w:hanging="567"/>
        <w:jc w:val="both"/>
        <w:rPr>
          <w:rFonts w:ascii="Gill Sans MT" w:hAnsi="Gill Sans MT" w:cs="Tahoma"/>
          <w:color w:val="FF0000"/>
          <w:szCs w:val="24"/>
        </w:rPr>
      </w:pPr>
      <w:r>
        <w:rPr>
          <w:rFonts w:ascii="Gill Sans MT" w:hAnsi="Gill Sans MT" w:cs="Tahoma"/>
          <w:szCs w:val="24"/>
        </w:rPr>
        <w:t>Sound knowledge of the philosophy, principles and practice of occupational therapy in a primary health care framework.</w:t>
      </w:r>
    </w:p>
    <w:p w14:paraId="656C2D31" w14:textId="77777777" w:rsidR="0045193E" w:rsidRPr="00487879" w:rsidRDefault="00487879" w:rsidP="002D4B01">
      <w:pPr>
        <w:pStyle w:val="BodyTextIndent3"/>
        <w:numPr>
          <w:ilvl w:val="0"/>
          <w:numId w:val="21"/>
        </w:numPr>
        <w:spacing w:after="120" w:line="300" w:lineRule="atLeast"/>
        <w:ind w:left="567" w:hanging="567"/>
        <w:jc w:val="both"/>
        <w:rPr>
          <w:rFonts w:ascii="Gill Sans MT" w:hAnsi="Gill Sans MT" w:cs="Tahoma"/>
          <w:color w:val="FF0000"/>
          <w:szCs w:val="24"/>
        </w:rPr>
      </w:pPr>
      <w:r>
        <w:rPr>
          <w:rFonts w:ascii="Gill Sans MT" w:hAnsi="Gill Sans MT" w:cs="Tahoma"/>
          <w:szCs w:val="24"/>
        </w:rPr>
        <w:t xml:space="preserve">Demonstrated </w:t>
      </w:r>
      <w:r w:rsidR="000B745F" w:rsidRPr="00911458">
        <w:rPr>
          <w:rFonts w:ascii="Gill Sans MT" w:hAnsi="Gill Sans MT" w:cs="Tahoma"/>
          <w:szCs w:val="24"/>
        </w:rPr>
        <w:t xml:space="preserve">experience </w:t>
      </w:r>
      <w:r w:rsidR="004B7C1B" w:rsidRPr="00911458">
        <w:rPr>
          <w:rFonts w:ascii="Gill Sans MT" w:hAnsi="Gill Sans MT" w:cs="Tahoma"/>
          <w:szCs w:val="24"/>
        </w:rPr>
        <w:t>in novel, complex or critical work</w:t>
      </w:r>
      <w:r w:rsidR="00AC3CF6" w:rsidRPr="00911458">
        <w:rPr>
          <w:rFonts w:ascii="Gill Sans MT" w:hAnsi="Gill Sans MT" w:cs="Tahoma"/>
          <w:szCs w:val="24"/>
        </w:rPr>
        <w:t xml:space="preserve"> </w:t>
      </w:r>
      <w:r w:rsidR="00A17C61" w:rsidRPr="00911458">
        <w:rPr>
          <w:rFonts w:ascii="Gill Sans MT" w:hAnsi="Gill Sans MT" w:cs="Tahoma"/>
          <w:szCs w:val="24"/>
        </w:rPr>
        <w:t>across a diverse range</w:t>
      </w:r>
      <w:r w:rsidR="004B7C1B" w:rsidRPr="00911458">
        <w:rPr>
          <w:rFonts w:ascii="Gill Sans MT" w:hAnsi="Gill Sans MT" w:cs="Tahoma"/>
          <w:szCs w:val="24"/>
        </w:rPr>
        <w:t xml:space="preserve"> of clinical</w:t>
      </w:r>
      <w:r w:rsidR="00107808" w:rsidRPr="00911458">
        <w:rPr>
          <w:rFonts w:ascii="Gill Sans MT" w:hAnsi="Gill Sans MT" w:cs="Tahoma"/>
          <w:szCs w:val="24"/>
        </w:rPr>
        <w:t xml:space="preserve"> settings</w:t>
      </w:r>
      <w:r w:rsidR="004B7C1B" w:rsidRPr="00911458">
        <w:rPr>
          <w:rFonts w:ascii="Gill Sans MT" w:hAnsi="Gill Sans MT" w:cs="Tahoma"/>
          <w:szCs w:val="24"/>
        </w:rPr>
        <w:t>,</w:t>
      </w:r>
      <w:r w:rsidR="00346587" w:rsidRPr="00911458">
        <w:rPr>
          <w:rFonts w:ascii="Gill Sans MT" w:hAnsi="Gill Sans MT" w:cs="Tahoma"/>
          <w:szCs w:val="24"/>
        </w:rPr>
        <w:t xml:space="preserve"> using contemporary and </w:t>
      </w:r>
      <w:r w:rsidR="000C44BC" w:rsidRPr="00911458">
        <w:rPr>
          <w:rFonts w:ascii="Gill Sans MT" w:hAnsi="Gill Sans MT" w:cs="Tahoma"/>
          <w:szCs w:val="24"/>
        </w:rPr>
        <w:t>evidence-based</w:t>
      </w:r>
      <w:r w:rsidR="00346587" w:rsidRPr="00911458">
        <w:rPr>
          <w:rFonts w:ascii="Gill Sans MT" w:hAnsi="Gill Sans MT" w:cs="Tahoma"/>
          <w:szCs w:val="24"/>
        </w:rPr>
        <w:t xml:space="preserve"> practices</w:t>
      </w:r>
      <w:r w:rsidR="004B7C1B" w:rsidRPr="00911458">
        <w:rPr>
          <w:rFonts w:ascii="Gill Sans MT" w:hAnsi="Gill Sans MT" w:cs="Tahoma"/>
          <w:szCs w:val="24"/>
        </w:rPr>
        <w:t>.</w:t>
      </w:r>
    </w:p>
    <w:p w14:paraId="020E90B7" w14:textId="77777777" w:rsidR="00487879" w:rsidRPr="00487879" w:rsidRDefault="00487879" w:rsidP="00487879">
      <w:pPr>
        <w:pStyle w:val="BodyTextIndent3"/>
        <w:numPr>
          <w:ilvl w:val="0"/>
          <w:numId w:val="21"/>
        </w:numPr>
        <w:spacing w:after="120" w:line="300" w:lineRule="atLeast"/>
        <w:ind w:left="567" w:hanging="567"/>
        <w:jc w:val="both"/>
        <w:rPr>
          <w:rFonts w:ascii="Gill Sans MT" w:hAnsi="Gill Sans MT" w:cs="Arial"/>
          <w:szCs w:val="24"/>
        </w:rPr>
      </w:pPr>
      <w:r>
        <w:rPr>
          <w:rFonts w:ascii="Gill Sans MT" w:hAnsi="Gill Sans MT" w:cs="Tahoma"/>
          <w:szCs w:val="24"/>
        </w:rPr>
        <w:t xml:space="preserve">Proven ability to apply effective interpersonal, negotiation and conflict resolution skills in multidisciplinary team environment and with clients and carers. </w:t>
      </w:r>
    </w:p>
    <w:p w14:paraId="03D2683E" w14:textId="77777777" w:rsidR="00CF01E6" w:rsidRPr="00911458" w:rsidRDefault="00325E8F" w:rsidP="002D4B01">
      <w:pPr>
        <w:pStyle w:val="BodyTextIndent3"/>
        <w:numPr>
          <w:ilvl w:val="0"/>
          <w:numId w:val="21"/>
        </w:numPr>
        <w:spacing w:after="120" w:line="300" w:lineRule="atLeast"/>
        <w:ind w:left="567" w:hanging="567"/>
        <w:jc w:val="both"/>
        <w:rPr>
          <w:rFonts w:ascii="Gill Sans MT" w:hAnsi="Gill Sans MT" w:cs="Tahoma"/>
          <w:szCs w:val="24"/>
        </w:rPr>
      </w:pPr>
      <w:r w:rsidRPr="00911458">
        <w:rPr>
          <w:rFonts w:ascii="Gill Sans MT" w:hAnsi="Gill Sans MT" w:cs="Tahoma"/>
          <w:szCs w:val="24"/>
        </w:rPr>
        <w:t>Demonstrated skills and commitment to service development</w:t>
      </w:r>
      <w:r w:rsidR="00CF01E6" w:rsidRPr="00911458">
        <w:rPr>
          <w:rFonts w:ascii="Gill Sans MT" w:hAnsi="Gill Sans MT" w:cs="Tahoma"/>
          <w:szCs w:val="24"/>
        </w:rPr>
        <w:t xml:space="preserve">, delivery and implementation including </w:t>
      </w:r>
      <w:r w:rsidRPr="00911458">
        <w:rPr>
          <w:rFonts w:ascii="Gill Sans MT" w:hAnsi="Gill Sans MT" w:cs="Tahoma"/>
          <w:szCs w:val="24"/>
        </w:rPr>
        <w:t>quality improvement</w:t>
      </w:r>
      <w:r w:rsidR="00CF01E6" w:rsidRPr="00911458">
        <w:rPr>
          <w:rFonts w:ascii="Gill Sans MT" w:hAnsi="Gill Sans MT" w:cs="Tahoma"/>
          <w:szCs w:val="24"/>
        </w:rPr>
        <w:t xml:space="preserve"> and research</w:t>
      </w:r>
      <w:r w:rsidRPr="00911458">
        <w:rPr>
          <w:rFonts w:ascii="Gill Sans MT" w:hAnsi="Gill Sans MT" w:cs="Tahoma"/>
          <w:szCs w:val="24"/>
        </w:rPr>
        <w:t xml:space="preserve"> activities</w:t>
      </w:r>
      <w:r w:rsidR="00CF01E6" w:rsidRPr="00911458">
        <w:rPr>
          <w:rFonts w:ascii="Gill Sans MT" w:hAnsi="Gill Sans MT" w:cs="Tahoma"/>
          <w:szCs w:val="24"/>
        </w:rPr>
        <w:t>.</w:t>
      </w:r>
    </w:p>
    <w:p w14:paraId="39F5C900" w14:textId="77777777" w:rsidR="00487879" w:rsidRPr="00487879" w:rsidRDefault="00487879" w:rsidP="00487879">
      <w:pPr>
        <w:pStyle w:val="BodyTextIndent3"/>
        <w:numPr>
          <w:ilvl w:val="0"/>
          <w:numId w:val="21"/>
        </w:numPr>
        <w:spacing w:after="120" w:line="300" w:lineRule="atLeast"/>
        <w:ind w:left="567" w:hanging="567"/>
        <w:jc w:val="both"/>
        <w:rPr>
          <w:rFonts w:ascii="Gill Sans MT" w:hAnsi="Gill Sans MT" w:cs="Arial"/>
          <w:szCs w:val="24"/>
        </w:rPr>
      </w:pPr>
      <w:r>
        <w:rPr>
          <w:rFonts w:ascii="Gill Sans MT" w:hAnsi="Gill Sans MT" w:cs="Tahoma"/>
          <w:szCs w:val="24"/>
        </w:rPr>
        <w:t>Demonstrated ability to initiate, plan, coordinate and evaluate community development projects in a palliative care context.</w:t>
      </w:r>
    </w:p>
    <w:p w14:paraId="252CD17F" w14:textId="77777777" w:rsidR="00CF01E6" w:rsidRPr="00911458" w:rsidRDefault="00487879" w:rsidP="000E5994">
      <w:pPr>
        <w:pStyle w:val="BodyTextIndent3"/>
        <w:numPr>
          <w:ilvl w:val="0"/>
          <w:numId w:val="21"/>
        </w:numPr>
        <w:spacing w:after="240" w:line="300" w:lineRule="atLeast"/>
        <w:ind w:left="567" w:hanging="567"/>
        <w:jc w:val="both"/>
        <w:rPr>
          <w:rFonts w:ascii="Gill Sans MT" w:hAnsi="Gill Sans MT" w:cs="Arial"/>
          <w:szCs w:val="24"/>
        </w:rPr>
      </w:pPr>
      <w:r>
        <w:rPr>
          <w:rFonts w:ascii="Gill Sans MT" w:hAnsi="Gill Sans MT" w:cs="Tahoma"/>
          <w:szCs w:val="24"/>
        </w:rPr>
        <w:t>Evidence of a commitment to ongoing practice development and education.</w:t>
      </w:r>
    </w:p>
    <w:p w14:paraId="436DAAC9" w14:textId="77777777" w:rsidR="00837623" w:rsidRDefault="00837623" w:rsidP="002D4B01">
      <w:pPr>
        <w:spacing w:after="120" w:line="300" w:lineRule="atLeast"/>
        <w:jc w:val="both"/>
        <w:rPr>
          <w:rFonts w:ascii="Gill Sans MT" w:hAnsi="Gill Sans MT"/>
          <w:b/>
          <w:szCs w:val="24"/>
        </w:rPr>
      </w:pPr>
      <w:r w:rsidRPr="00911458">
        <w:rPr>
          <w:rFonts w:ascii="Gill Sans MT" w:hAnsi="Gill Sans MT"/>
          <w:b/>
          <w:szCs w:val="24"/>
        </w:rPr>
        <w:t>Working Environment:</w:t>
      </w:r>
    </w:p>
    <w:p w14:paraId="613DBCF4" w14:textId="77777777" w:rsidR="00487879" w:rsidRDefault="00487879" w:rsidP="005812EE">
      <w:pPr>
        <w:keepLines/>
        <w:numPr>
          <w:ilvl w:val="0"/>
          <w:numId w:val="29"/>
        </w:numPr>
        <w:tabs>
          <w:tab w:val="left" w:pos="567"/>
        </w:tabs>
        <w:spacing w:after="140" w:line="300" w:lineRule="atLeast"/>
        <w:ind w:left="567" w:hanging="567"/>
        <w:jc w:val="both"/>
        <w:rPr>
          <w:rFonts w:ascii="Gill Sans MT" w:hAnsi="Gill Sans MT"/>
          <w:bCs/>
          <w:szCs w:val="22"/>
          <w:lang w:val="en-AU"/>
        </w:rPr>
      </w:pPr>
      <w:r>
        <w:rPr>
          <w:rFonts w:ascii="Gill Sans MT" w:hAnsi="Gill Sans MT"/>
          <w:bCs/>
          <w:szCs w:val="22"/>
          <w:lang w:val="en-AU"/>
        </w:rPr>
        <w:t>Travel within the region will be required.</w:t>
      </w:r>
    </w:p>
    <w:p w14:paraId="121A9716" w14:textId="77777777" w:rsidR="00486136" w:rsidRPr="00486136" w:rsidRDefault="00486136" w:rsidP="00486136">
      <w:pPr>
        <w:keepLines/>
        <w:tabs>
          <w:tab w:val="left" w:pos="7860"/>
        </w:tabs>
        <w:spacing w:after="140" w:line="300" w:lineRule="atLeast"/>
        <w:jc w:val="both"/>
        <w:rPr>
          <w:rFonts w:ascii="Gill Sans MT" w:hAnsi="Gill Sans MT"/>
          <w:bCs/>
          <w:szCs w:val="22"/>
        </w:rPr>
      </w:pPr>
      <w:r w:rsidRPr="00486136">
        <w:rPr>
          <w:rFonts w:ascii="Gill Sans MT" w:hAnsi="Gill Sans MT"/>
          <w:bCs/>
          <w:szCs w:val="22"/>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122D7C6" w14:textId="77777777" w:rsidR="00486136" w:rsidRPr="00486136" w:rsidRDefault="00486136" w:rsidP="00486136">
      <w:pPr>
        <w:keepLines/>
        <w:tabs>
          <w:tab w:val="left" w:pos="7860"/>
        </w:tabs>
        <w:spacing w:after="140" w:line="300" w:lineRule="atLeast"/>
        <w:jc w:val="both"/>
        <w:rPr>
          <w:rFonts w:ascii="Gill Sans MT" w:hAnsi="Gill Sans MT"/>
          <w:bCs/>
          <w:szCs w:val="22"/>
        </w:rPr>
      </w:pPr>
      <w:r w:rsidRPr="00486136">
        <w:rPr>
          <w:rFonts w:ascii="Gill Sans MT" w:hAnsi="Gill Sans MT"/>
          <w:bCs/>
          <w:szCs w:val="22"/>
        </w:rPr>
        <w:t>State Service Principles and Code of Conduct: The minimum responsibilities required of officers and employees of the State Service are contained in the State Service Act 2000.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0BC83EC" w14:textId="77777777" w:rsidR="00486136" w:rsidRPr="00486136" w:rsidRDefault="00486136" w:rsidP="00486136">
      <w:pPr>
        <w:keepLines/>
        <w:tabs>
          <w:tab w:val="left" w:pos="7860"/>
        </w:tabs>
        <w:spacing w:after="140" w:line="300" w:lineRule="atLeast"/>
        <w:jc w:val="both"/>
        <w:rPr>
          <w:rFonts w:ascii="Gill Sans MT" w:hAnsi="Gill Sans MT"/>
          <w:bCs/>
          <w:szCs w:val="22"/>
        </w:rPr>
      </w:pPr>
      <w:r w:rsidRPr="00486136">
        <w:rPr>
          <w:rFonts w:ascii="Gill Sans MT" w:hAnsi="Gill Sans MT"/>
          <w:bCs/>
          <w:szCs w:val="22"/>
        </w:rPr>
        <w:t xml:space="preserve">The State Service Act 2000 and the Employment Directions can be found on the State Service Management Office’s website at http://www.dpac.tas.gov.au/divisions/ssmo </w:t>
      </w:r>
    </w:p>
    <w:p w14:paraId="6B1DC907" w14:textId="77777777" w:rsidR="00486136" w:rsidRPr="00486136" w:rsidRDefault="00486136" w:rsidP="00486136">
      <w:pPr>
        <w:keepLines/>
        <w:tabs>
          <w:tab w:val="left" w:pos="7860"/>
        </w:tabs>
        <w:spacing w:after="140" w:line="300" w:lineRule="atLeast"/>
        <w:jc w:val="both"/>
        <w:rPr>
          <w:rFonts w:ascii="Gill Sans MT" w:hAnsi="Gill Sans MT"/>
          <w:bCs/>
          <w:szCs w:val="22"/>
        </w:rPr>
      </w:pPr>
      <w:r w:rsidRPr="00486136">
        <w:rPr>
          <w:rFonts w:ascii="Gill Sans MT" w:hAnsi="Gill Sans MT"/>
          <w:bCs/>
          <w:szCs w:val="22"/>
        </w:rPr>
        <w:lastRenderedPageBreak/>
        <w:t xml:space="preserve">Fraud Management: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70B5F8A4" w14:textId="77777777" w:rsidR="00486136" w:rsidRPr="00486136" w:rsidRDefault="00486136" w:rsidP="00486136">
      <w:pPr>
        <w:keepLines/>
        <w:tabs>
          <w:tab w:val="left" w:pos="7860"/>
        </w:tabs>
        <w:spacing w:after="140" w:line="300" w:lineRule="atLeast"/>
        <w:jc w:val="both"/>
        <w:rPr>
          <w:rFonts w:ascii="Gill Sans MT" w:hAnsi="Gill Sans MT"/>
          <w:bCs/>
          <w:szCs w:val="22"/>
        </w:rPr>
      </w:pPr>
      <w:r w:rsidRPr="00486136">
        <w:rPr>
          <w:rFonts w:ascii="Gill Sans MT" w:hAnsi="Gill Sans MT"/>
          <w:bCs/>
          <w:szCs w:val="22"/>
        </w:rPr>
        <w:t>Delegations: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010A963" w14:textId="77777777" w:rsidR="00486136" w:rsidRPr="00486136" w:rsidRDefault="00486136" w:rsidP="00486136">
      <w:pPr>
        <w:keepLines/>
        <w:tabs>
          <w:tab w:val="left" w:pos="7860"/>
        </w:tabs>
        <w:spacing w:after="140" w:line="300" w:lineRule="atLeast"/>
        <w:jc w:val="both"/>
        <w:rPr>
          <w:rFonts w:ascii="Gill Sans MT" w:hAnsi="Gill Sans MT"/>
          <w:bCs/>
          <w:szCs w:val="22"/>
        </w:rPr>
      </w:pPr>
      <w:r w:rsidRPr="00486136">
        <w:rPr>
          <w:rFonts w:ascii="Gill Sans MT" w:hAnsi="Gill Sans MT"/>
          <w:bCs/>
          <w:szCs w:val="22"/>
        </w:rPr>
        <w:t xml:space="preserve">Blood borne viruses and immunisation: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A3EED8A" w14:textId="77777777" w:rsidR="00486136" w:rsidRPr="00486136" w:rsidRDefault="00486136" w:rsidP="00486136">
      <w:pPr>
        <w:keepLines/>
        <w:tabs>
          <w:tab w:val="left" w:pos="7860"/>
        </w:tabs>
        <w:spacing w:after="140" w:line="300" w:lineRule="atLeast"/>
        <w:jc w:val="both"/>
        <w:rPr>
          <w:rFonts w:ascii="Gill Sans MT" w:hAnsi="Gill Sans MT"/>
          <w:bCs/>
          <w:szCs w:val="22"/>
        </w:rPr>
      </w:pPr>
      <w:r w:rsidRPr="00486136">
        <w:rPr>
          <w:rFonts w:ascii="Gill Sans MT" w:hAnsi="Gill Sans MT"/>
          <w:bCs/>
          <w:szCs w:val="22"/>
        </w:rPr>
        <w:t>Records and Confidentiality: Officers and employees of the Department are responsible and accountable for making proper records. Confidentiality must be maintained at all times and information must not be accessed or destroyed without proper authority.</w:t>
      </w:r>
    </w:p>
    <w:p w14:paraId="1886D7FA" w14:textId="0B2BB847" w:rsidR="00722542" w:rsidRPr="00722542" w:rsidRDefault="00486136" w:rsidP="00486136">
      <w:pPr>
        <w:keepLines/>
        <w:tabs>
          <w:tab w:val="left" w:pos="7860"/>
        </w:tabs>
        <w:spacing w:after="140" w:line="300" w:lineRule="atLeast"/>
        <w:jc w:val="both"/>
        <w:rPr>
          <w:rFonts w:ascii="Gill Sans MT" w:hAnsi="Gill Sans MT"/>
          <w:bCs/>
          <w:szCs w:val="22"/>
        </w:rPr>
      </w:pPr>
      <w:r w:rsidRPr="00486136">
        <w:rPr>
          <w:rFonts w:ascii="Gill Sans MT" w:hAnsi="Gill Sans MT"/>
          <w:bCs/>
          <w:szCs w:val="22"/>
        </w:rPr>
        <w:t>Smoke-free: DoH and THS workplaces are smoke-free environments. Smoking is prohibited in all State Government workplaces, including vehicles and vessels.</w:t>
      </w:r>
    </w:p>
    <w:p w14:paraId="0818448D" w14:textId="77777777" w:rsidR="00754929" w:rsidRPr="00253046" w:rsidRDefault="00754929" w:rsidP="00722542">
      <w:pPr>
        <w:keepLines/>
        <w:tabs>
          <w:tab w:val="left" w:pos="567"/>
        </w:tabs>
        <w:spacing w:after="120" w:line="300" w:lineRule="atLeast"/>
        <w:jc w:val="both"/>
        <w:rPr>
          <w:rFonts w:ascii="Gill Sans MT" w:hAnsi="Gill Sans MT"/>
          <w:bCs/>
          <w:szCs w:val="22"/>
        </w:rPr>
      </w:pPr>
    </w:p>
    <w:sectPr w:rsidR="00754929" w:rsidRPr="00253046" w:rsidSect="00ED7430">
      <w:footerReference w:type="default" r:id="rId9"/>
      <w:pgSz w:w="11907" w:h="16840" w:code="9"/>
      <w:pgMar w:top="851" w:right="1275" w:bottom="993" w:left="1276"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9DBEF" w14:textId="77777777" w:rsidR="00F00C81" w:rsidRDefault="00F00C81">
      <w:r>
        <w:separator/>
      </w:r>
    </w:p>
  </w:endnote>
  <w:endnote w:type="continuationSeparator" w:id="0">
    <w:p w14:paraId="5DD1E370" w14:textId="77777777" w:rsidR="00F00C81" w:rsidRDefault="00F0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52C1" w14:textId="77777777" w:rsidR="00911458" w:rsidRPr="00911458" w:rsidRDefault="00911458">
    <w:pPr>
      <w:pStyle w:val="Footer"/>
      <w:jc w:val="right"/>
      <w:rPr>
        <w:rFonts w:ascii="Gill Sans MT" w:hAnsi="Gill Sans MT"/>
        <w:sz w:val="16"/>
        <w:szCs w:val="16"/>
      </w:rPr>
    </w:pPr>
    <w:r w:rsidRPr="00911458">
      <w:rPr>
        <w:rFonts w:ascii="Gill Sans MT" w:hAnsi="Gill Sans MT"/>
        <w:sz w:val="16"/>
        <w:szCs w:val="16"/>
      </w:rPr>
      <w:t xml:space="preserve">Page </w:t>
    </w:r>
    <w:r w:rsidRPr="00911458">
      <w:rPr>
        <w:rFonts w:ascii="Gill Sans MT" w:hAnsi="Gill Sans MT"/>
        <w:bCs/>
        <w:sz w:val="16"/>
        <w:szCs w:val="16"/>
      </w:rPr>
      <w:fldChar w:fldCharType="begin"/>
    </w:r>
    <w:r w:rsidRPr="00911458">
      <w:rPr>
        <w:rFonts w:ascii="Gill Sans MT" w:hAnsi="Gill Sans MT"/>
        <w:bCs/>
        <w:sz w:val="16"/>
        <w:szCs w:val="16"/>
      </w:rPr>
      <w:instrText xml:space="preserve"> PAGE </w:instrText>
    </w:r>
    <w:r w:rsidRPr="00911458">
      <w:rPr>
        <w:rFonts w:ascii="Gill Sans MT" w:hAnsi="Gill Sans MT"/>
        <w:bCs/>
        <w:sz w:val="16"/>
        <w:szCs w:val="16"/>
      </w:rPr>
      <w:fldChar w:fldCharType="separate"/>
    </w:r>
    <w:r w:rsidR="00DD0F7A">
      <w:rPr>
        <w:rFonts w:ascii="Gill Sans MT" w:hAnsi="Gill Sans MT"/>
        <w:bCs/>
        <w:noProof/>
        <w:sz w:val="16"/>
        <w:szCs w:val="16"/>
      </w:rPr>
      <w:t>1</w:t>
    </w:r>
    <w:r w:rsidRPr="00911458">
      <w:rPr>
        <w:rFonts w:ascii="Gill Sans MT" w:hAnsi="Gill Sans MT"/>
        <w:bCs/>
        <w:sz w:val="16"/>
        <w:szCs w:val="16"/>
      </w:rPr>
      <w:fldChar w:fldCharType="end"/>
    </w:r>
    <w:r w:rsidRPr="00911458">
      <w:rPr>
        <w:rFonts w:ascii="Gill Sans MT" w:hAnsi="Gill Sans MT"/>
        <w:sz w:val="16"/>
        <w:szCs w:val="16"/>
      </w:rPr>
      <w:t xml:space="preserve"> of </w:t>
    </w:r>
    <w:r w:rsidRPr="00911458">
      <w:rPr>
        <w:rFonts w:ascii="Gill Sans MT" w:hAnsi="Gill Sans MT"/>
        <w:bCs/>
        <w:sz w:val="16"/>
        <w:szCs w:val="16"/>
      </w:rPr>
      <w:fldChar w:fldCharType="begin"/>
    </w:r>
    <w:r w:rsidRPr="00911458">
      <w:rPr>
        <w:rFonts w:ascii="Gill Sans MT" w:hAnsi="Gill Sans MT"/>
        <w:bCs/>
        <w:sz w:val="16"/>
        <w:szCs w:val="16"/>
      </w:rPr>
      <w:instrText xml:space="preserve"> NUMPAGES  </w:instrText>
    </w:r>
    <w:r w:rsidRPr="00911458">
      <w:rPr>
        <w:rFonts w:ascii="Gill Sans MT" w:hAnsi="Gill Sans MT"/>
        <w:bCs/>
        <w:sz w:val="16"/>
        <w:szCs w:val="16"/>
      </w:rPr>
      <w:fldChar w:fldCharType="separate"/>
    </w:r>
    <w:r w:rsidR="00DD0F7A">
      <w:rPr>
        <w:rFonts w:ascii="Gill Sans MT" w:hAnsi="Gill Sans MT"/>
        <w:bCs/>
        <w:noProof/>
        <w:sz w:val="16"/>
        <w:szCs w:val="16"/>
      </w:rPr>
      <w:t>4</w:t>
    </w:r>
    <w:r w:rsidRPr="00911458">
      <w:rPr>
        <w:rFonts w:ascii="Gill Sans MT" w:hAnsi="Gill Sans MT"/>
        <w:bCs/>
        <w:sz w:val="16"/>
        <w:szCs w:val="16"/>
      </w:rPr>
      <w:fldChar w:fldCharType="end"/>
    </w:r>
  </w:p>
  <w:p w14:paraId="40547068" w14:textId="77777777" w:rsidR="00911458" w:rsidRDefault="00911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E49A" w14:textId="77777777" w:rsidR="00F00C81" w:rsidRDefault="00F00C81">
      <w:r>
        <w:separator/>
      </w:r>
    </w:p>
  </w:footnote>
  <w:footnote w:type="continuationSeparator" w:id="0">
    <w:p w14:paraId="5C1A83DC" w14:textId="77777777" w:rsidR="00F00C81" w:rsidRDefault="00F0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6C1C"/>
    <w:multiLevelType w:val="hybridMultilevel"/>
    <w:tmpl w:val="8BF80E4C"/>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 w15:restartNumberingAfterBreak="0">
    <w:nsid w:val="122435AF"/>
    <w:multiLevelType w:val="hybridMultilevel"/>
    <w:tmpl w:val="613A580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F496CF1"/>
    <w:multiLevelType w:val="hybridMultilevel"/>
    <w:tmpl w:val="F984E66E"/>
    <w:lvl w:ilvl="0" w:tplc="90161A1E">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222242C"/>
    <w:multiLevelType w:val="hybridMultilevel"/>
    <w:tmpl w:val="B7524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8507F0"/>
    <w:multiLevelType w:val="hybridMultilevel"/>
    <w:tmpl w:val="4C42F9F4"/>
    <w:lvl w:ilvl="0" w:tplc="A70CE024">
      <w:start w:val="1"/>
      <w:numFmt w:val="decimal"/>
      <w:lvlText w:val="%1."/>
      <w:lvlJc w:val="left"/>
      <w:pPr>
        <w:ind w:left="458" w:hanging="360"/>
      </w:pPr>
      <w:rPr>
        <w:color w:val="auto"/>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275C22A2"/>
    <w:multiLevelType w:val="hybridMultilevel"/>
    <w:tmpl w:val="3B42A7AA"/>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7"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B0A4A05"/>
    <w:multiLevelType w:val="hybridMultilevel"/>
    <w:tmpl w:val="CAD62A6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0350EE"/>
    <w:multiLevelType w:val="hybridMultilevel"/>
    <w:tmpl w:val="CC4293B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AD70A32"/>
    <w:multiLevelType w:val="hybridMultilevel"/>
    <w:tmpl w:val="7C540764"/>
    <w:lvl w:ilvl="0" w:tplc="0C090001">
      <w:start w:val="1"/>
      <w:numFmt w:val="bullet"/>
      <w:lvlText w:val=""/>
      <w:lvlJc w:val="left"/>
      <w:pPr>
        <w:ind w:left="664" w:hanging="360"/>
      </w:pPr>
      <w:rPr>
        <w:rFonts w:ascii="Symbol" w:hAnsi="Symbol" w:hint="default"/>
      </w:rPr>
    </w:lvl>
    <w:lvl w:ilvl="1" w:tplc="0C090003" w:tentative="1">
      <w:start w:val="1"/>
      <w:numFmt w:val="bullet"/>
      <w:lvlText w:val="o"/>
      <w:lvlJc w:val="left"/>
      <w:pPr>
        <w:ind w:left="1384" w:hanging="360"/>
      </w:pPr>
      <w:rPr>
        <w:rFonts w:ascii="Courier New" w:hAnsi="Courier New" w:cs="Courier New" w:hint="default"/>
      </w:rPr>
    </w:lvl>
    <w:lvl w:ilvl="2" w:tplc="0C090005" w:tentative="1">
      <w:start w:val="1"/>
      <w:numFmt w:val="bullet"/>
      <w:lvlText w:val=""/>
      <w:lvlJc w:val="left"/>
      <w:pPr>
        <w:ind w:left="2104" w:hanging="360"/>
      </w:pPr>
      <w:rPr>
        <w:rFonts w:ascii="Wingdings" w:hAnsi="Wingdings" w:hint="default"/>
      </w:rPr>
    </w:lvl>
    <w:lvl w:ilvl="3" w:tplc="0C090001" w:tentative="1">
      <w:start w:val="1"/>
      <w:numFmt w:val="bullet"/>
      <w:lvlText w:val=""/>
      <w:lvlJc w:val="left"/>
      <w:pPr>
        <w:ind w:left="2824" w:hanging="360"/>
      </w:pPr>
      <w:rPr>
        <w:rFonts w:ascii="Symbol" w:hAnsi="Symbol" w:hint="default"/>
      </w:rPr>
    </w:lvl>
    <w:lvl w:ilvl="4" w:tplc="0C090003" w:tentative="1">
      <w:start w:val="1"/>
      <w:numFmt w:val="bullet"/>
      <w:lvlText w:val="o"/>
      <w:lvlJc w:val="left"/>
      <w:pPr>
        <w:ind w:left="3544" w:hanging="360"/>
      </w:pPr>
      <w:rPr>
        <w:rFonts w:ascii="Courier New" w:hAnsi="Courier New" w:cs="Courier New" w:hint="default"/>
      </w:rPr>
    </w:lvl>
    <w:lvl w:ilvl="5" w:tplc="0C090005" w:tentative="1">
      <w:start w:val="1"/>
      <w:numFmt w:val="bullet"/>
      <w:lvlText w:val=""/>
      <w:lvlJc w:val="left"/>
      <w:pPr>
        <w:ind w:left="4264" w:hanging="360"/>
      </w:pPr>
      <w:rPr>
        <w:rFonts w:ascii="Wingdings" w:hAnsi="Wingdings" w:hint="default"/>
      </w:rPr>
    </w:lvl>
    <w:lvl w:ilvl="6" w:tplc="0C090001" w:tentative="1">
      <w:start w:val="1"/>
      <w:numFmt w:val="bullet"/>
      <w:lvlText w:val=""/>
      <w:lvlJc w:val="left"/>
      <w:pPr>
        <w:ind w:left="4984" w:hanging="360"/>
      </w:pPr>
      <w:rPr>
        <w:rFonts w:ascii="Symbol" w:hAnsi="Symbol" w:hint="default"/>
      </w:rPr>
    </w:lvl>
    <w:lvl w:ilvl="7" w:tplc="0C090003" w:tentative="1">
      <w:start w:val="1"/>
      <w:numFmt w:val="bullet"/>
      <w:lvlText w:val="o"/>
      <w:lvlJc w:val="left"/>
      <w:pPr>
        <w:ind w:left="5704" w:hanging="360"/>
      </w:pPr>
      <w:rPr>
        <w:rFonts w:ascii="Courier New" w:hAnsi="Courier New" w:cs="Courier New" w:hint="default"/>
      </w:rPr>
    </w:lvl>
    <w:lvl w:ilvl="8" w:tplc="0C090005" w:tentative="1">
      <w:start w:val="1"/>
      <w:numFmt w:val="bullet"/>
      <w:lvlText w:val=""/>
      <w:lvlJc w:val="left"/>
      <w:pPr>
        <w:ind w:left="6424" w:hanging="360"/>
      </w:pPr>
      <w:rPr>
        <w:rFonts w:ascii="Wingdings" w:hAnsi="Wingdings" w:hint="default"/>
      </w:rPr>
    </w:lvl>
  </w:abstractNum>
  <w:abstractNum w:abstractNumId="12"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564A6B"/>
    <w:multiLevelType w:val="hybridMultilevel"/>
    <w:tmpl w:val="362CC1A6"/>
    <w:lvl w:ilvl="0" w:tplc="A70CE024">
      <w:start w:val="1"/>
      <w:numFmt w:val="decimal"/>
      <w:lvlText w:val="%1."/>
      <w:lvlJc w:val="left"/>
      <w:pPr>
        <w:ind w:left="600" w:hanging="360"/>
      </w:pPr>
      <w:rPr>
        <w:color w:val="auto"/>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15"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A07317F"/>
    <w:multiLevelType w:val="hybridMultilevel"/>
    <w:tmpl w:val="C530760E"/>
    <w:lvl w:ilvl="0" w:tplc="0C09000F">
      <w:start w:val="1"/>
      <w:numFmt w:val="decimal"/>
      <w:lvlText w:val="%1."/>
      <w:lvlJc w:val="left"/>
      <w:pPr>
        <w:tabs>
          <w:tab w:val="num" w:pos="578"/>
        </w:tabs>
        <w:ind w:left="578" w:hanging="360"/>
      </w:pPr>
    </w:lvl>
    <w:lvl w:ilvl="1" w:tplc="26109060">
      <w:start w:val="1"/>
      <w:numFmt w:val="lowerLetter"/>
      <w:lvlText w:val="%2)"/>
      <w:lvlJc w:val="left"/>
      <w:pPr>
        <w:tabs>
          <w:tab w:val="num" w:pos="1298"/>
        </w:tabs>
        <w:ind w:left="1298" w:hanging="360"/>
      </w:pPr>
      <w:rPr>
        <w:rFont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7" w15:restartNumberingAfterBreak="0">
    <w:nsid w:val="4B89139A"/>
    <w:multiLevelType w:val="hybridMultilevel"/>
    <w:tmpl w:val="7988D0FC"/>
    <w:lvl w:ilvl="0" w:tplc="3D8C77C0">
      <w:start w:val="1"/>
      <w:numFmt w:val="decimal"/>
      <w:lvlText w:val="%1."/>
      <w:lvlJc w:val="left"/>
      <w:pPr>
        <w:tabs>
          <w:tab w:val="num" w:pos="218"/>
        </w:tabs>
        <w:ind w:left="218" w:hanging="360"/>
      </w:pPr>
      <w:rPr>
        <w:rFonts w:hint="default"/>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18" w15:restartNumberingAfterBreak="0">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51EC076E"/>
    <w:multiLevelType w:val="hybridMultilevel"/>
    <w:tmpl w:val="595E0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E208E3"/>
    <w:multiLevelType w:val="hybridMultilevel"/>
    <w:tmpl w:val="B1F2210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1"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7EE69E0"/>
    <w:multiLevelType w:val="hybridMultilevel"/>
    <w:tmpl w:val="1056FC2E"/>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6B6F54AE"/>
    <w:multiLevelType w:val="hybridMultilevel"/>
    <w:tmpl w:val="5DBEE0C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D5B020F"/>
    <w:multiLevelType w:val="hybridMultilevel"/>
    <w:tmpl w:val="06A41D2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6" w15:restartNumberingAfterBreak="0">
    <w:nsid w:val="77BC4473"/>
    <w:multiLevelType w:val="hybridMultilevel"/>
    <w:tmpl w:val="6558659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7" w15:restartNumberingAfterBreak="0">
    <w:nsid w:val="7C517918"/>
    <w:multiLevelType w:val="multilevel"/>
    <w:tmpl w:val="A7947CC6"/>
    <w:lvl w:ilvl="0">
      <w:start w:val="1"/>
      <w:numFmt w:val="decimal"/>
      <w:pStyle w:val="NumberedList"/>
      <w:lvlText w:val="%1"/>
      <w:lvlJc w:val="left"/>
      <w:pPr>
        <w:tabs>
          <w:tab w:val="num" w:pos="567"/>
        </w:tabs>
        <w:ind w:left="567" w:hanging="567"/>
      </w:pPr>
      <w:rPr>
        <w:rFonts w:ascii="Gill Sans MT" w:hAnsi="Gill Sans MT" w:hint="default"/>
        <w:sz w:val="24"/>
        <w:szCs w:val="24"/>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7F792011"/>
    <w:multiLevelType w:val="hybridMultilevel"/>
    <w:tmpl w:val="C53414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24"/>
  </w:num>
  <w:num w:numId="4">
    <w:abstractNumId w:val="21"/>
  </w:num>
  <w:num w:numId="5">
    <w:abstractNumId w:val="12"/>
  </w:num>
  <w:num w:numId="6">
    <w:abstractNumId w:val="8"/>
  </w:num>
  <w:num w:numId="7">
    <w:abstractNumId w:val="17"/>
  </w:num>
  <w:num w:numId="8">
    <w:abstractNumId w:val="26"/>
  </w:num>
  <w:num w:numId="9">
    <w:abstractNumId w:val="22"/>
  </w:num>
  <w:num w:numId="10">
    <w:abstractNumId w:val="9"/>
  </w:num>
  <w:num w:numId="11">
    <w:abstractNumId w:val="0"/>
  </w:num>
  <w:num w:numId="12">
    <w:abstractNumId w:val="25"/>
  </w:num>
  <w:num w:numId="13">
    <w:abstractNumId w:val="6"/>
  </w:num>
  <w:num w:numId="14">
    <w:abstractNumId w:val="28"/>
  </w:num>
  <w:num w:numId="15">
    <w:abstractNumId w:val="3"/>
  </w:num>
  <w:num w:numId="16">
    <w:abstractNumId w:val="23"/>
  </w:num>
  <w:num w:numId="17">
    <w:abstractNumId w:val="16"/>
  </w:num>
  <w:num w:numId="18">
    <w:abstractNumId w:val="1"/>
  </w:num>
  <w:num w:numId="19">
    <w:abstractNumId w:val="20"/>
  </w:num>
  <w:num w:numId="20">
    <w:abstractNumId w:val="14"/>
  </w:num>
  <w:num w:numId="21">
    <w:abstractNumId w:val="5"/>
  </w:num>
  <w:num w:numId="22">
    <w:abstractNumId w:val="27"/>
  </w:num>
  <w:num w:numId="23">
    <w:abstractNumId w:val="11"/>
  </w:num>
  <w:num w:numId="24">
    <w:abstractNumId w:val="4"/>
  </w:num>
  <w:num w:numId="25">
    <w:abstractNumId w:val="15"/>
  </w:num>
  <w:num w:numId="26">
    <w:abstractNumId w:val="10"/>
  </w:num>
  <w:num w:numId="27">
    <w:abstractNumId w:val="18"/>
  </w:num>
  <w:num w:numId="28">
    <w:abstractNumId w:val="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C8"/>
    <w:rsid w:val="00023F7A"/>
    <w:rsid w:val="00024512"/>
    <w:rsid w:val="000247D0"/>
    <w:rsid w:val="00033317"/>
    <w:rsid w:val="000B745F"/>
    <w:rsid w:val="000C44BC"/>
    <w:rsid w:val="000D1ABB"/>
    <w:rsid w:val="000E5994"/>
    <w:rsid w:val="000E5A7F"/>
    <w:rsid w:val="00100874"/>
    <w:rsid w:val="00100E18"/>
    <w:rsid w:val="00107808"/>
    <w:rsid w:val="00107DC8"/>
    <w:rsid w:val="0011231F"/>
    <w:rsid w:val="0011235A"/>
    <w:rsid w:val="00146C47"/>
    <w:rsid w:val="00166F3D"/>
    <w:rsid w:val="001B14C7"/>
    <w:rsid w:val="001C0D80"/>
    <w:rsid w:val="00201F6F"/>
    <w:rsid w:val="002100EC"/>
    <w:rsid w:val="00213799"/>
    <w:rsid w:val="00217A7D"/>
    <w:rsid w:val="00253046"/>
    <w:rsid w:val="00262A75"/>
    <w:rsid w:val="00275F0C"/>
    <w:rsid w:val="002931E4"/>
    <w:rsid w:val="002A5E78"/>
    <w:rsid w:val="002A7701"/>
    <w:rsid w:val="002B1677"/>
    <w:rsid w:val="002B19C2"/>
    <w:rsid w:val="002D0009"/>
    <w:rsid w:val="002D4B01"/>
    <w:rsid w:val="002E7780"/>
    <w:rsid w:val="00313501"/>
    <w:rsid w:val="00325E8F"/>
    <w:rsid w:val="003306FF"/>
    <w:rsid w:val="0033194F"/>
    <w:rsid w:val="00333865"/>
    <w:rsid w:val="00346587"/>
    <w:rsid w:val="00350C48"/>
    <w:rsid w:val="00355279"/>
    <w:rsid w:val="00355DD4"/>
    <w:rsid w:val="00356666"/>
    <w:rsid w:val="00372426"/>
    <w:rsid w:val="00394736"/>
    <w:rsid w:val="003A3AB7"/>
    <w:rsid w:val="003D459E"/>
    <w:rsid w:val="004225E6"/>
    <w:rsid w:val="00447A8C"/>
    <w:rsid w:val="0045193E"/>
    <w:rsid w:val="0048111A"/>
    <w:rsid w:val="004831DE"/>
    <w:rsid w:val="00486136"/>
    <w:rsid w:val="00487879"/>
    <w:rsid w:val="004B7C1B"/>
    <w:rsid w:val="004C5006"/>
    <w:rsid w:val="004D32FB"/>
    <w:rsid w:val="004D7525"/>
    <w:rsid w:val="004F3465"/>
    <w:rsid w:val="00505186"/>
    <w:rsid w:val="005112C8"/>
    <w:rsid w:val="0051574C"/>
    <w:rsid w:val="00540B3F"/>
    <w:rsid w:val="00540CDD"/>
    <w:rsid w:val="00550722"/>
    <w:rsid w:val="005812EE"/>
    <w:rsid w:val="005936C7"/>
    <w:rsid w:val="005A47DC"/>
    <w:rsid w:val="005B4E9B"/>
    <w:rsid w:val="005C6D6E"/>
    <w:rsid w:val="005F7EE7"/>
    <w:rsid w:val="00652107"/>
    <w:rsid w:val="006630BB"/>
    <w:rsid w:val="00671827"/>
    <w:rsid w:val="00694D67"/>
    <w:rsid w:val="006960BD"/>
    <w:rsid w:val="006B7249"/>
    <w:rsid w:val="006D152D"/>
    <w:rsid w:val="006D1806"/>
    <w:rsid w:val="00700577"/>
    <w:rsid w:val="007144DD"/>
    <w:rsid w:val="00717641"/>
    <w:rsid w:val="0072107C"/>
    <w:rsid w:val="00722542"/>
    <w:rsid w:val="00742A57"/>
    <w:rsid w:val="00754929"/>
    <w:rsid w:val="00760557"/>
    <w:rsid w:val="00771FBF"/>
    <w:rsid w:val="0077264C"/>
    <w:rsid w:val="0077347E"/>
    <w:rsid w:val="00780125"/>
    <w:rsid w:val="007B250B"/>
    <w:rsid w:val="00800867"/>
    <w:rsid w:val="00806BF6"/>
    <w:rsid w:val="00820084"/>
    <w:rsid w:val="00820960"/>
    <w:rsid w:val="008358E9"/>
    <w:rsid w:val="00835AAA"/>
    <w:rsid w:val="00837623"/>
    <w:rsid w:val="008411B1"/>
    <w:rsid w:val="00846F5E"/>
    <w:rsid w:val="00854F4D"/>
    <w:rsid w:val="00866419"/>
    <w:rsid w:val="00886ACE"/>
    <w:rsid w:val="008B0942"/>
    <w:rsid w:val="008D2DDB"/>
    <w:rsid w:val="00911458"/>
    <w:rsid w:val="00917BE1"/>
    <w:rsid w:val="009334CA"/>
    <w:rsid w:val="00945EEF"/>
    <w:rsid w:val="009523F4"/>
    <w:rsid w:val="009575DD"/>
    <w:rsid w:val="00960BA5"/>
    <w:rsid w:val="009712B2"/>
    <w:rsid w:val="00974FD8"/>
    <w:rsid w:val="009762BC"/>
    <w:rsid w:val="009C2131"/>
    <w:rsid w:val="009E1A6E"/>
    <w:rsid w:val="00A17C61"/>
    <w:rsid w:val="00A5518A"/>
    <w:rsid w:val="00A62F52"/>
    <w:rsid w:val="00A65B81"/>
    <w:rsid w:val="00AA7BF2"/>
    <w:rsid w:val="00AC227B"/>
    <w:rsid w:val="00AC3CF6"/>
    <w:rsid w:val="00AD3320"/>
    <w:rsid w:val="00AF3664"/>
    <w:rsid w:val="00AF5EC3"/>
    <w:rsid w:val="00AF64DA"/>
    <w:rsid w:val="00B1629B"/>
    <w:rsid w:val="00B16E03"/>
    <w:rsid w:val="00B67C38"/>
    <w:rsid w:val="00B721EE"/>
    <w:rsid w:val="00B74572"/>
    <w:rsid w:val="00B959AF"/>
    <w:rsid w:val="00BB76CE"/>
    <w:rsid w:val="00BD0AD2"/>
    <w:rsid w:val="00C12735"/>
    <w:rsid w:val="00C143C1"/>
    <w:rsid w:val="00C228A9"/>
    <w:rsid w:val="00C23F1C"/>
    <w:rsid w:val="00C70192"/>
    <w:rsid w:val="00C82123"/>
    <w:rsid w:val="00CA013F"/>
    <w:rsid w:val="00CA54FA"/>
    <w:rsid w:val="00CB5F04"/>
    <w:rsid w:val="00CD3C04"/>
    <w:rsid w:val="00CE7FAF"/>
    <w:rsid w:val="00CF01E6"/>
    <w:rsid w:val="00CF5C42"/>
    <w:rsid w:val="00D01D7C"/>
    <w:rsid w:val="00D223C4"/>
    <w:rsid w:val="00D2295A"/>
    <w:rsid w:val="00D22DAC"/>
    <w:rsid w:val="00D308CA"/>
    <w:rsid w:val="00D30F70"/>
    <w:rsid w:val="00D442B2"/>
    <w:rsid w:val="00D4770E"/>
    <w:rsid w:val="00D7737B"/>
    <w:rsid w:val="00D912D9"/>
    <w:rsid w:val="00DA2124"/>
    <w:rsid w:val="00DB2207"/>
    <w:rsid w:val="00DB78DA"/>
    <w:rsid w:val="00DC2624"/>
    <w:rsid w:val="00DC508A"/>
    <w:rsid w:val="00DD0F7A"/>
    <w:rsid w:val="00E06A7E"/>
    <w:rsid w:val="00E169F0"/>
    <w:rsid w:val="00E27C2C"/>
    <w:rsid w:val="00E42D2C"/>
    <w:rsid w:val="00E44EDE"/>
    <w:rsid w:val="00E5519C"/>
    <w:rsid w:val="00E6588C"/>
    <w:rsid w:val="00EB2D95"/>
    <w:rsid w:val="00ED7430"/>
    <w:rsid w:val="00EE2B4C"/>
    <w:rsid w:val="00EE712E"/>
    <w:rsid w:val="00EF2C92"/>
    <w:rsid w:val="00F00C81"/>
    <w:rsid w:val="00F01CE2"/>
    <w:rsid w:val="00F023AB"/>
    <w:rsid w:val="00F02BE1"/>
    <w:rsid w:val="00F100D6"/>
    <w:rsid w:val="00F10EF8"/>
    <w:rsid w:val="00F11814"/>
    <w:rsid w:val="00F13A82"/>
    <w:rsid w:val="00F17F80"/>
    <w:rsid w:val="00F22032"/>
    <w:rsid w:val="00F41774"/>
    <w:rsid w:val="00F4361D"/>
    <w:rsid w:val="00F50AC9"/>
    <w:rsid w:val="00F96C6F"/>
    <w:rsid w:val="00FB41FE"/>
    <w:rsid w:val="00FC2709"/>
    <w:rsid w:val="00FF6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6E98F"/>
  <w15:chartTrackingRefBased/>
  <w15:docId w15:val="{A9D62620-F2A7-4928-89B6-4CBB5A57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48"/>
    <w:rPr>
      <w:sz w:val="24"/>
      <w:lang w:val="en-US" w:eastAsia="en-US"/>
    </w:rPr>
  </w:style>
  <w:style w:type="paragraph" w:styleId="Heading1">
    <w:name w:val="heading 1"/>
    <w:basedOn w:val="Normal"/>
    <w:next w:val="Normal"/>
    <w:qFormat/>
    <w:rsid w:val="00350C48"/>
    <w:pPr>
      <w:keepNext/>
      <w:jc w:val="center"/>
      <w:outlineLvl w:val="0"/>
    </w:pPr>
    <w:rPr>
      <w:rFonts w:ascii="Tahoma" w:hAnsi="Tahoma"/>
      <w:sz w:val="40"/>
    </w:rPr>
  </w:style>
  <w:style w:type="paragraph" w:styleId="Heading3">
    <w:name w:val="heading 3"/>
    <w:basedOn w:val="Normal"/>
    <w:next w:val="Normal"/>
    <w:qFormat/>
    <w:rsid w:val="00350C48"/>
    <w:pPr>
      <w:keepNext/>
      <w:outlineLvl w:val="2"/>
    </w:pPr>
    <w:rPr>
      <w:rFonts w:ascii="Arial" w:hAnsi="Arial"/>
      <w:b/>
      <w:sz w:val="22"/>
      <w:lang w:val="en-AU"/>
    </w:rPr>
  </w:style>
  <w:style w:type="paragraph" w:styleId="Heading4">
    <w:name w:val="heading 4"/>
    <w:basedOn w:val="Normal"/>
    <w:next w:val="Normal"/>
    <w:qFormat/>
    <w:rsid w:val="00350C48"/>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0C48"/>
    <w:pPr>
      <w:ind w:left="284"/>
    </w:pPr>
    <w:rPr>
      <w:rFonts w:ascii="Tahoma" w:hAnsi="Tahoma"/>
      <w:sz w:val="22"/>
    </w:rPr>
  </w:style>
  <w:style w:type="paragraph" w:styleId="Header">
    <w:name w:val="header"/>
    <w:basedOn w:val="Normal"/>
    <w:rsid w:val="00350C48"/>
    <w:pPr>
      <w:tabs>
        <w:tab w:val="center" w:pos="4320"/>
        <w:tab w:val="right" w:pos="8640"/>
      </w:tabs>
    </w:pPr>
  </w:style>
  <w:style w:type="paragraph" w:styleId="Footer">
    <w:name w:val="footer"/>
    <w:basedOn w:val="Normal"/>
    <w:link w:val="FooterChar"/>
    <w:uiPriority w:val="99"/>
    <w:rsid w:val="00350C48"/>
    <w:pPr>
      <w:tabs>
        <w:tab w:val="center" w:pos="4320"/>
        <w:tab w:val="right" w:pos="8640"/>
      </w:tabs>
    </w:pPr>
  </w:style>
  <w:style w:type="character" w:styleId="PageNumber">
    <w:name w:val="page number"/>
    <w:basedOn w:val="DefaultParagraphFont"/>
    <w:rsid w:val="00350C48"/>
  </w:style>
  <w:style w:type="paragraph" w:styleId="BodyText">
    <w:name w:val="Body Text"/>
    <w:basedOn w:val="Normal"/>
    <w:rsid w:val="00350C48"/>
    <w:pPr>
      <w:jc w:val="both"/>
    </w:pPr>
    <w:rPr>
      <w:rFonts w:ascii="Times" w:hAnsi="Times"/>
      <w:sz w:val="22"/>
      <w:lang w:val="en-AU"/>
    </w:rPr>
  </w:style>
  <w:style w:type="paragraph" w:customStyle="1" w:styleId="notebox">
    <w:name w:val="note box"/>
    <w:basedOn w:val="Normal"/>
    <w:rsid w:val="00350C48"/>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350C48"/>
    <w:pPr>
      <w:ind w:right="-1"/>
      <w:jc w:val="both"/>
    </w:pPr>
    <w:rPr>
      <w:rFonts w:ascii="Tahoma" w:hAnsi="Tahoma"/>
      <w:sz w:val="22"/>
    </w:rPr>
  </w:style>
  <w:style w:type="paragraph" w:styleId="BodyTextIndent2">
    <w:name w:val="Body Text Indent 2"/>
    <w:basedOn w:val="Normal"/>
    <w:rsid w:val="00350C48"/>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link w:val="BodyTextIndent3Char"/>
    <w:rsid w:val="00350C48"/>
    <w:pPr>
      <w:ind w:left="-142"/>
    </w:pPr>
    <w:rPr>
      <w:rFonts w:ascii="Arial" w:hAnsi="Arial"/>
    </w:rPr>
  </w:style>
  <w:style w:type="paragraph" w:styleId="BalloonText">
    <w:name w:val="Balloon Text"/>
    <w:basedOn w:val="Normal"/>
    <w:semiHidden/>
    <w:rsid w:val="005112C8"/>
    <w:rPr>
      <w:rFonts w:ascii="Tahoma" w:hAnsi="Tahoma" w:cs="Tahoma"/>
      <w:sz w:val="16"/>
      <w:szCs w:val="16"/>
    </w:rPr>
  </w:style>
  <w:style w:type="character" w:styleId="Hyperlink">
    <w:name w:val="Hyperlink"/>
    <w:rsid w:val="0051574C"/>
    <w:rPr>
      <w:color w:val="0000FF"/>
      <w:u w:val="single"/>
    </w:rPr>
  </w:style>
  <w:style w:type="paragraph" w:customStyle="1" w:styleId="NumberedList">
    <w:name w:val="Numbered List"/>
    <w:link w:val="NumberedListChar"/>
    <w:semiHidden/>
    <w:rsid w:val="00AF64DA"/>
    <w:pPr>
      <w:keepLines/>
      <w:numPr>
        <w:numId w:val="22"/>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AF64DA"/>
    <w:rPr>
      <w:rFonts w:ascii="Gill Sans MT" w:hAnsi="Gill Sans MT"/>
      <w:sz w:val="24"/>
      <w:lang w:eastAsia="en-US" w:bidi="ar-SA"/>
    </w:rPr>
  </w:style>
  <w:style w:type="paragraph" w:customStyle="1" w:styleId="DepartmentTitle">
    <w:name w:val="Department Title"/>
    <w:semiHidden/>
    <w:rsid w:val="00E6588C"/>
    <w:pPr>
      <w:tabs>
        <w:tab w:val="left" w:pos="720"/>
      </w:tabs>
    </w:pPr>
    <w:rPr>
      <w:rFonts w:ascii="Gill Sans MT" w:hAnsi="Gill Sans MT"/>
      <w:sz w:val="28"/>
      <w:szCs w:val="24"/>
      <w:lang w:eastAsia="en-US"/>
    </w:rPr>
  </w:style>
  <w:style w:type="paragraph" w:customStyle="1" w:styleId="Sub-branch">
    <w:name w:val="Sub-branch"/>
    <w:basedOn w:val="Normal"/>
    <w:semiHidden/>
    <w:rsid w:val="00E6588C"/>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3306FF"/>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3306FF"/>
    <w:rPr>
      <w:lang w:val="x-none"/>
    </w:rPr>
  </w:style>
  <w:style w:type="character" w:customStyle="1" w:styleId="InformationBlockChar">
    <w:name w:val="Information Block Char"/>
    <w:link w:val="InformationBlock"/>
    <w:semiHidden/>
    <w:locked/>
    <w:rsid w:val="003306FF"/>
    <w:rPr>
      <w:rFonts w:ascii="Gill Sans MT" w:hAnsi="Gill Sans MT"/>
      <w:b/>
      <w:sz w:val="22"/>
      <w:szCs w:val="22"/>
      <w:lang w:eastAsia="en-US" w:bidi="ar-SA"/>
    </w:rPr>
  </w:style>
  <w:style w:type="character" w:customStyle="1" w:styleId="InformationBlockfillinChar">
    <w:name w:val="Information Block (fill in) Char"/>
    <w:link w:val="InformationBlockfillin"/>
    <w:semiHidden/>
    <w:locked/>
    <w:rsid w:val="003306FF"/>
    <w:rPr>
      <w:rFonts w:ascii="Gill Sans MT" w:hAnsi="Gill Sans MT"/>
      <w:b/>
      <w:sz w:val="22"/>
      <w:szCs w:val="22"/>
      <w:lang w:eastAsia="en-US" w:bidi="ar-SA"/>
    </w:rPr>
  </w:style>
  <w:style w:type="paragraph" w:customStyle="1" w:styleId="Logo">
    <w:name w:val="Logo"/>
    <w:semiHidden/>
    <w:rsid w:val="00846F5E"/>
    <w:pPr>
      <w:spacing w:line="300" w:lineRule="atLeast"/>
      <w:ind w:right="-28"/>
      <w:jc w:val="right"/>
    </w:pPr>
    <w:rPr>
      <w:rFonts w:ascii="Gill Sans MT" w:hAnsi="Gill Sans MT"/>
      <w:szCs w:val="24"/>
      <w:lang w:eastAsia="en-US"/>
    </w:rPr>
  </w:style>
  <w:style w:type="character" w:customStyle="1" w:styleId="BodyTextIndent3Char">
    <w:name w:val="Body Text Indent 3 Char"/>
    <w:link w:val="BodyTextIndent3"/>
    <w:rsid w:val="00355279"/>
    <w:rPr>
      <w:rFonts w:ascii="Arial" w:hAnsi="Arial" w:cs="Arial"/>
      <w:sz w:val="24"/>
      <w:lang w:val="en-US" w:eastAsia="en-US"/>
    </w:rPr>
  </w:style>
  <w:style w:type="paragraph" w:styleId="ListParagraph">
    <w:name w:val="List Paragraph"/>
    <w:basedOn w:val="Normal"/>
    <w:uiPriority w:val="34"/>
    <w:qFormat/>
    <w:rsid w:val="00394736"/>
    <w:pPr>
      <w:ind w:left="720"/>
    </w:pPr>
  </w:style>
  <w:style w:type="character" w:customStyle="1" w:styleId="FooterChar">
    <w:name w:val="Footer Char"/>
    <w:link w:val="Footer"/>
    <w:uiPriority w:val="99"/>
    <w:rsid w:val="00911458"/>
    <w:rPr>
      <w:sz w:val="24"/>
      <w:lang w:val="en-US" w:eastAsia="en-US"/>
    </w:rPr>
  </w:style>
  <w:style w:type="paragraph" w:customStyle="1" w:styleId="BulletedListLevel1">
    <w:name w:val="Bulleted List Level 1"/>
    <w:semiHidden/>
    <w:rsid w:val="00253046"/>
    <w:pPr>
      <w:keepLines/>
      <w:numPr>
        <w:numId w:val="28"/>
      </w:numPr>
      <w:tabs>
        <w:tab w:val="left" w:pos="1134"/>
      </w:tabs>
      <w:spacing w:after="140" w:line="300" w:lineRule="atLeast"/>
      <w:jc w:val="both"/>
    </w:pPr>
    <w:rPr>
      <w:rFonts w:ascii="Gill Sans MT" w:hAnsi="Gill Sans MT"/>
      <w:sz w:val="24"/>
      <w:szCs w:val="24"/>
      <w:lang w:eastAsia="en-US"/>
    </w:rPr>
  </w:style>
  <w:style w:type="paragraph" w:customStyle="1" w:styleId="Default">
    <w:name w:val="Default"/>
    <w:rsid w:val="00C82123"/>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A47B-D510-4E19-9381-5FEC081D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10004</CharactersWithSpaces>
  <SharedDoc>false</SharedDoc>
  <HLinks>
    <vt:vector size="6" baseType="variant">
      <vt:variant>
        <vt:i4>1572928</vt:i4>
      </vt:variant>
      <vt:variant>
        <vt:i4>3</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DHHS</dc:creator>
  <cp:keywords/>
  <cp:lastModifiedBy>Vears, Erin L</cp:lastModifiedBy>
  <cp:revision>2</cp:revision>
  <cp:lastPrinted>2020-01-02T03:50:00Z</cp:lastPrinted>
  <dcterms:created xsi:type="dcterms:W3CDTF">2020-10-12T05:20:00Z</dcterms:created>
  <dcterms:modified xsi:type="dcterms:W3CDTF">2020-10-12T05:20:00Z</dcterms:modified>
</cp:coreProperties>
</file>