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611FB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611FBA">
            <w:pPr>
              <w:spacing w:line="280" w:lineRule="atLeast"/>
              <w:rPr>
                <w:b/>
                <w:bCs/>
              </w:rPr>
            </w:pPr>
            <w:r w:rsidRPr="00405739">
              <w:rPr>
                <w:b/>
                <w:bCs/>
              </w:rPr>
              <w:t xml:space="preserve">Position Title: </w:t>
            </w:r>
          </w:p>
        </w:tc>
        <w:tc>
          <w:tcPr>
            <w:tcW w:w="7438" w:type="dxa"/>
          </w:tcPr>
          <w:p w14:paraId="707381D6" w14:textId="4A6F0BC1" w:rsidR="003C0450" w:rsidRPr="00C56BF6" w:rsidRDefault="00611FBA" w:rsidP="00611FBA">
            <w:pPr>
              <w:spacing w:line="280" w:lineRule="atLeast"/>
              <w:rPr>
                <w:rFonts w:ascii="Gill Sans MT" w:hAnsi="Gill Sans MT" w:cs="Gill Sans"/>
              </w:rPr>
            </w:pPr>
            <w:r>
              <w:t>Senior Pharmacist, Medication Safety</w:t>
            </w:r>
          </w:p>
        </w:tc>
      </w:tr>
      <w:tr w:rsidR="003C0450" w:rsidRPr="007708FA" w14:paraId="48FC4FE1" w14:textId="77777777" w:rsidTr="008B7413">
        <w:tc>
          <w:tcPr>
            <w:tcW w:w="2802" w:type="dxa"/>
          </w:tcPr>
          <w:p w14:paraId="78AAC6C3" w14:textId="77777777" w:rsidR="003C0450" w:rsidRPr="00405739" w:rsidRDefault="003C0450" w:rsidP="00611FBA">
            <w:pPr>
              <w:spacing w:line="280" w:lineRule="atLeast"/>
              <w:rPr>
                <w:b/>
                <w:bCs/>
              </w:rPr>
            </w:pPr>
            <w:r w:rsidRPr="00405739">
              <w:rPr>
                <w:b/>
                <w:bCs/>
              </w:rPr>
              <w:t>Position Number:</w:t>
            </w:r>
          </w:p>
        </w:tc>
        <w:tc>
          <w:tcPr>
            <w:tcW w:w="7438" w:type="dxa"/>
          </w:tcPr>
          <w:p w14:paraId="4A981F79" w14:textId="4AE89724" w:rsidR="003C0450" w:rsidRPr="00C56BF6" w:rsidRDefault="00611FBA" w:rsidP="00611FBA">
            <w:pPr>
              <w:spacing w:line="280" w:lineRule="atLeast"/>
              <w:rPr>
                <w:rFonts w:ascii="Gill Sans MT" w:hAnsi="Gill Sans MT" w:cs="Gill Sans"/>
              </w:rPr>
            </w:pPr>
            <w:r>
              <w:rPr>
                <w:rStyle w:val="InformationBlockChar"/>
                <w:rFonts w:eastAsiaTheme="minorHAnsi"/>
                <w:b w:val="0"/>
                <w:bCs/>
              </w:rPr>
              <w:t>519818</w:t>
            </w:r>
          </w:p>
        </w:tc>
      </w:tr>
      <w:tr w:rsidR="003C0450" w:rsidRPr="007708FA" w14:paraId="164543D1" w14:textId="77777777" w:rsidTr="008B7413">
        <w:trPr>
          <w:trHeight w:val="406"/>
        </w:trPr>
        <w:tc>
          <w:tcPr>
            <w:tcW w:w="2802" w:type="dxa"/>
          </w:tcPr>
          <w:p w14:paraId="12914C4C" w14:textId="745CF857" w:rsidR="003C0450" w:rsidRPr="00405739" w:rsidRDefault="003C0450" w:rsidP="00611FBA">
            <w:pPr>
              <w:spacing w:line="280" w:lineRule="atLeast"/>
              <w:rPr>
                <w:b/>
                <w:bCs/>
              </w:rPr>
            </w:pPr>
            <w:r w:rsidRPr="00405739">
              <w:rPr>
                <w:b/>
                <w:bCs/>
              </w:rPr>
              <w:t xml:space="preserve">Classification: </w:t>
            </w:r>
          </w:p>
        </w:tc>
        <w:tc>
          <w:tcPr>
            <w:tcW w:w="7438" w:type="dxa"/>
          </w:tcPr>
          <w:p w14:paraId="6B28C61D" w14:textId="40BE41A2" w:rsidR="003C0450" w:rsidRPr="00C56BF6" w:rsidRDefault="00611FBA" w:rsidP="00611FBA">
            <w:pPr>
              <w:spacing w:line="280" w:lineRule="atLeast"/>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611FBA">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D62011" w:rsidR="003C0450" w:rsidRPr="00C56BF6" w:rsidRDefault="00611FBA" w:rsidP="00611FBA">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611FBA">
            <w:pPr>
              <w:spacing w:line="280" w:lineRule="atLeast"/>
              <w:rPr>
                <w:b/>
                <w:bCs/>
              </w:rPr>
            </w:pPr>
            <w:r w:rsidRPr="00C56BF6">
              <w:rPr>
                <w:b/>
                <w:bCs/>
              </w:rPr>
              <w:t>Group/Section</w:t>
            </w:r>
            <w:r w:rsidR="003C0450" w:rsidRPr="00C56BF6">
              <w:rPr>
                <w:b/>
                <w:bCs/>
              </w:rPr>
              <w:t>:</w:t>
            </w:r>
          </w:p>
        </w:tc>
        <w:tc>
          <w:tcPr>
            <w:tcW w:w="7438" w:type="dxa"/>
          </w:tcPr>
          <w:p w14:paraId="41DFE068" w14:textId="21B2CB70" w:rsidR="00B06EDE" w:rsidRPr="00611FBA" w:rsidRDefault="00611FBA" w:rsidP="00611FBA">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 Statewide Hospital Pharmacy </w:t>
            </w:r>
          </w:p>
        </w:tc>
      </w:tr>
      <w:tr w:rsidR="003C0450" w:rsidRPr="007708FA" w14:paraId="5C7E70BA" w14:textId="77777777" w:rsidTr="008B7413">
        <w:tc>
          <w:tcPr>
            <w:tcW w:w="2802" w:type="dxa"/>
          </w:tcPr>
          <w:p w14:paraId="4FD1A4A5" w14:textId="77777777" w:rsidR="003C0450" w:rsidRPr="00C56BF6" w:rsidRDefault="003C0450" w:rsidP="00611FBA">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F4F0D7B" w:rsidR="003C0450" w:rsidRPr="00C56BF6" w:rsidRDefault="00611FBA" w:rsidP="00611FBA">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611FBA">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07070FC" w:rsidR="003C0450" w:rsidRPr="00C56BF6" w:rsidRDefault="00611FBA" w:rsidP="00611FBA">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611FBA">
            <w:pPr>
              <w:spacing w:line="280" w:lineRule="atLeast"/>
              <w:rPr>
                <w:b/>
                <w:bCs/>
              </w:rPr>
            </w:pPr>
            <w:r w:rsidRPr="00C56BF6">
              <w:rPr>
                <w:b/>
                <w:bCs/>
              </w:rPr>
              <w:t xml:space="preserve">Reports to: </w:t>
            </w:r>
          </w:p>
        </w:tc>
        <w:tc>
          <w:tcPr>
            <w:tcW w:w="7438" w:type="dxa"/>
          </w:tcPr>
          <w:p w14:paraId="3D7E4061" w14:textId="16A9E2C7" w:rsidR="003C0450" w:rsidRPr="00C56BF6" w:rsidRDefault="00611FBA" w:rsidP="00611FBA">
            <w:pPr>
              <w:spacing w:line="280" w:lineRule="atLeast"/>
              <w:rPr>
                <w:rFonts w:ascii="Gill Sans MT" w:hAnsi="Gill Sans MT" w:cs="Gill Sans"/>
              </w:rPr>
            </w:pPr>
            <w:r>
              <w:t>Pharmacy Manager - Safe Medication Practice</w:t>
            </w:r>
          </w:p>
        </w:tc>
      </w:tr>
      <w:tr w:rsidR="004B1E48" w:rsidRPr="007708FA" w14:paraId="67551C13" w14:textId="77777777" w:rsidTr="008B7413">
        <w:tc>
          <w:tcPr>
            <w:tcW w:w="2802" w:type="dxa"/>
          </w:tcPr>
          <w:p w14:paraId="0E494445" w14:textId="1E79F8EB" w:rsidR="004B1E48" w:rsidRPr="00C56BF6" w:rsidRDefault="004B1E48" w:rsidP="00611FBA">
            <w:pPr>
              <w:spacing w:line="280" w:lineRule="atLeast"/>
              <w:rPr>
                <w:b/>
                <w:bCs/>
              </w:rPr>
            </w:pPr>
            <w:r w:rsidRPr="00C56BF6">
              <w:rPr>
                <w:b/>
                <w:bCs/>
              </w:rPr>
              <w:t>Effective Date</w:t>
            </w:r>
            <w:r w:rsidR="00540344" w:rsidRPr="00C56BF6">
              <w:rPr>
                <w:b/>
                <w:bCs/>
              </w:rPr>
              <w:t>:</w:t>
            </w:r>
          </w:p>
        </w:tc>
        <w:tc>
          <w:tcPr>
            <w:tcW w:w="7438" w:type="dxa"/>
          </w:tcPr>
          <w:p w14:paraId="2BCCB554" w14:textId="03606DD4" w:rsidR="004B1E48" w:rsidRPr="00C56BF6" w:rsidRDefault="00611FBA" w:rsidP="00611FBA">
            <w:pPr>
              <w:spacing w:line="280" w:lineRule="atLeast"/>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611FBA">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C96B3D8" w:rsidR="00540344" w:rsidRPr="00C56BF6" w:rsidRDefault="00611FBA" w:rsidP="00611FBA">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611FBA">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E504A6" w:rsidR="00540344" w:rsidRPr="00C56BF6" w:rsidRDefault="00611FBA" w:rsidP="00611FBA">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611FBA">
            <w:pPr>
              <w:spacing w:line="280" w:lineRule="atLeast"/>
              <w:rPr>
                <w:b/>
                <w:bCs/>
              </w:rPr>
            </w:pPr>
            <w:r w:rsidRPr="00405739">
              <w:rPr>
                <w:b/>
                <w:bCs/>
              </w:rPr>
              <w:t xml:space="preserve">Essential Requirements: </w:t>
            </w:r>
          </w:p>
        </w:tc>
        <w:tc>
          <w:tcPr>
            <w:tcW w:w="7438" w:type="dxa"/>
          </w:tcPr>
          <w:p w14:paraId="07E536D1" w14:textId="697708A0" w:rsidR="00B06EDE" w:rsidRPr="00611FBA" w:rsidRDefault="00611FBA" w:rsidP="00611FBA">
            <w:pPr>
              <w:spacing w:after="120" w:line="280" w:lineRule="atLeast"/>
              <w:jc w:val="both"/>
            </w:pPr>
            <w:r w:rsidRPr="00FD7F91">
              <w:t>Registered with the Pharmacy Board of Australia</w:t>
            </w:r>
          </w:p>
          <w:p w14:paraId="42A54C29" w14:textId="3DDAA47D" w:rsidR="00400E85" w:rsidRPr="00996960" w:rsidRDefault="00400E85" w:rsidP="00611FBA">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611FBA">
            <w:pPr>
              <w:spacing w:line="280" w:lineRule="atLeast"/>
              <w:rPr>
                <w:b/>
                <w:bCs/>
              </w:rPr>
            </w:pPr>
            <w:r w:rsidRPr="00B06EDE">
              <w:rPr>
                <w:b/>
                <w:bCs/>
              </w:rPr>
              <w:t>Desirable Requirements:</w:t>
            </w:r>
          </w:p>
        </w:tc>
        <w:tc>
          <w:tcPr>
            <w:tcW w:w="7438" w:type="dxa"/>
          </w:tcPr>
          <w:p w14:paraId="61F30679" w14:textId="69D76F69" w:rsidR="00B06EDE" w:rsidRPr="00611FBA" w:rsidRDefault="00611FBA" w:rsidP="00611FBA">
            <w:pPr>
              <w:pStyle w:val="BulletedListLevel1"/>
              <w:numPr>
                <w:ilvl w:val="0"/>
                <w:numId w:val="0"/>
              </w:numPr>
              <w:tabs>
                <w:tab w:val="num" w:pos="567"/>
              </w:tabs>
              <w:spacing w:before="100" w:beforeAutospacing="1" w:line="280" w:lineRule="atLeast"/>
              <w:ind w:left="567" w:hanging="567"/>
            </w:pPr>
            <w:r>
              <w:t>Current Driver’s Licence</w:t>
            </w:r>
          </w:p>
        </w:tc>
      </w:tr>
      <w:tr w:rsidR="00B06EDE" w14:paraId="68C8EF1C" w14:textId="77777777" w:rsidTr="00B06EDE">
        <w:tc>
          <w:tcPr>
            <w:tcW w:w="2802" w:type="dxa"/>
          </w:tcPr>
          <w:p w14:paraId="607E3425" w14:textId="77777777" w:rsidR="00B06EDE" w:rsidRPr="00B06EDE" w:rsidRDefault="00B06EDE" w:rsidP="00611FBA">
            <w:pPr>
              <w:spacing w:line="280" w:lineRule="atLeast"/>
              <w:rPr>
                <w:b/>
                <w:bCs/>
              </w:rPr>
            </w:pPr>
            <w:r w:rsidRPr="00B06EDE">
              <w:rPr>
                <w:b/>
                <w:bCs/>
              </w:rPr>
              <w:t xml:space="preserve">Position Features: </w:t>
            </w:r>
          </w:p>
        </w:tc>
        <w:tc>
          <w:tcPr>
            <w:tcW w:w="7438" w:type="dxa"/>
          </w:tcPr>
          <w:p w14:paraId="6600E955" w14:textId="2ADCAF37" w:rsidR="00611FBA" w:rsidRPr="00611FBA" w:rsidRDefault="00611FBA" w:rsidP="00611FBA">
            <w:pPr>
              <w:autoSpaceDE w:val="0"/>
              <w:autoSpaceDN w:val="0"/>
              <w:adjustRightInd w:val="0"/>
              <w:spacing w:after="120" w:line="280" w:lineRule="atLeast"/>
              <w:ind w:left="567" w:hanging="567"/>
              <w:rPr>
                <w:rFonts w:ascii="Gill Sans MT" w:hAnsi="Gill Sans MT"/>
                <w:bCs/>
                <w:szCs w:val="22"/>
              </w:rPr>
            </w:pPr>
            <w:r w:rsidRPr="00611FBA">
              <w:rPr>
                <w:rFonts w:ascii="Gill Sans MT" w:hAnsi="Gill Sans MT"/>
                <w:bCs/>
                <w:szCs w:val="22"/>
              </w:rPr>
              <w:t>Intrastate travel will be required</w:t>
            </w:r>
          </w:p>
          <w:p w14:paraId="5D732579" w14:textId="2521EBDF" w:rsidR="00611FBA" w:rsidRPr="00611FBA" w:rsidRDefault="00611FBA" w:rsidP="00611FBA">
            <w:pPr>
              <w:autoSpaceDE w:val="0"/>
              <w:autoSpaceDN w:val="0"/>
              <w:adjustRightInd w:val="0"/>
              <w:spacing w:before="120" w:after="120" w:line="280" w:lineRule="atLeast"/>
              <w:ind w:left="567" w:hanging="567"/>
              <w:rPr>
                <w:rFonts w:ascii="Gill Sans MT" w:hAnsi="Gill Sans MT"/>
                <w:bCs/>
                <w:szCs w:val="22"/>
              </w:rPr>
            </w:pPr>
            <w:r w:rsidRPr="00611FBA">
              <w:rPr>
                <w:rFonts w:ascii="Gill Sans MT" w:hAnsi="Gill Sans MT"/>
                <w:bCs/>
                <w:szCs w:val="22"/>
              </w:rPr>
              <w:t>Occasional interstate travel will be required</w:t>
            </w:r>
          </w:p>
          <w:p w14:paraId="2571896C" w14:textId="260E804C" w:rsidR="00611FBA" w:rsidRPr="00611FBA" w:rsidRDefault="00611FBA" w:rsidP="00611FBA">
            <w:pPr>
              <w:autoSpaceDE w:val="0"/>
              <w:autoSpaceDN w:val="0"/>
              <w:adjustRightInd w:val="0"/>
              <w:spacing w:before="120" w:after="120" w:line="280" w:lineRule="atLeast"/>
              <w:rPr>
                <w:rFonts w:ascii="Gill Sans MT" w:hAnsi="Gill Sans MT"/>
                <w:bCs/>
                <w:szCs w:val="22"/>
              </w:rPr>
            </w:pPr>
            <w:r w:rsidRPr="00611FBA">
              <w:rPr>
                <w:rFonts w:ascii="Gill Sans MT" w:hAnsi="Gill Sans MT"/>
                <w:bCs/>
                <w:szCs w:val="22"/>
              </w:rPr>
              <w:t>If requested, participate in an on-call roster with other pharmacists for out-of-hours provision of pharmacy services</w:t>
            </w:r>
            <w:r>
              <w:rPr>
                <w:rFonts w:ascii="Gill Sans MT" w:hAnsi="Gill Sans MT"/>
                <w:bCs/>
                <w:szCs w:val="22"/>
              </w:rPr>
              <w:t xml:space="preserve"> </w:t>
            </w:r>
            <w:r w:rsidRPr="00611FBA">
              <w:rPr>
                <w:rFonts w:ascii="Gill Sans MT" w:hAnsi="Gill Sans MT"/>
                <w:bCs/>
                <w:szCs w:val="22"/>
              </w:rPr>
              <w:t>as needed</w:t>
            </w:r>
          </w:p>
          <w:p w14:paraId="64A3538B" w14:textId="155C9CB5" w:rsidR="00B06EDE" w:rsidRPr="00611FBA" w:rsidRDefault="00611FBA" w:rsidP="00611FBA">
            <w:pPr>
              <w:autoSpaceDE w:val="0"/>
              <w:autoSpaceDN w:val="0"/>
              <w:adjustRightInd w:val="0"/>
              <w:spacing w:before="120" w:after="240" w:line="280" w:lineRule="atLeast"/>
              <w:rPr>
                <w:rFonts w:ascii="Gill Sans MT" w:hAnsi="Gill Sans MT"/>
                <w:bCs/>
                <w:szCs w:val="22"/>
              </w:rPr>
            </w:pPr>
            <w:r w:rsidRPr="00611FBA">
              <w:rPr>
                <w:rFonts w:ascii="Gill Sans MT" w:hAnsi="Gill Sans MT"/>
                <w:bCs/>
                <w:szCs w:val="22"/>
              </w:rPr>
              <w:t>Remain on-call as necessary in emergency situations (</w:t>
            </w:r>
            <w:proofErr w:type="spellStart"/>
            <w:r w:rsidRPr="00611FBA">
              <w:rPr>
                <w:rFonts w:ascii="Gill Sans MT" w:hAnsi="Gill Sans MT"/>
                <w:bCs/>
                <w:szCs w:val="22"/>
              </w:rPr>
              <w:t>eg.</w:t>
            </w:r>
            <w:proofErr w:type="spellEnd"/>
            <w:r w:rsidRPr="00611FBA">
              <w:rPr>
                <w:rFonts w:ascii="Gill Sans MT" w:hAnsi="Gill Sans MT"/>
                <w:bCs/>
                <w:szCs w:val="22"/>
              </w:rPr>
              <w:t xml:space="preserve"> Code Brown, Pandemic, critical medication shortages)</w:t>
            </w:r>
          </w:p>
        </w:tc>
      </w:tr>
    </w:tbl>
    <w:p w14:paraId="36BF0E56" w14:textId="21835636" w:rsidR="00B06EDE" w:rsidRPr="00B06EDE" w:rsidRDefault="00E91AB6" w:rsidP="00611FBA">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611FBA">
      <w:pPr>
        <w:pStyle w:val="Heading3"/>
        <w:spacing w:before="120" w:line="280" w:lineRule="atLeast"/>
      </w:pPr>
      <w:r w:rsidRPr="00405739">
        <w:lastRenderedPageBreak/>
        <w:t xml:space="preserve">Primary Purpose: </w:t>
      </w:r>
    </w:p>
    <w:p w14:paraId="0251B7BF" w14:textId="77777777" w:rsidR="00611FBA" w:rsidRPr="00CD023B" w:rsidRDefault="00611FBA" w:rsidP="00611FBA">
      <w:pPr>
        <w:pStyle w:val="BulletedListLevel1"/>
        <w:numPr>
          <w:ilvl w:val="0"/>
          <w:numId w:val="0"/>
        </w:numPr>
        <w:spacing w:before="120" w:line="280" w:lineRule="atLeast"/>
        <w:jc w:val="left"/>
        <w:rPr>
          <w:lang w:eastAsia="en-AU"/>
        </w:rPr>
      </w:pPr>
      <w:r w:rsidRPr="00CD023B">
        <w:rPr>
          <w:lang w:eastAsia="en-AU"/>
        </w:rPr>
        <w:t xml:space="preserve">Support hospital-wide and statewide multidisciplinary activities and programs that improve medication safety. </w:t>
      </w:r>
    </w:p>
    <w:p w14:paraId="1402D5BC" w14:textId="77777777" w:rsidR="00611FBA" w:rsidRPr="00CD023B" w:rsidRDefault="00611FBA" w:rsidP="00611FBA">
      <w:pPr>
        <w:pStyle w:val="BulletedListLevel1"/>
        <w:numPr>
          <w:ilvl w:val="0"/>
          <w:numId w:val="0"/>
        </w:numPr>
        <w:spacing w:before="120" w:line="280" w:lineRule="atLeast"/>
        <w:jc w:val="left"/>
        <w:rPr>
          <w:lang w:eastAsia="en-AU"/>
        </w:rPr>
      </w:pPr>
      <w:r w:rsidRPr="00CD023B">
        <w:rPr>
          <w:lang w:eastAsia="en-AU"/>
        </w:rPr>
        <w:t xml:space="preserve">Take a lead role in supporting the medication safety portfolio within the </w:t>
      </w:r>
      <w:r>
        <w:rPr>
          <w:lang w:eastAsia="en-AU"/>
        </w:rPr>
        <w:t xml:space="preserve">Royal Hobart </w:t>
      </w:r>
      <w:r w:rsidRPr="00CD023B">
        <w:rPr>
          <w:lang w:eastAsia="en-AU"/>
        </w:rPr>
        <w:t xml:space="preserve">Hospital </w:t>
      </w:r>
      <w:r>
        <w:rPr>
          <w:lang w:eastAsia="en-AU"/>
        </w:rPr>
        <w:t>(RHH</w:t>
      </w:r>
      <w:r w:rsidRPr="00CD023B">
        <w:rPr>
          <w:lang w:eastAsia="en-AU"/>
        </w:rPr>
        <w:t xml:space="preserve">). </w:t>
      </w:r>
    </w:p>
    <w:p w14:paraId="3DC1C17A" w14:textId="33C99D1E" w:rsidR="00B06EDE" w:rsidRPr="00B06EDE" w:rsidRDefault="00611FBA" w:rsidP="00611FBA">
      <w:pPr>
        <w:pStyle w:val="BulletedListLevel1"/>
        <w:numPr>
          <w:ilvl w:val="0"/>
          <w:numId w:val="0"/>
        </w:numPr>
        <w:spacing w:before="120" w:after="240" w:line="280" w:lineRule="atLeast"/>
        <w:jc w:val="left"/>
      </w:pPr>
      <w:r w:rsidRPr="00CD023B">
        <w:rPr>
          <w:lang w:eastAsia="en-AU"/>
        </w:rPr>
        <w:t xml:space="preserve">Provide strategic advice and professional support to the Pharmacy Manager - Safe Medication Practice and Pharmacy Manager in relation to medication management and medication safety. </w:t>
      </w:r>
    </w:p>
    <w:p w14:paraId="005DD4B6" w14:textId="10DDFB31" w:rsidR="00E91AB6" w:rsidRPr="00405739" w:rsidRDefault="00E91AB6" w:rsidP="00611FBA">
      <w:pPr>
        <w:pStyle w:val="Heading3"/>
        <w:spacing w:before="120" w:line="280" w:lineRule="atLeast"/>
      </w:pPr>
      <w:r w:rsidRPr="00405739">
        <w:t>Duties:</w:t>
      </w:r>
    </w:p>
    <w:p w14:paraId="730AA683" w14:textId="77777777" w:rsidR="00611FBA" w:rsidRPr="00611FBA" w:rsidRDefault="00611FBA" w:rsidP="00611FBA">
      <w:pPr>
        <w:pStyle w:val="Heading4"/>
        <w:numPr>
          <w:ilvl w:val="0"/>
          <w:numId w:val="23"/>
        </w:numPr>
        <w:tabs>
          <w:tab w:val="num" w:pos="360"/>
        </w:tabs>
        <w:spacing w:before="120" w:after="120" w:line="280" w:lineRule="atLeast"/>
        <w:ind w:left="567" w:hanging="567"/>
        <w:rPr>
          <w:sz w:val="22"/>
          <w:szCs w:val="22"/>
        </w:rPr>
      </w:pPr>
      <w:r w:rsidRPr="00611FBA">
        <w:rPr>
          <w:sz w:val="22"/>
          <w:szCs w:val="22"/>
        </w:rPr>
        <w:t>Manage the medication safety program at the RHH.</w:t>
      </w:r>
    </w:p>
    <w:p w14:paraId="7AA2D6B0"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Be responsible for directing the program of work within the RHH necessary to support safe practice by medical, nursing, and pharmacy staff. </w:t>
      </w:r>
    </w:p>
    <w:p w14:paraId="54131BBE"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Undertake gap analysis and needs analysis and identify appropriate strategies to achieve excellence in safe medication practices. </w:t>
      </w:r>
    </w:p>
    <w:p w14:paraId="7C1C20F6"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Take the lead role within the region for accreditation under the NSQHS Standards, particularly Standard 4 - Medication Safety, by coordinating and directing the work program. </w:t>
      </w:r>
    </w:p>
    <w:p w14:paraId="5E296E82"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Work within a team of staff, including pharmacy and other disciplines, to undertake policy development and project delivery relating to safe medication practices. </w:t>
      </w:r>
    </w:p>
    <w:p w14:paraId="5AC78A39" w14:textId="07164EC5"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Develop and provide regular performance reports to the Pharmacy Manager - Safe Medication Practice, the Executive Director - Statewide Hospital Pharmacy Operations and the Pharmacy Manager including regular compilation of indicators related to medication safety, and indicators relating to pharmacy service delivery. </w:t>
      </w:r>
    </w:p>
    <w:p w14:paraId="340E9AA1" w14:textId="77777777" w:rsidR="00611FBA" w:rsidRPr="00611FBA" w:rsidRDefault="00611FBA" w:rsidP="00611FBA">
      <w:pPr>
        <w:pStyle w:val="Heading4"/>
        <w:numPr>
          <w:ilvl w:val="0"/>
          <w:numId w:val="23"/>
        </w:numPr>
        <w:tabs>
          <w:tab w:val="num" w:pos="360"/>
        </w:tabs>
        <w:spacing w:before="120" w:after="120" w:line="280" w:lineRule="atLeast"/>
        <w:ind w:left="567" w:hanging="567"/>
        <w:rPr>
          <w:sz w:val="22"/>
          <w:szCs w:val="22"/>
        </w:rPr>
      </w:pPr>
      <w:r w:rsidRPr="00611FBA">
        <w:rPr>
          <w:sz w:val="22"/>
          <w:szCs w:val="22"/>
        </w:rPr>
        <w:t xml:space="preserve">Work collaboratively to support safe medication practices within the RHH. </w:t>
      </w:r>
    </w:p>
    <w:p w14:paraId="2F4ED7E0"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Work with key nursing, medical, allied health, and management staff within the RHH to support hospital and service-wide initiatives, standards, practices, and policies.</w:t>
      </w:r>
    </w:p>
    <w:p w14:paraId="7EBC677D"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Represent the Pharmacy on statewide and local committees as necessary. </w:t>
      </w:r>
    </w:p>
    <w:p w14:paraId="1CDB32AE"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Work with senior management and executive staff to coordinate and foster support for the implementation of medication safety </w:t>
      </w:r>
      <w:proofErr w:type="gramStart"/>
      <w:r w:rsidRPr="00611FBA">
        <w:rPr>
          <w:b w:val="0"/>
          <w:sz w:val="22"/>
          <w:szCs w:val="22"/>
        </w:rPr>
        <w:t>initiatives, and</w:t>
      </w:r>
      <w:proofErr w:type="gramEnd"/>
      <w:r w:rsidRPr="00611FBA">
        <w:rPr>
          <w:b w:val="0"/>
          <w:sz w:val="22"/>
          <w:szCs w:val="22"/>
        </w:rPr>
        <w:t xml:space="preserve"> ensure their integration with the broader work program of the Patient Safety service. </w:t>
      </w:r>
    </w:p>
    <w:p w14:paraId="2033F1E3" w14:textId="77777777" w:rsidR="00611FBA" w:rsidRPr="00611FBA" w:rsidRDefault="00611FBA" w:rsidP="00611FBA">
      <w:pPr>
        <w:pStyle w:val="Heading4"/>
        <w:numPr>
          <w:ilvl w:val="0"/>
          <w:numId w:val="23"/>
        </w:numPr>
        <w:tabs>
          <w:tab w:val="num" w:pos="360"/>
        </w:tabs>
        <w:spacing w:before="120" w:after="120" w:line="280" w:lineRule="atLeast"/>
        <w:ind w:left="567" w:hanging="567"/>
        <w:rPr>
          <w:sz w:val="22"/>
          <w:szCs w:val="22"/>
        </w:rPr>
      </w:pPr>
      <w:r w:rsidRPr="00611FBA">
        <w:rPr>
          <w:sz w:val="22"/>
          <w:szCs w:val="22"/>
        </w:rPr>
        <w:t xml:space="preserve">Contribute to the management of the Hospital Pharmacy service </w:t>
      </w:r>
    </w:p>
    <w:p w14:paraId="03D35F8B"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Coordinate the accreditation requirements of the RHH Pharmacy Department. </w:t>
      </w:r>
    </w:p>
    <w:p w14:paraId="5F05154F"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Support the goals and initiatives of the Safe Medication Practice Unit. </w:t>
      </w:r>
    </w:p>
    <w:p w14:paraId="610F7248" w14:textId="77777777" w:rsidR="00611FBA" w:rsidRPr="00611FBA" w:rsidRDefault="00611FBA" w:rsidP="00611FBA">
      <w:pPr>
        <w:pStyle w:val="Heading4"/>
        <w:numPr>
          <w:ilvl w:val="0"/>
          <w:numId w:val="23"/>
        </w:numPr>
        <w:tabs>
          <w:tab w:val="num" w:pos="360"/>
        </w:tabs>
        <w:spacing w:before="120" w:after="120" w:line="280" w:lineRule="atLeast"/>
        <w:ind w:left="567" w:hanging="567"/>
        <w:rPr>
          <w:sz w:val="22"/>
          <w:szCs w:val="22"/>
        </w:rPr>
      </w:pPr>
      <w:r w:rsidRPr="00611FBA">
        <w:rPr>
          <w:sz w:val="22"/>
          <w:szCs w:val="22"/>
        </w:rPr>
        <w:t xml:space="preserve">Other duties </w:t>
      </w:r>
    </w:p>
    <w:p w14:paraId="482484EE" w14:textId="77777777" w:rsidR="00611FBA" w:rsidRPr="00611FBA" w:rsidRDefault="00611FBA" w:rsidP="00611FBA">
      <w:pPr>
        <w:pStyle w:val="Heading4"/>
        <w:numPr>
          <w:ilvl w:val="1"/>
          <w:numId w:val="23"/>
        </w:numPr>
        <w:tabs>
          <w:tab w:val="num" w:pos="360"/>
        </w:tabs>
        <w:spacing w:before="120" w:after="120" w:line="280" w:lineRule="atLeast"/>
        <w:ind w:left="1134" w:hanging="567"/>
        <w:rPr>
          <w:b w:val="0"/>
          <w:bCs/>
          <w:sz w:val="22"/>
          <w:szCs w:val="22"/>
        </w:rPr>
      </w:pPr>
      <w:r w:rsidRPr="00611FBA">
        <w:rPr>
          <w:b w:val="0"/>
          <w:sz w:val="22"/>
          <w:szCs w:val="22"/>
        </w:rPr>
        <w:t xml:space="preserve">If requested, this position may participate in patient care activities including dispensing, clinical pharmacy services. </w:t>
      </w:r>
    </w:p>
    <w:p w14:paraId="779AC6A6" w14:textId="4B28003B" w:rsidR="00E91AB6" w:rsidRDefault="00E91AB6" w:rsidP="00611FBA">
      <w:pPr>
        <w:pStyle w:val="ListNumbered"/>
        <w:numPr>
          <w:ilvl w:val="1"/>
          <w:numId w:val="23"/>
        </w:numPr>
        <w:spacing w:before="120" w:after="120" w:line="280" w:lineRule="atLeast"/>
        <w:ind w:left="1134"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89DBF95" w14:textId="77777777" w:rsidR="002D44FF" w:rsidRPr="004B1E48" w:rsidRDefault="002D44FF" w:rsidP="002D44FF">
      <w:pPr>
        <w:pStyle w:val="ListNumbered"/>
        <w:numPr>
          <w:ilvl w:val="0"/>
          <w:numId w:val="0"/>
        </w:numPr>
        <w:spacing w:before="120" w:after="120" w:line="280" w:lineRule="atLeast"/>
        <w:ind w:left="567" w:hanging="567"/>
      </w:pPr>
    </w:p>
    <w:p w14:paraId="4476CABD" w14:textId="29D1CDE7" w:rsidR="00B06EDE" w:rsidRDefault="00AF0C6B" w:rsidP="002D44FF">
      <w:pPr>
        <w:pStyle w:val="Heading3"/>
        <w:spacing w:line="280" w:lineRule="atLeast"/>
      </w:pPr>
      <w:r>
        <w:lastRenderedPageBreak/>
        <w:t>Key Accountabilities and Responsibilities:</w:t>
      </w:r>
    </w:p>
    <w:p w14:paraId="0EB2987D" w14:textId="77777777" w:rsidR="00611FBA" w:rsidRPr="00B208A0" w:rsidRDefault="00611FBA" w:rsidP="002D44FF">
      <w:pPr>
        <w:pStyle w:val="ListParagraph"/>
        <w:spacing w:line="280" w:lineRule="atLeast"/>
      </w:pPr>
      <w:r w:rsidRPr="00B208A0">
        <w:t xml:space="preserve">Under the broad direction of the Pharmacy Manager - Safe Medication Practice and the Pharmacy Manager, this role is responsible for leading the medication safety work program and portfolio within the pharmacy service at the </w:t>
      </w:r>
      <w:r>
        <w:t>RHH</w:t>
      </w:r>
      <w:r w:rsidRPr="00B208A0">
        <w:t xml:space="preserve">. This involves working collaboratively with pharmacy staff and other disciplines. </w:t>
      </w:r>
    </w:p>
    <w:p w14:paraId="0739D20C" w14:textId="5817410F" w:rsidR="00B06EDE" w:rsidRDefault="00611FBA" w:rsidP="002D44FF">
      <w:pPr>
        <w:pStyle w:val="ListParagraph"/>
        <w:spacing w:line="280" w:lineRule="atLeast"/>
      </w:pPr>
      <w:r w:rsidRPr="00B208A0">
        <w:t xml:space="preserve">The role may be requested to undertake statewide responsibilities, within the boundaries of the </w:t>
      </w:r>
      <w:r>
        <w:t>RHH</w:t>
      </w:r>
      <w:r w:rsidRPr="00B208A0">
        <w:t xml:space="preserve"> and Statewide Hospital Pharmacy Service. </w:t>
      </w:r>
    </w:p>
    <w:p w14:paraId="544BDF18" w14:textId="65D8D6CE" w:rsidR="00F8792F" w:rsidRDefault="00F8792F" w:rsidP="00F8792F">
      <w:pPr>
        <w:pStyle w:val="ListParagraph"/>
      </w:pPr>
      <w:r w:rsidRPr="00F8792F">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6D18323A" w:rsidR="00DB2338" w:rsidRDefault="00EE1C89" w:rsidP="002D44FF">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66BDB0E" w:rsidR="003C43E7" w:rsidRDefault="003C43E7" w:rsidP="002D44FF">
      <w:pPr>
        <w:pStyle w:val="ListParagraph"/>
        <w:spacing w:after="24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22BF9C27" w14:textId="6F0FCFF9" w:rsidR="002D44FF" w:rsidRPr="002D44FF" w:rsidRDefault="002D44FF" w:rsidP="002D44FF">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E1309F8" w14:textId="77777777" w:rsidR="00611FBA" w:rsidRPr="00FD7F91" w:rsidRDefault="00611FBA" w:rsidP="002D44FF">
      <w:pPr>
        <w:spacing w:before="120" w:after="120" w:line="280" w:lineRule="atLeast"/>
        <w:rPr>
          <w:b/>
        </w:rPr>
      </w:pPr>
      <w:r w:rsidRPr="00FD7F91">
        <w:rPr>
          <w:b/>
        </w:rPr>
        <w:t>Key Behaviours:</w:t>
      </w:r>
    </w:p>
    <w:p w14:paraId="5B7234C7" w14:textId="77777777" w:rsidR="00611FBA" w:rsidRPr="00611FBA" w:rsidRDefault="00611FBA" w:rsidP="002D44FF">
      <w:pPr>
        <w:pStyle w:val="Default"/>
        <w:spacing w:before="120" w:after="120" w:line="280" w:lineRule="atLeast"/>
        <w:rPr>
          <w:rFonts w:ascii="Gill Sans MT" w:hAnsi="Gill Sans MT"/>
          <w:sz w:val="22"/>
          <w:szCs w:val="22"/>
        </w:rPr>
      </w:pPr>
      <w:r w:rsidRPr="00611FBA">
        <w:rPr>
          <w:rFonts w:ascii="Gill Sans MT" w:hAnsi="Gill Sans MT"/>
          <w:sz w:val="22"/>
          <w:szCs w:val="22"/>
        </w:rPr>
        <w:t>The incumbent should endeavour to make the pharmacy workplace a positive environment for all colleagues by:</w:t>
      </w:r>
    </w:p>
    <w:p w14:paraId="475F8D49" w14:textId="77777777" w:rsidR="00611FBA" w:rsidRPr="00611FBA" w:rsidRDefault="00611FBA" w:rsidP="002D44FF">
      <w:pPr>
        <w:pStyle w:val="BulletedListLevel1"/>
        <w:spacing w:before="120" w:line="280" w:lineRule="atLeast"/>
        <w:jc w:val="left"/>
        <w:rPr>
          <w:szCs w:val="22"/>
        </w:rPr>
      </w:pPr>
      <w:r w:rsidRPr="00611FBA">
        <w:rPr>
          <w:szCs w:val="22"/>
        </w:rPr>
        <w:t>Creating and fostering an attitude of positivity and teamwork</w:t>
      </w:r>
    </w:p>
    <w:p w14:paraId="37BBFEF0" w14:textId="77777777" w:rsidR="00611FBA" w:rsidRPr="00611FBA" w:rsidRDefault="00611FBA" w:rsidP="002D44FF">
      <w:pPr>
        <w:pStyle w:val="BulletedListLevel1"/>
        <w:spacing w:before="120" w:line="280" w:lineRule="atLeast"/>
        <w:jc w:val="left"/>
        <w:rPr>
          <w:szCs w:val="22"/>
        </w:rPr>
      </w:pPr>
      <w:r w:rsidRPr="00611FBA">
        <w:rPr>
          <w:szCs w:val="22"/>
        </w:rPr>
        <w:t xml:space="preserve">Coaching others when needed in a supportive fashion </w:t>
      </w:r>
    </w:p>
    <w:p w14:paraId="423019B9" w14:textId="77777777" w:rsidR="00611FBA" w:rsidRPr="00611FBA" w:rsidRDefault="00611FBA" w:rsidP="002D44FF">
      <w:pPr>
        <w:pStyle w:val="BulletedListLevel1"/>
        <w:spacing w:before="120" w:line="280" w:lineRule="atLeast"/>
        <w:jc w:val="left"/>
        <w:rPr>
          <w:szCs w:val="22"/>
        </w:rPr>
      </w:pPr>
      <w:r w:rsidRPr="00611FBA">
        <w:rPr>
          <w:szCs w:val="22"/>
        </w:rPr>
        <w:t>Collaborating with a broad range of peers and colleagues</w:t>
      </w:r>
    </w:p>
    <w:p w14:paraId="4A57B48F" w14:textId="77777777" w:rsidR="00611FBA" w:rsidRPr="00611FBA" w:rsidRDefault="00611FBA" w:rsidP="002D44FF">
      <w:pPr>
        <w:pStyle w:val="BulletedListLevel1"/>
        <w:spacing w:before="120" w:line="280" w:lineRule="atLeast"/>
        <w:jc w:val="left"/>
        <w:rPr>
          <w:szCs w:val="22"/>
        </w:rPr>
      </w:pPr>
      <w:r w:rsidRPr="00611FBA">
        <w:rPr>
          <w:szCs w:val="22"/>
        </w:rPr>
        <w:t>Demonstrating the commitment and capability of the pharmacy service to improve patient outcomes</w:t>
      </w:r>
    </w:p>
    <w:p w14:paraId="21B6B070" w14:textId="77777777" w:rsidR="00611FBA" w:rsidRPr="00611FBA" w:rsidRDefault="00611FBA" w:rsidP="002D44FF">
      <w:pPr>
        <w:pStyle w:val="BulletedListLevel1"/>
        <w:spacing w:before="120" w:line="280" w:lineRule="atLeast"/>
        <w:jc w:val="left"/>
        <w:rPr>
          <w:szCs w:val="22"/>
        </w:rPr>
      </w:pPr>
      <w:r w:rsidRPr="00611FBA">
        <w:rPr>
          <w:szCs w:val="22"/>
        </w:rPr>
        <w:t>Taking every opportunity to improve the pharmacy workplace and the working lives of other team members</w:t>
      </w:r>
    </w:p>
    <w:p w14:paraId="143F7DDD" w14:textId="61E1A1E3" w:rsidR="00611FBA" w:rsidRPr="00611FBA" w:rsidRDefault="00611FBA" w:rsidP="002D44FF">
      <w:pPr>
        <w:pStyle w:val="BulletedListLevel1"/>
        <w:spacing w:before="120" w:after="240" w:line="280" w:lineRule="atLeast"/>
        <w:jc w:val="left"/>
        <w:rPr>
          <w:szCs w:val="22"/>
        </w:rPr>
      </w:pPr>
      <w:r w:rsidRPr="00611FBA">
        <w:rPr>
          <w:szCs w:val="22"/>
        </w:rPr>
        <w:t>Being mindful of the needs of others and demonstrate care, compassion, and respect.</w:t>
      </w:r>
    </w:p>
    <w:p w14:paraId="1CA83B61" w14:textId="3F849561" w:rsidR="00E91AB6" w:rsidRDefault="00AF0C6B" w:rsidP="002D44FF">
      <w:pPr>
        <w:pStyle w:val="Heading3"/>
        <w:spacing w:line="280" w:lineRule="atLeast"/>
      </w:pPr>
      <w:r>
        <w:t>Pre-employment Conditions</w:t>
      </w:r>
      <w:r w:rsidR="00E91AB6">
        <w:t>:</w:t>
      </w:r>
    </w:p>
    <w:p w14:paraId="546871E2" w14:textId="76ACAA24" w:rsidR="00996960" w:rsidRPr="00996960" w:rsidRDefault="00B97D5F" w:rsidP="002D44FF">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D44FF">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D44FF">
      <w:pPr>
        <w:pStyle w:val="ListNumbered"/>
        <w:numPr>
          <w:ilvl w:val="0"/>
          <w:numId w:val="16"/>
        </w:numPr>
        <w:spacing w:line="280" w:lineRule="atLeast"/>
      </w:pPr>
      <w:r>
        <w:t>Conviction checks in the following areas:</w:t>
      </w:r>
    </w:p>
    <w:p w14:paraId="147CDE9F" w14:textId="77777777" w:rsidR="00E91AB6" w:rsidRDefault="00E91AB6" w:rsidP="002D44FF">
      <w:pPr>
        <w:pStyle w:val="ListNumbered"/>
        <w:numPr>
          <w:ilvl w:val="1"/>
          <w:numId w:val="13"/>
        </w:numPr>
        <w:spacing w:line="280" w:lineRule="atLeast"/>
      </w:pPr>
      <w:r>
        <w:t>crimes of violence</w:t>
      </w:r>
    </w:p>
    <w:p w14:paraId="15754481" w14:textId="77777777" w:rsidR="00E91AB6" w:rsidRDefault="00E91AB6" w:rsidP="002D44FF">
      <w:pPr>
        <w:pStyle w:val="ListNumbered"/>
        <w:numPr>
          <w:ilvl w:val="1"/>
          <w:numId w:val="13"/>
        </w:numPr>
        <w:spacing w:line="280" w:lineRule="atLeast"/>
      </w:pPr>
      <w:r>
        <w:t>sex related offences</w:t>
      </w:r>
    </w:p>
    <w:p w14:paraId="4ED1D6AD" w14:textId="77777777" w:rsidR="00E91AB6" w:rsidRDefault="00E91AB6" w:rsidP="002D44FF">
      <w:pPr>
        <w:pStyle w:val="ListNumbered"/>
        <w:numPr>
          <w:ilvl w:val="1"/>
          <w:numId w:val="13"/>
        </w:numPr>
        <w:spacing w:line="280" w:lineRule="atLeast"/>
      </w:pPr>
      <w:r>
        <w:t>serious drug offences</w:t>
      </w:r>
    </w:p>
    <w:p w14:paraId="2F95386B" w14:textId="77777777" w:rsidR="00405739" w:rsidRDefault="00E91AB6" w:rsidP="002D44FF">
      <w:pPr>
        <w:pStyle w:val="ListNumbered"/>
        <w:numPr>
          <w:ilvl w:val="1"/>
          <w:numId w:val="13"/>
        </w:numPr>
        <w:spacing w:line="280" w:lineRule="atLeast"/>
      </w:pPr>
      <w:r>
        <w:lastRenderedPageBreak/>
        <w:t>crimes involving dishonesty</w:t>
      </w:r>
    </w:p>
    <w:p w14:paraId="526590A3" w14:textId="77777777" w:rsidR="00E91AB6" w:rsidRDefault="00E91AB6" w:rsidP="002D44FF">
      <w:pPr>
        <w:pStyle w:val="ListNumbered"/>
        <w:spacing w:line="280" w:lineRule="atLeast"/>
      </w:pPr>
      <w:r>
        <w:t>Identification check</w:t>
      </w:r>
    </w:p>
    <w:p w14:paraId="301DC513" w14:textId="5B84924F" w:rsidR="00E91AB6" w:rsidRDefault="00E91AB6" w:rsidP="002D44FF">
      <w:pPr>
        <w:pStyle w:val="ListNumbered"/>
        <w:spacing w:line="280" w:lineRule="atLeast"/>
      </w:pPr>
      <w:r>
        <w:t>Disciplinary action in previous employment check.</w:t>
      </w:r>
    </w:p>
    <w:p w14:paraId="07EDB78B" w14:textId="77777777" w:rsidR="00611FBA" w:rsidRPr="008803FC" w:rsidRDefault="00611FBA" w:rsidP="00611FBA">
      <w:pPr>
        <w:pStyle w:val="ListNumbered"/>
        <w:numPr>
          <w:ilvl w:val="0"/>
          <w:numId w:val="0"/>
        </w:numPr>
        <w:spacing w:line="280" w:lineRule="atLeast"/>
        <w:ind w:left="567" w:hanging="567"/>
      </w:pPr>
    </w:p>
    <w:p w14:paraId="27CFE41E" w14:textId="6D6F2252" w:rsidR="00611FBA" w:rsidRPr="00611FBA" w:rsidRDefault="00E91AB6" w:rsidP="00611FBA">
      <w:pPr>
        <w:pStyle w:val="Heading3"/>
      </w:pPr>
      <w:r>
        <w:t>Selection Criteria:</w:t>
      </w:r>
    </w:p>
    <w:p w14:paraId="6FD475B1" w14:textId="77777777" w:rsidR="00611FBA" w:rsidRPr="00611FBA" w:rsidRDefault="00611FBA" w:rsidP="00611FBA">
      <w:pPr>
        <w:pStyle w:val="ListNumbered"/>
        <w:numPr>
          <w:ilvl w:val="0"/>
          <w:numId w:val="15"/>
        </w:numPr>
        <w:autoSpaceDE w:val="0"/>
        <w:autoSpaceDN w:val="0"/>
        <w:adjustRightInd w:val="0"/>
        <w:spacing w:before="120" w:after="120"/>
        <w:rPr>
          <w:rFonts w:ascii="Gill Sans MT" w:hAnsi="Gill Sans MT" w:cs="Gill Sans MT"/>
          <w:color w:val="000000"/>
          <w:szCs w:val="22"/>
        </w:rPr>
      </w:pPr>
      <w:r w:rsidRPr="00611FBA">
        <w:rPr>
          <w:rFonts w:ascii="Gill Sans MT" w:hAnsi="Gill Sans MT" w:cs="Gill Sans MT"/>
          <w:color w:val="000000"/>
          <w:szCs w:val="22"/>
        </w:rPr>
        <w:t xml:space="preserve">Detailed understanding of Commonwealth and State medication and pharmacy-related practice standards and a strong understanding of contemporary hospital pharmacy practice drawn from experience and interstate networks. </w:t>
      </w:r>
    </w:p>
    <w:p w14:paraId="44B3ED81" w14:textId="77777777" w:rsidR="00611FBA" w:rsidRPr="00611FBA" w:rsidRDefault="00611FBA" w:rsidP="00611FBA">
      <w:pPr>
        <w:pStyle w:val="ListNumbered"/>
        <w:numPr>
          <w:ilvl w:val="0"/>
          <w:numId w:val="15"/>
        </w:numPr>
        <w:autoSpaceDE w:val="0"/>
        <w:autoSpaceDN w:val="0"/>
        <w:adjustRightInd w:val="0"/>
        <w:spacing w:before="120" w:after="120"/>
        <w:rPr>
          <w:rFonts w:ascii="Gill Sans MT" w:hAnsi="Gill Sans MT" w:cs="Gill Sans MT"/>
          <w:color w:val="000000"/>
          <w:szCs w:val="22"/>
        </w:rPr>
      </w:pPr>
      <w:r w:rsidRPr="00611FBA">
        <w:rPr>
          <w:rFonts w:ascii="Gill Sans MT" w:hAnsi="Gill Sans MT" w:cs="Gill Sans MT"/>
          <w:color w:val="000000"/>
          <w:szCs w:val="22"/>
        </w:rPr>
        <w:t xml:space="preserve">Proven experience in an acute hospital pharmacy service, and demonstrated teamwork, analytical and creative skills. </w:t>
      </w:r>
    </w:p>
    <w:p w14:paraId="45AB3E69" w14:textId="77777777" w:rsidR="00611FBA" w:rsidRPr="00611FBA" w:rsidRDefault="00611FBA" w:rsidP="00611FBA">
      <w:pPr>
        <w:pStyle w:val="ListNumbered"/>
        <w:numPr>
          <w:ilvl w:val="0"/>
          <w:numId w:val="15"/>
        </w:numPr>
        <w:autoSpaceDE w:val="0"/>
        <w:autoSpaceDN w:val="0"/>
        <w:adjustRightInd w:val="0"/>
        <w:spacing w:before="120" w:after="120"/>
        <w:rPr>
          <w:rFonts w:ascii="Gill Sans MT" w:hAnsi="Gill Sans MT" w:cs="Gill Sans MT"/>
          <w:color w:val="000000"/>
          <w:szCs w:val="22"/>
        </w:rPr>
      </w:pPr>
      <w:r w:rsidRPr="00611FBA">
        <w:rPr>
          <w:rFonts w:ascii="Gill Sans MT" w:hAnsi="Gill Sans MT" w:cs="Gill Sans MT"/>
          <w:color w:val="000000"/>
          <w:szCs w:val="22"/>
        </w:rPr>
        <w:t xml:space="preserve">Demonstrated understanding of the contemporary medication safety agenda across Australian acute hospitals, including the Australian hospital accreditation framework and safety and quality frameworks. </w:t>
      </w:r>
    </w:p>
    <w:p w14:paraId="55862619" w14:textId="77777777" w:rsidR="00611FBA" w:rsidRPr="00611FBA" w:rsidRDefault="00611FBA" w:rsidP="00611FBA">
      <w:pPr>
        <w:pStyle w:val="ListNumbered"/>
        <w:numPr>
          <w:ilvl w:val="0"/>
          <w:numId w:val="15"/>
        </w:numPr>
        <w:autoSpaceDE w:val="0"/>
        <w:autoSpaceDN w:val="0"/>
        <w:adjustRightInd w:val="0"/>
        <w:spacing w:before="120" w:after="120"/>
        <w:rPr>
          <w:rFonts w:ascii="Gill Sans MT" w:hAnsi="Gill Sans MT" w:cs="Gill Sans MT"/>
          <w:color w:val="000000"/>
          <w:szCs w:val="22"/>
        </w:rPr>
      </w:pPr>
      <w:r w:rsidRPr="00611FBA">
        <w:rPr>
          <w:rFonts w:ascii="Gill Sans MT" w:hAnsi="Gill Sans MT" w:cs="Gill Sans MT"/>
          <w:color w:val="000000"/>
          <w:szCs w:val="22"/>
        </w:rPr>
        <w:t xml:space="preserve">Demonstrated success in developing and implementing medication related procedures and guidelines for application by a range of health professionals. </w:t>
      </w:r>
    </w:p>
    <w:p w14:paraId="167072C3" w14:textId="77777777" w:rsidR="00611FBA" w:rsidRPr="00611FBA" w:rsidRDefault="00611FBA" w:rsidP="00611FBA">
      <w:pPr>
        <w:pStyle w:val="ListNumbered"/>
        <w:numPr>
          <w:ilvl w:val="0"/>
          <w:numId w:val="15"/>
        </w:numPr>
        <w:autoSpaceDE w:val="0"/>
        <w:autoSpaceDN w:val="0"/>
        <w:adjustRightInd w:val="0"/>
        <w:spacing w:before="120" w:after="120"/>
        <w:rPr>
          <w:rFonts w:ascii="Gill Sans MT" w:hAnsi="Gill Sans MT" w:cs="Gill Sans MT"/>
          <w:color w:val="000000"/>
          <w:szCs w:val="22"/>
        </w:rPr>
      </w:pPr>
      <w:r w:rsidRPr="00611FBA">
        <w:rPr>
          <w:rFonts w:ascii="Gill Sans MT" w:hAnsi="Gill Sans MT" w:cs="Gill Sans MT"/>
          <w:color w:val="000000"/>
          <w:szCs w:val="22"/>
        </w:rPr>
        <w:t xml:space="preserve">Experience with implementing multidisciplinary medication safety initiatives on a whole-of-hospital level. </w:t>
      </w:r>
    </w:p>
    <w:p w14:paraId="1D1DB96D" w14:textId="6EDFD250" w:rsidR="00E91AB6" w:rsidRPr="00611FBA" w:rsidRDefault="00611FBA" w:rsidP="00611FBA">
      <w:pPr>
        <w:pStyle w:val="ListNumbered"/>
        <w:numPr>
          <w:ilvl w:val="0"/>
          <w:numId w:val="15"/>
        </w:numPr>
        <w:autoSpaceDE w:val="0"/>
        <w:autoSpaceDN w:val="0"/>
        <w:adjustRightInd w:val="0"/>
        <w:spacing w:before="120" w:after="240"/>
        <w:rPr>
          <w:rFonts w:ascii="Gill Sans MT" w:hAnsi="Gill Sans MT" w:cs="Gill Sans MT"/>
          <w:color w:val="000000"/>
          <w:szCs w:val="22"/>
        </w:rPr>
      </w:pPr>
      <w:r w:rsidRPr="00611FBA">
        <w:rPr>
          <w:rFonts w:ascii="Gill Sans MT" w:hAnsi="Gill Sans MT" w:cs="Gill Sans MT"/>
          <w:color w:val="000000"/>
          <w:szCs w:val="22"/>
        </w:rPr>
        <w:t xml:space="preserve">Highly developed interpersonal, communication, representation, negotiation, and conflict resolution skills.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CB2"/>
    <w:multiLevelType w:val="hybridMultilevel"/>
    <w:tmpl w:val="30A4605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B5222E1"/>
    <w:multiLevelType w:val="hybridMultilevel"/>
    <w:tmpl w:val="B344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3AF23FE"/>
    <w:multiLevelType w:val="multilevel"/>
    <w:tmpl w:val="DDE438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3761B"/>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01666294">
    <w:abstractNumId w:val="21"/>
  </w:num>
  <w:num w:numId="2" w16cid:durableId="1409303821">
    <w:abstractNumId w:val="4"/>
  </w:num>
  <w:num w:numId="3" w16cid:durableId="1223909959">
    <w:abstractNumId w:val="2"/>
  </w:num>
  <w:num w:numId="4" w16cid:durableId="831989819">
    <w:abstractNumId w:val="8"/>
  </w:num>
  <w:num w:numId="5" w16cid:durableId="1708292301">
    <w:abstractNumId w:val="16"/>
  </w:num>
  <w:num w:numId="6" w16cid:durableId="1701276640">
    <w:abstractNumId w:val="11"/>
  </w:num>
  <w:num w:numId="7" w16cid:durableId="1775201826">
    <w:abstractNumId w:val="19"/>
  </w:num>
  <w:num w:numId="8" w16cid:durableId="1561096710">
    <w:abstractNumId w:val="1"/>
  </w:num>
  <w:num w:numId="9" w16cid:durableId="512840541">
    <w:abstractNumId w:val="20"/>
  </w:num>
  <w:num w:numId="10" w16cid:durableId="456489590">
    <w:abstractNumId w:val="17"/>
  </w:num>
  <w:num w:numId="11" w16cid:durableId="2014183442">
    <w:abstractNumId w:val="5"/>
  </w:num>
  <w:num w:numId="12" w16cid:durableId="658459298">
    <w:abstractNumId w:val="7"/>
  </w:num>
  <w:num w:numId="13" w16cid:durableId="1348024391">
    <w:abstractNumId w:val="10"/>
  </w:num>
  <w:num w:numId="14" w16cid:durableId="981270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779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0800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0480119">
    <w:abstractNumId w:val="12"/>
  </w:num>
  <w:num w:numId="18" w16cid:durableId="1753964483">
    <w:abstractNumId w:val="3"/>
  </w:num>
  <w:num w:numId="19" w16cid:durableId="732119009">
    <w:abstractNumId w:val="14"/>
  </w:num>
  <w:num w:numId="20" w16cid:durableId="1848129678">
    <w:abstractNumId w:val="18"/>
  </w:num>
  <w:num w:numId="21" w16cid:durableId="1517843289">
    <w:abstractNumId w:val="0"/>
  </w:num>
  <w:num w:numId="22" w16cid:durableId="334842718">
    <w:abstractNumId w:val="9"/>
  </w:num>
  <w:num w:numId="23" w16cid:durableId="1938102225">
    <w:abstractNumId w:val="15"/>
  </w:num>
  <w:num w:numId="24" w16cid:durableId="1756053393">
    <w:abstractNumId w:val="6"/>
  </w:num>
  <w:num w:numId="25" w16cid:durableId="208745346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44FF"/>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1FBA"/>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8792F"/>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11FBA"/>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7757</Characters>
  <Application>Microsoft Office Word</Application>
  <DocSecurity>0</DocSecurity>
  <Lines>146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2023-05-21T23:37:00Z</cp:lastPrinted>
  <dcterms:created xsi:type="dcterms:W3CDTF">2023-05-21T23:37:00Z</dcterms:created>
  <dcterms:modified xsi:type="dcterms:W3CDTF">2023-05-21T23:37:00Z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7f10bbaea5ad380cc5e27db3d7e54c19dc62e495a8521be1df0df8660799c71e</vt:lpwstr>
  </property>
</Properties>
</file>