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24C0C" w14:textId="77777777" w:rsidR="007475C7" w:rsidRDefault="00885A0E" w:rsidP="00E36CF1">
      <w:pPr>
        <w:pStyle w:val="DocumentTitle"/>
      </w:pPr>
      <w:r>
        <w:rPr>
          <w:noProof/>
        </w:rPr>
        <mc:AlternateContent>
          <mc:Choice Requires="wps">
            <w:drawing>
              <wp:anchor distT="0" distB="0" distL="114300" distR="114300" simplePos="0" relativeHeight="251656192" behindDoc="1" locked="0" layoutInCell="1" allowOverlap="1" wp14:anchorId="2F481133" wp14:editId="7AC8AEA9">
                <wp:simplePos x="0" y="0"/>
                <wp:positionH relativeFrom="column">
                  <wp:posOffset>-1143000</wp:posOffset>
                </wp:positionH>
                <wp:positionV relativeFrom="paragraph">
                  <wp:posOffset>-800100</wp:posOffset>
                </wp:positionV>
                <wp:extent cx="7658100" cy="1727835"/>
                <wp:effectExtent l="381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5FC72DD" id="Rectangle 11" o:spid="_x0000_s1026" style="position:absolute;margin-left:-90pt;margin-top:-63pt;width:603pt;height:1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" fillcolor="#036" stroked="f"/>
            </w:pict>
          </mc:Fallback>
        </mc:AlternateContent>
      </w:r>
      <w:r>
        <w:rPr>
          <w:noProof/>
        </w:rPr>
        <mc:AlternateContent>
          <mc:Choice Requires="wps">
            <w:drawing>
              <wp:anchor distT="0" distB="0" distL="114300" distR="114300" simplePos="0" relativeHeight="251655168" behindDoc="0" locked="0" layoutInCell="1" allowOverlap="1" wp14:anchorId="7FE18120" wp14:editId="0923B305">
                <wp:simplePos x="0" y="0"/>
                <wp:positionH relativeFrom="column">
                  <wp:posOffset>-95250</wp:posOffset>
                </wp:positionH>
                <wp:positionV relativeFrom="paragraph">
                  <wp:posOffset>-114300</wp:posOffset>
                </wp:positionV>
                <wp:extent cx="4299585" cy="914400"/>
                <wp:effectExtent l="3810" t="0" r="1905" b="12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D9F9C" w14:textId="77777777" w:rsidR="001C20D7" w:rsidRDefault="001C20D7" w:rsidP="001C20D7">
                            <w:pPr>
                              <w:pStyle w:val="DocumentTitle"/>
                            </w:pPr>
                          </w:p>
                          <w:p w14:paraId="0690EF0E" w14:textId="77777777" w:rsidR="001C20D7" w:rsidRPr="00E36CF1" w:rsidRDefault="001C20D7" w:rsidP="001C20D7">
                            <w:pPr>
                              <w:pStyle w:val="DocumentTitle"/>
                            </w:pPr>
                            <w:r w:rsidRPr="00E36CF1">
                              <w:t>POSITION DESCRIPTION</w:t>
                            </w:r>
                            <w:r w:rsidRPr="00E36CF1">
                              <w:br/>
                            </w:r>
                          </w:p>
                          <w:p w14:paraId="012F953A"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18120" id="_x0000_t202" coordsize="21600,21600" o:spt="202" path="m,l,21600r21600,l21600,xe">
                <v:stroke joinstyle="miter"/>
                <v:path gradientshapeok="t" o:connecttype="rect"/>
              </v:shapetype>
              <v:shape id="Text Box 10" o:spid="_x0000_s1026" type="#_x0000_t202" style="position:absolute;margin-left:-7.5pt;margin-top:-9pt;width:338.5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ow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" filled="f" stroked="f">
                <v:textbox>
                  <w:txbxContent>
                    <w:p w14:paraId="166D9F9C" w14:textId="77777777" w:rsidR="001C20D7" w:rsidRDefault="001C20D7" w:rsidP="001C20D7">
                      <w:pPr>
                        <w:pStyle w:val="DocumentTitle"/>
                      </w:pPr>
                    </w:p>
                    <w:p w14:paraId="0690EF0E" w14:textId="77777777" w:rsidR="001C20D7" w:rsidRPr="00E36CF1" w:rsidRDefault="001C20D7" w:rsidP="001C20D7">
                      <w:pPr>
                        <w:pStyle w:val="DocumentTitle"/>
                      </w:pPr>
                      <w:r w:rsidRPr="00E36CF1">
                        <w:t>POSITION DESCRIPTION</w:t>
                      </w:r>
                      <w:r w:rsidRPr="00E36CF1">
                        <w:br/>
                      </w:r>
                    </w:p>
                    <w:p w14:paraId="012F953A"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39978D2D" wp14:editId="060FC055">
                <wp:simplePos x="0" y="0"/>
                <wp:positionH relativeFrom="column">
                  <wp:posOffset>4695825</wp:posOffset>
                </wp:positionH>
                <wp:positionV relativeFrom="paragraph">
                  <wp:posOffset>-742950</wp:posOffset>
                </wp:positionV>
                <wp:extent cx="1599565" cy="1294765"/>
                <wp:effectExtent l="3810" t="0" r="4445"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29476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11006" w14:textId="77777777" w:rsidR="001C20D7" w:rsidRDefault="00885A0E" w:rsidP="001C20D7">
                            <w:pPr>
                              <w:jc w:val="right"/>
                            </w:pPr>
                            <w:r>
                              <w:rPr>
                                <w:noProof/>
                              </w:rPr>
                              <w:drawing>
                                <wp:inline distT="0" distB="0" distL="0" distR="0" wp14:anchorId="0B976A83" wp14:editId="4ADDEA2C">
                                  <wp:extent cx="904875" cy="914400"/>
                                  <wp:effectExtent l="0" t="0" r="9525" b="0"/>
                                  <wp:docPr id="5"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978D2D" id="Text Box 9" o:spid="_x0000_s1027" type="#_x0000_t202" style="position:absolute;margin-left:369.75pt;margin-top:-58.5pt;width:125.95pt;height:101.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" fillcolor="#036" stroked="f">
                <v:textbox style="mso-fit-shape-to-text:t" inset="6.5mm,9.3mm,12.5mm">
                  <w:txbxContent>
                    <w:p w14:paraId="57811006" w14:textId="77777777" w:rsidR="001C20D7" w:rsidRDefault="00885A0E" w:rsidP="001C20D7">
                      <w:pPr>
                        <w:jc w:val="right"/>
                      </w:pPr>
                      <w:r>
                        <w:rPr>
                          <w:noProof/>
                        </w:rPr>
                        <w:drawing>
                          <wp:inline distT="0" distB="0" distL="0" distR="0" wp14:anchorId="0B976A83" wp14:editId="4ADDEA2C">
                            <wp:extent cx="904875" cy="914400"/>
                            <wp:effectExtent l="0" t="0" r="9525" b="0"/>
                            <wp:docPr id="5"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3E9C5861" w14:textId="77777777" w:rsidR="00AB7707" w:rsidRDefault="00AB7707" w:rsidP="00E36CF1">
      <w:pPr>
        <w:pStyle w:val="DocumentTitle"/>
      </w:pPr>
    </w:p>
    <w:p w14:paraId="0EF749EC" w14:textId="31A22668" w:rsidR="00686C96" w:rsidRPr="005C2A25" w:rsidRDefault="00130046" w:rsidP="005426CD">
      <w:pPr>
        <w:pStyle w:val="OrgUnit"/>
      </w:pPr>
      <w:r>
        <w:t xml:space="preserve">Melbourne Law School                                                                                       </w:t>
      </w:r>
      <w:r w:rsidR="00402B27">
        <w:t xml:space="preserve">Melbourne School </w:t>
      </w:r>
      <w:r w:rsidR="00B61C77">
        <w:t>of Government</w:t>
      </w:r>
    </w:p>
    <w:p w14:paraId="3FDB9D8E" w14:textId="77777777" w:rsidR="005C2A25" w:rsidRDefault="005C2A25" w:rsidP="005426CD">
      <w:pPr>
        <w:pStyle w:val="BudgetDivision"/>
      </w:pPr>
    </w:p>
    <w:p w14:paraId="67381A9D" w14:textId="40D938DC" w:rsidR="00601B18" w:rsidRPr="005C2A25" w:rsidRDefault="009F3F3F" w:rsidP="00601B18">
      <w:pPr>
        <w:pStyle w:val="PositionTitle"/>
      </w:pPr>
      <w:r>
        <w:rPr>
          <w:noProof/>
        </w:rPr>
        <w:t>Policy and Project Officer</w:t>
      </w:r>
    </w:p>
    <w:p w14:paraId="6E61E48E" w14:textId="77777777" w:rsidR="001C20D7" w:rsidRPr="00667464" w:rsidRDefault="001C20D7" w:rsidP="00CB6408">
      <w:pPr>
        <w:pStyle w:val="Internalapplicantsnotice"/>
      </w:pP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B25A95" w14:paraId="43D50992" w14:textId="77777777" w:rsidTr="00222797">
        <w:tc>
          <w:tcPr>
            <w:tcW w:w="2267" w:type="dxa"/>
          </w:tcPr>
          <w:p w14:paraId="3C8A0E87" w14:textId="77777777" w:rsidR="005806D9" w:rsidRPr="00743F3C" w:rsidRDefault="005806D9" w:rsidP="005426CD">
            <w:pPr>
              <w:pStyle w:val="Positionmetadata"/>
            </w:pPr>
            <w:r w:rsidRPr="00743F3C">
              <w:t>Position No</w:t>
            </w:r>
          </w:p>
        </w:tc>
        <w:tc>
          <w:tcPr>
            <w:tcW w:w="6345" w:type="dxa"/>
          </w:tcPr>
          <w:p w14:paraId="175C1D19" w14:textId="0E7D778D" w:rsidR="005806D9" w:rsidRPr="005B6661" w:rsidRDefault="00107D1E" w:rsidP="005426CD">
            <w:pPr>
              <w:pStyle w:val="BodyText"/>
            </w:pPr>
            <w:r w:rsidRPr="00107D1E">
              <w:t>0044436</w:t>
            </w:r>
          </w:p>
        </w:tc>
      </w:tr>
      <w:tr w:rsidR="005806D9" w:rsidRPr="00B25A95" w14:paraId="01797351" w14:textId="77777777" w:rsidTr="00222797">
        <w:tc>
          <w:tcPr>
            <w:tcW w:w="2267" w:type="dxa"/>
          </w:tcPr>
          <w:p w14:paraId="5EDCF670" w14:textId="77777777" w:rsidR="005806D9" w:rsidRPr="00743F3C" w:rsidRDefault="005806D9" w:rsidP="005426CD">
            <w:pPr>
              <w:pStyle w:val="Positionmetadata"/>
            </w:pPr>
            <w:r w:rsidRPr="00743F3C">
              <w:t>Classification</w:t>
            </w:r>
          </w:p>
        </w:tc>
        <w:tc>
          <w:tcPr>
            <w:tcW w:w="6345" w:type="dxa"/>
          </w:tcPr>
          <w:p w14:paraId="5DE6FCB4" w14:textId="4C6F0203" w:rsidR="005806D9" w:rsidRPr="005B6661" w:rsidRDefault="00297EB5" w:rsidP="005426CD">
            <w:pPr>
              <w:pStyle w:val="BodyText"/>
            </w:pPr>
            <w:r>
              <w:t>UoM</w:t>
            </w:r>
            <w:r w:rsidR="00B34BE7">
              <w:t xml:space="preserve"> 8</w:t>
            </w:r>
          </w:p>
        </w:tc>
      </w:tr>
      <w:tr w:rsidR="005806D9" w:rsidRPr="00B25A95" w14:paraId="65773198" w14:textId="77777777" w:rsidTr="00222797">
        <w:tc>
          <w:tcPr>
            <w:tcW w:w="2267" w:type="dxa"/>
          </w:tcPr>
          <w:p w14:paraId="2B498973" w14:textId="77777777" w:rsidR="005806D9" w:rsidRPr="00743F3C" w:rsidRDefault="005806D9" w:rsidP="005426CD">
            <w:pPr>
              <w:pStyle w:val="Positionmetadata"/>
            </w:pPr>
            <w:r w:rsidRPr="00743F3C">
              <w:t>Salary</w:t>
            </w:r>
          </w:p>
        </w:tc>
        <w:tc>
          <w:tcPr>
            <w:tcW w:w="6345" w:type="dxa"/>
          </w:tcPr>
          <w:p w14:paraId="3F2ABBE6" w14:textId="77777777" w:rsidR="005806D9" w:rsidRPr="005B6661" w:rsidRDefault="00BE4EDE" w:rsidP="00BE4EDE">
            <w:pPr>
              <w:pStyle w:val="BodyText"/>
            </w:pPr>
            <w:r>
              <w:t>$99,199 - $107,370 p.a.</w:t>
            </w:r>
          </w:p>
        </w:tc>
      </w:tr>
      <w:tr w:rsidR="005806D9" w:rsidRPr="00B25A95" w14:paraId="488C5095" w14:textId="77777777" w:rsidTr="00222797">
        <w:tc>
          <w:tcPr>
            <w:tcW w:w="2267" w:type="dxa"/>
          </w:tcPr>
          <w:p w14:paraId="28B67DDF" w14:textId="77777777" w:rsidR="005806D9" w:rsidRPr="00743F3C" w:rsidRDefault="005806D9" w:rsidP="005426CD">
            <w:pPr>
              <w:pStyle w:val="Positionmetadata"/>
            </w:pPr>
            <w:r w:rsidRPr="00743F3C">
              <w:t>Superannuation</w:t>
            </w:r>
          </w:p>
        </w:tc>
        <w:tc>
          <w:tcPr>
            <w:tcW w:w="6345" w:type="dxa"/>
          </w:tcPr>
          <w:p w14:paraId="7C078BD4" w14:textId="6F4BA8CC" w:rsidR="005806D9" w:rsidRPr="005B6661" w:rsidRDefault="00605D33" w:rsidP="00B34BE7">
            <w:pPr>
              <w:pStyle w:val="BodyText"/>
            </w:pPr>
            <w:r w:rsidRPr="005B6661">
              <w:t>E</w:t>
            </w:r>
            <w:r w:rsidR="007C444E" w:rsidRPr="005B6661">
              <w:t>mployer contribution</w:t>
            </w:r>
            <w:r w:rsidR="005806D9" w:rsidRPr="005B6661">
              <w:t xml:space="preserve"> of </w:t>
            </w:r>
            <w:r w:rsidR="00297EB5">
              <w:t>9.5</w:t>
            </w:r>
            <w:r w:rsidR="00BE4EDE">
              <w:t>%</w:t>
            </w:r>
          </w:p>
        </w:tc>
      </w:tr>
      <w:tr w:rsidR="005806D9" w:rsidRPr="00B25A95" w14:paraId="508E0226" w14:textId="77777777" w:rsidTr="00222797">
        <w:tc>
          <w:tcPr>
            <w:tcW w:w="2267" w:type="dxa"/>
          </w:tcPr>
          <w:p w14:paraId="49FC34AD" w14:textId="77777777" w:rsidR="005806D9" w:rsidRPr="00743F3C" w:rsidRDefault="00275E8A" w:rsidP="005426CD">
            <w:pPr>
              <w:pStyle w:val="Positionmetadata"/>
            </w:pPr>
            <w:r>
              <w:t>WORKING HOURS</w:t>
            </w:r>
          </w:p>
        </w:tc>
        <w:tc>
          <w:tcPr>
            <w:tcW w:w="6345" w:type="dxa"/>
          </w:tcPr>
          <w:p w14:paraId="6B7DB4CD" w14:textId="77777777" w:rsidR="00F90547" w:rsidRPr="005B6661" w:rsidRDefault="00BE4EDE" w:rsidP="005426CD">
            <w:pPr>
              <w:pStyle w:val="BodyText"/>
            </w:pPr>
            <w:r>
              <w:t>Full Time</w:t>
            </w:r>
          </w:p>
        </w:tc>
      </w:tr>
      <w:tr w:rsidR="00275E8A" w:rsidRPr="00B25A95" w14:paraId="0CB17518" w14:textId="77777777" w:rsidTr="008217E9">
        <w:tc>
          <w:tcPr>
            <w:tcW w:w="2267" w:type="dxa"/>
          </w:tcPr>
          <w:p w14:paraId="72F5585F" w14:textId="77777777" w:rsidR="00275E8A" w:rsidRPr="00743F3C" w:rsidRDefault="00275E8A" w:rsidP="005426CD">
            <w:pPr>
              <w:pStyle w:val="Positionmetadata"/>
            </w:pPr>
            <w:r>
              <w:t>BASIS OF EMPLOYMENT</w:t>
            </w:r>
          </w:p>
        </w:tc>
        <w:tc>
          <w:tcPr>
            <w:tcW w:w="6345" w:type="dxa"/>
          </w:tcPr>
          <w:p w14:paraId="494C3C48" w14:textId="3771055E" w:rsidR="00275E8A" w:rsidRPr="005B6661" w:rsidRDefault="009F3F3F" w:rsidP="00107D1E">
            <w:pPr>
              <w:pStyle w:val="BodyText"/>
            </w:pPr>
            <w:r>
              <w:t xml:space="preserve">Fixed </w:t>
            </w:r>
            <w:r w:rsidR="00107D1E">
              <w:t>term</w:t>
            </w:r>
            <w:r>
              <w:t xml:space="preserve"> </w:t>
            </w:r>
            <w:r w:rsidR="00107D1E">
              <w:t>contract</w:t>
            </w:r>
            <w:r>
              <w:t xml:space="preserve"> </w:t>
            </w:r>
            <w:r w:rsidR="00107D1E">
              <w:t>available for</w:t>
            </w:r>
            <w:r>
              <w:t xml:space="preserve"> </w:t>
            </w:r>
            <w:r w:rsidR="00297EB5">
              <w:t>12</w:t>
            </w:r>
            <w:r>
              <w:t xml:space="preserve"> months</w:t>
            </w:r>
            <w:r w:rsidR="00107D1E">
              <w:br/>
            </w:r>
          </w:p>
        </w:tc>
      </w:tr>
      <w:tr w:rsidR="005806D9" w:rsidRPr="00B25A95" w14:paraId="5895F15E" w14:textId="77777777" w:rsidTr="00222797">
        <w:tc>
          <w:tcPr>
            <w:tcW w:w="2267" w:type="dxa"/>
          </w:tcPr>
          <w:p w14:paraId="0EE5D285" w14:textId="77777777" w:rsidR="005806D9" w:rsidRPr="00743F3C" w:rsidRDefault="005806D9" w:rsidP="005426CD">
            <w:pPr>
              <w:pStyle w:val="Positionmetadata"/>
            </w:pPr>
            <w:r w:rsidRPr="00743F3C">
              <w:t>Other Benefits</w:t>
            </w:r>
          </w:p>
        </w:tc>
        <w:tc>
          <w:tcPr>
            <w:tcW w:w="6345" w:type="dxa"/>
          </w:tcPr>
          <w:p w14:paraId="21C9DFA8" w14:textId="77777777" w:rsidR="005B6661" w:rsidRPr="005B6661" w:rsidRDefault="008016E1" w:rsidP="005426CD">
            <w:pPr>
              <w:pStyle w:val="BodyText"/>
            </w:pPr>
            <w:hyperlink r:id="rId13" w:history="1">
              <w:r w:rsidR="00CB5B1D" w:rsidRPr="00774D1A">
                <w:rPr>
                  <w:rStyle w:val="Hyperlink"/>
                </w:rPr>
                <w:t>http://about.unimelb.edu.au/careers/working/benefits</w:t>
              </w:r>
            </w:hyperlink>
          </w:p>
        </w:tc>
      </w:tr>
      <w:tr w:rsidR="009037D9" w:rsidRPr="00B25A95" w14:paraId="292432A7" w14:textId="77777777" w:rsidTr="00222797">
        <w:tc>
          <w:tcPr>
            <w:tcW w:w="2267" w:type="dxa"/>
          </w:tcPr>
          <w:p w14:paraId="0B598BFA" w14:textId="77777777" w:rsidR="009037D9" w:rsidRPr="00743F3C" w:rsidRDefault="009037D9" w:rsidP="005426CD">
            <w:pPr>
              <w:pStyle w:val="Positionmetadata"/>
            </w:pPr>
            <w:r w:rsidRPr="00743F3C">
              <w:t>How to Apply</w:t>
            </w:r>
          </w:p>
        </w:tc>
        <w:tc>
          <w:tcPr>
            <w:tcW w:w="6345" w:type="dxa"/>
          </w:tcPr>
          <w:p w14:paraId="055BADB9" w14:textId="77777777" w:rsidR="009037D9" w:rsidRPr="005B6661" w:rsidRDefault="009037D9" w:rsidP="005426CD">
            <w:pPr>
              <w:pStyle w:val="BodyText"/>
            </w:pPr>
            <w:r w:rsidRPr="005B6661">
              <w:t xml:space="preserve">Online applications are preferred. Go to </w:t>
            </w:r>
            <w:hyperlink r:id="rId14" w:history="1">
              <w:r w:rsidRPr="002F65E1">
                <w:rPr>
                  <w:rStyle w:val="Hyperlink"/>
                </w:rPr>
                <w:t>http://</w:t>
              </w:r>
              <w:r w:rsidR="00920FFA">
                <w:rPr>
                  <w:rStyle w:val="Hyperlink"/>
                </w:rPr>
                <w:t>about</w:t>
              </w:r>
              <w:r w:rsidRPr="002F65E1">
                <w:rPr>
                  <w:rStyle w:val="Hyperlink"/>
                </w:rPr>
                <w:t>.unimelb.edu.au/careers</w:t>
              </w:r>
            </w:hyperlink>
            <w:r>
              <w:t>,</w:t>
            </w:r>
            <w:r w:rsidR="00391019">
              <w:t xml:space="preserve"> </w:t>
            </w:r>
            <w:r>
              <w:t xml:space="preserve">select the relevant option (‘Current Staff’ or ‘Prospective Staff’), then </w:t>
            </w:r>
            <w:r w:rsidRPr="005B6661">
              <w:t>find the position by title or number.</w:t>
            </w:r>
          </w:p>
        </w:tc>
      </w:tr>
      <w:tr w:rsidR="005806D9" w:rsidRPr="00B25A95" w14:paraId="30C7CBB7" w14:textId="77777777" w:rsidTr="00222797">
        <w:tc>
          <w:tcPr>
            <w:tcW w:w="2267" w:type="dxa"/>
          </w:tcPr>
          <w:p w14:paraId="6CB7FD18" w14:textId="77777777" w:rsidR="005806D9" w:rsidRPr="00743F3C" w:rsidRDefault="009A4ED7" w:rsidP="005426CD">
            <w:pPr>
              <w:pStyle w:val="Positionmetadata"/>
            </w:pPr>
            <w:r w:rsidRPr="00743F3C">
              <w:t>contact</w:t>
            </w:r>
            <w:r>
              <w:br/>
            </w:r>
            <w:r w:rsidR="005806D9" w:rsidRPr="00743F3C">
              <w:t>For enquiries only</w:t>
            </w:r>
          </w:p>
        </w:tc>
        <w:tc>
          <w:tcPr>
            <w:tcW w:w="6345" w:type="dxa"/>
          </w:tcPr>
          <w:p w14:paraId="68DFA9FE" w14:textId="3ED0D90E" w:rsidR="0068496A" w:rsidRDefault="0068496A" w:rsidP="00BE4EDE">
            <w:pPr>
              <w:pStyle w:val="Contact"/>
            </w:pPr>
            <w:r>
              <w:t>Professor John Howe</w:t>
            </w:r>
            <w:r w:rsidR="00BE4EDE">
              <w:br/>
            </w:r>
            <w:r w:rsidR="00BE4EDE" w:rsidRPr="002E79F5">
              <w:t xml:space="preserve">Tel +61 3 </w:t>
            </w:r>
            <w:r>
              <w:rPr>
                <w:rFonts w:cs="Arial"/>
              </w:rPr>
              <w:t>8344 1094</w:t>
            </w:r>
            <w:r w:rsidR="00BE4EDE" w:rsidRPr="002E79F5">
              <w:br/>
              <w:t>Email</w:t>
            </w:r>
            <w:r>
              <w:t xml:space="preserve">: </w:t>
            </w:r>
            <w:hyperlink r:id="rId15" w:history="1">
              <w:r w:rsidRPr="002E62B8">
                <w:rPr>
                  <w:rStyle w:val="Hyperlink"/>
                </w:rPr>
                <w:t>j.howe@unimelb.edu.au</w:t>
              </w:r>
            </w:hyperlink>
          </w:p>
          <w:p w14:paraId="57D8BC97" w14:textId="77777777" w:rsidR="005806D9" w:rsidRPr="005B6661" w:rsidRDefault="005806D9" w:rsidP="005426CD">
            <w:pPr>
              <w:pStyle w:val="BodyText"/>
              <w:rPr>
                <w:rStyle w:val="Inlineitalic"/>
              </w:rPr>
            </w:pPr>
            <w:bookmarkStart w:id="0" w:name="_GoBack"/>
            <w:bookmarkEnd w:id="0"/>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7BDF03AB"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r w:rsidR="00A415CF" w:rsidRPr="00BC02FC">
        <w:rPr>
          <w:color w:val="336699"/>
        </w:rPr>
        <w:t xml:space="preserve">about.unimelb.edu.au/careers </w:t>
      </w:r>
    </w:p>
    <w:p w14:paraId="359CAF4F" w14:textId="77777777" w:rsidR="00F072CF" w:rsidRDefault="00EA4C92" w:rsidP="00B36A9E">
      <w:pPr>
        <w:pStyle w:val="PositionSummary"/>
      </w:pPr>
      <w:r>
        <w:rPr>
          <w:rStyle w:val="URLonfrontpageChar"/>
        </w:rPr>
        <w:br w:type="page"/>
      </w:r>
      <w:r w:rsidR="00F072CF">
        <w:lastRenderedPageBreak/>
        <w:t>Position Summary</w:t>
      </w:r>
    </w:p>
    <w:p w14:paraId="56FE2AA9" w14:textId="1050BC16" w:rsidR="00BE4EDE" w:rsidRDefault="00BE4EDE" w:rsidP="00BE4EDE">
      <w:pPr>
        <w:pStyle w:val="BodyText"/>
      </w:pPr>
      <w:r>
        <w:t xml:space="preserve">The </w:t>
      </w:r>
      <w:r w:rsidR="00FF2C6A">
        <w:t>Policy and Project</w:t>
      </w:r>
      <w:r>
        <w:t xml:space="preserve"> Officer undertakes complex and varied project work, carries out research, drafts documents and agreements and provides liaison to assist the </w:t>
      </w:r>
      <w:r w:rsidR="00F56146">
        <w:t>Director</w:t>
      </w:r>
      <w:r w:rsidR="0068496A">
        <w:t xml:space="preserve"> of the Melbourne School of Government</w:t>
      </w:r>
      <w:r w:rsidR="00F56146">
        <w:t xml:space="preserve"> </w:t>
      </w:r>
      <w:r>
        <w:t xml:space="preserve">in the management of projects, strategic initiatives and negotiations with </w:t>
      </w:r>
      <w:r w:rsidR="00297EB5">
        <w:t xml:space="preserve">a range of </w:t>
      </w:r>
      <w:r>
        <w:t>stakeholders</w:t>
      </w:r>
      <w:r w:rsidR="00297EB5">
        <w:t>.</w:t>
      </w:r>
    </w:p>
    <w:p w14:paraId="6FB781BD" w14:textId="52D3599E" w:rsidR="00BE4EDE" w:rsidRPr="00D1604D" w:rsidRDefault="00BE4EDE" w:rsidP="00BE4EDE">
      <w:pPr>
        <w:pStyle w:val="BodyText"/>
      </w:pPr>
      <w:r>
        <w:t>Reporting directly to the D</w:t>
      </w:r>
      <w:r w:rsidR="00F56146">
        <w:t>irector</w:t>
      </w:r>
      <w:r>
        <w:t xml:space="preserve">, the </w:t>
      </w:r>
      <w:r w:rsidR="00FF2C6A">
        <w:t>Policy and Project</w:t>
      </w:r>
      <w:r>
        <w:t xml:space="preserve"> Officer participates in meetings, committees and working groups as required, coordinates and oversees specific activities and projects, and provides advice to senior academic and professional staff members on a range of matters. The successful candidate will be expected to be highly organised and work independently on a diverse range of tasks.</w:t>
      </w:r>
    </w:p>
    <w:p w14:paraId="6DF92286" w14:textId="77777777" w:rsidR="00275E8A" w:rsidRPr="009C300E" w:rsidRDefault="00275E8A" w:rsidP="005426CD">
      <w:pPr>
        <w:pStyle w:val="Heading1"/>
      </w:pPr>
      <w:r w:rsidRPr="009C300E">
        <w:t>Key Responsibilities</w:t>
      </w:r>
    </w:p>
    <w:p w14:paraId="09AE5A0E" w14:textId="45F2B480" w:rsidR="00BE4EDE" w:rsidRDefault="00BE4EDE" w:rsidP="00BE4EDE">
      <w:pPr>
        <w:pStyle w:val="ListBullet"/>
      </w:pPr>
      <w:r>
        <w:t xml:space="preserve">Drafting complex documents, reports and briefing notes for the </w:t>
      </w:r>
      <w:r w:rsidR="00AB21D4">
        <w:t xml:space="preserve">Director </w:t>
      </w:r>
      <w:r>
        <w:t xml:space="preserve">in relation to a range of issues and priorities with respect to both </w:t>
      </w:r>
      <w:r w:rsidR="00AB21D4">
        <w:t>School of Government</w:t>
      </w:r>
      <w:r w:rsidR="00297EB5">
        <w:t>, Melbourne Law School</w:t>
      </w:r>
      <w:r w:rsidR="00AB21D4">
        <w:t xml:space="preserve"> and </w:t>
      </w:r>
      <w:r>
        <w:t>University matters.</w:t>
      </w:r>
    </w:p>
    <w:p w14:paraId="00C189CE" w14:textId="77777777" w:rsidR="00BE4EDE" w:rsidRDefault="00BE4EDE" w:rsidP="00BE4EDE">
      <w:pPr>
        <w:pStyle w:val="ListBullet"/>
      </w:pPr>
      <w:r>
        <w:t>Undertaking research relating to a range of projects and recommending appropriate courses of action.</w:t>
      </w:r>
    </w:p>
    <w:p w14:paraId="1BD05897" w14:textId="77777777" w:rsidR="00BE4EDE" w:rsidRDefault="00BE4EDE" w:rsidP="00BE4EDE">
      <w:pPr>
        <w:pStyle w:val="ListBullet"/>
      </w:pPr>
      <w:r>
        <w:t xml:space="preserve">Preparing reports to the University and external bodies on matters relating to regulation and compliance.  </w:t>
      </w:r>
    </w:p>
    <w:p w14:paraId="22E3478A" w14:textId="77777777" w:rsidR="005F1482" w:rsidRDefault="005F1482" w:rsidP="00BE4EDE">
      <w:pPr>
        <w:pStyle w:val="ListBullet"/>
      </w:pPr>
      <w:r w:rsidRPr="005F1482">
        <w:t>Work on negotiating and drafting documentation for key international partnerships.</w:t>
      </w:r>
    </w:p>
    <w:p w14:paraId="043C3E55" w14:textId="16705D4B" w:rsidR="00BE4EDE" w:rsidRDefault="00BE4EDE" w:rsidP="00BE4EDE">
      <w:pPr>
        <w:pStyle w:val="ListBullet"/>
      </w:pPr>
      <w:r>
        <w:t>Assisting the D</w:t>
      </w:r>
      <w:r w:rsidR="00C54C19">
        <w:t>irector</w:t>
      </w:r>
      <w:r>
        <w:t xml:space="preserve"> with speeches, publications and contacts with</w:t>
      </w:r>
      <w:r w:rsidR="00C54C19">
        <w:t xml:space="preserve"> government, NGOs and industry</w:t>
      </w:r>
      <w:r>
        <w:t>.</w:t>
      </w:r>
    </w:p>
    <w:p w14:paraId="14884F08" w14:textId="5052A96B" w:rsidR="00C54C19" w:rsidRDefault="00C54C19" w:rsidP="00BE4EDE">
      <w:pPr>
        <w:pStyle w:val="ListBullet"/>
      </w:pPr>
      <w:r>
        <w:t xml:space="preserve">Assisting the Director with coordination and organisation of </w:t>
      </w:r>
      <w:r w:rsidR="00297EB5">
        <w:t xml:space="preserve">a range of </w:t>
      </w:r>
      <w:r>
        <w:t xml:space="preserve">engagement activities and development of partnerships, including conferences, </w:t>
      </w:r>
      <w:r w:rsidR="0068496A">
        <w:t xml:space="preserve">custom education, </w:t>
      </w:r>
      <w:r>
        <w:t>events and programs associated with philanthropic foundations.</w:t>
      </w:r>
    </w:p>
    <w:p w14:paraId="162FFFC3" w14:textId="2D480C7A" w:rsidR="00BE4EDE" w:rsidRDefault="00BE4EDE" w:rsidP="00BE4EDE">
      <w:pPr>
        <w:pStyle w:val="ListBullet"/>
      </w:pPr>
      <w:r w:rsidRPr="00E01D36">
        <w:t>Occupational Health and Safety (OH&amp;S)</w:t>
      </w:r>
      <w:r w:rsidR="00B34BE7">
        <w:t xml:space="preserve"> </w:t>
      </w:r>
      <w:r w:rsidRPr="00E01D36">
        <w:t xml:space="preserve">responsibilities as outlined in section </w:t>
      </w:r>
      <w:r w:rsidR="00B34BE7">
        <w:t>5</w:t>
      </w:r>
      <w:r>
        <w:t>.</w:t>
      </w:r>
    </w:p>
    <w:p w14:paraId="401380D2" w14:textId="3C3BDB3D" w:rsidR="00402B27" w:rsidRPr="00E01D36" w:rsidRDefault="00402B27" w:rsidP="00BE4EDE">
      <w:pPr>
        <w:pStyle w:val="ListBullet"/>
      </w:pPr>
      <w:r>
        <w:t>After hours work and weekend work may be required.</w:t>
      </w:r>
    </w:p>
    <w:p w14:paraId="4A739280" w14:textId="77777777" w:rsidR="00F072CF" w:rsidRDefault="00F072CF" w:rsidP="005426CD">
      <w:pPr>
        <w:pStyle w:val="Heading1"/>
      </w:pPr>
      <w:r>
        <w:t>Selection Criteria</w:t>
      </w:r>
    </w:p>
    <w:p w14:paraId="4EC8129A" w14:textId="77777777" w:rsidR="00F072CF" w:rsidRDefault="00F072CF" w:rsidP="005426CD">
      <w:pPr>
        <w:pStyle w:val="Heading2"/>
      </w:pPr>
      <w:r>
        <w:t>Essential</w:t>
      </w:r>
    </w:p>
    <w:p w14:paraId="6C7E74DC" w14:textId="19BB6C00" w:rsidR="00BE4EDE" w:rsidRDefault="00BE4EDE" w:rsidP="00BE4EDE">
      <w:pPr>
        <w:pStyle w:val="ListBullet"/>
        <w:spacing w:line="280" w:lineRule="exact"/>
        <w:ind w:left="538" w:hanging="357"/>
      </w:pPr>
      <w:r>
        <w:t>A</w:t>
      </w:r>
      <w:r w:rsidR="00FA2CAD">
        <w:t xml:space="preserve"> postgraduate qualification in a discipline relevant to government such as economics, political science, international relations, and/or law, or significant equivalent experience as an industry practitioner</w:t>
      </w:r>
      <w:r>
        <w:t>.</w:t>
      </w:r>
    </w:p>
    <w:p w14:paraId="4A5610BC" w14:textId="77777777" w:rsidR="00BE4EDE" w:rsidRPr="00335B8E" w:rsidRDefault="00BE4EDE" w:rsidP="00BE4EDE">
      <w:pPr>
        <w:pStyle w:val="ListBullet"/>
        <w:spacing w:line="280" w:lineRule="exact"/>
        <w:ind w:left="538" w:hanging="357"/>
      </w:pPr>
      <w:r>
        <w:t>Demonstrated strategic focus, ability to identify opportunities and work to strategic direction.</w:t>
      </w:r>
    </w:p>
    <w:p w14:paraId="62CCDD07" w14:textId="77777777" w:rsidR="00BE4EDE" w:rsidRDefault="00BE4EDE" w:rsidP="00BE4EDE">
      <w:pPr>
        <w:pStyle w:val="ListBullet"/>
        <w:spacing w:line="280" w:lineRule="exact"/>
        <w:ind w:left="538" w:hanging="357"/>
      </w:pPr>
      <w:r>
        <w:t>Outstanding communication and negotiation skills, with the ability to understand complex issues and deliver desired outcomes with confidence.</w:t>
      </w:r>
    </w:p>
    <w:p w14:paraId="6848427D" w14:textId="77777777" w:rsidR="00BE4EDE" w:rsidRDefault="00BE4EDE" w:rsidP="00BE4EDE">
      <w:pPr>
        <w:pStyle w:val="ListBullet"/>
        <w:spacing w:line="280" w:lineRule="exact"/>
        <w:ind w:left="538" w:hanging="357"/>
      </w:pPr>
      <w:r>
        <w:t>Demonstrated ability to build and sustain positive working relationships and partnerships.</w:t>
      </w:r>
    </w:p>
    <w:p w14:paraId="372B934C" w14:textId="77777777" w:rsidR="00BE4EDE" w:rsidRDefault="00BE4EDE" w:rsidP="00BE4EDE">
      <w:pPr>
        <w:pStyle w:val="ListBullet"/>
        <w:spacing w:line="280" w:lineRule="exact"/>
        <w:ind w:left="538" w:hanging="357"/>
      </w:pPr>
      <w:r>
        <w:t>Demonstrated focus on achieving timely results, ability to use initiative and to be flexible and responsive to changes in requirements.</w:t>
      </w:r>
    </w:p>
    <w:p w14:paraId="1DBE94F1" w14:textId="77777777" w:rsidR="00BE4EDE" w:rsidRDefault="00BE4EDE" w:rsidP="00BE4EDE">
      <w:pPr>
        <w:pStyle w:val="ListBullet"/>
        <w:spacing w:line="280" w:lineRule="exact"/>
        <w:ind w:left="538" w:hanging="357"/>
      </w:pPr>
      <w:r>
        <w:lastRenderedPageBreak/>
        <w:t>Ability to analyse and evaluate options and provide impartial and forthright advice on complex matters.</w:t>
      </w:r>
    </w:p>
    <w:p w14:paraId="33649C39" w14:textId="7A47F2BE" w:rsidR="00BE4EDE" w:rsidRPr="00335B8E" w:rsidRDefault="00BE4EDE" w:rsidP="00BE4EDE">
      <w:pPr>
        <w:pStyle w:val="ListBullet"/>
        <w:spacing w:line="280" w:lineRule="exact"/>
        <w:ind w:left="538" w:hanging="357"/>
      </w:pPr>
      <w:r>
        <w:t>Demonstrated expertise in undertaking complex research and producing high quality written reports,</w:t>
      </w:r>
      <w:r w:rsidR="00FA2CAD">
        <w:t xml:space="preserve"> and</w:t>
      </w:r>
      <w:r>
        <w:t xml:space="preserve"> briefing notes.</w:t>
      </w:r>
    </w:p>
    <w:p w14:paraId="35C9F2CD" w14:textId="77777777" w:rsidR="00BE4EDE" w:rsidRDefault="00BE4EDE" w:rsidP="00BE4EDE">
      <w:pPr>
        <w:pStyle w:val="ListBullet"/>
        <w:spacing w:line="280" w:lineRule="exact"/>
        <w:ind w:left="538" w:hanging="357"/>
      </w:pPr>
      <w:r>
        <w:t xml:space="preserve">Demonstrated ability to manage varied </w:t>
      </w:r>
      <w:proofErr w:type="gramStart"/>
      <w:r>
        <w:t>projects, and</w:t>
      </w:r>
      <w:proofErr w:type="gramEnd"/>
      <w:r>
        <w:t xml:space="preserve"> achieve quality outcomes.</w:t>
      </w:r>
    </w:p>
    <w:p w14:paraId="1F746FE0" w14:textId="77777777" w:rsidR="00BE4EDE" w:rsidRDefault="00BE4EDE" w:rsidP="00BE4EDE">
      <w:pPr>
        <w:pStyle w:val="ListBullet"/>
        <w:spacing w:line="280" w:lineRule="exact"/>
        <w:ind w:left="538" w:hanging="357"/>
      </w:pPr>
      <w:r>
        <w:t>Advanced skills in a range of computer applications, including email, electronic calendars, the MS Office suite and the ability to learn new applications.</w:t>
      </w:r>
    </w:p>
    <w:p w14:paraId="50F4B034" w14:textId="77777777" w:rsidR="00DA244A" w:rsidRDefault="00DA244A" w:rsidP="00885A0E">
      <w:pPr>
        <w:pStyle w:val="ListBullet"/>
        <w:numPr>
          <w:ilvl w:val="0"/>
          <w:numId w:val="0"/>
        </w:numPr>
        <w:ind w:left="540"/>
      </w:pPr>
    </w:p>
    <w:p w14:paraId="56188DD6" w14:textId="77777777" w:rsidR="00F55732" w:rsidRPr="00F55732" w:rsidRDefault="00F072CF" w:rsidP="005426CD">
      <w:pPr>
        <w:pStyle w:val="Heading2"/>
      </w:pPr>
      <w:r>
        <w:t>Desirable</w:t>
      </w:r>
    </w:p>
    <w:p w14:paraId="07062782" w14:textId="77777777" w:rsidR="00BE4EDE" w:rsidRDefault="00BE4EDE" w:rsidP="00BE4EDE">
      <w:pPr>
        <w:pStyle w:val="ListBullet"/>
        <w:spacing w:line="280" w:lineRule="exact"/>
        <w:ind w:left="538" w:hanging="357"/>
      </w:pPr>
      <w:r>
        <w:t>Knowledge of the tertiary education environment and an understanding of administrative and decision-making structures within the University.</w:t>
      </w:r>
    </w:p>
    <w:p w14:paraId="6D7596A2" w14:textId="74B0F9D0" w:rsidR="00F928B9" w:rsidRDefault="00F928B9" w:rsidP="00BE4EDE">
      <w:pPr>
        <w:pStyle w:val="ListBullet"/>
        <w:spacing w:line="280" w:lineRule="exact"/>
        <w:ind w:left="538" w:hanging="357"/>
      </w:pPr>
      <w:r>
        <w:t>Demonstrated capacity to work effectively with the government and diplomatic communities.</w:t>
      </w:r>
    </w:p>
    <w:p w14:paraId="5D64D603" w14:textId="7B98C802" w:rsidR="00F928B9" w:rsidRDefault="00F928B9" w:rsidP="00BE4EDE">
      <w:pPr>
        <w:pStyle w:val="ListBullet"/>
        <w:spacing w:line="280" w:lineRule="exact"/>
        <w:ind w:left="538" w:hanging="357"/>
      </w:pPr>
      <w:r>
        <w:t xml:space="preserve">Wide understanding of the role of, and future challenges for the public sector and strategic issues affecting higher education. </w:t>
      </w:r>
    </w:p>
    <w:p w14:paraId="122654C3" w14:textId="77777777" w:rsidR="00B36A9E" w:rsidRDefault="00B36A9E" w:rsidP="005426CD">
      <w:pPr>
        <w:pStyle w:val="Heading1"/>
      </w:pPr>
      <w:r w:rsidRPr="000027F4">
        <w:t xml:space="preserve">Job Complexity, Skills, Knowledge </w:t>
      </w:r>
    </w:p>
    <w:p w14:paraId="638E6899" w14:textId="77777777" w:rsidR="00B36A9E" w:rsidRDefault="00B36A9E" w:rsidP="005426CD">
      <w:pPr>
        <w:pStyle w:val="Heading2"/>
      </w:pPr>
      <w:r w:rsidRPr="000027F4">
        <w:t>Level of Supervision / Independence</w:t>
      </w:r>
    </w:p>
    <w:p w14:paraId="694F926A" w14:textId="47640E68" w:rsidR="00BE4EDE" w:rsidRPr="00DA3C8F" w:rsidRDefault="00BE4EDE" w:rsidP="00BE4EDE">
      <w:pPr>
        <w:pStyle w:val="BodyTextIndent"/>
        <w:rPr>
          <w:i/>
        </w:rPr>
      </w:pPr>
      <w:r>
        <w:t xml:space="preserve">The </w:t>
      </w:r>
      <w:r w:rsidR="00FF2C6A">
        <w:t>Policy and Project</w:t>
      </w:r>
      <w:r>
        <w:t xml:space="preserve"> Officer works to broad objectives set by the </w:t>
      </w:r>
      <w:r w:rsidR="00AB21D4">
        <w:t>Director</w:t>
      </w:r>
      <w:r>
        <w:t xml:space="preserve">. The successful candidate will be expected to work with a high degree of autonomy and must display initiative, anticipate work requirements and have outstanding organisational skills to effectively manage many areas of responsibility and deliver on objectives without direct oversight.  </w:t>
      </w:r>
    </w:p>
    <w:p w14:paraId="2CB0EEBC" w14:textId="77777777" w:rsidR="00B36A9E" w:rsidRDefault="00B36A9E" w:rsidP="005426CD">
      <w:pPr>
        <w:pStyle w:val="Heading2"/>
      </w:pPr>
      <w:r w:rsidRPr="000027F4">
        <w:t>Problem Solving and Judgement</w:t>
      </w:r>
    </w:p>
    <w:p w14:paraId="1AC3704D" w14:textId="4C639AED" w:rsidR="00BE4EDE" w:rsidRPr="000027F4" w:rsidRDefault="00BE4EDE" w:rsidP="00BE4EDE">
      <w:pPr>
        <w:pStyle w:val="BodyTextIndent"/>
      </w:pPr>
      <w:r>
        <w:t xml:space="preserve">The </w:t>
      </w:r>
      <w:r w:rsidR="00FF2C6A">
        <w:t>Policy and Project</w:t>
      </w:r>
      <w:r>
        <w:t xml:space="preserve"> Officer requires outstanding diplomacy, judgement and complex </w:t>
      </w:r>
      <w:proofErr w:type="gramStart"/>
      <w:r>
        <w:t>problem solving</w:t>
      </w:r>
      <w:proofErr w:type="gramEnd"/>
      <w:r>
        <w:t xml:space="preserve"> skills. This will include successfully being able to develop and implement complex projects that integrate relevant University policies and necessary external requirements. The successful candidate will be able to prioritise conflicting tasks and use judgement as to when to refer matters to the</w:t>
      </w:r>
      <w:r w:rsidR="00AB21D4">
        <w:t xml:space="preserve"> Director</w:t>
      </w:r>
      <w:r>
        <w:t>.</w:t>
      </w:r>
    </w:p>
    <w:p w14:paraId="56B7F0D2" w14:textId="77777777" w:rsidR="00B36A9E" w:rsidRDefault="00B36A9E" w:rsidP="005426CD">
      <w:pPr>
        <w:pStyle w:val="Heading2"/>
      </w:pPr>
      <w:r w:rsidRPr="000027F4">
        <w:t>Professional and Organisational Knowledge</w:t>
      </w:r>
    </w:p>
    <w:p w14:paraId="699E80A1" w14:textId="2771190F" w:rsidR="00BE4EDE" w:rsidRPr="000027F4" w:rsidRDefault="00BE4EDE" w:rsidP="00BE4EDE">
      <w:pPr>
        <w:pStyle w:val="BodyTextIndent"/>
      </w:pPr>
      <w:r>
        <w:t xml:space="preserve">The </w:t>
      </w:r>
      <w:r w:rsidR="00FF2C6A">
        <w:t>Policy and Project</w:t>
      </w:r>
      <w:r>
        <w:t xml:space="preserve"> Officer must develop and maintain an in-depth knowledge of </w:t>
      </w:r>
      <w:r w:rsidR="00AB21D4">
        <w:t xml:space="preserve">School of Government </w:t>
      </w:r>
      <w:r>
        <w:t>structures, policies, governance framework, environment and academic standards. Detailed knowledge of broader University structures and the legal profession is also required. The successful candidate will also be able to adjust to new technology.</w:t>
      </w:r>
    </w:p>
    <w:p w14:paraId="00B98040" w14:textId="77777777" w:rsidR="00BE4EDE" w:rsidRDefault="00BE4EDE" w:rsidP="00BE4EDE">
      <w:pPr>
        <w:pStyle w:val="Heading2"/>
      </w:pPr>
      <w:r w:rsidRPr="000027F4">
        <w:t>Breadth of the position</w:t>
      </w:r>
    </w:p>
    <w:p w14:paraId="6779CFF8" w14:textId="540227E6" w:rsidR="00BE4EDE" w:rsidRDefault="00BE4EDE" w:rsidP="00BE4EDE">
      <w:pPr>
        <w:pStyle w:val="BodyTextIndent"/>
      </w:pPr>
      <w:r>
        <w:t>The successful candidate will be required to work closely with the D</w:t>
      </w:r>
      <w:r w:rsidR="00AB21D4">
        <w:t>irector</w:t>
      </w:r>
      <w:r>
        <w:t xml:space="preserve">, and to proactively develop positive working relationships with staff members of all levels across </w:t>
      </w:r>
      <w:r>
        <w:lastRenderedPageBreak/>
        <w:t xml:space="preserve">the </w:t>
      </w:r>
      <w:r w:rsidR="00AB21D4">
        <w:t>School of Government</w:t>
      </w:r>
      <w:r w:rsidR="00297EB5">
        <w:t>, Melbourne Law School</w:t>
      </w:r>
      <w:r w:rsidR="00AB21D4">
        <w:t xml:space="preserve"> </w:t>
      </w:r>
      <w:r>
        <w:t>and the university more widely.  In addition, close relationships with key external stakeholders will need to be fostered and developed.</w:t>
      </w:r>
    </w:p>
    <w:p w14:paraId="472C4A31" w14:textId="77777777" w:rsidR="00C825DD" w:rsidRDefault="00C825DD" w:rsidP="005426CD">
      <w:pPr>
        <w:pStyle w:val="Heading1"/>
      </w:pPr>
      <w:r>
        <w:t>Equal Opportunity, Diversity and Inclusion</w:t>
      </w:r>
    </w:p>
    <w:p w14:paraId="09270ABA" w14:textId="77777777" w:rsidR="00C825DD" w:rsidRDefault="00C825DD" w:rsidP="005426CD">
      <w:pPr>
        <w:pStyle w:val="BodyTextIndent"/>
      </w:pPr>
      <w:r w:rsidRPr="00C825DD">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14:paraId="39D33BA4" w14:textId="77777777" w:rsidR="00C825DD" w:rsidRDefault="00C825DD" w:rsidP="005426CD">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77A3D3A6" w14:textId="77777777" w:rsidR="00C825DD" w:rsidRDefault="00C825DD" w:rsidP="005426CD">
      <w:pPr>
        <w:pStyle w:val="BodyTextIndent"/>
      </w:pPr>
      <w: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deserve to service for excellence and reach the targets of Growing Esteem.</w:t>
      </w:r>
    </w:p>
    <w:p w14:paraId="62FB75AC" w14:textId="77777777" w:rsidR="00C825DD" w:rsidRDefault="00C825DD" w:rsidP="005426CD">
      <w:pPr>
        <w:pStyle w:val="Heading1"/>
      </w:pPr>
      <w:r>
        <w:t xml:space="preserve">Occupational Health and Safety (OHS) </w:t>
      </w:r>
    </w:p>
    <w:p w14:paraId="63DE36C0" w14:textId="77777777" w:rsidR="00C825DD" w:rsidRPr="00FA4289" w:rsidRDefault="00C825DD" w:rsidP="005426CD">
      <w:pPr>
        <w:pStyle w:val="BodyTextIndent"/>
      </w:pPr>
      <w:r w:rsidRPr="00FA4289">
        <w:t xml:space="preserve">All staff are required to take reasonable care for their own health and safety and that of other personnel who may be affected by their conduct.  </w:t>
      </w:r>
    </w:p>
    <w:p w14:paraId="5EE759D6" w14:textId="77777777" w:rsidR="00C825DD" w:rsidRPr="00FA4289" w:rsidRDefault="00C825DD" w:rsidP="005426CD">
      <w:pPr>
        <w:pStyle w:val="BodyTextIndent"/>
      </w:pPr>
      <w:r w:rsidRPr="00FA4289">
        <w:t xml:space="preserve">OHS responsibilities applicable to positions are published at: </w:t>
      </w:r>
    </w:p>
    <w:p w14:paraId="6C6E4AC5" w14:textId="77777777" w:rsidR="00C825DD" w:rsidRPr="00BC02FC" w:rsidRDefault="008016E1" w:rsidP="005426CD">
      <w:pPr>
        <w:pStyle w:val="BodyTextIndent"/>
        <w:rPr>
          <w:rFonts w:cs="Arial"/>
        </w:rPr>
      </w:pPr>
      <w:hyperlink r:id="rId16" w:history="1">
        <w:r w:rsidR="00C825DD" w:rsidRPr="00BC02FC">
          <w:rPr>
            <w:rStyle w:val="Hyperlink"/>
            <w:rFonts w:cs="Arial"/>
          </w:rPr>
          <w:t>http://safety.unimelb.edu.au/topics/responsibilities/</w:t>
        </w:r>
      </w:hyperlink>
    </w:p>
    <w:p w14:paraId="5E375436" w14:textId="77777777" w:rsidR="00C825DD" w:rsidRPr="00C825DD" w:rsidRDefault="00C825DD" w:rsidP="005426CD">
      <w:pPr>
        <w:pStyle w:val="BodyTextIndent"/>
      </w:pPr>
      <w:r w:rsidRPr="00FA4289">
        <w:t>These include general staff responsibilities and those additional responsibilities that apply for Managers and S</w:t>
      </w:r>
      <w:r>
        <w:t>upervisors and other Personnel.</w:t>
      </w:r>
    </w:p>
    <w:sectPr w:rsidR="00C825DD" w:rsidRPr="00C825DD" w:rsidSect="00E36AF0">
      <w:headerReference w:type="default" r:id="rId17"/>
      <w:footerReference w:type="default" r:id="rId18"/>
      <w:footerReference w:type="first" r:id="rId19"/>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3;&#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3;&#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3;&#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8C15D" w14:textId="77777777" w:rsidR="008016E1" w:rsidRDefault="008016E1">
      <w:r>
        <w:separator/>
      </w:r>
    </w:p>
    <w:p w14:paraId="63FEDB4F" w14:textId="77777777" w:rsidR="008016E1" w:rsidRDefault="008016E1"/>
  </w:endnote>
  <w:endnote w:type="continuationSeparator" w:id="0">
    <w:p w14:paraId="2F134B03" w14:textId="77777777" w:rsidR="008016E1" w:rsidRDefault="008016E1">
      <w:r>
        <w:continuationSeparator/>
      </w:r>
    </w:p>
    <w:p w14:paraId="12316E1C" w14:textId="77777777" w:rsidR="008016E1" w:rsidRDefault="00801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5E01" w14:textId="207D24E4"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107D1E">
      <w:rPr>
        <w:noProof/>
      </w:rPr>
      <w:t>4</w:t>
    </w:r>
    <w:r w:rsidR="00E148EF">
      <w:fldChar w:fldCharType="end"/>
    </w:r>
    <w:r>
      <w:t xml:space="preserve"> of </w:t>
    </w:r>
    <w:r w:rsidR="008016E1">
      <w:fldChar w:fldCharType="begin"/>
    </w:r>
    <w:r w:rsidR="008016E1">
      <w:instrText xml:space="preserve"> NUMPAGES </w:instrText>
    </w:r>
    <w:r w:rsidR="008016E1">
      <w:fldChar w:fldCharType="separate"/>
    </w:r>
    <w:r w:rsidR="00107D1E">
      <w:rPr>
        <w:noProof/>
      </w:rPr>
      <w:t>4</w:t>
    </w:r>
    <w:r w:rsidR="008016E1">
      <w:rPr>
        <w:noProof/>
      </w:rPr>
      <w:fldChar w:fldCharType="end"/>
    </w:r>
  </w:p>
  <w:p w14:paraId="43ED1079" w14:textId="77777777" w:rsidR="00971074" w:rsidRDefault="00971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FB69" w14:textId="77777777" w:rsidR="00773259" w:rsidRDefault="00773259"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8"/>
      <w:gridCol w:w="2838"/>
      <w:gridCol w:w="2828"/>
    </w:tblGrid>
    <w:tr w:rsidR="00773259" w14:paraId="5BD4A6BC" w14:textId="77777777" w:rsidTr="00301313">
      <w:tc>
        <w:tcPr>
          <w:tcW w:w="2906" w:type="dxa"/>
        </w:tcPr>
        <w:p w14:paraId="2010BFE4" w14:textId="6E31597A" w:rsidR="00773259" w:rsidRDefault="00783185" w:rsidP="00BE4EDE">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rsidR="00FF2C6A">
            <w:rPr>
              <w:b/>
            </w:rPr>
            <w:t>20/10/2017</w:t>
          </w:r>
        </w:p>
      </w:tc>
      <w:tc>
        <w:tcPr>
          <w:tcW w:w="2907" w:type="dxa"/>
        </w:tcPr>
        <w:p w14:paraId="3D9E5203" w14:textId="416D0D4B" w:rsidR="00773259" w:rsidRDefault="00783185" w:rsidP="00BE4EDE">
          <w:pPr>
            <w:pStyle w:val="Footer"/>
            <w:pBdr>
              <w:top w:val="none" w:sz="0" w:space="0" w:color="auto"/>
            </w:pBdr>
            <w:tabs>
              <w:tab w:val="clear" w:pos="4153"/>
              <w:tab w:val="clear" w:pos="8306"/>
              <w:tab w:val="center" w:pos="4500"/>
              <w:tab w:val="right" w:pos="8460"/>
            </w:tabs>
          </w:pPr>
          <w:r w:rsidRPr="00773259">
            <w:rPr>
              <w:b/>
            </w:rPr>
            <w:t>Last Reviewed:</w:t>
          </w:r>
          <w:r>
            <w:t xml:space="preserve"> </w:t>
          </w:r>
        </w:p>
      </w:tc>
      <w:tc>
        <w:tcPr>
          <w:tcW w:w="2907" w:type="dxa"/>
        </w:tcPr>
        <w:p w14:paraId="7DBD222A" w14:textId="1D9594DE" w:rsidR="00773259" w:rsidRDefault="00783185" w:rsidP="00BE4EDE">
          <w:pPr>
            <w:pStyle w:val="Footer"/>
            <w:pBdr>
              <w:top w:val="none" w:sz="0" w:space="0" w:color="auto"/>
            </w:pBdr>
            <w:tabs>
              <w:tab w:val="clear" w:pos="4153"/>
              <w:tab w:val="clear" w:pos="8306"/>
              <w:tab w:val="center" w:pos="4500"/>
              <w:tab w:val="right" w:pos="8460"/>
            </w:tabs>
          </w:pPr>
          <w:r>
            <w:rPr>
              <w:b/>
            </w:rPr>
            <w:t>Next Review Due</w:t>
          </w:r>
          <w:r w:rsidRPr="00773259">
            <w:rPr>
              <w:b/>
            </w:rPr>
            <w:t>:</w:t>
          </w:r>
          <w:r w:rsidR="00BE4EDE">
            <w:t xml:space="preserve"> </w:t>
          </w:r>
        </w:p>
      </w:tc>
    </w:tr>
  </w:tbl>
  <w:p w14:paraId="080D4F58" w14:textId="77777777" w:rsidR="00773259" w:rsidRDefault="00773259" w:rsidP="00855C2D">
    <w:pPr>
      <w:pStyle w:val="Footer"/>
      <w:tabs>
        <w:tab w:val="clear" w:pos="4153"/>
        <w:tab w:val="clear" w:pos="8306"/>
        <w:tab w:val="center" w:pos="4500"/>
        <w:tab w:val="right" w:pos="8460"/>
      </w:tabs>
    </w:pPr>
    <w:r>
      <w:tab/>
    </w:r>
    <w:r>
      <w:tab/>
    </w:r>
  </w:p>
  <w:p w14:paraId="01A99CAB" w14:textId="4003A5C6" w:rsidR="00971074" w:rsidRPr="000C47B5" w:rsidRDefault="00971074" w:rsidP="00855C2D">
    <w:pPr>
      <w:pStyle w:val="Footer"/>
      <w:tabs>
        <w:tab w:val="clear" w:pos="4153"/>
        <w:tab w:val="clear" w:pos="8306"/>
        <w:tab w:val="center" w:pos="4500"/>
        <w:tab w:val="right" w:pos="8460"/>
      </w:tabs>
    </w:pPr>
    <w:r>
      <w:tab/>
    </w:r>
    <w:r>
      <w:tab/>
    </w:r>
    <w:r w:rsidR="00773259">
      <w:t xml:space="preserve">Page </w:t>
    </w:r>
    <w:r w:rsidR="00773259">
      <w:fldChar w:fldCharType="begin"/>
    </w:r>
    <w:r w:rsidR="00773259">
      <w:instrText xml:space="preserve"> PAGE </w:instrText>
    </w:r>
    <w:r w:rsidR="00773259">
      <w:fldChar w:fldCharType="separate"/>
    </w:r>
    <w:r w:rsidR="00107D1E">
      <w:rPr>
        <w:noProof/>
      </w:rPr>
      <w:t>1</w:t>
    </w:r>
    <w:r w:rsidR="00773259">
      <w:fldChar w:fldCharType="end"/>
    </w:r>
    <w:r w:rsidR="00773259">
      <w:t xml:space="preserve"> of </w:t>
    </w:r>
    <w:r w:rsidR="008016E1">
      <w:fldChar w:fldCharType="begin"/>
    </w:r>
    <w:r w:rsidR="008016E1">
      <w:instrText xml:space="preserve"> NUMPAGES </w:instrText>
    </w:r>
    <w:r w:rsidR="008016E1">
      <w:fldChar w:fldCharType="separate"/>
    </w:r>
    <w:r w:rsidR="00107D1E">
      <w:rPr>
        <w:noProof/>
      </w:rPr>
      <w:t>4</w:t>
    </w:r>
    <w:r w:rsidR="008016E1">
      <w:rPr>
        <w:noProof/>
      </w:rPr>
      <w:fldChar w:fldCharType="end"/>
    </w:r>
  </w:p>
  <w:p w14:paraId="62EBFA5A"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5A98E" w14:textId="77777777" w:rsidR="008016E1" w:rsidRDefault="008016E1">
      <w:r>
        <w:separator/>
      </w:r>
    </w:p>
    <w:p w14:paraId="7AE6A2F8" w14:textId="77777777" w:rsidR="008016E1" w:rsidRDefault="008016E1"/>
  </w:footnote>
  <w:footnote w:type="continuationSeparator" w:id="0">
    <w:p w14:paraId="113129E0" w14:textId="77777777" w:rsidR="008016E1" w:rsidRDefault="008016E1">
      <w:r>
        <w:continuationSeparator/>
      </w:r>
    </w:p>
    <w:p w14:paraId="262040EE" w14:textId="77777777" w:rsidR="008016E1" w:rsidRDefault="008016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2D64" w14:textId="1BF97DC2" w:rsidR="00971074" w:rsidRPr="00F5435A" w:rsidRDefault="00971074" w:rsidP="00855C2D">
    <w:pPr>
      <w:pStyle w:val="HeaderText"/>
      <w:tabs>
        <w:tab w:val="clear" w:pos="4153"/>
        <w:tab w:val="clear" w:pos="8306"/>
        <w:tab w:val="center" w:pos="4500"/>
        <w:tab w:val="right" w:pos="8460"/>
      </w:tabs>
    </w:pPr>
    <w:r>
      <w:t>Position number</w:t>
    </w:r>
    <w:r>
      <w:tab/>
    </w:r>
    <w:r>
      <w:tab/>
    </w:r>
    <w:r w:rsidR="009F1221">
      <w:t xml:space="preserve">The </w:t>
    </w:r>
    <w:r>
      <w:t>University of Melbourne</w:t>
    </w:r>
  </w:p>
  <w:p w14:paraId="5EB91DC8" w14:textId="77777777" w:rsidR="00971074" w:rsidRDefault="00971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double-arrow"/>
      </v:shape>
    </w:pict>
  </w:numPicBullet>
  <w:numPicBullet w:numPicBulletId="1">
    <w:pict>
      <v:shape id="_x0000_i1045" type="#_x0000_t75" style="width:9pt;height:9pt" o:bullet="t">
        <v:imagedata r:id="rId2" o:title="BD10255_"/>
      </v:shape>
    </w:pict>
  </w:numPicBullet>
  <w:numPicBullet w:numPicBulletId="2">
    <w:pict>
      <v:shape id="_x0000_i1046"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7"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8"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14"/>
  </w:num>
  <w:num w:numId="6">
    <w:abstractNumId w:val="17"/>
  </w:num>
  <w:num w:numId="7">
    <w:abstractNumId w:val="16"/>
  </w:num>
  <w:num w:numId="8">
    <w:abstractNumId w:val="4"/>
  </w:num>
  <w:num w:numId="9">
    <w:abstractNumId w:val="15"/>
  </w:num>
  <w:num w:numId="10">
    <w:abstractNumId w:val="12"/>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0"/>
  </w:num>
  <w:num w:numId="15">
    <w:abstractNumId w:val="9"/>
  </w:num>
  <w:num w:numId="16">
    <w:abstractNumId w:val="1"/>
  </w:num>
  <w:num w:numId="17">
    <w:abstractNumId w:val="8"/>
  </w:num>
  <w:num w:numId="18">
    <w:abstractNumId w:val="19"/>
  </w:num>
  <w:num w:numId="19">
    <w:abstractNumId w:val="2"/>
  </w:num>
  <w:num w:numId="20">
    <w:abstractNumId w:val="13"/>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5B9E"/>
    <w:rsid w:val="00012400"/>
    <w:rsid w:val="00012693"/>
    <w:rsid w:val="00013BB5"/>
    <w:rsid w:val="0002292F"/>
    <w:rsid w:val="00023D11"/>
    <w:rsid w:val="000256AE"/>
    <w:rsid w:val="00027832"/>
    <w:rsid w:val="00030030"/>
    <w:rsid w:val="00031B38"/>
    <w:rsid w:val="00034C9F"/>
    <w:rsid w:val="00036024"/>
    <w:rsid w:val="000451BD"/>
    <w:rsid w:val="00046A6B"/>
    <w:rsid w:val="000525E3"/>
    <w:rsid w:val="000528BA"/>
    <w:rsid w:val="00062ACC"/>
    <w:rsid w:val="000634F4"/>
    <w:rsid w:val="000668B5"/>
    <w:rsid w:val="00070F24"/>
    <w:rsid w:val="0007475F"/>
    <w:rsid w:val="000765DD"/>
    <w:rsid w:val="0009553D"/>
    <w:rsid w:val="00097A48"/>
    <w:rsid w:val="000A1EFD"/>
    <w:rsid w:val="000A3552"/>
    <w:rsid w:val="000A3CEF"/>
    <w:rsid w:val="000A5B73"/>
    <w:rsid w:val="000B01AD"/>
    <w:rsid w:val="000B0359"/>
    <w:rsid w:val="000C47B5"/>
    <w:rsid w:val="000C643C"/>
    <w:rsid w:val="000D17A8"/>
    <w:rsid w:val="000D312B"/>
    <w:rsid w:val="000D6A7C"/>
    <w:rsid w:val="000D73FD"/>
    <w:rsid w:val="000E0964"/>
    <w:rsid w:val="000E354F"/>
    <w:rsid w:val="000F0531"/>
    <w:rsid w:val="000F18C0"/>
    <w:rsid w:val="000F5EE2"/>
    <w:rsid w:val="001014CC"/>
    <w:rsid w:val="00107D1E"/>
    <w:rsid w:val="00111ED8"/>
    <w:rsid w:val="00117B28"/>
    <w:rsid w:val="00120951"/>
    <w:rsid w:val="00121A2C"/>
    <w:rsid w:val="001246B1"/>
    <w:rsid w:val="00130046"/>
    <w:rsid w:val="001307BD"/>
    <w:rsid w:val="00131A54"/>
    <w:rsid w:val="00134BB5"/>
    <w:rsid w:val="00140F3C"/>
    <w:rsid w:val="00151A41"/>
    <w:rsid w:val="00154871"/>
    <w:rsid w:val="001567DB"/>
    <w:rsid w:val="00160C7B"/>
    <w:rsid w:val="001674F5"/>
    <w:rsid w:val="00167AB6"/>
    <w:rsid w:val="00167D61"/>
    <w:rsid w:val="00167FD1"/>
    <w:rsid w:val="001702E4"/>
    <w:rsid w:val="00173287"/>
    <w:rsid w:val="00173513"/>
    <w:rsid w:val="001855B7"/>
    <w:rsid w:val="00187963"/>
    <w:rsid w:val="00192F69"/>
    <w:rsid w:val="00194F93"/>
    <w:rsid w:val="00195863"/>
    <w:rsid w:val="001A0262"/>
    <w:rsid w:val="001A092A"/>
    <w:rsid w:val="001A19C7"/>
    <w:rsid w:val="001A2182"/>
    <w:rsid w:val="001A68D2"/>
    <w:rsid w:val="001B0483"/>
    <w:rsid w:val="001B3543"/>
    <w:rsid w:val="001B7897"/>
    <w:rsid w:val="001C1DE1"/>
    <w:rsid w:val="001C20D7"/>
    <w:rsid w:val="001C3C5F"/>
    <w:rsid w:val="001C5B21"/>
    <w:rsid w:val="001D717B"/>
    <w:rsid w:val="001D79FC"/>
    <w:rsid w:val="001E0B46"/>
    <w:rsid w:val="001E2E0E"/>
    <w:rsid w:val="001E31BC"/>
    <w:rsid w:val="001E4B4E"/>
    <w:rsid w:val="001E60E6"/>
    <w:rsid w:val="00200B3B"/>
    <w:rsid w:val="00202C10"/>
    <w:rsid w:val="00205438"/>
    <w:rsid w:val="0021058E"/>
    <w:rsid w:val="0021575F"/>
    <w:rsid w:val="00222033"/>
    <w:rsid w:val="00222797"/>
    <w:rsid w:val="00223E67"/>
    <w:rsid w:val="00223F38"/>
    <w:rsid w:val="00231FCC"/>
    <w:rsid w:val="00234A39"/>
    <w:rsid w:val="002425E3"/>
    <w:rsid w:val="002454F7"/>
    <w:rsid w:val="00250F76"/>
    <w:rsid w:val="00252DDC"/>
    <w:rsid w:val="00253F36"/>
    <w:rsid w:val="00254F1C"/>
    <w:rsid w:val="00256686"/>
    <w:rsid w:val="002604F8"/>
    <w:rsid w:val="00262A8B"/>
    <w:rsid w:val="002659C7"/>
    <w:rsid w:val="00265CA0"/>
    <w:rsid w:val="002663F0"/>
    <w:rsid w:val="00275E8A"/>
    <w:rsid w:val="002766D6"/>
    <w:rsid w:val="002766EF"/>
    <w:rsid w:val="00281096"/>
    <w:rsid w:val="00283B3C"/>
    <w:rsid w:val="00290FE0"/>
    <w:rsid w:val="00291468"/>
    <w:rsid w:val="00291813"/>
    <w:rsid w:val="00293341"/>
    <w:rsid w:val="00297A51"/>
    <w:rsid w:val="00297EB5"/>
    <w:rsid w:val="002A0BF4"/>
    <w:rsid w:val="002A5E5D"/>
    <w:rsid w:val="002B1411"/>
    <w:rsid w:val="002C746F"/>
    <w:rsid w:val="002C760C"/>
    <w:rsid w:val="002D4CAA"/>
    <w:rsid w:val="002D6E9E"/>
    <w:rsid w:val="002E1795"/>
    <w:rsid w:val="002E79F5"/>
    <w:rsid w:val="002F0B39"/>
    <w:rsid w:val="002F26F4"/>
    <w:rsid w:val="002F3A3E"/>
    <w:rsid w:val="002F62D2"/>
    <w:rsid w:val="002F717B"/>
    <w:rsid w:val="00301313"/>
    <w:rsid w:val="00302823"/>
    <w:rsid w:val="00302F68"/>
    <w:rsid w:val="003048EF"/>
    <w:rsid w:val="00312D60"/>
    <w:rsid w:val="003159CC"/>
    <w:rsid w:val="003161E2"/>
    <w:rsid w:val="00321853"/>
    <w:rsid w:val="003220A8"/>
    <w:rsid w:val="00324EBD"/>
    <w:rsid w:val="00331CB5"/>
    <w:rsid w:val="003359F3"/>
    <w:rsid w:val="00335B8E"/>
    <w:rsid w:val="00347480"/>
    <w:rsid w:val="00350F61"/>
    <w:rsid w:val="00353A3C"/>
    <w:rsid w:val="0035599B"/>
    <w:rsid w:val="00355F02"/>
    <w:rsid w:val="0036045F"/>
    <w:rsid w:val="003645EE"/>
    <w:rsid w:val="00372D74"/>
    <w:rsid w:val="00373D6D"/>
    <w:rsid w:val="00387B39"/>
    <w:rsid w:val="00391019"/>
    <w:rsid w:val="003978A4"/>
    <w:rsid w:val="003A0439"/>
    <w:rsid w:val="003A3137"/>
    <w:rsid w:val="003A3DC5"/>
    <w:rsid w:val="003B3D69"/>
    <w:rsid w:val="003B48D1"/>
    <w:rsid w:val="003C347E"/>
    <w:rsid w:val="003C3FB6"/>
    <w:rsid w:val="003C6559"/>
    <w:rsid w:val="003C69F7"/>
    <w:rsid w:val="003D3D3F"/>
    <w:rsid w:val="003D62F6"/>
    <w:rsid w:val="003E3D30"/>
    <w:rsid w:val="003E5EB9"/>
    <w:rsid w:val="003E6B14"/>
    <w:rsid w:val="003F305E"/>
    <w:rsid w:val="003F3284"/>
    <w:rsid w:val="003F5050"/>
    <w:rsid w:val="003F7874"/>
    <w:rsid w:val="00401278"/>
    <w:rsid w:val="004020A7"/>
    <w:rsid w:val="00402B27"/>
    <w:rsid w:val="004058FD"/>
    <w:rsid w:val="00413B6A"/>
    <w:rsid w:val="00414DF6"/>
    <w:rsid w:val="00425D6C"/>
    <w:rsid w:val="00427582"/>
    <w:rsid w:val="00432706"/>
    <w:rsid w:val="00432B15"/>
    <w:rsid w:val="00441DDC"/>
    <w:rsid w:val="004429D1"/>
    <w:rsid w:val="004444E3"/>
    <w:rsid w:val="004447DB"/>
    <w:rsid w:val="004454A5"/>
    <w:rsid w:val="00445CC2"/>
    <w:rsid w:val="00445EAB"/>
    <w:rsid w:val="00450F32"/>
    <w:rsid w:val="004538BD"/>
    <w:rsid w:val="004551ED"/>
    <w:rsid w:val="004606B2"/>
    <w:rsid w:val="0046210A"/>
    <w:rsid w:val="00462DFC"/>
    <w:rsid w:val="0047376C"/>
    <w:rsid w:val="00475696"/>
    <w:rsid w:val="004816C5"/>
    <w:rsid w:val="004842ED"/>
    <w:rsid w:val="0048467A"/>
    <w:rsid w:val="00490EC0"/>
    <w:rsid w:val="00490F0E"/>
    <w:rsid w:val="004A214B"/>
    <w:rsid w:val="004B00AD"/>
    <w:rsid w:val="004B7324"/>
    <w:rsid w:val="004C2767"/>
    <w:rsid w:val="004C287C"/>
    <w:rsid w:val="004D090D"/>
    <w:rsid w:val="004D2B2D"/>
    <w:rsid w:val="004D2E31"/>
    <w:rsid w:val="004D3C35"/>
    <w:rsid w:val="004E622E"/>
    <w:rsid w:val="004F586E"/>
    <w:rsid w:val="004F5C9A"/>
    <w:rsid w:val="004F7EC5"/>
    <w:rsid w:val="005041B4"/>
    <w:rsid w:val="00504EF5"/>
    <w:rsid w:val="005058E8"/>
    <w:rsid w:val="00511518"/>
    <w:rsid w:val="005151F9"/>
    <w:rsid w:val="00516000"/>
    <w:rsid w:val="00520BC6"/>
    <w:rsid w:val="0052133C"/>
    <w:rsid w:val="005329D4"/>
    <w:rsid w:val="00535265"/>
    <w:rsid w:val="00537A54"/>
    <w:rsid w:val="00537AB1"/>
    <w:rsid w:val="00537F90"/>
    <w:rsid w:val="00541BC0"/>
    <w:rsid w:val="00542186"/>
    <w:rsid w:val="005426CD"/>
    <w:rsid w:val="00544CF5"/>
    <w:rsid w:val="00544EF2"/>
    <w:rsid w:val="005502A0"/>
    <w:rsid w:val="005542CA"/>
    <w:rsid w:val="00561C6B"/>
    <w:rsid w:val="00567156"/>
    <w:rsid w:val="0057053D"/>
    <w:rsid w:val="005761E5"/>
    <w:rsid w:val="005778F1"/>
    <w:rsid w:val="005806D9"/>
    <w:rsid w:val="005815E7"/>
    <w:rsid w:val="00584702"/>
    <w:rsid w:val="005849E8"/>
    <w:rsid w:val="00585C3E"/>
    <w:rsid w:val="00591143"/>
    <w:rsid w:val="00591D79"/>
    <w:rsid w:val="00594937"/>
    <w:rsid w:val="00596BF8"/>
    <w:rsid w:val="00596FEF"/>
    <w:rsid w:val="00597645"/>
    <w:rsid w:val="00597D12"/>
    <w:rsid w:val="005A2526"/>
    <w:rsid w:val="005A2F79"/>
    <w:rsid w:val="005A63FD"/>
    <w:rsid w:val="005B3F41"/>
    <w:rsid w:val="005B4EFE"/>
    <w:rsid w:val="005B6661"/>
    <w:rsid w:val="005C0CCA"/>
    <w:rsid w:val="005C1279"/>
    <w:rsid w:val="005C2A25"/>
    <w:rsid w:val="005C581A"/>
    <w:rsid w:val="005D08C4"/>
    <w:rsid w:val="005E00A6"/>
    <w:rsid w:val="005E1C73"/>
    <w:rsid w:val="005E363D"/>
    <w:rsid w:val="005F1482"/>
    <w:rsid w:val="005F171E"/>
    <w:rsid w:val="005F4575"/>
    <w:rsid w:val="005F598F"/>
    <w:rsid w:val="00601B18"/>
    <w:rsid w:val="00604EC4"/>
    <w:rsid w:val="00605177"/>
    <w:rsid w:val="006052BD"/>
    <w:rsid w:val="00605D33"/>
    <w:rsid w:val="006108F6"/>
    <w:rsid w:val="0061434C"/>
    <w:rsid w:val="00622CE9"/>
    <w:rsid w:val="006231FD"/>
    <w:rsid w:val="00625314"/>
    <w:rsid w:val="00630E39"/>
    <w:rsid w:val="0063465A"/>
    <w:rsid w:val="00636363"/>
    <w:rsid w:val="00644036"/>
    <w:rsid w:val="00644F9C"/>
    <w:rsid w:val="00645902"/>
    <w:rsid w:val="00645D2D"/>
    <w:rsid w:val="00645D2F"/>
    <w:rsid w:val="00652ABE"/>
    <w:rsid w:val="0065518F"/>
    <w:rsid w:val="00656B8E"/>
    <w:rsid w:val="006679F3"/>
    <w:rsid w:val="00675AA8"/>
    <w:rsid w:val="00677D4F"/>
    <w:rsid w:val="00680059"/>
    <w:rsid w:val="00681298"/>
    <w:rsid w:val="0068496A"/>
    <w:rsid w:val="00686992"/>
    <w:rsid w:val="00686BDB"/>
    <w:rsid w:val="00686C96"/>
    <w:rsid w:val="00696FAB"/>
    <w:rsid w:val="006A1465"/>
    <w:rsid w:val="006A3F1B"/>
    <w:rsid w:val="006A4690"/>
    <w:rsid w:val="006A603E"/>
    <w:rsid w:val="006B579F"/>
    <w:rsid w:val="006B61D0"/>
    <w:rsid w:val="006C006B"/>
    <w:rsid w:val="006C2129"/>
    <w:rsid w:val="006C3EC1"/>
    <w:rsid w:val="006C5638"/>
    <w:rsid w:val="006C6636"/>
    <w:rsid w:val="006D1C27"/>
    <w:rsid w:val="006E09F3"/>
    <w:rsid w:val="006E31D2"/>
    <w:rsid w:val="006E3D1B"/>
    <w:rsid w:val="006E420E"/>
    <w:rsid w:val="006E42FB"/>
    <w:rsid w:val="006E4512"/>
    <w:rsid w:val="006E6F39"/>
    <w:rsid w:val="006E6F79"/>
    <w:rsid w:val="007007B2"/>
    <w:rsid w:val="007024C6"/>
    <w:rsid w:val="00703838"/>
    <w:rsid w:val="007039B4"/>
    <w:rsid w:val="007047B5"/>
    <w:rsid w:val="00706005"/>
    <w:rsid w:val="00706B98"/>
    <w:rsid w:val="00710E2C"/>
    <w:rsid w:val="007130FF"/>
    <w:rsid w:val="0071555D"/>
    <w:rsid w:val="007169E1"/>
    <w:rsid w:val="00731EC9"/>
    <w:rsid w:val="007373F2"/>
    <w:rsid w:val="0074060D"/>
    <w:rsid w:val="00743B96"/>
    <w:rsid w:val="00743F3C"/>
    <w:rsid w:val="007475C7"/>
    <w:rsid w:val="00747633"/>
    <w:rsid w:val="007501E5"/>
    <w:rsid w:val="007535F8"/>
    <w:rsid w:val="0075504B"/>
    <w:rsid w:val="007561BA"/>
    <w:rsid w:val="0075682B"/>
    <w:rsid w:val="00757ADE"/>
    <w:rsid w:val="00761D29"/>
    <w:rsid w:val="00771929"/>
    <w:rsid w:val="00771F63"/>
    <w:rsid w:val="00772C3A"/>
    <w:rsid w:val="007731FD"/>
    <w:rsid w:val="00773259"/>
    <w:rsid w:val="0077426C"/>
    <w:rsid w:val="00780103"/>
    <w:rsid w:val="00783185"/>
    <w:rsid w:val="00791616"/>
    <w:rsid w:val="00793B8D"/>
    <w:rsid w:val="00796253"/>
    <w:rsid w:val="007A1A52"/>
    <w:rsid w:val="007A22C9"/>
    <w:rsid w:val="007A452B"/>
    <w:rsid w:val="007C444E"/>
    <w:rsid w:val="007C4EA9"/>
    <w:rsid w:val="007C636C"/>
    <w:rsid w:val="007D15DA"/>
    <w:rsid w:val="007D4908"/>
    <w:rsid w:val="007E0589"/>
    <w:rsid w:val="007E4D16"/>
    <w:rsid w:val="008007ED"/>
    <w:rsid w:val="008016E1"/>
    <w:rsid w:val="0080227D"/>
    <w:rsid w:val="008071FD"/>
    <w:rsid w:val="00811C57"/>
    <w:rsid w:val="00813513"/>
    <w:rsid w:val="008149A9"/>
    <w:rsid w:val="008152BB"/>
    <w:rsid w:val="00815971"/>
    <w:rsid w:val="00817C14"/>
    <w:rsid w:val="008217E9"/>
    <w:rsid w:val="00825649"/>
    <w:rsid w:val="008311E2"/>
    <w:rsid w:val="0083413F"/>
    <w:rsid w:val="00836530"/>
    <w:rsid w:val="0084707B"/>
    <w:rsid w:val="008473A0"/>
    <w:rsid w:val="00847A4F"/>
    <w:rsid w:val="00854F47"/>
    <w:rsid w:val="00855C2D"/>
    <w:rsid w:val="00873BCF"/>
    <w:rsid w:val="008744D8"/>
    <w:rsid w:val="00874AC0"/>
    <w:rsid w:val="00885A0E"/>
    <w:rsid w:val="00892419"/>
    <w:rsid w:val="00897634"/>
    <w:rsid w:val="00897EF4"/>
    <w:rsid w:val="008A1E08"/>
    <w:rsid w:val="008A41E3"/>
    <w:rsid w:val="008B1839"/>
    <w:rsid w:val="008B48AE"/>
    <w:rsid w:val="008B7A37"/>
    <w:rsid w:val="008C5DE2"/>
    <w:rsid w:val="008C7FA4"/>
    <w:rsid w:val="008D0BDA"/>
    <w:rsid w:val="008D4A29"/>
    <w:rsid w:val="008D72E9"/>
    <w:rsid w:val="008D7AE0"/>
    <w:rsid w:val="008D7EF9"/>
    <w:rsid w:val="008E3251"/>
    <w:rsid w:val="008E34F1"/>
    <w:rsid w:val="008E54E5"/>
    <w:rsid w:val="008E5D00"/>
    <w:rsid w:val="008E60DD"/>
    <w:rsid w:val="008E6A8B"/>
    <w:rsid w:val="008F2046"/>
    <w:rsid w:val="008F6B67"/>
    <w:rsid w:val="00900C3F"/>
    <w:rsid w:val="0090216C"/>
    <w:rsid w:val="009037D9"/>
    <w:rsid w:val="009041E0"/>
    <w:rsid w:val="00904853"/>
    <w:rsid w:val="00904D09"/>
    <w:rsid w:val="00905DEE"/>
    <w:rsid w:val="00906207"/>
    <w:rsid w:val="009100DE"/>
    <w:rsid w:val="00913DC9"/>
    <w:rsid w:val="0091454B"/>
    <w:rsid w:val="00920FFA"/>
    <w:rsid w:val="009221C9"/>
    <w:rsid w:val="00922951"/>
    <w:rsid w:val="00923DB4"/>
    <w:rsid w:val="00931CBF"/>
    <w:rsid w:val="00944176"/>
    <w:rsid w:val="00950926"/>
    <w:rsid w:val="009537A4"/>
    <w:rsid w:val="00961BC7"/>
    <w:rsid w:val="009621F0"/>
    <w:rsid w:val="0096398D"/>
    <w:rsid w:val="00964C3F"/>
    <w:rsid w:val="00964CDA"/>
    <w:rsid w:val="0096521F"/>
    <w:rsid w:val="00965ACE"/>
    <w:rsid w:val="009662E8"/>
    <w:rsid w:val="00967F3C"/>
    <w:rsid w:val="00971074"/>
    <w:rsid w:val="009712AE"/>
    <w:rsid w:val="00984CE0"/>
    <w:rsid w:val="009905A5"/>
    <w:rsid w:val="009947F9"/>
    <w:rsid w:val="00994926"/>
    <w:rsid w:val="00997B77"/>
    <w:rsid w:val="009A3C76"/>
    <w:rsid w:val="009A4DF2"/>
    <w:rsid w:val="009A4ED7"/>
    <w:rsid w:val="009A4F12"/>
    <w:rsid w:val="009B196A"/>
    <w:rsid w:val="009B439B"/>
    <w:rsid w:val="009B62BA"/>
    <w:rsid w:val="009C23D2"/>
    <w:rsid w:val="009C300E"/>
    <w:rsid w:val="009C4087"/>
    <w:rsid w:val="009C4111"/>
    <w:rsid w:val="009C4489"/>
    <w:rsid w:val="009C4712"/>
    <w:rsid w:val="009C7D96"/>
    <w:rsid w:val="009C7F8B"/>
    <w:rsid w:val="009D1DFB"/>
    <w:rsid w:val="009E2C98"/>
    <w:rsid w:val="009E685F"/>
    <w:rsid w:val="009E78ED"/>
    <w:rsid w:val="009F0E3D"/>
    <w:rsid w:val="009F1221"/>
    <w:rsid w:val="009F19DA"/>
    <w:rsid w:val="009F3498"/>
    <w:rsid w:val="009F3F3F"/>
    <w:rsid w:val="009F5825"/>
    <w:rsid w:val="00A00B2D"/>
    <w:rsid w:val="00A0182A"/>
    <w:rsid w:val="00A03E9F"/>
    <w:rsid w:val="00A0461F"/>
    <w:rsid w:val="00A05E4F"/>
    <w:rsid w:val="00A12B58"/>
    <w:rsid w:val="00A1343E"/>
    <w:rsid w:val="00A1396B"/>
    <w:rsid w:val="00A140C5"/>
    <w:rsid w:val="00A1685A"/>
    <w:rsid w:val="00A17535"/>
    <w:rsid w:val="00A20FD3"/>
    <w:rsid w:val="00A24FB3"/>
    <w:rsid w:val="00A2634C"/>
    <w:rsid w:val="00A31679"/>
    <w:rsid w:val="00A35463"/>
    <w:rsid w:val="00A35E3B"/>
    <w:rsid w:val="00A415CF"/>
    <w:rsid w:val="00A419F2"/>
    <w:rsid w:val="00A41D0C"/>
    <w:rsid w:val="00A43577"/>
    <w:rsid w:val="00A453E8"/>
    <w:rsid w:val="00A455FC"/>
    <w:rsid w:val="00A45D1E"/>
    <w:rsid w:val="00A53336"/>
    <w:rsid w:val="00A56586"/>
    <w:rsid w:val="00A62ED6"/>
    <w:rsid w:val="00A66AA6"/>
    <w:rsid w:val="00A674C7"/>
    <w:rsid w:val="00A7246E"/>
    <w:rsid w:val="00A74C5E"/>
    <w:rsid w:val="00A87562"/>
    <w:rsid w:val="00A90ECF"/>
    <w:rsid w:val="00A9224A"/>
    <w:rsid w:val="00A97590"/>
    <w:rsid w:val="00A97DCC"/>
    <w:rsid w:val="00AA2248"/>
    <w:rsid w:val="00AA37C7"/>
    <w:rsid w:val="00AA4652"/>
    <w:rsid w:val="00AA6DF6"/>
    <w:rsid w:val="00AB04D0"/>
    <w:rsid w:val="00AB21D4"/>
    <w:rsid w:val="00AB22C4"/>
    <w:rsid w:val="00AB2455"/>
    <w:rsid w:val="00AB4FF5"/>
    <w:rsid w:val="00AB66DB"/>
    <w:rsid w:val="00AB7707"/>
    <w:rsid w:val="00AC2882"/>
    <w:rsid w:val="00AD24D6"/>
    <w:rsid w:val="00AD59C8"/>
    <w:rsid w:val="00AD6E09"/>
    <w:rsid w:val="00AE1C77"/>
    <w:rsid w:val="00AE4DFE"/>
    <w:rsid w:val="00AE75F1"/>
    <w:rsid w:val="00AF07AA"/>
    <w:rsid w:val="00AF1A1D"/>
    <w:rsid w:val="00AF1E77"/>
    <w:rsid w:val="00AF5675"/>
    <w:rsid w:val="00AF72C3"/>
    <w:rsid w:val="00AF78E3"/>
    <w:rsid w:val="00AF7CF9"/>
    <w:rsid w:val="00B0248C"/>
    <w:rsid w:val="00B066FF"/>
    <w:rsid w:val="00B06A00"/>
    <w:rsid w:val="00B1262D"/>
    <w:rsid w:val="00B165F8"/>
    <w:rsid w:val="00B16E56"/>
    <w:rsid w:val="00B21122"/>
    <w:rsid w:val="00B2205B"/>
    <w:rsid w:val="00B25A95"/>
    <w:rsid w:val="00B2755E"/>
    <w:rsid w:val="00B33B53"/>
    <w:rsid w:val="00B33E96"/>
    <w:rsid w:val="00B34BE7"/>
    <w:rsid w:val="00B36A9E"/>
    <w:rsid w:val="00B371BE"/>
    <w:rsid w:val="00B418FD"/>
    <w:rsid w:val="00B4433E"/>
    <w:rsid w:val="00B477C3"/>
    <w:rsid w:val="00B4796A"/>
    <w:rsid w:val="00B5723D"/>
    <w:rsid w:val="00B60332"/>
    <w:rsid w:val="00B61C77"/>
    <w:rsid w:val="00B63833"/>
    <w:rsid w:val="00B63F74"/>
    <w:rsid w:val="00B70F6F"/>
    <w:rsid w:val="00B71949"/>
    <w:rsid w:val="00B71B46"/>
    <w:rsid w:val="00B72DCE"/>
    <w:rsid w:val="00B73863"/>
    <w:rsid w:val="00B74EFB"/>
    <w:rsid w:val="00B75345"/>
    <w:rsid w:val="00B76C77"/>
    <w:rsid w:val="00B77552"/>
    <w:rsid w:val="00B77B10"/>
    <w:rsid w:val="00B83A6E"/>
    <w:rsid w:val="00B90B9F"/>
    <w:rsid w:val="00B9472F"/>
    <w:rsid w:val="00BA5711"/>
    <w:rsid w:val="00BB09CD"/>
    <w:rsid w:val="00BB195F"/>
    <w:rsid w:val="00BB26C7"/>
    <w:rsid w:val="00BC02FC"/>
    <w:rsid w:val="00BC1595"/>
    <w:rsid w:val="00BC2E45"/>
    <w:rsid w:val="00BC4633"/>
    <w:rsid w:val="00BD0586"/>
    <w:rsid w:val="00BD165E"/>
    <w:rsid w:val="00BD47FB"/>
    <w:rsid w:val="00BD63A8"/>
    <w:rsid w:val="00BE3714"/>
    <w:rsid w:val="00BE4B70"/>
    <w:rsid w:val="00BE4EDE"/>
    <w:rsid w:val="00BF0B50"/>
    <w:rsid w:val="00BF1AA1"/>
    <w:rsid w:val="00BF3FEB"/>
    <w:rsid w:val="00BF7375"/>
    <w:rsid w:val="00C0021C"/>
    <w:rsid w:val="00C03412"/>
    <w:rsid w:val="00C06FD3"/>
    <w:rsid w:val="00C12E54"/>
    <w:rsid w:val="00C13DC0"/>
    <w:rsid w:val="00C15237"/>
    <w:rsid w:val="00C2013E"/>
    <w:rsid w:val="00C20BBD"/>
    <w:rsid w:val="00C22771"/>
    <w:rsid w:val="00C2438A"/>
    <w:rsid w:val="00C31CDC"/>
    <w:rsid w:val="00C32117"/>
    <w:rsid w:val="00C346CE"/>
    <w:rsid w:val="00C34898"/>
    <w:rsid w:val="00C361EE"/>
    <w:rsid w:val="00C423FC"/>
    <w:rsid w:val="00C43501"/>
    <w:rsid w:val="00C4572B"/>
    <w:rsid w:val="00C50015"/>
    <w:rsid w:val="00C51BF4"/>
    <w:rsid w:val="00C548E7"/>
    <w:rsid w:val="00C54C19"/>
    <w:rsid w:val="00C555EA"/>
    <w:rsid w:val="00C56A86"/>
    <w:rsid w:val="00C57BC5"/>
    <w:rsid w:val="00C624B5"/>
    <w:rsid w:val="00C627E8"/>
    <w:rsid w:val="00C635EB"/>
    <w:rsid w:val="00C64D25"/>
    <w:rsid w:val="00C653D9"/>
    <w:rsid w:val="00C653F3"/>
    <w:rsid w:val="00C668DE"/>
    <w:rsid w:val="00C73928"/>
    <w:rsid w:val="00C73D60"/>
    <w:rsid w:val="00C75853"/>
    <w:rsid w:val="00C80233"/>
    <w:rsid w:val="00C80587"/>
    <w:rsid w:val="00C825DD"/>
    <w:rsid w:val="00C8450F"/>
    <w:rsid w:val="00C949AC"/>
    <w:rsid w:val="00C959C5"/>
    <w:rsid w:val="00CA1D5D"/>
    <w:rsid w:val="00CA2B0E"/>
    <w:rsid w:val="00CA396F"/>
    <w:rsid w:val="00CB484B"/>
    <w:rsid w:val="00CB5B1D"/>
    <w:rsid w:val="00CB6408"/>
    <w:rsid w:val="00CC0238"/>
    <w:rsid w:val="00CC12B3"/>
    <w:rsid w:val="00CC40D6"/>
    <w:rsid w:val="00CC72C3"/>
    <w:rsid w:val="00CC76B1"/>
    <w:rsid w:val="00CD2BE0"/>
    <w:rsid w:val="00CD428A"/>
    <w:rsid w:val="00CE1596"/>
    <w:rsid w:val="00CE2A32"/>
    <w:rsid w:val="00CE3A31"/>
    <w:rsid w:val="00CE775B"/>
    <w:rsid w:val="00D01C77"/>
    <w:rsid w:val="00D058B9"/>
    <w:rsid w:val="00D068A3"/>
    <w:rsid w:val="00D07136"/>
    <w:rsid w:val="00D135E3"/>
    <w:rsid w:val="00D15784"/>
    <w:rsid w:val="00D1604D"/>
    <w:rsid w:val="00D16A4D"/>
    <w:rsid w:val="00D17F7E"/>
    <w:rsid w:val="00D24714"/>
    <w:rsid w:val="00D26A85"/>
    <w:rsid w:val="00D35670"/>
    <w:rsid w:val="00D4254E"/>
    <w:rsid w:val="00D44835"/>
    <w:rsid w:val="00D455EB"/>
    <w:rsid w:val="00D45BA6"/>
    <w:rsid w:val="00D46F5C"/>
    <w:rsid w:val="00D51525"/>
    <w:rsid w:val="00D53C7D"/>
    <w:rsid w:val="00D5650F"/>
    <w:rsid w:val="00D607C8"/>
    <w:rsid w:val="00D6180A"/>
    <w:rsid w:val="00D652D7"/>
    <w:rsid w:val="00D70847"/>
    <w:rsid w:val="00D80563"/>
    <w:rsid w:val="00D87F8C"/>
    <w:rsid w:val="00D90FDE"/>
    <w:rsid w:val="00D91C33"/>
    <w:rsid w:val="00D94BAD"/>
    <w:rsid w:val="00D972D4"/>
    <w:rsid w:val="00DA244A"/>
    <w:rsid w:val="00DA3232"/>
    <w:rsid w:val="00DB4D17"/>
    <w:rsid w:val="00DC0924"/>
    <w:rsid w:val="00DC1CC0"/>
    <w:rsid w:val="00DC359F"/>
    <w:rsid w:val="00DD2778"/>
    <w:rsid w:val="00DD40C1"/>
    <w:rsid w:val="00DD7E84"/>
    <w:rsid w:val="00DE032F"/>
    <w:rsid w:val="00DE2903"/>
    <w:rsid w:val="00DE41A9"/>
    <w:rsid w:val="00DE5C7E"/>
    <w:rsid w:val="00DE6A58"/>
    <w:rsid w:val="00DE7DF6"/>
    <w:rsid w:val="00DF61EC"/>
    <w:rsid w:val="00E00DDA"/>
    <w:rsid w:val="00E0154D"/>
    <w:rsid w:val="00E01D36"/>
    <w:rsid w:val="00E02EE3"/>
    <w:rsid w:val="00E137EC"/>
    <w:rsid w:val="00E148EF"/>
    <w:rsid w:val="00E156E4"/>
    <w:rsid w:val="00E161F4"/>
    <w:rsid w:val="00E20584"/>
    <w:rsid w:val="00E25AE6"/>
    <w:rsid w:val="00E2611F"/>
    <w:rsid w:val="00E318D2"/>
    <w:rsid w:val="00E360E8"/>
    <w:rsid w:val="00E36AF0"/>
    <w:rsid w:val="00E36CF1"/>
    <w:rsid w:val="00E419DF"/>
    <w:rsid w:val="00E41DD0"/>
    <w:rsid w:val="00E43F00"/>
    <w:rsid w:val="00E44E56"/>
    <w:rsid w:val="00E61402"/>
    <w:rsid w:val="00E63DC3"/>
    <w:rsid w:val="00E73861"/>
    <w:rsid w:val="00E74AA2"/>
    <w:rsid w:val="00E829EC"/>
    <w:rsid w:val="00E82F15"/>
    <w:rsid w:val="00E84B7C"/>
    <w:rsid w:val="00E8647D"/>
    <w:rsid w:val="00E9271F"/>
    <w:rsid w:val="00E9311E"/>
    <w:rsid w:val="00E934A1"/>
    <w:rsid w:val="00E97555"/>
    <w:rsid w:val="00EA2513"/>
    <w:rsid w:val="00EA4C92"/>
    <w:rsid w:val="00EB2571"/>
    <w:rsid w:val="00EB34F9"/>
    <w:rsid w:val="00EB5065"/>
    <w:rsid w:val="00EC5E10"/>
    <w:rsid w:val="00ED33CC"/>
    <w:rsid w:val="00EE7805"/>
    <w:rsid w:val="00EF0BB5"/>
    <w:rsid w:val="00EF4F62"/>
    <w:rsid w:val="00F02E70"/>
    <w:rsid w:val="00F072CF"/>
    <w:rsid w:val="00F13C8F"/>
    <w:rsid w:val="00F141C0"/>
    <w:rsid w:val="00F148A1"/>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5732"/>
    <w:rsid w:val="00F56146"/>
    <w:rsid w:val="00F5769A"/>
    <w:rsid w:val="00F57A70"/>
    <w:rsid w:val="00F6092C"/>
    <w:rsid w:val="00F63890"/>
    <w:rsid w:val="00F67871"/>
    <w:rsid w:val="00F80202"/>
    <w:rsid w:val="00F82076"/>
    <w:rsid w:val="00F90547"/>
    <w:rsid w:val="00F913CD"/>
    <w:rsid w:val="00F928B9"/>
    <w:rsid w:val="00F955B3"/>
    <w:rsid w:val="00FA2CAD"/>
    <w:rsid w:val="00FA4289"/>
    <w:rsid w:val="00FA753F"/>
    <w:rsid w:val="00FB1B38"/>
    <w:rsid w:val="00FD45F7"/>
    <w:rsid w:val="00FD6202"/>
    <w:rsid w:val="00FD63CD"/>
    <w:rsid w:val="00FD7141"/>
    <w:rsid w:val="00FE09E8"/>
    <w:rsid w:val="00FE0FB2"/>
    <w:rsid w:val="00FE3DFF"/>
    <w:rsid w:val="00FE6A4C"/>
    <w:rsid w:val="00FE6FED"/>
    <w:rsid w:val="00FE7FC9"/>
    <w:rsid w:val="00FF21E3"/>
    <w:rsid w:val="00FF2C6A"/>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C7058"/>
  <w15:chartTrackingRefBased/>
  <w15:docId w15:val="{C490F097-16C1-49B7-9AA1-764F2C4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5426CD"/>
    <w:pPr>
      <w:spacing w:before="120" w:after="120" w:line="280" w:lineRule="exact"/>
    </w:pPr>
    <w:rPr>
      <w:rFonts w:ascii="Arial" w:hAnsi="Arial"/>
      <w:sz w:val="20"/>
    </w:rPr>
  </w:style>
  <w:style w:type="character" w:customStyle="1" w:styleId="BodyTextChar">
    <w:name w:val="Body Text Char"/>
    <w:link w:val="BodyText"/>
    <w:rsid w:val="005426CD"/>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tabs>
        <w:tab w:val="clear" w:pos="720"/>
        <w:tab w:val="num" w:pos="540"/>
      </w:tabs>
      <w:spacing w:before="120" w:after="60" w:line="260" w:lineRule="exact"/>
      <w:ind w:left="540"/>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clear" w:pos="540"/>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character" w:customStyle="1" w:styleId="BodyTextIndentChar">
    <w:name w:val="Body Text Indent Char"/>
    <w:link w:val="BodyTextIndent"/>
    <w:rsid w:val="00BE4EDE"/>
    <w:rPr>
      <w:rFonts w:ascii="Arial" w:hAnsi="Arial"/>
      <w:szCs w:val="24"/>
    </w:rPr>
  </w:style>
  <w:style w:type="character" w:styleId="CommentReference">
    <w:name w:val="annotation reference"/>
    <w:basedOn w:val="DefaultParagraphFont"/>
    <w:rsid w:val="007E0589"/>
    <w:rPr>
      <w:sz w:val="18"/>
      <w:szCs w:val="18"/>
    </w:rPr>
  </w:style>
  <w:style w:type="paragraph" w:styleId="CommentText">
    <w:name w:val="annotation text"/>
    <w:basedOn w:val="Normal"/>
    <w:link w:val="CommentTextChar"/>
    <w:rsid w:val="007E0589"/>
  </w:style>
  <w:style w:type="character" w:customStyle="1" w:styleId="CommentTextChar">
    <w:name w:val="Comment Text Char"/>
    <w:basedOn w:val="DefaultParagraphFont"/>
    <w:link w:val="CommentText"/>
    <w:rsid w:val="007E0589"/>
    <w:rPr>
      <w:sz w:val="24"/>
      <w:szCs w:val="24"/>
    </w:rPr>
  </w:style>
  <w:style w:type="paragraph" w:styleId="CommentSubject">
    <w:name w:val="annotation subject"/>
    <w:basedOn w:val="CommentText"/>
    <w:next w:val="CommentText"/>
    <w:link w:val="CommentSubjectChar"/>
    <w:rsid w:val="007E0589"/>
    <w:rPr>
      <w:b/>
      <w:bCs/>
      <w:sz w:val="20"/>
      <w:szCs w:val="20"/>
    </w:rPr>
  </w:style>
  <w:style w:type="character" w:customStyle="1" w:styleId="CommentSubjectChar">
    <w:name w:val="Comment Subject Char"/>
    <w:basedOn w:val="CommentTextChar"/>
    <w:link w:val="CommentSubject"/>
    <w:rsid w:val="007E0589"/>
    <w:rPr>
      <w:b/>
      <w:bCs/>
      <w:sz w:val="24"/>
      <w:szCs w:val="24"/>
    </w:rPr>
  </w:style>
  <w:style w:type="character" w:styleId="UnresolvedMention">
    <w:name w:val="Unresolved Mention"/>
    <w:basedOn w:val="DefaultParagraphFont"/>
    <w:uiPriority w:val="99"/>
    <w:semiHidden/>
    <w:unhideWhenUsed/>
    <w:rsid w:val="00684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bout.unimelb.edu.au/careers/working/benefits"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0.wmf"/><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afety.unimelb.edu.au/topics/responsibilities/"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4.wmf"/><Relationship Id="rId5" Type="http://schemas.openxmlformats.org/officeDocument/2006/relationships/numbering" Target="numbering.xml"/><Relationship Id="rId15" Type="http://schemas.openxmlformats.org/officeDocument/2006/relationships/hyperlink" Target="mailto:j.howe@unimelb.edu.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hr.unimelb.edu.au/career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4DD617A067DC4D80CB73FC39CA70B5" ma:contentTypeVersion="8" ma:contentTypeDescription="Create a new document." ma:contentTypeScope="" ma:versionID="8d1c52e5aa17ff9c05b1ae01fec296c1">
  <xsd:schema xmlns:xsd="http://www.w3.org/2001/XMLSchema" xmlns:xs="http://www.w3.org/2001/XMLSchema" xmlns:p="http://schemas.microsoft.com/office/2006/metadata/properties" xmlns:ns3="aed5c6cf-352f-44b8-8951-cf77c2be6a79" targetNamespace="http://schemas.microsoft.com/office/2006/metadata/properties" ma:root="true" ma:fieldsID="e532ab802d317c2d53894854ee8df276" ns3:_="">
    <xsd:import namespace="aed5c6cf-352f-44b8-8951-cf77c2be6a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5c6cf-352f-44b8-8951-cf77c2be6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2CCF6-AAAF-434E-9D40-07A38C3F5131}">
  <ds:schemaRefs>
    <ds:schemaRef ds:uri="http://schemas.microsoft.com/sharepoint/v3/contenttype/forms"/>
  </ds:schemaRefs>
</ds:datastoreItem>
</file>

<file path=customXml/itemProps2.xml><?xml version="1.0" encoding="utf-8"?>
<ds:datastoreItem xmlns:ds="http://schemas.openxmlformats.org/officeDocument/2006/customXml" ds:itemID="{795ADAD0-D669-496A-A796-AAEAFC5C3F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6E47D-6A80-45D0-97A0-F1DE36030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5c6cf-352f-44b8-8951-cf77c2be6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C:\DOCUME~1\baj\LOCALS~1\Temp\template-blue-logo-1.dot</Template>
  <TotalTime>4</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7995</CharactersWithSpaces>
  <SharedDoc>false</SharedDoc>
  <HLinks>
    <vt:vector size="60" baseType="variant">
      <vt:variant>
        <vt:i4>65615</vt:i4>
      </vt:variant>
      <vt:variant>
        <vt:i4>79</vt:i4>
      </vt:variant>
      <vt:variant>
        <vt:i4>0</vt:i4>
      </vt:variant>
      <vt:variant>
        <vt:i4>5</vt:i4>
      </vt:variant>
      <vt:variant>
        <vt:lpwstr>http://www.unimelb.edu.au/governance</vt:lpwstr>
      </vt:variant>
      <vt:variant>
        <vt:lpwstr/>
      </vt:variant>
      <vt:variant>
        <vt:i4>196690</vt:i4>
      </vt:variant>
      <vt:variant>
        <vt:i4>76</vt:i4>
      </vt:variant>
      <vt:variant>
        <vt:i4>0</vt:i4>
      </vt:variant>
      <vt:variant>
        <vt:i4>5</vt:i4>
      </vt:variant>
      <vt:variant>
        <vt:lpwstr>http://research.unimelb.edu.au/our-research/research-at-melbourne</vt:lpwstr>
      </vt:variant>
      <vt:variant>
        <vt:lpwstr/>
      </vt:variant>
      <vt:variant>
        <vt:i4>6946857</vt:i4>
      </vt:variant>
      <vt:variant>
        <vt:i4>73</vt:i4>
      </vt:variant>
      <vt:variant>
        <vt:i4>0</vt:i4>
      </vt:variant>
      <vt:variant>
        <vt:i4>5</vt:i4>
      </vt:variant>
      <vt:variant>
        <vt:lpwstr>http://about.unimelb.edu.au/strategy-and-leadership</vt:lpwstr>
      </vt:variant>
      <vt:variant>
        <vt:lpwstr/>
      </vt:variant>
      <vt:variant>
        <vt:i4>6422586</vt:i4>
      </vt:variant>
      <vt:variant>
        <vt:i4>70</vt:i4>
      </vt:variant>
      <vt:variant>
        <vt:i4>0</vt:i4>
      </vt:variant>
      <vt:variant>
        <vt:i4>5</vt:i4>
      </vt:variant>
      <vt:variant>
        <vt:lpwstr>http://about.unimelb.edu.au/careers</vt:lpwstr>
      </vt:variant>
      <vt:variant>
        <vt:lpwstr/>
      </vt:variant>
      <vt:variant>
        <vt:i4>7667809</vt:i4>
      </vt:variant>
      <vt:variant>
        <vt:i4>67</vt:i4>
      </vt:variant>
      <vt:variant>
        <vt:i4>0</vt:i4>
      </vt:variant>
      <vt:variant>
        <vt:i4>5</vt:i4>
      </vt:variant>
      <vt:variant>
        <vt:lpwstr>http://www.law.unimelb.edu.au/</vt:lpwstr>
      </vt:variant>
      <vt:variant>
        <vt:lpwstr/>
      </vt:variant>
      <vt:variant>
        <vt:i4>5898310</vt:i4>
      </vt:variant>
      <vt:variant>
        <vt:i4>64</vt:i4>
      </vt:variant>
      <vt:variant>
        <vt:i4>0</vt:i4>
      </vt:variant>
      <vt:variant>
        <vt:i4>5</vt:i4>
      </vt:variant>
      <vt:variant>
        <vt:lpwstr>http://safety.unimelb.edu.au/topics/responsibilities/</vt:lpwstr>
      </vt:variant>
      <vt:variant>
        <vt:lpwstr/>
      </vt:variant>
      <vt:variant>
        <vt:i4>1310792</vt:i4>
      </vt:variant>
      <vt:variant>
        <vt:i4>19</vt:i4>
      </vt:variant>
      <vt:variant>
        <vt:i4>0</vt:i4>
      </vt:variant>
      <vt:variant>
        <vt:i4>5</vt:i4>
      </vt:variant>
      <vt:variant>
        <vt:lpwstr>http://hr.unimelb.edu.au/careers</vt:lpwstr>
      </vt:variant>
      <vt:variant>
        <vt:lpwstr/>
      </vt:variant>
      <vt:variant>
        <vt:i4>1179740</vt:i4>
      </vt:variant>
      <vt:variant>
        <vt:i4>16</vt:i4>
      </vt:variant>
      <vt:variant>
        <vt:i4>0</vt:i4>
      </vt:variant>
      <vt:variant>
        <vt:i4>5</vt:i4>
      </vt:variant>
      <vt:variant>
        <vt:lpwstr>http://about.unimelb.edu.au/careers/working/benefits</vt:lpwstr>
      </vt:variant>
      <vt:variant>
        <vt:lpwstr/>
      </vt:variant>
      <vt:variant>
        <vt:i4>2097256</vt:i4>
      </vt:variant>
      <vt:variant>
        <vt:i4>3</vt:i4>
      </vt:variant>
      <vt:variant>
        <vt:i4>0</vt:i4>
      </vt:variant>
      <vt:variant>
        <vt:i4>5</vt:i4>
      </vt:variant>
      <vt:variant>
        <vt:lpwstr>https://staff.unimelb.edu.au/human-resources/salary-benefits-leave/enterprise-agreement</vt:lpwstr>
      </vt:variant>
      <vt:variant>
        <vt:lpwstr/>
      </vt:variant>
      <vt:variant>
        <vt:i4>1114196</vt:i4>
      </vt:variant>
      <vt:variant>
        <vt:i4>0</vt:i4>
      </vt:variant>
      <vt:variant>
        <vt:i4>0</vt:i4>
      </vt:variant>
      <vt:variant>
        <vt:i4>5</vt:i4>
      </vt:variant>
      <vt:variant>
        <vt:lpwstr>https://staff.unimelb.edu.au/human-resources/recruiting-and-hiring-staff/recruiting-staff/preparing-position-descriptions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John Howe</cp:lastModifiedBy>
  <cp:revision>3</cp:revision>
  <cp:lastPrinted>2015-08-11T00:42:00Z</cp:lastPrinted>
  <dcterms:created xsi:type="dcterms:W3CDTF">2019-12-18T06:57:00Z</dcterms:created>
  <dcterms:modified xsi:type="dcterms:W3CDTF">2019-12-18T07:01:00Z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0x010100ED4DD617A067DC4D80CB73FC39CA70B5</vt:lpwstr>
  </property>
</Properties>
</file>