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E7659" w14:textId="77777777" w:rsidR="00B15403" w:rsidRDefault="00764D00" w:rsidP="005A5E36">
      <w:pPr>
        <w:keepNext w:val="0"/>
        <w:keepLines w:val="0"/>
        <w:suppressAutoHyphens w:val="0"/>
        <w:rPr>
          <w:rFonts w:cs="Open Sans"/>
          <w:szCs w:val="48"/>
          <w:lang w:eastAsia="en-AU"/>
        </w:rPr>
        <w:sectPr w:rsidR="00B15403" w:rsidSect="005A5E36">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440" w:right="1080" w:bottom="1440" w:left="1080" w:header="284" w:footer="266" w:gutter="0"/>
          <w:cols w:space="708"/>
          <w:titlePg/>
          <w:docGrid w:linePitch="360"/>
        </w:sectPr>
      </w:pPr>
      <w:r w:rsidRPr="00CD6F61">
        <w:rPr>
          <w:rFonts w:cs="Open Sans"/>
          <w:noProof/>
          <w:szCs w:val="48"/>
          <w:lang w:eastAsia="en-AU"/>
        </w:rPr>
        <w:drawing>
          <wp:inline distT="0" distB="0" distL="0" distR="0" wp14:anchorId="274963D7" wp14:editId="0497EE08">
            <wp:extent cx="6778211" cy="9555839"/>
            <wp:effectExtent l="0" t="0" r="3810" b="7620"/>
            <wp:docPr id="100001" name="Picture 100001"/>
            <wp:cNvGraphicFramePr/>
            <a:graphic xmlns:a="http://schemas.openxmlformats.org/drawingml/2006/main">
              <a:graphicData uri="http://schemas.openxmlformats.org/drawingml/2006/picture">
                <pic:pic xmlns:pic="http://schemas.openxmlformats.org/drawingml/2006/picture">
                  <pic:nvPicPr>
                    <pic:cNvPr id="100001" name=""/>
                    <pic:cNvPicPr/>
                  </pic:nvPicPr>
                  <pic:blipFill>
                    <a:blip r:embed="rId17"/>
                    <a:stretch>
                      <a:fillRect/>
                    </a:stretch>
                  </pic:blipFill>
                  <pic:spPr>
                    <a:xfrm>
                      <a:off x="0" y="0"/>
                      <a:ext cx="6782366" cy="9561697"/>
                    </a:xfrm>
                    <a:prstGeom prst="rect">
                      <a:avLst/>
                    </a:prstGeom>
                  </pic:spPr>
                </pic:pic>
              </a:graphicData>
            </a:graphic>
          </wp:inline>
        </w:drawing>
      </w:r>
    </w:p>
    <w:p w14:paraId="350BA2B1" w14:textId="77777777" w:rsidR="00560FAB" w:rsidRPr="00503A8D" w:rsidRDefault="00560FAB" w:rsidP="00560FAB">
      <w:pPr>
        <w:pStyle w:val="MainHeaderBlue"/>
      </w:pPr>
      <w:r w:rsidRPr="00503A8D">
        <w:lastRenderedPageBreak/>
        <w:t>Position Profile</w:t>
      </w:r>
    </w:p>
    <w:p w14:paraId="6F1E80BF" w14:textId="77777777" w:rsidR="00B15403" w:rsidRDefault="00B15403" w:rsidP="00B15403">
      <w:pPr>
        <w:keepNext w:val="0"/>
        <w:keepLines w:val="0"/>
        <w:rPr>
          <w:rFonts w:cs="Open Sans"/>
          <w:b/>
          <w:bCs/>
          <w:spacing w:val="-1"/>
          <w:szCs w:val="20"/>
          <w:lang w:val="en-US"/>
        </w:rPr>
      </w:pPr>
    </w:p>
    <w:tbl>
      <w:tblPr>
        <w:tblW w:w="0" w:type="auto"/>
        <w:tblLook w:val="04A0" w:firstRow="1" w:lastRow="0" w:firstColumn="1" w:lastColumn="0" w:noHBand="0" w:noVBand="1"/>
      </w:tblPr>
      <w:tblGrid>
        <w:gridCol w:w="2835"/>
        <w:gridCol w:w="6911"/>
      </w:tblGrid>
      <w:tr w:rsidR="00641867" w14:paraId="360BA5D0" w14:textId="77777777" w:rsidTr="00B15403">
        <w:tc>
          <w:tcPr>
            <w:tcW w:w="2936" w:type="dxa"/>
            <w:tcMar>
              <w:right w:w="0" w:type="dxa"/>
            </w:tcMar>
          </w:tcPr>
          <w:p w14:paraId="003E054B" w14:textId="77777777" w:rsidR="00B15403" w:rsidRPr="000D2DF1" w:rsidRDefault="00764D00" w:rsidP="00B15403">
            <w:pPr>
              <w:keepNext w:val="0"/>
              <w:keepLines w:val="0"/>
              <w:rPr>
                <w:rFonts w:cs="Open Sans"/>
                <w:b/>
                <w:szCs w:val="20"/>
              </w:rPr>
            </w:pPr>
            <w:r w:rsidRPr="000D2DF1">
              <w:rPr>
                <w:rFonts w:cs="Open Sans"/>
                <w:b/>
                <w:szCs w:val="20"/>
              </w:rPr>
              <w:t>Position Title:</w:t>
            </w:r>
          </w:p>
        </w:tc>
        <w:tc>
          <w:tcPr>
            <w:tcW w:w="7343" w:type="dxa"/>
          </w:tcPr>
          <w:p w14:paraId="665DC2EB" w14:textId="3C19050C" w:rsidR="00B15403" w:rsidRPr="000D2DF1" w:rsidRDefault="00764D00" w:rsidP="00B15403">
            <w:pPr>
              <w:keepNext w:val="0"/>
              <w:keepLines w:val="0"/>
              <w:rPr>
                <w:rFonts w:cs="Open Sans"/>
                <w:szCs w:val="20"/>
                <w:lang w:eastAsia="en-AU"/>
              </w:rPr>
            </w:pPr>
            <w:r w:rsidRPr="000D2DF1">
              <w:rPr>
                <w:rFonts w:cs="Open Sans"/>
                <w:szCs w:val="20"/>
                <w:lang w:eastAsia="en-AU"/>
              </w:rPr>
              <w:t xml:space="preserve">IT </w:t>
            </w:r>
            <w:r w:rsidR="009B715C">
              <w:rPr>
                <w:rFonts w:cs="Open Sans"/>
                <w:szCs w:val="20"/>
                <w:lang w:eastAsia="en-AU"/>
              </w:rPr>
              <w:t>Subject Matter Expert</w:t>
            </w:r>
            <w:r w:rsidRPr="000D2DF1">
              <w:rPr>
                <w:rFonts w:cs="Open Sans"/>
                <w:szCs w:val="20"/>
                <w:lang w:eastAsia="en-AU"/>
              </w:rPr>
              <w:t xml:space="preserve"> </w:t>
            </w:r>
            <w:r w:rsidR="001A043E">
              <w:rPr>
                <w:rFonts w:cs="Open Sans"/>
                <w:szCs w:val="20"/>
                <w:lang w:eastAsia="en-AU"/>
              </w:rPr>
              <w:t>Specialisation</w:t>
            </w:r>
            <w:r w:rsidRPr="000D2DF1">
              <w:rPr>
                <w:rFonts w:cs="Open Sans"/>
                <w:szCs w:val="20"/>
                <w:lang w:eastAsia="en-AU"/>
              </w:rPr>
              <w:t xml:space="preserve"> </w:t>
            </w:r>
            <w:r w:rsidR="009B715C" w:rsidRPr="00B64B84">
              <w:rPr>
                <w:rFonts w:cs="Open Sans"/>
                <w:szCs w:val="20"/>
                <w:lang w:eastAsia="en-AU"/>
              </w:rPr>
              <w:t>Infiniti</w:t>
            </w:r>
            <w:r w:rsidR="001B3958" w:rsidRPr="00B64B84">
              <w:rPr>
                <w:rFonts w:cs="Open Sans"/>
                <w:szCs w:val="20"/>
                <w:lang w:eastAsia="en-AU"/>
              </w:rPr>
              <w:t>/</w:t>
            </w:r>
            <w:proofErr w:type="spellStart"/>
            <w:r w:rsidR="001B3958" w:rsidRPr="00B64B84">
              <w:rPr>
                <w:rFonts w:cs="Open Sans"/>
                <w:szCs w:val="20"/>
                <w:lang w:eastAsia="en-AU"/>
              </w:rPr>
              <w:t>SmartIQ</w:t>
            </w:r>
            <w:proofErr w:type="spellEnd"/>
            <w:r w:rsidR="009B715C">
              <w:rPr>
                <w:rFonts w:cs="Open Sans"/>
                <w:szCs w:val="20"/>
                <w:lang w:eastAsia="en-AU"/>
              </w:rPr>
              <w:t xml:space="preserve"> Developer</w:t>
            </w:r>
            <w:r w:rsidR="00DF783B">
              <w:rPr>
                <w:rFonts w:cs="Open Sans"/>
                <w:szCs w:val="20"/>
                <w:lang w:eastAsia="en-AU"/>
              </w:rPr>
              <w:t xml:space="preserve"> </w:t>
            </w:r>
          </w:p>
        </w:tc>
      </w:tr>
      <w:tr w:rsidR="00641867" w14:paraId="764DC6A4" w14:textId="77777777" w:rsidTr="00B15403">
        <w:tc>
          <w:tcPr>
            <w:tcW w:w="2936" w:type="dxa"/>
          </w:tcPr>
          <w:p w14:paraId="77E4E8C3" w14:textId="77777777" w:rsidR="00B15403" w:rsidRPr="000D2DF1" w:rsidRDefault="00764D00" w:rsidP="00B15403">
            <w:pPr>
              <w:keepNext w:val="0"/>
              <w:keepLines w:val="0"/>
              <w:rPr>
                <w:rFonts w:cs="Open Sans"/>
                <w:b/>
                <w:szCs w:val="20"/>
              </w:rPr>
            </w:pPr>
            <w:r w:rsidRPr="000D2DF1">
              <w:rPr>
                <w:rFonts w:cs="Open Sans"/>
                <w:b/>
                <w:szCs w:val="20"/>
              </w:rPr>
              <w:t>Classification:</w:t>
            </w:r>
          </w:p>
        </w:tc>
        <w:tc>
          <w:tcPr>
            <w:tcW w:w="7343" w:type="dxa"/>
          </w:tcPr>
          <w:p w14:paraId="23C276A1" w14:textId="67CDEE1F" w:rsidR="00B15403" w:rsidRPr="000D2DF1" w:rsidRDefault="009B715C" w:rsidP="00B15403">
            <w:pPr>
              <w:keepNext w:val="0"/>
              <w:keepLines w:val="0"/>
              <w:rPr>
                <w:rFonts w:cs="Open Sans"/>
                <w:szCs w:val="20"/>
                <w:lang w:eastAsia="en-AU"/>
              </w:rPr>
            </w:pPr>
            <w:r>
              <w:rPr>
                <w:rFonts w:cs="Open Sans"/>
                <w:szCs w:val="20"/>
                <w:lang w:eastAsia="en-AU"/>
              </w:rPr>
              <w:t>APS</w:t>
            </w:r>
            <w:r w:rsidR="00B67C51">
              <w:rPr>
                <w:rFonts w:cs="Open Sans"/>
                <w:szCs w:val="20"/>
                <w:lang w:eastAsia="en-AU"/>
              </w:rPr>
              <w:t xml:space="preserve"> 6</w:t>
            </w:r>
          </w:p>
        </w:tc>
      </w:tr>
      <w:tr w:rsidR="00641867" w14:paraId="299BE522" w14:textId="77777777" w:rsidTr="007E664E">
        <w:tc>
          <w:tcPr>
            <w:tcW w:w="2936" w:type="dxa"/>
            <w:shd w:val="clear" w:color="auto" w:fill="auto"/>
            <w:hideMark/>
          </w:tcPr>
          <w:p w14:paraId="20CA7EB6" w14:textId="77777777" w:rsidR="00B15403" w:rsidRPr="007E664E" w:rsidRDefault="00764D00" w:rsidP="00B15403">
            <w:pPr>
              <w:keepNext w:val="0"/>
              <w:keepLines w:val="0"/>
              <w:rPr>
                <w:rFonts w:cs="Open Sans"/>
                <w:b/>
                <w:szCs w:val="20"/>
              </w:rPr>
            </w:pPr>
            <w:r w:rsidRPr="007E664E">
              <w:rPr>
                <w:rFonts w:cs="Open Sans"/>
                <w:b/>
                <w:szCs w:val="20"/>
              </w:rPr>
              <w:t>Position Number:</w:t>
            </w:r>
          </w:p>
        </w:tc>
        <w:tc>
          <w:tcPr>
            <w:tcW w:w="7343" w:type="dxa"/>
            <w:shd w:val="clear" w:color="auto" w:fill="auto"/>
            <w:hideMark/>
          </w:tcPr>
          <w:p w14:paraId="136BCCC9" w14:textId="081ACC79" w:rsidR="00B15403" w:rsidRPr="00CC2837" w:rsidRDefault="00781B8F" w:rsidP="00B15403">
            <w:pPr>
              <w:keepNext w:val="0"/>
              <w:keepLines w:val="0"/>
              <w:rPr>
                <w:rFonts w:cs="Open Sans"/>
                <w:szCs w:val="20"/>
                <w:lang w:eastAsia="en-AU"/>
              </w:rPr>
            </w:pPr>
            <w:r>
              <w:rPr>
                <w:rFonts w:cs="Open Sans"/>
                <w:szCs w:val="20"/>
                <w:lang w:eastAsia="en-AU"/>
              </w:rPr>
              <w:t>5804</w:t>
            </w:r>
          </w:p>
        </w:tc>
      </w:tr>
      <w:tr w:rsidR="007E664E" w14:paraId="62F5F2BC" w14:textId="77777777" w:rsidTr="007E664E">
        <w:tc>
          <w:tcPr>
            <w:tcW w:w="2936" w:type="dxa"/>
            <w:shd w:val="clear" w:color="auto" w:fill="auto"/>
          </w:tcPr>
          <w:p w14:paraId="5CB1FFF9" w14:textId="77777777" w:rsidR="007E664E" w:rsidRPr="007E664E" w:rsidRDefault="007E664E" w:rsidP="007E664E">
            <w:pPr>
              <w:keepNext w:val="0"/>
              <w:keepLines w:val="0"/>
              <w:rPr>
                <w:rFonts w:cs="Open Sans"/>
                <w:b/>
                <w:szCs w:val="20"/>
              </w:rPr>
            </w:pPr>
            <w:r w:rsidRPr="007E664E">
              <w:rPr>
                <w:rFonts w:cs="Open Sans"/>
                <w:b/>
                <w:szCs w:val="20"/>
              </w:rPr>
              <w:t>Tenure:</w:t>
            </w:r>
          </w:p>
        </w:tc>
        <w:tc>
          <w:tcPr>
            <w:tcW w:w="7343" w:type="dxa"/>
            <w:shd w:val="clear" w:color="auto" w:fill="auto"/>
          </w:tcPr>
          <w:p w14:paraId="33B5DD42" w14:textId="565B3480" w:rsidR="007E664E" w:rsidRPr="007E664E" w:rsidRDefault="007E664E" w:rsidP="007E664E">
            <w:pPr>
              <w:keepNext w:val="0"/>
              <w:keepLines w:val="0"/>
              <w:rPr>
                <w:rFonts w:cs="Open Sans"/>
                <w:szCs w:val="20"/>
              </w:rPr>
            </w:pPr>
            <w:r w:rsidRPr="007E664E">
              <w:rPr>
                <w:rFonts w:cs="Open Sans"/>
                <w:szCs w:val="20"/>
              </w:rPr>
              <w:t>Ongoing</w:t>
            </w:r>
          </w:p>
        </w:tc>
      </w:tr>
      <w:tr w:rsidR="007E664E" w14:paraId="70ADAF57" w14:textId="77777777" w:rsidTr="007E664E">
        <w:tc>
          <w:tcPr>
            <w:tcW w:w="2936" w:type="dxa"/>
            <w:shd w:val="clear" w:color="auto" w:fill="auto"/>
            <w:hideMark/>
          </w:tcPr>
          <w:p w14:paraId="106DF443" w14:textId="77777777" w:rsidR="007E664E" w:rsidRPr="007E664E" w:rsidRDefault="007E664E" w:rsidP="007E664E">
            <w:pPr>
              <w:keepNext w:val="0"/>
              <w:keepLines w:val="0"/>
              <w:rPr>
                <w:rFonts w:cs="Open Sans"/>
                <w:b/>
                <w:szCs w:val="20"/>
              </w:rPr>
            </w:pPr>
            <w:r w:rsidRPr="007E664E">
              <w:rPr>
                <w:rFonts w:cs="Open Sans"/>
                <w:b/>
                <w:szCs w:val="20"/>
              </w:rPr>
              <w:t>Duration:</w:t>
            </w:r>
          </w:p>
        </w:tc>
        <w:tc>
          <w:tcPr>
            <w:tcW w:w="7343" w:type="dxa"/>
            <w:shd w:val="clear" w:color="auto" w:fill="auto"/>
            <w:hideMark/>
          </w:tcPr>
          <w:p w14:paraId="65405946" w14:textId="3FDF4D86" w:rsidR="007E664E" w:rsidRPr="007E664E" w:rsidRDefault="00361067" w:rsidP="007E664E">
            <w:pPr>
              <w:keepNext w:val="0"/>
              <w:keepLines w:val="0"/>
              <w:rPr>
                <w:rFonts w:cs="Open Sans"/>
                <w:szCs w:val="20"/>
              </w:rPr>
            </w:pPr>
            <w:r>
              <w:rPr>
                <w:rFonts w:cs="Open Sans"/>
                <w:szCs w:val="20"/>
              </w:rPr>
              <w:t>Permanent</w:t>
            </w:r>
          </w:p>
        </w:tc>
      </w:tr>
      <w:tr w:rsidR="007E664E" w14:paraId="78423921" w14:textId="77777777" w:rsidTr="007E664E">
        <w:tc>
          <w:tcPr>
            <w:tcW w:w="2936" w:type="dxa"/>
            <w:shd w:val="clear" w:color="auto" w:fill="auto"/>
          </w:tcPr>
          <w:p w14:paraId="522C7F6F" w14:textId="77777777" w:rsidR="007E664E" w:rsidRPr="007E664E" w:rsidRDefault="007E664E" w:rsidP="007E664E">
            <w:pPr>
              <w:keepNext w:val="0"/>
              <w:keepLines w:val="0"/>
              <w:rPr>
                <w:rFonts w:cs="Open Sans"/>
                <w:b/>
                <w:szCs w:val="20"/>
              </w:rPr>
            </w:pPr>
            <w:r w:rsidRPr="007E664E">
              <w:rPr>
                <w:rFonts w:cs="Open Sans"/>
                <w:b/>
                <w:szCs w:val="20"/>
              </w:rPr>
              <w:t>Section:</w:t>
            </w:r>
          </w:p>
        </w:tc>
        <w:tc>
          <w:tcPr>
            <w:tcW w:w="7343" w:type="dxa"/>
            <w:shd w:val="clear" w:color="auto" w:fill="auto"/>
          </w:tcPr>
          <w:p w14:paraId="1021B5A5" w14:textId="504C9754" w:rsidR="007E664E" w:rsidRPr="007E664E" w:rsidRDefault="00361067" w:rsidP="007E664E">
            <w:pPr>
              <w:keepNext w:val="0"/>
              <w:keepLines w:val="0"/>
              <w:rPr>
                <w:rFonts w:cs="Open Sans"/>
                <w:szCs w:val="20"/>
              </w:rPr>
            </w:pPr>
            <w:r w:rsidRPr="00276245">
              <w:rPr>
                <w:rFonts w:cs="Open Sans"/>
                <w:szCs w:val="20"/>
              </w:rPr>
              <w:t>Business Delivery and Assurance</w:t>
            </w:r>
          </w:p>
        </w:tc>
      </w:tr>
      <w:tr w:rsidR="007E664E" w14:paraId="0190688F" w14:textId="77777777" w:rsidTr="007E664E">
        <w:tc>
          <w:tcPr>
            <w:tcW w:w="2936" w:type="dxa"/>
            <w:shd w:val="clear" w:color="auto" w:fill="auto"/>
          </w:tcPr>
          <w:p w14:paraId="1F969E0D" w14:textId="77777777" w:rsidR="007E664E" w:rsidRPr="007E664E" w:rsidRDefault="007E664E" w:rsidP="007E664E">
            <w:pPr>
              <w:keepNext w:val="0"/>
              <w:keepLines w:val="0"/>
              <w:rPr>
                <w:rFonts w:cs="Open Sans"/>
                <w:b/>
                <w:szCs w:val="20"/>
              </w:rPr>
            </w:pPr>
            <w:r w:rsidRPr="007E664E">
              <w:rPr>
                <w:rFonts w:cs="Open Sans"/>
                <w:b/>
                <w:szCs w:val="20"/>
              </w:rPr>
              <w:t>Group:</w:t>
            </w:r>
          </w:p>
        </w:tc>
        <w:tc>
          <w:tcPr>
            <w:tcW w:w="7343" w:type="dxa"/>
            <w:shd w:val="clear" w:color="auto" w:fill="auto"/>
          </w:tcPr>
          <w:p w14:paraId="703A2453" w14:textId="77777777" w:rsidR="007E664E" w:rsidRPr="007E664E" w:rsidRDefault="007E664E" w:rsidP="007E664E">
            <w:pPr>
              <w:keepNext w:val="0"/>
              <w:keepLines w:val="0"/>
              <w:rPr>
                <w:rFonts w:cs="Open Sans"/>
                <w:szCs w:val="20"/>
              </w:rPr>
            </w:pPr>
            <w:r w:rsidRPr="007E664E">
              <w:rPr>
                <w:rFonts w:cs="Open Sans"/>
                <w:szCs w:val="20"/>
              </w:rPr>
              <w:t>Innovation and Technology</w:t>
            </w:r>
          </w:p>
        </w:tc>
      </w:tr>
      <w:tr w:rsidR="007E664E" w14:paraId="58CFB9A7" w14:textId="77777777" w:rsidTr="007E664E">
        <w:tc>
          <w:tcPr>
            <w:tcW w:w="2936" w:type="dxa"/>
            <w:shd w:val="clear" w:color="auto" w:fill="auto"/>
          </w:tcPr>
          <w:p w14:paraId="1C07F8B6" w14:textId="77777777" w:rsidR="007E664E" w:rsidRPr="007E664E" w:rsidRDefault="007E664E" w:rsidP="007E664E">
            <w:pPr>
              <w:keepNext w:val="0"/>
              <w:keepLines w:val="0"/>
              <w:rPr>
                <w:rFonts w:cs="Open Sans"/>
                <w:b/>
                <w:szCs w:val="20"/>
              </w:rPr>
            </w:pPr>
            <w:r w:rsidRPr="007E664E">
              <w:rPr>
                <w:rFonts w:cs="Open Sans"/>
                <w:b/>
                <w:szCs w:val="20"/>
              </w:rPr>
              <w:t>Division:</w:t>
            </w:r>
          </w:p>
        </w:tc>
        <w:tc>
          <w:tcPr>
            <w:tcW w:w="7343" w:type="dxa"/>
            <w:shd w:val="clear" w:color="auto" w:fill="auto"/>
          </w:tcPr>
          <w:p w14:paraId="78DD31E3" w14:textId="77777777" w:rsidR="007E664E" w:rsidRPr="007E664E" w:rsidRDefault="007E664E" w:rsidP="007E664E">
            <w:pPr>
              <w:keepNext w:val="0"/>
              <w:keepLines w:val="0"/>
              <w:rPr>
                <w:rFonts w:cs="Open Sans"/>
                <w:szCs w:val="20"/>
              </w:rPr>
            </w:pPr>
            <w:r w:rsidRPr="007E664E">
              <w:rPr>
                <w:rFonts w:cs="Open Sans"/>
                <w:szCs w:val="20"/>
              </w:rPr>
              <w:t>Policy and Corporate</w:t>
            </w:r>
          </w:p>
        </w:tc>
      </w:tr>
      <w:tr w:rsidR="007E664E" w14:paraId="065A21CB" w14:textId="77777777" w:rsidTr="007E664E">
        <w:tc>
          <w:tcPr>
            <w:tcW w:w="2936" w:type="dxa"/>
            <w:shd w:val="clear" w:color="auto" w:fill="auto"/>
          </w:tcPr>
          <w:p w14:paraId="3412185B" w14:textId="77777777" w:rsidR="007E664E" w:rsidRPr="007E664E" w:rsidRDefault="007E664E" w:rsidP="007E664E">
            <w:pPr>
              <w:keepNext w:val="0"/>
              <w:keepLines w:val="0"/>
              <w:rPr>
                <w:rFonts w:cs="Open Sans"/>
                <w:b/>
                <w:szCs w:val="20"/>
              </w:rPr>
            </w:pPr>
            <w:r w:rsidRPr="007E664E">
              <w:rPr>
                <w:rFonts w:cs="Open Sans"/>
                <w:b/>
                <w:szCs w:val="20"/>
              </w:rPr>
              <w:t>Location:</w:t>
            </w:r>
          </w:p>
        </w:tc>
        <w:tc>
          <w:tcPr>
            <w:tcW w:w="7343" w:type="dxa"/>
            <w:shd w:val="clear" w:color="auto" w:fill="auto"/>
          </w:tcPr>
          <w:p w14:paraId="353D28FC" w14:textId="6F353FE8" w:rsidR="007E664E" w:rsidRPr="007E664E" w:rsidRDefault="007E664E" w:rsidP="007E664E">
            <w:pPr>
              <w:keepNext w:val="0"/>
              <w:keepLines w:val="0"/>
              <w:rPr>
                <w:rFonts w:cs="Open Sans"/>
                <w:szCs w:val="20"/>
              </w:rPr>
            </w:pPr>
            <w:r w:rsidRPr="007E664E">
              <w:rPr>
                <w:rFonts w:cs="Open Sans"/>
                <w:szCs w:val="20"/>
              </w:rPr>
              <w:t>Canberra</w:t>
            </w:r>
          </w:p>
        </w:tc>
      </w:tr>
      <w:tr w:rsidR="007E664E" w14:paraId="396F44CD" w14:textId="77777777" w:rsidTr="00B15403">
        <w:tc>
          <w:tcPr>
            <w:tcW w:w="2936" w:type="dxa"/>
          </w:tcPr>
          <w:p w14:paraId="4ACF1ED8" w14:textId="77777777" w:rsidR="007E664E" w:rsidRPr="000D2DF1" w:rsidRDefault="007E664E" w:rsidP="007E664E">
            <w:pPr>
              <w:keepNext w:val="0"/>
              <w:keepLines w:val="0"/>
              <w:rPr>
                <w:rFonts w:cs="Open Sans"/>
                <w:b/>
                <w:szCs w:val="20"/>
              </w:rPr>
            </w:pPr>
            <w:r w:rsidRPr="000D2DF1">
              <w:rPr>
                <w:rFonts w:cs="Open Sans"/>
                <w:b/>
                <w:szCs w:val="20"/>
              </w:rPr>
              <w:t>Immediate Supervisor:</w:t>
            </w:r>
          </w:p>
        </w:tc>
        <w:tc>
          <w:tcPr>
            <w:tcW w:w="7343" w:type="dxa"/>
          </w:tcPr>
          <w:p w14:paraId="06DF23DB" w14:textId="35036D2D" w:rsidR="007E664E" w:rsidRPr="000D2DF1" w:rsidRDefault="007E664E" w:rsidP="007E664E">
            <w:pPr>
              <w:keepNext w:val="0"/>
              <w:keepLines w:val="0"/>
              <w:rPr>
                <w:rFonts w:cs="Open Sans"/>
                <w:szCs w:val="20"/>
              </w:rPr>
            </w:pPr>
            <w:r w:rsidRPr="000D2DF1">
              <w:rPr>
                <w:rFonts w:cs="Open Sans"/>
                <w:szCs w:val="20"/>
              </w:rPr>
              <w:t xml:space="preserve">Executive Level </w:t>
            </w:r>
            <w:r w:rsidR="008D6FA1">
              <w:rPr>
                <w:rFonts w:cs="Open Sans"/>
                <w:szCs w:val="20"/>
              </w:rPr>
              <w:t>1</w:t>
            </w:r>
          </w:p>
        </w:tc>
      </w:tr>
      <w:tr w:rsidR="007E664E" w14:paraId="458C17A6" w14:textId="77777777" w:rsidTr="00B15403">
        <w:tc>
          <w:tcPr>
            <w:tcW w:w="2936" w:type="dxa"/>
          </w:tcPr>
          <w:p w14:paraId="7CAF47CF" w14:textId="77777777" w:rsidR="007E664E" w:rsidRPr="000D2DF1" w:rsidRDefault="007E664E" w:rsidP="007E664E">
            <w:pPr>
              <w:keepNext w:val="0"/>
              <w:keepLines w:val="0"/>
              <w:rPr>
                <w:rFonts w:cs="Open Sans"/>
                <w:b/>
                <w:szCs w:val="20"/>
              </w:rPr>
            </w:pPr>
            <w:r w:rsidRPr="000D2DF1">
              <w:rPr>
                <w:rFonts w:cs="Open Sans"/>
                <w:b/>
                <w:szCs w:val="20"/>
              </w:rPr>
              <w:t>Security Classification:</w:t>
            </w:r>
          </w:p>
        </w:tc>
        <w:tc>
          <w:tcPr>
            <w:tcW w:w="7343" w:type="dxa"/>
          </w:tcPr>
          <w:p w14:paraId="6B62BA25" w14:textId="77777777" w:rsidR="007E664E" w:rsidRPr="000D2DF1" w:rsidRDefault="007E664E" w:rsidP="007E664E">
            <w:pPr>
              <w:keepNext w:val="0"/>
              <w:keepLines w:val="0"/>
              <w:rPr>
                <w:rFonts w:cs="Open Sans"/>
                <w:szCs w:val="20"/>
              </w:rPr>
            </w:pPr>
            <w:r w:rsidRPr="000D2DF1">
              <w:rPr>
                <w:rFonts w:cs="Open Sans"/>
                <w:szCs w:val="20"/>
              </w:rPr>
              <w:t>ENTRY ONLY</w:t>
            </w:r>
          </w:p>
        </w:tc>
      </w:tr>
    </w:tbl>
    <w:p w14:paraId="2A741F09" w14:textId="77777777" w:rsidR="00B15403" w:rsidRDefault="00B15403" w:rsidP="00B15403">
      <w:pPr>
        <w:keepNext w:val="0"/>
        <w:keepLines w:val="0"/>
        <w:rPr>
          <w:rFonts w:eastAsia="PMingLiU" w:cs="Open Sans"/>
          <w:szCs w:val="20"/>
          <w:lang w:eastAsia="zh-TW"/>
        </w:rPr>
      </w:pPr>
    </w:p>
    <w:p w14:paraId="01A24887" w14:textId="77777777" w:rsidR="00A40E3D" w:rsidRDefault="00A40E3D" w:rsidP="0080317D">
      <w:pPr>
        <w:keepNext w:val="0"/>
        <w:keepLines w:val="0"/>
        <w:pBdr>
          <w:bottom w:val="single" w:sz="12" w:space="1" w:color="A6A6A6"/>
        </w:pBdr>
        <w:rPr>
          <w:rFonts w:cs="Open Sans"/>
          <w:bCs/>
          <w:spacing w:val="-1"/>
          <w:sz w:val="24"/>
          <w:szCs w:val="20"/>
          <w:lang w:val="en-US"/>
        </w:rPr>
      </w:pPr>
    </w:p>
    <w:p w14:paraId="3A7F117E" w14:textId="7AB2B337" w:rsidR="00B15403" w:rsidRPr="0080317D" w:rsidRDefault="003D62C2" w:rsidP="0080317D">
      <w:pPr>
        <w:keepNext w:val="0"/>
        <w:keepLines w:val="0"/>
        <w:pBdr>
          <w:bottom w:val="single" w:sz="12" w:space="1" w:color="A6A6A6"/>
        </w:pBdr>
        <w:rPr>
          <w:rFonts w:cs="Open Sans"/>
          <w:bCs/>
          <w:spacing w:val="-1"/>
          <w:sz w:val="24"/>
          <w:szCs w:val="20"/>
          <w:lang w:val="en-US"/>
        </w:rPr>
      </w:pPr>
      <w:r>
        <w:rPr>
          <w:rFonts w:cs="Open Sans"/>
          <w:bCs/>
          <w:spacing w:val="-1"/>
          <w:sz w:val="24"/>
          <w:szCs w:val="20"/>
          <w:lang w:val="en-US"/>
        </w:rPr>
        <w:t>About IP Australia</w:t>
      </w:r>
    </w:p>
    <w:tbl>
      <w:tblPr>
        <w:tblW w:w="0" w:type="auto"/>
        <w:tblLook w:val="04A0" w:firstRow="1" w:lastRow="0" w:firstColumn="1" w:lastColumn="0" w:noHBand="0" w:noVBand="1"/>
      </w:tblPr>
      <w:tblGrid>
        <w:gridCol w:w="9746"/>
      </w:tblGrid>
      <w:tr w:rsidR="00641867" w14:paraId="5B917E4B" w14:textId="77777777" w:rsidTr="00B15403">
        <w:trPr>
          <w:trHeight w:val="199"/>
        </w:trPr>
        <w:tc>
          <w:tcPr>
            <w:tcW w:w="10279" w:type="dxa"/>
          </w:tcPr>
          <w:p w14:paraId="7A5ADDC8" w14:textId="5C59D0B2" w:rsidR="00A055AC" w:rsidRDefault="00A055AC" w:rsidP="00A055AC">
            <w:pPr>
              <w:autoSpaceDE w:val="0"/>
              <w:autoSpaceDN w:val="0"/>
              <w:adjustRightInd w:val="0"/>
              <w:spacing w:before="240"/>
              <w:rPr>
                <w:rFonts w:cs="Open Sans"/>
                <w:szCs w:val="20"/>
              </w:rPr>
            </w:pPr>
            <w:r w:rsidRPr="000D2DF1">
              <w:rPr>
                <w:rFonts w:cs="Open Sans"/>
                <w:szCs w:val="20"/>
              </w:rPr>
              <w:t xml:space="preserve">IP Australia </w:t>
            </w:r>
            <w:r>
              <w:rPr>
                <w:rFonts w:cs="Open Sans"/>
                <w:szCs w:val="20"/>
              </w:rPr>
              <w:t xml:space="preserve">is an Australian Government agency responsible for </w:t>
            </w:r>
            <w:r w:rsidRPr="000D2DF1">
              <w:rPr>
                <w:rFonts w:cs="Open Sans"/>
                <w:szCs w:val="20"/>
              </w:rPr>
              <w:t>administer</w:t>
            </w:r>
            <w:r>
              <w:rPr>
                <w:rFonts w:cs="Open Sans"/>
                <w:szCs w:val="20"/>
              </w:rPr>
              <w:t>ing</w:t>
            </w:r>
            <w:r w:rsidRPr="000D2DF1">
              <w:rPr>
                <w:rFonts w:cs="Open Sans"/>
                <w:szCs w:val="20"/>
              </w:rPr>
              <w:t xml:space="preserve"> Australia’s intellectual property (IP)</w:t>
            </w:r>
            <w:r>
              <w:rPr>
                <w:rFonts w:cs="Open Sans"/>
                <w:szCs w:val="20"/>
              </w:rPr>
              <w:t xml:space="preserve"> </w:t>
            </w:r>
            <w:r w:rsidRPr="000D2DF1">
              <w:rPr>
                <w:rFonts w:cs="Open Sans"/>
                <w:szCs w:val="20"/>
              </w:rPr>
              <w:t>rights system, specifically patents, trademarks, designs</w:t>
            </w:r>
            <w:r>
              <w:rPr>
                <w:rFonts w:cs="Open Sans"/>
                <w:szCs w:val="20"/>
              </w:rPr>
              <w:t>,</w:t>
            </w:r>
            <w:r w:rsidRPr="000D2DF1">
              <w:rPr>
                <w:rFonts w:cs="Open Sans"/>
                <w:szCs w:val="20"/>
              </w:rPr>
              <w:t xml:space="preserve"> and plant breeder’s rights. IP Australia also undertakes programs to educate and promote an awareness of </w:t>
            </w:r>
            <w:r>
              <w:rPr>
                <w:rFonts w:cs="Open Sans"/>
                <w:szCs w:val="20"/>
              </w:rPr>
              <w:t xml:space="preserve">IP, </w:t>
            </w:r>
            <w:r w:rsidRPr="000D2DF1">
              <w:rPr>
                <w:rFonts w:cs="Open Sans"/>
                <w:szCs w:val="20"/>
              </w:rPr>
              <w:t>provides IP policy input to Government, develops legislation to support the IP system and contributes to bilateral and multilateral negotiations to improve IP protection internationally.</w:t>
            </w:r>
          </w:p>
          <w:p w14:paraId="14D3C6F1" w14:textId="0AFB2FCE" w:rsidR="004C6F7E" w:rsidRDefault="00A055AC" w:rsidP="00A055AC">
            <w:pPr>
              <w:keepNext w:val="0"/>
              <w:keepLines w:val="0"/>
              <w:spacing w:before="240" w:after="240"/>
              <w:rPr>
                <w:rFonts w:cs="Open Sans"/>
                <w:szCs w:val="20"/>
              </w:rPr>
            </w:pPr>
            <w:r w:rsidRPr="000D2DF1">
              <w:rPr>
                <w:rFonts w:cs="Open Sans"/>
                <w:szCs w:val="20"/>
              </w:rPr>
              <w:t xml:space="preserve">Australia’s </w:t>
            </w:r>
            <w:r>
              <w:rPr>
                <w:rFonts w:cs="Open Sans"/>
                <w:szCs w:val="20"/>
              </w:rPr>
              <w:t>IP</w:t>
            </w:r>
            <w:r w:rsidRPr="000D2DF1">
              <w:rPr>
                <w:rFonts w:cs="Open Sans"/>
                <w:szCs w:val="20"/>
              </w:rPr>
              <w:t xml:space="preserve"> rights system supports innovation, investment, and international competitiveness. </w:t>
            </w:r>
            <w:r>
              <w:rPr>
                <w:rFonts w:cs="Open Sans"/>
                <w:szCs w:val="20"/>
              </w:rPr>
              <w:t xml:space="preserve"> IP investment in Australia is valued at about 40 billion dollars. We are </w:t>
            </w:r>
            <w:r w:rsidRPr="00540931">
              <w:t>an Australian Government agency with a passion for bright ideas, offering a great work-life balance, flexible working arrangements and rewarding career paths in the intellectual property (IP) industry.</w:t>
            </w:r>
          </w:p>
          <w:p w14:paraId="0F4F8EE7" w14:textId="77777777" w:rsidR="004C6F7E" w:rsidRPr="0080317D" w:rsidRDefault="004C6F7E" w:rsidP="004C6F7E">
            <w:pPr>
              <w:keepNext w:val="0"/>
              <w:keepLines w:val="0"/>
              <w:pBdr>
                <w:bottom w:val="single" w:sz="12" w:space="1" w:color="A6A6A6"/>
              </w:pBdr>
              <w:rPr>
                <w:rFonts w:cs="Open Sans"/>
                <w:bCs/>
                <w:spacing w:val="-1"/>
                <w:sz w:val="24"/>
                <w:szCs w:val="20"/>
                <w:lang w:val="en-US"/>
              </w:rPr>
            </w:pPr>
            <w:r>
              <w:rPr>
                <w:rFonts w:cs="Open Sans"/>
                <w:bCs/>
                <w:spacing w:val="-1"/>
                <w:sz w:val="24"/>
                <w:szCs w:val="20"/>
                <w:lang w:val="en-US"/>
              </w:rPr>
              <w:t>Group Responsibilities</w:t>
            </w:r>
          </w:p>
          <w:p w14:paraId="39A8C085" w14:textId="77777777" w:rsidR="00102306" w:rsidRPr="00962F66" w:rsidRDefault="00102306" w:rsidP="00102306">
            <w:pPr>
              <w:spacing w:before="240"/>
              <w:rPr>
                <w:rFonts w:cs="Open Sans"/>
                <w:szCs w:val="20"/>
              </w:rPr>
            </w:pPr>
            <w:r w:rsidRPr="00962F66">
              <w:rPr>
                <w:rFonts w:cs="Open Sans"/>
                <w:szCs w:val="20"/>
              </w:rPr>
              <w:t>IP Australia has embarked on a transformation journey to create a world-leading IP system that builds prosperity for Australia and ensuring Australians benefit from great ideas.</w:t>
            </w:r>
          </w:p>
          <w:p w14:paraId="19EE6EE8" w14:textId="77777777" w:rsidR="00102306" w:rsidRPr="00962F66" w:rsidRDefault="00102306" w:rsidP="00102306">
            <w:pPr>
              <w:spacing w:before="240"/>
              <w:rPr>
                <w:rFonts w:cs="Open Sans"/>
                <w:szCs w:val="20"/>
              </w:rPr>
            </w:pPr>
            <w:r w:rsidRPr="00962F66">
              <w:rPr>
                <w:rFonts w:cs="Open Sans"/>
                <w:szCs w:val="20"/>
              </w:rPr>
              <w:t xml:space="preserve">The Innovation Technology Group is an enabler to the Agency and is responsible for supporting the IT Strategy 2022; establishing the key technology platforms and supporting capabilities to increase business alignment; uplift technology and service delivery maturity and position IT for scalability. </w:t>
            </w:r>
          </w:p>
          <w:p w14:paraId="6B2183C9" w14:textId="77777777" w:rsidR="00102306" w:rsidRPr="00962F66" w:rsidRDefault="00102306" w:rsidP="00102306">
            <w:pPr>
              <w:spacing w:before="240"/>
              <w:rPr>
                <w:rFonts w:cs="Open Sans"/>
                <w:szCs w:val="20"/>
              </w:rPr>
            </w:pPr>
            <w:r w:rsidRPr="00962F66">
              <w:rPr>
                <w:rFonts w:cs="Open Sans"/>
                <w:szCs w:val="20"/>
              </w:rPr>
              <w:t>The IT Strategy is our focal point and sets direction on how our technology capability will support the achievement of IP Australia’s business objectives and outlines the overall vision for IT within IP Australia. The strategy guides the continued digital transformation of IP Australia across all internal levels of the agency and external interactions. It supports a ‘citizen-centric’ approach to our services, in line with whole-of-government, positioning them to meet evolving customer expectations.</w:t>
            </w:r>
          </w:p>
          <w:p w14:paraId="11433D40" w14:textId="7FC9971F" w:rsidR="00B15403" w:rsidRPr="007C6B16" w:rsidRDefault="00102306" w:rsidP="00102306">
            <w:pPr>
              <w:keepNext w:val="0"/>
              <w:keepLines w:val="0"/>
              <w:spacing w:before="240"/>
              <w:rPr>
                <w:rFonts w:cs="Open Sans"/>
                <w:szCs w:val="20"/>
              </w:rPr>
            </w:pPr>
            <w:r w:rsidRPr="00962F66">
              <w:rPr>
                <w:rFonts w:cs="Open Sans"/>
                <w:szCs w:val="20"/>
              </w:rPr>
              <w:t>ITG will support IP Australia’s vision by embracing contemporary and innovative technologies to deliver smart solutions and new approaches that cement IP Australia as a visionary in the Intellectual Property ecosystem</w:t>
            </w:r>
            <w:r>
              <w:rPr>
                <w:rFonts w:cs="Open Sans"/>
                <w:szCs w:val="20"/>
              </w:rPr>
              <w:t>.</w:t>
            </w:r>
          </w:p>
        </w:tc>
      </w:tr>
    </w:tbl>
    <w:p w14:paraId="33D345A4" w14:textId="77777777" w:rsidR="00D313FD" w:rsidRPr="007C6B16" w:rsidRDefault="00D313FD" w:rsidP="00B15403">
      <w:pPr>
        <w:keepNext w:val="0"/>
        <w:keepLines w:val="0"/>
        <w:rPr>
          <w:rFonts w:cs="Open Sans"/>
          <w:szCs w:val="20"/>
        </w:rPr>
      </w:pPr>
    </w:p>
    <w:p w14:paraId="491BFD41" w14:textId="77777777" w:rsidR="00D313FD" w:rsidRDefault="00D313FD">
      <w:pPr>
        <w:keepNext w:val="0"/>
        <w:keepLines w:val="0"/>
        <w:suppressAutoHyphens w:val="0"/>
        <w:rPr>
          <w:rFonts w:cs="Open Sans"/>
          <w:bCs/>
          <w:spacing w:val="-1"/>
          <w:sz w:val="24"/>
          <w:szCs w:val="24"/>
          <w:lang w:val="en-US"/>
        </w:rPr>
      </w:pPr>
      <w:r>
        <w:rPr>
          <w:rFonts w:cs="Open Sans"/>
          <w:bCs/>
          <w:spacing w:val="-1"/>
          <w:sz w:val="24"/>
          <w:szCs w:val="24"/>
          <w:lang w:val="en-US"/>
        </w:rPr>
        <w:br w:type="page"/>
      </w:r>
    </w:p>
    <w:p w14:paraId="6C34F754" w14:textId="5C7329EB" w:rsidR="00B15403" w:rsidRPr="0080317D" w:rsidRDefault="00764D00" w:rsidP="004C6F7E">
      <w:pPr>
        <w:keepNext w:val="0"/>
        <w:keepLines w:val="0"/>
        <w:pBdr>
          <w:bottom w:val="single" w:sz="12" w:space="0" w:color="A6A6A6"/>
        </w:pBdr>
        <w:rPr>
          <w:rFonts w:cs="Open Sans"/>
          <w:bCs/>
          <w:spacing w:val="-1"/>
          <w:sz w:val="24"/>
          <w:szCs w:val="24"/>
          <w:lang w:val="en-US"/>
        </w:rPr>
      </w:pPr>
      <w:r w:rsidRPr="007C6B16">
        <w:rPr>
          <w:rFonts w:cs="Open Sans"/>
          <w:bCs/>
          <w:spacing w:val="-1"/>
          <w:sz w:val="24"/>
          <w:szCs w:val="24"/>
          <w:lang w:val="en-US"/>
        </w:rPr>
        <w:lastRenderedPageBreak/>
        <w:t xml:space="preserve">Section </w:t>
      </w:r>
      <w:r>
        <w:rPr>
          <w:rFonts w:cs="Open Sans"/>
          <w:bCs/>
          <w:spacing w:val="-1"/>
          <w:sz w:val="24"/>
          <w:szCs w:val="24"/>
          <w:lang w:val="en-US"/>
        </w:rPr>
        <w:t>R</w:t>
      </w:r>
      <w:r w:rsidRPr="007C6B16">
        <w:rPr>
          <w:rFonts w:cs="Open Sans"/>
          <w:bCs/>
          <w:spacing w:val="-1"/>
          <w:sz w:val="24"/>
          <w:szCs w:val="24"/>
          <w:lang w:val="en-US"/>
        </w:rPr>
        <w:t>esponsibilities</w:t>
      </w:r>
    </w:p>
    <w:tbl>
      <w:tblPr>
        <w:tblW w:w="9781" w:type="dxa"/>
        <w:tblLook w:val="04A0" w:firstRow="1" w:lastRow="0" w:firstColumn="1" w:lastColumn="0" w:noHBand="0" w:noVBand="1"/>
      </w:tblPr>
      <w:tblGrid>
        <w:gridCol w:w="9781"/>
      </w:tblGrid>
      <w:tr w:rsidR="00641867" w14:paraId="5EBA969B" w14:textId="77777777" w:rsidTr="005A5E36">
        <w:trPr>
          <w:cantSplit/>
        </w:trPr>
        <w:tc>
          <w:tcPr>
            <w:tcW w:w="9781" w:type="dxa"/>
          </w:tcPr>
          <w:p w14:paraId="3C0BF38F" w14:textId="7D439D22" w:rsidR="00B15403" w:rsidRPr="009F077B" w:rsidRDefault="00570A4A" w:rsidP="007658F4">
            <w:pPr>
              <w:spacing w:before="240"/>
              <w:rPr>
                <w:rFonts w:cs="Open Sans"/>
                <w:szCs w:val="20"/>
              </w:rPr>
            </w:pPr>
            <w:r w:rsidRPr="009F077B">
              <w:rPr>
                <w:rFonts w:cs="Open Sans"/>
                <w:b/>
                <w:bCs/>
                <w:szCs w:val="20"/>
              </w:rPr>
              <w:t>Business Delivery and Assurance</w:t>
            </w:r>
            <w:r w:rsidR="00D313FD" w:rsidRPr="009F077B">
              <w:rPr>
                <w:rFonts w:cs="Open Sans"/>
                <w:b/>
                <w:bCs/>
                <w:szCs w:val="20"/>
              </w:rPr>
              <w:t xml:space="preserve"> </w:t>
            </w:r>
            <w:r w:rsidR="007658F4" w:rsidRPr="009F077B">
              <w:rPr>
                <w:rFonts w:cs="Open Sans"/>
                <w:b/>
                <w:bCs/>
                <w:szCs w:val="20"/>
              </w:rPr>
              <w:t>–</w:t>
            </w:r>
            <w:r w:rsidR="00D313FD" w:rsidRPr="009F077B">
              <w:rPr>
                <w:rFonts w:cs="Open Sans"/>
                <w:szCs w:val="20"/>
              </w:rPr>
              <w:t xml:space="preserve"> </w:t>
            </w:r>
            <w:r w:rsidR="007658F4" w:rsidRPr="009F077B">
              <w:rPr>
                <w:rFonts w:cs="Open Sans"/>
                <w:szCs w:val="20"/>
              </w:rPr>
              <w:t>comprises of cross-functional teams who are aligned to supporting business facing platforms</w:t>
            </w:r>
            <w:r w:rsidR="009F077B" w:rsidRPr="009F077B">
              <w:rPr>
                <w:rFonts w:cs="Open Sans"/>
                <w:szCs w:val="20"/>
              </w:rPr>
              <w:t>. Our teams</w:t>
            </w:r>
            <w:r w:rsidR="007658F4" w:rsidRPr="009F077B">
              <w:rPr>
                <w:rFonts w:cs="Open Sans"/>
                <w:szCs w:val="20"/>
              </w:rPr>
              <w:t xml:space="preserve"> deliver change, maintenance, continuous delivery, and self-service capabilities used by internal and external customers. </w:t>
            </w:r>
          </w:p>
          <w:p w14:paraId="1ACFB594" w14:textId="25F01D49" w:rsidR="00DF783B" w:rsidRPr="009F077B" w:rsidRDefault="00DF783B" w:rsidP="007658F4">
            <w:pPr>
              <w:spacing w:before="240"/>
              <w:rPr>
                <w:rFonts w:cs="Open Sans"/>
                <w:szCs w:val="20"/>
              </w:rPr>
            </w:pPr>
            <w:r w:rsidRPr="009F077B">
              <w:rPr>
                <w:rFonts w:cs="Open Sans"/>
                <w:szCs w:val="20"/>
              </w:rPr>
              <w:t>We deliver aligned products that have clear and logical boundaries and provide services to deliver agreed business outcomes. B</w:t>
            </w:r>
            <w:r w:rsidR="001D5603" w:rsidRPr="009F077B">
              <w:rPr>
                <w:rFonts w:cs="Open Sans"/>
                <w:szCs w:val="20"/>
              </w:rPr>
              <w:t>D</w:t>
            </w:r>
            <w:r w:rsidRPr="009F077B">
              <w:rPr>
                <w:rFonts w:cs="Open Sans"/>
                <w:szCs w:val="20"/>
              </w:rPr>
              <w:t>&amp;</w:t>
            </w:r>
            <w:r w:rsidR="001D5603" w:rsidRPr="009F077B">
              <w:rPr>
                <w:rFonts w:cs="Open Sans"/>
                <w:szCs w:val="20"/>
              </w:rPr>
              <w:t>A</w:t>
            </w:r>
            <w:r w:rsidRPr="009F077B">
              <w:rPr>
                <w:rFonts w:cs="Open Sans"/>
                <w:szCs w:val="20"/>
              </w:rPr>
              <w:t xml:space="preserve"> are responsible for the delivery of development, maintenance and support capabilities and technical components (software) required to deliver the agreed business outcomes. </w:t>
            </w:r>
          </w:p>
          <w:p w14:paraId="430CD7AB" w14:textId="3361FA4D" w:rsidR="009F077B" w:rsidRPr="002121A3" w:rsidRDefault="00DF783B" w:rsidP="009F077B">
            <w:pPr>
              <w:spacing w:before="240"/>
              <w:rPr>
                <w:rFonts w:cs="Open Sans"/>
                <w:szCs w:val="20"/>
                <w:highlight w:val="yellow"/>
              </w:rPr>
            </w:pPr>
            <w:r w:rsidRPr="009F077B">
              <w:rPr>
                <w:rFonts w:cs="Open Sans"/>
                <w:szCs w:val="20"/>
              </w:rPr>
              <w:t>B</w:t>
            </w:r>
            <w:r w:rsidR="001D5603" w:rsidRPr="009F077B">
              <w:rPr>
                <w:rFonts w:cs="Open Sans"/>
                <w:szCs w:val="20"/>
              </w:rPr>
              <w:t>D</w:t>
            </w:r>
            <w:r w:rsidRPr="009F077B">
              <w:rPr>
                <w:rFonts w:cs="Open Sans"/>
                <w:szCs w:val="20"/>
              </w:rPr>
              <w:t>&amp;</w:t>
            </w:r>
            <w:r w:rsidR="001D5603" w:rsidRPr="009F077B">
              <w:rPr>
                <w:rFonts w:cs="Open Sans"/>
                <w:szCs w:val="20"/>
              </w:rPr>
              <w:t>A</w:t>
            </w:r>
            <w:r w:rsidRPr="009F077B">
              <w:rPr>
                <w:rFonts w:cs="Open Sans"/>
                <w:szCs w:val="20"/>
              </w:rPr>
              <w:t xml:space="preserve"> oversees enabling capabilities such as the Patents Modernization Initiative (PMI) and DevOps foundations delivering important capabilities and tools required by business platforms to enhance delivery efficiencies. </w:t>
            </w:r>
          </w:p>
        </w:tc>
      </w:tr>
    </w:tbl>
    <w:p w14:paraId="3730B032" w14:textId="77777777" w:rsidR="00B15403" w:rsidRPr="007C6B16" w:rsidRDefault="00B15403" w:rsidP="00B15403">
      <w:pPr>
        <w:keepNext w:val="0"/>
        <w:keepLines w:val="0"/>
        <w:rPr>
          <w:rFonts w:cs="Open Sans"/>
          <w:szCs w:val="20"/>
        </w:rPr>
      </w:pPr>
    </w:p>
    <w:p w14:paraId="0B8338DF" w14:textId="22260229" w:rsidR="00B15403" w:rsidRPr="0080317D" w:rsidRDefault="00764D00" w:rsidP="0080317D">
      <w:pPr>
        <w:keepNext w:val="0"/>
        <w:keepLines w:val="0"/>
        <w:pBdr>
          <w:bottom w:val="single" w:sz="12" w:space="1" w:color="A6A6A6"/>
        </w:pBdr>
        <w:rPr>
          <w:rFonts w:cs="Open Sans"/>
          <w:bCs/>
          <w:spacing w:val="-1"/>
          <w:sz w:val="24"/>
          <w:szCs w:val="20"/>
          <w:lang w:val="en-US"/>
        </w:rPr>
      </w:pPr>
      <w:r>
        <w:rPr>
          <w:rFonts w:cs="Open Sans"/>
          <w:bCs/>
          <w:spacing w:val="-1"/>
          <w:sz w:val="24"/>
          <w:szCs w:val="20"/>
          <w:lang w:val="en-US"/>
        </w:rPr>
        <w:t>Job Description / Context of the Role</w:t>
      </w:r>
    </w:p>
    <w:tbl>
      <w:tblPr>
        <w:tblW w:w="9781" w:type="dxa"/>
        <w:tblLook w:val="04A0" w:firstRow="1" w:lastRow="0" w:firstColumn="1" w:lastColumn="0" w:noHBand="0" w:noVBand="1"/>
      </w:tblPr>
      <w:tblGrid>
        <w:gridCol w:w="9781"/>
      </w:tblGrid>
      <w:tr w:rsidR="00641867" w14:paraId="7247B9E2" w14:textId="77777777" w:rsidTr="005A5E36">
        <w:tc>
          <w:tcPr>
            <w:tcW w:w="9781" w:type="dxa"/>
            <w:hideMark/>
          </w:tcPr>
          <w:p w14:paraId="65A2D57A" w14:textId="76678B95" w:rsidR="005965A0" w:rsidRDefault="005130F7" w:rsidP="005130F7">
            <w:pPr>
              <w:keepNext w:val="0"/>
              <w:keepLines w:val="0"/>
              <w:spacing w:before="240" w:after="100"/>
              <w:rPr>
                <w:rFonts w:cs="Open Sans"/>
                <w:szCs w:val="20"/>
              </w:rPr>
            </w:pPr>
            <w:bookmarkStart w:id="0" w:name="_Hlk61535236"/>
            <w:r>
              <w:rPr>
                <w:rFonts w:cs="Open Sans"/>
                <w:szCs w:val="20"/>
              </w:rPr>
              <w:t xml:space="preserve">This position </w:t>
            </w:r>
            <w:r w:rsidR="005965A0">
              <w:rPr>
                <w:rFonts w:cs="Open Sans"/>
                <w:szCs w:val="20"/>
              </w:rPr>
              <w:t>is</w:t>
            </w:r>
            <w:r>
              <w:rPr>
                <w:rFonts w:cs="Open Sans"/>
                <w:szCs w:val="20"/>
              </w:rPr>
              <w:t xml:space="preserve"> responsible for the</w:t>
            </w:r>
            <w:r w:rsidR="005965A0">
              <w:rPr>
                <w:rFonts w:cs="Open Sans"/>
                <w:szCs w:val="20"/>
              </w:rPr>
              <w:t xml:space="preserve"> creation,</w:t>
            </w:r>
            <w:r>
              <w:rPr>
                <w:rFonts w:cs="Open Sans"/>
                <w:szCs w:val="20"/>
              </w:rPr>
              <w:t xml:space="preserve"> maintenance</w:t>
            </w:r>
            <w:r w:rsidR="005965A0">
              <w:rPr>
                <w:rFonts w:cs="Open Sans"/>
                <w:szCs w:val="20"/>
              </w:rPr>
              <w:t xml:space="preserve">, </w:t>
            </w:r>
            <w:r>
              <w:rPr>
                <w:rFonts w:cs="Open Sans"/>
                <w:szCs w:val="20"/>
              </w:rPr>
              <w:t xml:space="preserve">enhancement </w:t>
            </w:r>
            <w:r w:rsidR="005965A0">
              <w:rPr>
                <w:rFonts w:cs="Open Sans"/>
                <w:szCs w:val="20"/>
              </w:rPr>
              <w:t xml:space="preserve">and support </w:t>
            </w:r>
            <w:r>
              <w:rPr>
                <w:rFonts w:cs="Open Sans"/>
                <w:szCs w:val="20"/>
              </w:rPr>
              <w:t>of IP Australia’s electronic forms and correspondence</w:t>
            </w:r>
            <w:r w:rsidR="005965A0">
              <w:rPr>
                <w:rFonts w:cs="Open Sans"/>
                <w:szCs w:val="20"/>
              </w:rPr>
              <w:t xml:space="preserve">, built on </w:t>
            </w:r>
            <w:r w:rsidR="005965A0" w:rsidRPr="00630A25">
              <w:rPr>
                <w:rFonts w:cs="Open Sans"/>
                <w:szCs w:val="20"/>
              </w:rPr>
              <w:t>the Intelledox Infiniti</w:t>
            </w:r>
            <w:r w:rsidR="00357CF1" w:rsidRPr="00630A25">
              <w:rPr>
                <w:rFonts w:cs="Open Sans"/>
                <w:szCs w:val="20"/>
              </w:rPr>
              <w:t xml:space="preserve"> </w:t>
            </w:r>
            <w:r w:rsidR="00A51980" w:rsidRPr="00630A25">
              <w:rPr>
                <w:rFonts w:cs="Open Sans"/>
                <w:szCs w:val="20"/>
              </w:rPr>
              <w:t xml:space="preserve">and </w:t>
            </w:r>
            <w:proofErr w:type="spellStart"/>
            <w:r w:rsidR="00A51980" w:rsidRPr="00630A25">
              <w:rPr>
                <w:rFonts w:cs="Open Sans"/>
                <w:szCs w:val="20"/>
              </w:rPr>
              <w:t>SmartCommunications</w:t>
            </w:r>
            <w:proofErr w:type="spellEnd"/>
            <w:r w:rsidR="00A51980" w:rsidRPr="00630A25">
              <w:rPr>
                <w:rFonts w:cs="Open Sans"/>
                <w:szCs w:val="20"/>
              </w:rPr>
              <w:t xml:space="preserve"> </w:t>
            </w:r>
            <w:proofErr w:type="spellStart"/>
            <w:r w:rsidR="00A51980" w:rsidRPr="00630A25">
              <w:rPr>
                <w:rFonts w:cs="Open Sans"/>
                <w:szCs w:val="20"/>
              </w:rPr>
              <w:t>SmartIQ</w:t>
            </w:r>
            <w:proofErr w:type="spellEnd"/>
            <w:r w:rsidR="00630A25" w:rsidRPr="00630A25">
              <w:rPr>
                <w:rFonts w:cs="Open Sans"/>
                <w:szCs w:val="20"/>
              </w:rPr>
              <w:t xml:space="preserve"> platforms</w:t>
            </w:r>
            <w:r w:rsidR="005965A0" w:rsidRPr="00630A25">
              <w:rPr>
                <w:rFonts w:cs="Open Sans"/>
                <w:szCs w:val="20"/>
              </w:rPr>
              <w:t>.</w:t>
            </w:r>
            <w:r w:rsidR="005965A0">
              <w:rPr>
                <w:rFonts w:cs="Open Sans"/>
                <w:szCs w:val="20"/>
              </w:rPr>
              <w:t xml:space="preserve"> </w:t>
            </w:r>
          </w:p>
          <w:p w14:paraId="5B1725B2" w14:textId="1D8D4F82" w:rsidR="005965A0" w:rsidRDefault="005965A0" w:rsidP="005130F7">
            <w:pPr>
              <w:keepNext w:val="0"/>
              <w:keepLines w:val="0"/>
              <w:spacing w:before="240" w:after="100"/>
              <w:rPr>
                <w:rFonts w:cs="Open Sans"/>
                <w:szCs w:val="20"/>
              </w:rPr>
            </w:pPr>
            <w:r w:rsidRPr="00630A25">
              <w:rPr>
                <w:rFonts w:cs="Open Sans"/>
                <w:szCs w:val="20"/>
              </w:rPr>
              <w:t xml:space="preserve">Infiniti </w:t>
            </w:r>
            <w:r w:rsidR="00630A25">
              <w:rPr>
                <w:rFonts w:cs="Open Sans"/>
                <w:szCs w:val="20"/>
              </w:rPr>
              <w:t xml:space="preserve">and </w:t>
            </w:r>
            <w:proofErr w:type="spellStart"/>
            <w:r w:rsidR="00630A25">
              <w:rPr>
                <w:rFonts w:cs="Open Sans"/>
                <w:szCs w:val="20"/>
              </w:rPr>
              <w:t>SmartIQ</w:t>
            </w:r>
            <w:proofErr w:type="spellEnd"/>
            <w:r w:rsidR="00630A25">
              <w:rPr>
                <w:rFonts w:cs="Open Sans"/>
                <w:szCs w:val="20"/>
              </w:rPr>
              <w:t xml:space="preserve"> are</w:t>
            </w:r>
            <w:r>
              <w:rPr>
                <w:rFonts w:cs="Open Sans"/>
                <w:szCs w:val="20"/>
              </w:rPr>
              <w:t xml:space="preserve"> a key component of the organisations document generation solution and </w:t>
            </w:r>
            <w:r w:rsidR="00357CF1">
              <w:rPr>
                <w:rFonts w:cs="Open Sans"/>
                <w:szCs w:val="20"/>
              </w:rPr>
              <w:t>are</w:t>
            </w:r>
            <w:r>
              <w:rPr>
                <w:rFonts w:cs="Open Sans"/>
                <w:szCs w:val="20"/>
              </w:rPr>
              <w:t xml:space="preserve"> integrated with </w:t>
            </w:r>
            <w:proofErr w:type="gramStart"/>
            <w:r>
              <w:rPr>
                <w:rFonts w:cs="Open Sans"/>
                <w:szCs w:val="20"/>
              </w:rPr>
              <w:t>a number of</w:t>
            </w:r>
            <w:proofErr w:type="gramEnd"/>
            <w:r>
              <w:rPr>
                <w:rFonts w:cs="Open Sans"/>
                <w:szCs w:val="20"/>
              </w:rPr>
              <w:t xml:space="preserve"> business systems to enable external deliver of IP Rights correspondence to our customers. </w:t>
            </w:r>
            <w:r w:rsidR="00357CF1">
              <w:rPr>
                <w:rFonts w:cs="Open Sans"/>
                <w:szCs w:val="20"/>
              </w:rPr>
              <w:t>They are</w:t>
            </w:r>
            <w:r>
              <w:rPr>
                <w:rFonts w:cs="Open Sans"/>
                <w:szCs w:val="20"/>
              </w:rPr>
              <w:t xml:space="preserve"> used internally to provide electronic workflows and form generation in support of corporate processes. </w:t>
            </w:r>
          </w:p>
          <w:bookmarkEnd w:id="0"/>
          <w:p w14:paraId="7D098BDE" w14:textId="25363908" w:rsidR="007E6BE8" w:rsidRPr="005130F7" w:rsidRDefault="005965A0" w:rsidP="005130F7">
            <w:pPr>
              <w:keepNext w:val="0"/>
              <w:keepLines w:val="0"/>
              <w:spacing w:before="240" w:after="100"/>
              <w:rPr>
                <w:rFonts w:cs="Open Sans"/>
                <w:szCs w:val="20"/>
              </w:rPr>
            </w:pPr>
            <w:r>
              <w:rPr>
                <w:rFonts w:cs="Open Sans"/>
                <w:szCs w:val="20"/>
              </w:rPr>
              <w:t xml:space="preserve">The successful applicant will </w:t>
            </w:r>
            <w:bookmarkStart w:id="1" w:name="_Hlk61535277"/>
            <w:r>
              <w:rPr>
                <w:rFonts w:cs="Open Sans"/>
                <w:szCs w:val="20"/>
              </w:rPr>
              <w:t>perform BAU activities such as application support and continuous improvement, and will contribute to system improvement initiatives including, but not limited to, the Patents Modernisation Initiative and Security Uplift Program</w:t>
            </w:r>
            <w:r w:rsidR="00F25DFF">
              <w:rPr>
                <w:rFonts w:cs="Open Sans"/>
                <w:szCs w:val="20"/>
              </w:rPr>
              <w:t>. This includes</w:t>
            </w:r>
            <w:r w:rsidR="00FC4090">
              <w:rPr>
                <w:rFonts w:cs="Open Sans"/>
                <w:szCs w:val="20"/>
              </w:rPr>
              <w:t xml:space="preserve"> </w:t>
            </w:r>
            <w:r w:rsidR="0087738E">
              <w:rPr>
                <w:rFonts w:cs="Open Sans"/>
                <w:szCs w:val="20"/>
              </w:rPr>
              <w:t xml:space="preserve">build and </w:t>
            </w:r>
            <w:r w:rsidR="00AD342A">
              <w:rPr>
                <w:rFonts w:cs="Open Sans"/>
                <w:szCs w:val="20"/>
              </w:rPr>
              <w:t xml:space="preserve">development </w:t>
            </w:r>
            <w:r w:rsidR="0087738E">
              <w:rPr>
                <w:rFonts w:cs="Open Sans"/>
                <w:szCs w:val="20"/>
              </w:rPr>
              <w:t xml:space="preserve">of forms/correspondence </w:t>
            </w:r>
            <w:r w:rsidR="00537A10">
              <w:rPr>
                <w:rFonts w:cs="Open Sans"/>
                <w:szCs w:val="20"/>
              </w:rPr>
              <w:t xml:space="preserve">in both Infiniti and </w:t>
            </w:r>
            <w:proofErr w:type="spellStart"/>
            <w:r w:rsidR="00537A10">
              <w:rPr>
                <w:rFonts w:cs="Open Sans"/>
                <w:szCs w:val="20"/>
              </w:rPr>
              <w:t>SmartIQ</w:t>
            </w:r>
            <w:proofErr w:type="spellEnd"/>
            <w:r w:rsidR="00537A10">
              <w:rPr>
                <w:rFonts w:cs="Open Sans"/>
                <w:szCs w:val="20"/>
              </w:rPr>
              <w:t xml:space="preserve">, and </w:t>
            </w:r>
            <w:r w:rsidR="00852783">
              <w:rPr>
                <w:rFonts w:cs="Open Sans"/>
                <w:szCs w:val="20"/>
              </w:rPr>
              <w:t xml:space="preserve">migration of </w:t>
            </w:r>
            <w:proofErr w:type="gramStart"/>
            <w:r w:rsidR="00BB4BFD">
              <w:rPr>
                <w:rFonts w:cs="Open Sans"/>
                <w:szCs w:val="20"/>
              </w:rPr>
              <w:t>on-premise</w:t>
            </w:r>
            <w:proofErr w:type="gramEnd"/>
            <w:r w:rsidR="00BB4BFD">
              <w:rPr>
                <w:rFonts w:cs="Open Sans"/>
                <w:szCs w:val="20"/>
              </w:rPr>
              <w:t xml:space="preserve"> </w:t>
            </w:r>
            <w:r w:rsidR="00852783">
              <w:rPr>
                <w:rFonts w:cs="Open Sans"/>
                <w:szCs w:val="20"/>
              </w:rPr>
              <w:t xml:space="preserve">Infiniti </w:t>
            </w:r>
            <w:r w:rsidR="00F25DFF">
              <w:rPr>
                <w:rFonts w:cs="Open Sans"/>
                <w:szCs w:val="20"/>
              </w:rPr>
              <w:t xml:space="preserve">solutions </w:t>
            </w:r>
            <w:r w:rsidR="00852783">
              <w:rPr>
                <w:rFonts w:cs="Open Sans"/>
                <w:szCs w:val="20"/>
              </w:rPr>
              <w:t xml:space="preserve">to </w:t>
            </w:r>
            <w:proofErr w:type="spellStart"/>
            <w:r w:rsidR="00852783">
              <w:rPr>
                <w:rFonts w:cs="Open Sans"/>
                <w:szCs w:val="20"/>
              </w:rPr>
              <w:t>SmartIQ</w:t>
            </w:r>
            <w:proofErr w:type="spellEnd"/>
            <w:r w:rsidR="00F25DFF">
              <w:rPr>
                <w:rFonts w:cs="Open Sans"/>
                <w:szCs w:val="20"/>
              </w:rPr>
              <w:t xml:space="preserve"> Software as a Service</w:t>
            </w:r>
            <w:r>
              <w:rPr>
                <w:rFonts w:cs="Open Sans"/>
                <w:szCs w:val="20"/>
              </w:rPr>
              <w:t>.</w:t>
            </w:r>
            <w:r w:rsidR="005130F7">
              <w:rPr>
                <w:rFonts w:cs="Open Sans"/>
                <w:szCs w:val="20"/>
              </w:rPr>
              <w:t xml:space="preserve"> The position require</w:t>
            </w:r>
            <w:r>
              <w:rPr>
                <w:rFonts w:cs="Open Sans"/>
                <w:szCs w:val="20"/>
              </w:rPr>
              <w:t xml:space="preserve">s you </w:t>
            </w:r>
            <w:r w:rsidR="005130F7">
              <w:rPr>
                <w:rFonts w:cs="Open Sans"/>
                <w:szCs w:val="20"/>
              </w:rPr>
              <w:t xml:space="preserve">to work collaboratively with other developers, SME’s, Business </w:t>
            </w:r>
            <w:proofErr w:type="gramStart"/>
            <w:r w:rsidR="005130F7">
              <w:rPr>
                <w:rFonts w:cs="Open Sans"/>
                <w:szCs w:val="20"/>
              </w:rPr>
              <w:t>Analysts</w:t>
            </w:r>
            <w:proofErr w:type="gramEnd"/>
            <w:r w:rsidR="005130F7">
              <w:rPr>
                <w:rFonts w:cs="Open Sans"/>
                <w:szCs w:val="20"/>
              </w:rPr>
              <w:t xml:space="preserve"> and stakeholders to complete </w:t>
            </w:r>
            <w:r>
              <w:rPr>
                <w:rFonts w:cs="Open Sans"/>
                <w:szCs w:val="20"/>
              </w:rPr>
              <w:t xml:space="preserve">varied and </w:t>
            </w:r>
            <w:r w:rsidR="005130F7">
              <w:rPr>
                <w:rFonts w:cs="Open Sans"/>
                <w:szCs w:val="20"/>
              </w:rPr>
              <w:t>complex tasks</w:t>
            </w:r>
            <w:r>
              <w:rPr>
                <w:rFonts w:cs="Open Sans"/>
                <w:szCs w:val="20"/>
              </w:rPr>
              <w:t xml:space="preserve"> while adhering to agreed delivery dates/timeframes</w:t>
            </w:r>
            <w:r w:rsidR="005130F7">
              <w:rPr>
                <w:rFonts w:cs="Open Sans"/>
                <w:szCs w:val="20"/>
              </w:rPr>
              <w:t xml:space="preserve">. </w:t>
            </w:r>
            <w:bookmarkEnd w:id="1"/>
          </w:p>
        </w:tc>
      </w:tr>
    </w:tbl>
    <w:p w14:paraId="44B30538" w14:textId="77777777" w:rsidR="00B15403" w:rsidRDefault="00B15403" w:rsidP="00B15403">
      <w:pPr>
        <w:keepNext w:val="0"/>
        <w:keepLines w:val="0"/>
        <w:rPr>
          <w:rFonts w:cs="Open Sans"/>
          <w:szCs w:val="20"/>
        </w:rPr>
      </w:pPr>
    </w:p>
    <w:p w14:paraId="6D2E678A" w14:textId="1FDE2098" w:rsidR="00B15403" w:rsidRPr="004A5F8B" w:rsidRDefault="00764D00" w:rsidP="004A5F8B">
      <w:pPr>
        <w:keepNext w:val="0"/>
        <w:keepLines w:val="0"/>
        <w:pBdr>
          <w:bottom w:val="single" w:sz="12" w:space="1" w:color="A6A6A6"/>
        </w:pBdr>
        <w:rPr>
          <w:rFonts w:cs="Open Sans"/>
          <w:bCs/>
          <w:spacing w:val="-1"/>
          <w:sz w:val="24"/>
          <w:szCs w:val="20"/>
          <w:lang w:val="en-US"/>
        </w:rPr>
      </w:pPr>
      <w:r>
        <w:rPr>
          <w:rFonts w:cs="Open Sans"/>
          <w:bCs/>
          <w:spacing w:val="-1"/>
          <w:sz w:val="24"/>
          <w:szCs w:val="20"/>
          <w:lang w:val="en-US"/>
        </w:rPr>
        <w:t>Job Specific Duties</w:t>
      </w:r>
    </w:p>
    <w:tbl>
      <w:tblPr>
        <w:tblW w:w="0" w:type="auto"/>
        <w:tblLook w:val="04A0" w:firstRow="1" w:lastRow="0" w:firstColumn="1" w:lastColumn="0" w:noHBand="0" w:noVBand="1"/>
      </w:tblPr>
      <w:tblGrid>
        <w:gridCol w:w="9746"/>
      </w:tblGrid>
      <w:tr w:rsidR="00641867" w14:paraId="007269E5" w14:textId="77777777" w:rsidTr="004A5F8B">
        <w:trPr>
          <w:trHeight w:val="199"/>
        </w:trPr>
        <w:tc>
          <w:tcPr>
            <w:tcW w:w="10279" w:type="dxa"/>
          </w:tcPr>
          <w:p w14:paraId="2FA894F7" w14:textId="1260C556" w:rsidR="00C45BD2" w:rsidRDefault="005965A0" w:rsidP="00C45BD2">
            <w:pPr>
              <w:keepNext w:val="0"/>
              <w:keepLines w:val="0"/>
              <w:spacing w:before="240"/>
              <w:rPr>
                <w:rFonts w:cs="Open Sans"/>
                <w:szCs w:val="20"/>
              </w:rPr>
            </w:pPr>
            <w:r>
              <w:t>The s</w:t>
            </w:r>
            <w:r w:rsidR="00B735B7" w:rsidRPr="00251137">
              <w:t xml:space="preserve">pecific duties </w:t>
            </w:r>
            <w:r w:rsidR="00B735B7">
              <w:t xml:space="preserve">of </w:t>
            </w:r>
            <w:r>
              <w:t>the</w:t>
            </w:r>
            <w:r w:rsidR="00B735B7">
              <w:t xml:space="preserve"> </w:t>
            </w:r>
            <w:r w:rsidR="00CD55C4">
              <w:rPr>
                <w:rFonts w:cs="Open Sans"/>
                <w:szCs w:val="20"/>
              </w:rPr>
              <w:t xml:space="preserve">IT </w:t>
            </w:r>
            <w:r w:rsidR="00C85A1F">
              <w:rPr>
                <w:rFonts w:cs="Open Sans"/>
                <w:szCs w:val="20"/>
              </w:rPr>
              <w:t>Subject Matter Expert</w:t>
            </w:r>
            <w:r w:rsidR="00CD55C4">
              <w:rPr>
                <w:rFonts w:cs="Open Sans"/>
                <w:szCs w:val="20"/>
              </w:rPr>
              <w:t xml:space="preserve"> </w:t>
            </w:r>
            <w:r w:rsidR="001A043E">
              <w:rPr>
                <w:rFonts w:cs="Open Sans"/>
                <w:szCs w:val="20"/>
              </w:rPr>
              <w:t>specialising as an</w:t>
            </w:r>
            <w:r w:rsidR="00CD55C4">
              <w:rPr>
                <w:rFonts w:cs="Open Sans"/>
                <w:szCs w:val="20"/>
              </w:rPr>
              <w:t xml:space="preserve"> </w:t>
            </w:r>
            <w:r w:rsidR="00C85A1F" w:rsidRPr="00B64B84">
              <w:rPr>
                <w:rFonts w:cs="Open Sans"/>
                <w:szCs w:val="20"/>
              </w:rPr>
              <w:t>Infiniti</w:t>
            </w:r>
            <w:r w:rsidR="001B3958" w:rsidRPr="00B64B84">
              <w:rPr>
                <w:rFonts w:cs="Open Sans"/>
                <w:szCs w:val="20"/>
              </w:rPr>
              <w:t>/</w:t>
            </w:r>
            <w:proofErr w:type="spellStart"/>
            <w:r w:rsidR="001B3958" w:rsidRPr="00B64B84">
              <w:rPr>
                <w:rFonts w:cs="Open Sans"/>
                <w:szCs w:val="20"/>
              </w:rPr>
              <w:t>SmartIQ</w:t>
            </w:r>
            <w:proofErr w:type="spellEnd"/>
            <w:r w:rsidR="00C85A1F">
              <w:rPr>
                <w:rFonts w:cs="Open Sans"/>
                <w:szCs w:val="20"/>
              </w:rPr>
              <w:t xml:space="preserve"> Developer</w:t>
            </w:r>
            <w:r>
              <w:rPr>
                <w:rFonts w:cs="Open Sans"/>
                <w:szCs w:val="20"/>
              </w:rPr>
              <w:t xml:space="preserve"> -</w:t>
            </w:r>
            <w:r w:rsidR="00C45BD2">
              <w:rPr>
                <w:rFonts w:cs="Open Sans"/>
                <w:szCs w:val="20"/>
              </w:rPr>
              <w:t xml:space="preserve"> </w:t>
            </w:r>
            <w:r w:rsidR="00C45BD2" w:rsidRPr="00503A8D">
              <w:t>include</w:t>
            </w:r>
            <w:r w:rsidR="00C45BD2" w:rsidRPr="00251137">
              <w:t>, but are not limited to:</w:t>
            </w:r>
          </w:p>
          <w:p w14:paraId="04BCA52D" w14:textId="30C0F635" w:rsidR="005A57EF" w:rsidRPr="00AF4BB0" w:rsidRDefault="005965A0" w:rsidP="00A03280">
            <w:pPr>
              <w:pStyle w:val="ListParagraph"/>
              <w:keepNext w:val="0"/>
              <w:keepLines w:val="0"/>
              <w:numPr>
                <w:ilvl w:val="0"/>
                <w:numId w:val="21"/>
              </w:numPr>
              <w:spacing w:before="240"/>
              <w:rPr>
                <w:rFonts w:cs="Open Sans"/>
                <w:szCs w:val="20"/>
              </w:rPr>
            </w:pPr>
            <w:bookmarkStart w:id="2" w:name="_Hlk61535386"/>
            <w:r>
              <w:rPr>
                <w:rFonts w:cs="Open Sans"/>
                <w:szCs w:val="20"/>
              </w:rPr>
              <w:t xml:space="preserve">Use of </w:t>
            </w:r>
            <w:r w:rsidRPr="00B64B84">
              <w:rPr>
                <w:rFonts w:cs="Open Sans"/>
                <w:szCs w:val="20"/>
              </w:rPr>
              <w:t>Infiniti</w:t>
            </w:r>
            <w:r w:rsidR="001B3958" w:rsidRPr="00B64B84">
              <w:rPr>
                <w:rFonts w:cs="Open Sans"/>
                <w:szCs w:val="20"/>
              </w:rPr>
              <w:t>/</w:t>
            </w:r>
            <w:proofErr w:type="spellStart"/>
            <w:r w:rsidR="001B3958" w:rsidRPr="00B64B84">
              <w:rPr>
                <w:rFonts w:cs="Open Sans"/>
                <w:szCs w:val="20"/>
              </w:rPr>
              <w:t>SmartIQ</w:t>
            </w:r>
            <w:proofErr w:type="spellEnd"/>
            <w:r>
              <w:rPr>
                <w:rFonts w:cs="Open Sans"/>
                <w:szCs w:val="20"/>
              </w:rPr>
              <w:t xml:space="preserve"> to create</w:t>
            </w:r>
            <w:r w:rsidR="0022726F">
              <w:rPr>
                <w:rFonts w:cs="Open Sans"/>
                <w:szCs w:val="20"/>
              </w:rPr>
              <w:t>,</w:t>
            </w:r>
            <w:r>
              <w:rPr>
                <w:rFonts w:cs="Open Sans"/>
                <w:szCs w:val="20"/>
              </w:rPr>
              <w:t xml:space="preserve"> </w:t>
            </w:r>
            <w:proofErr w:type="gramStart"/>
            <w:r>
              <w:rPr>
                <w:rFonts w:cs="Open Sans"/>
                <w:szCs w:val="20"/>
              </w:rPr>
              <w:t>maintain</w:t>
            </w:r>
            <w:proofErr w:type="gramEnd"/>
            <w:r>
              <w:rPr>
                <w:rFonts w:cs="Open Sans"/>
                <w:szCs w:val="20"/>
              </w:rPr>
              <w:t xml:space="preserve"> and enhance </w:t>
            </w:r>
            <w:r w:rsidR="00C85A1F">
              <w:rPr>
                <w:rFonts w:cs="Open Sans"/>
                <w:szCs w:val="20"/>
              </w:rPr>
              <w:t>forms and correspondence</w:t>
            </w:r>
            <w:r>
              <w:rPr>
                <w:rFonts w:cs="Open Sans"/>
                <w:szCs w:val="20"/>
              </w:rPr>
              <w:t xml:space="preserve"> projects/templates for the Customer Services and Policy &amp; Corporate Divisions, whilst adhering to best-practice guidelines and established development processes. </w:t>
            </w:r>
            <w:r w:rsidR="00C85A1F">
              <w:rPr>
                <w:rFonts w:cs="Open Sans"/>
                <w:szCs w:val="20"/>
              </w:rPr>
              <w:t xml:space="preserve"> </w:t>
            </w:r>
          </w:p>
          <w:p w14:paraId="49399A49" w14:textId="31548E98" w:rsidR="00B15403" w:rsidRDefault="005965A0" w:rsidP="00A03280">
            <w:pPr>
              <w:keepNext w:val="0"/>
              <w:keepLines w:val="0"/>
              <w:numPr>
                <w:ilvl w:val="0"/>
                <w:numId w:val="21"/>
              </w:numPr>
              <w:spacing w:before="240"/>
              <w:rPr>
                <w:rFonts w:cs="Open Sans"/>
                <w:szCs w:val="20"/>
              </w:rPr>
            </w:pPr>
            <w:r>
              <w:rPr>
                <w:rFonts w:cs="Open Sans"/>
                <w:szCs w:val="20"/>
              </w:rPr>
              <w:t xml:space="preserve">Perform support functions, such </w:t>
            </w:r>
            <w:proofErr w:type="gramStart"/>
            <w:r>
              <w:rPr>
                <w:rFonts w:cs="Open Sans"/>
                <w:szCs w:val="20"/>
              </w:rPr>
              <w:t>as</w:t>
            </w:r>
            <w:r w:rsidR="0022726F">
              <w:rPr>
                <w:rFonts w:cs="Open Sans"/>
                <w:szCs w:val="20"/>
              </w:rPr>
              <w:t>;</w:t>
            </w:r>
            <w:proofErr w:type="gramEnd"/>
            <w:r>
              <w:rPr>
                <w:rFonts w:cs="Open Sans"/>
                <w:szCs w:val="20"/>
              </w:rPr>
              <w:t xml:space="preserve"> troubleshooting issues, finding and redirecting/deleting forms, creating reports and providing advice in response to correspondence and/or forms related issues and enquiries. </w:t>
            </w:r>
          </w:p>
          <w:p w14:paraId="1EFFD680" w14:textId="62A793AB" w:rsidR="008C75B0" w:rsidRPr="00AF4BB0" w:rsidRDefault="008C75B0" w:rsidP="00A03280">
            <w:pPr>
              <w:keepNext w:val="0"/>
              <w:keepLines w:val="0"/>
              <w:numPr>
                <w:ilvl w:val="0"/>
                <w:numId w:val="21"/>
              </w:numPr>
              <w:spacing w:before="240"/>
              <w:rPr>
                <w:rFonts w:cs="Open Sans"/>
                <w:szCs w:val="20"/>
              </w:rPr>
            </w:pPr>
            <w:r>
              <w:rPr>
                <w:rFonts w:cs="Open Sans"/>
                <w:szCs w:val="20"/>
              </w:rPr>
              <w:t xml:space="preserve">Utilise a combination of Jira and Confluence software to manage tasks and priorities, record user requirements, decisions, issue resolutions, lessons learned, and establish/maintain team procedures and knowledgebase material. </w:t>
            </w:r>
          </w:p>
          <w:p w14:paraId="4F80A25B" w14:textId="43F28291" w:rsidR="0087231D" w:rsidRPr="008C75B0" w:rsidRDefault="008C75B0" w:rsidP="008C75B0">
            <w:pPr>
              <w:keepNext w:val="0"/>
              <w:keepLines w:val="0"/>
              <w:numPr>
                <w:ilvl w:val="0"/>
                <w:numId w:val="21"/>
              </w:numPr>
              <w:spacing w:before="240" w:after="100"/>
              <w:rPr>
                <w:rFonts w:cs="Open Sans"/>
                <w:szCs w:val="20"/>
              </w:rPr>
            </w:pPr>
            <w:r>
              <w:rPr>
                <w:rFonts w:cs="Open Sans"/>
                <w:szCs w:val="20"/>
              </w:rPr>
              <w:lastRenderedPageBreak/>
              <w:t xml:space="preserve">Work autonomously and collaboratively to provide smart/logical solutions to </w:t>
            </w:r>
            <w:r w:rsidR="00C85A1F">
              <w:rPr>
                <w:rFonts w:cs="Open Sans"/>
                <w:szCs w:val="20"/>
              </w:rPr>
              <w:t xml:space="preserve">complex </w:t>
            </w:r>
            <w:r>
              <w:rPr>
                <w:rFonts w:cs="Open Sans"/>
                <w:szCs w:val="20"/>
              </w:rPr>
              <w:t xml:space="preserve">issues and problems and participate in testing and quality assurance activities to ensure that requirements/specifications are met, and quality outcomes are delivered to stakeholders. </w:t>
            </w:r>
            <w:r w:rsidR="00C85A1F">
              <w:rPr>
                <w:rFonts w:cs="Open Sans"/>
                <w:szCs w:val="20"/>
              </w:rPr>
              <w:t xml:space="preserve"> </w:t>
            </w:r>
            <w:r w:rsidR="0087231D" w:rsidRPr="008C75B0">
              <w:rPr>
                <w:rFonts w:cs="Open Sans"/>
                <w:szCs w:val="20"/>
              </w:rPr>
              <w:t xml:space="preserve"> </w:t>
            </w:r>
          </w:p>
          <w:bookmarkEnd w:id="2"/>
          <w:p w14:paraId="63B3AA4A" w14:textId="16F26F6E" w:rsidR="002C1A8A" w:rsidRPr="002C1A8A" w:rsidRDefault="004A5F8B" w:rsidP="002C1A8A">
            <w:pPr>
              <w:keepNext w:val="0"/>
              <w:keepLines w:val="0"/>
              <w:numPr>
                <w:ilvl w:val="0"/>
                <w:numId w:val="21"/>
              </w:numPr>
              <w:spacing w:before="240"/>
              <w:rPr>
                <w:rFonts w:cs="Open Sans"/>
                <w:szCs w:val="20"/>
              </w:rPr>
            </w:pPr>
            <w:r w:rsidRPr="00AF4BB0">
              <w:rPr>
                <w:rFonts w:cs="Open Sans"/>
                <w:szCs w:val="20"/>
              </w:rPr>
              <w:t>Demonstrates attitudes and behaviours responsive to workplace change (including participates in and encourages others to participate in change and contribute to successful outcomes)</w:t>
            </w:r>
            <w:r w:rsidR="003D3BF1" w:rsidRPr="00AF4BB0">
              <w:rPr>
                <w:rFonts w:cs="Open Sans"/>
                <w:szCs w:val="20"/>
              </w:rPr>
              <w:t>.</w:t>
            </w:r>
          </w:p>
          <w:p w14:paraId="35B3007D" w14:textId="04247A70" w:rsidR="004A5F8B" w:rsidRPr="00AF4BB0" w:rsidRDefault="004A5F8B" w:rsidP="00A03280">
            <w:pPr>
              <w:pStyle w:val="ListBullet"/>
              <w:numPr>
                <w:ilvl w:val="0"/>
                <w:numId w:val="21"/>
              </w:numPr>
              <w:spacing w:before="240" w:after="0"/>
              <w:rPr>
                <w:rFonts w:ascii="Open Sans" w:hAnsi="Open Sans" w:cs="Open Sans"/>
                <w:sz w:val="20"/>
                <w:szCs w:val="20"/>
              </w:rPr>
            </w:pPr>
            <w:r w:rsidRPr="00AF4BB0">
              <w:rPr>
                <w:rFonts w:ascii="Open Sans" w:hAnsi="Open Sans" w:cs="Open Sans"/>
                <w:sz w:val="20"/>
                <w:szCs w:val="20"/>
              </w:rPr>
              <w:t>Improves organisational performance through effective engagement with and management of risk within relevant sphere of influence</w:t>
            </w:r>
            <w:r w:rsidR="003D3BF1" w:rsidRPr="00AF4BB0">
              <w:rPr>
                <w:rFonts w:ascii="Open Sans" w:hAnsi="Open Sans" w:cs="Open Sans"/>
                <w:sz w:val="20"/>
                <w:szCs w:val="20"/>
              </w:rPr>
              <w:t>.</w:t>
            </w:r>
          </w:p>
          <w:p w14:paraId="2F269434" w14:textId="0679D942" w:rsidR="004A5F8B" w:rsidRPr="00AF4BB0" w:rsidRDefault="004A5F8B" w:rsidP="00A03280">
            <w:pPr>
              <w:pStyle w:val="ListParagraph"/>
              <w:numPr>
                <w:ilvl w:val="0"/>
                <w:numId w:val="21"/>
              </w:numPr>
              <w:spacing w:before="240"/>
              <w:rPr>
                <w:rFonts w:cs="Open Sans"/>
                <w:szCs w:val="20"/>
              </w:rPr>
            </w:pPr>
            <w:r w:rsidRPr="00AF4BB0">
              <w:rPr>
                <w:rFonts w:cs="Open Sans"/>
                <w:szCs w:val="20"/>
              </w:rPr>
              <w:t>Establishes clear expectations and creates an environment to achieve stated goals and objectives, takes ownership and honours commitments</w:t>
            </w:r>
            <w:r w:rsidR="003D3BF1" w:rsidRPr="00AF4BB0">
              <w:rPr>
                <w:rFonts w:cs="Open Sans"/>
                <w:szCs w:val="20"/>
              </w:rPr>
              <w:t>.</w:t>
            </w:r>
          </w:p>
          <w:p w14:paraId="2FF260A5" w14:textId="76104BBB" w:rsidR="00B15403" w:rsidRPr="007C6B16" w:rsidRDefault="004A5F8B" w:rsidP="00A03280">
            <w:pPr>
              <w:keepNext w:val="0"/>
              <w:keepLines w:val="0"/>
              <w:numPr>
                <w:ilvl w:val="0"/>
                <w:numId w:val="21"/>
              </w:numPr>
              <w:spacing w:before="240"/>
              <w:rPr>
                <w:rFonts w:cs="Open Sans"/>
                <w:szCs w:val="20"/>
                <w:lang w:eastAsia="en-AU"/>
              </w:rPr>
            </w:pPr>
            <w:r w:rsidRPr="00AF4BB0">
              <w:t>Maintains an understanding of their/worker responsibilities under the Work Health &amp; Safety Act 2011 (WHS Act) and a commitment to promoting a healthy and safe workplace.</w:t>
            </w:r>
          </w:p>
        </w:tc>
      </w:tr>
    </w:tbl>
    <w:p w14:paraId="0D2E86AA" w14:textId="77777777" w:rsidR="004A5F8B" w:rsidRPr="007C6B16" w:rsidRDefault="004A5F8B" w:rsidP="00B15403">
      <w:pPr>
        <w:keepNext w:val="0"/>
        <w:keepLines w:val="0"/>
        <w:rPr>
          <w:rFonts w:cs="Open Sans"/>
          <w:szCs w:val="20"/>
        </w:rPr>
      </w:pPr>
    </w:p>
    <w:p w14:paraId="6B7457E8" w14:textId="0C62088D" w:rsidR="003D3BF1" w:rsidRPr="003D3BF1" w:rsidRDefault="00764D00" w:rsidP="0080317D">
      <w:pPr>
        <w:keepNext w:val="0"/>
        <w:keepLines w:val="0"/>
        <w:pBdr>
          <w:bottom w:val="single" w:sz="12" w:space="1" w:color="A6A6A6"/>
        </w:pBdr>
        <w:rPr>
          <w:rFonts w:cs="Open Sans"/>
          <w:bCs/>
          <w:spacing w:val="-1"/>
          <w:sz w:val="24"/>
          <w:szCs w:val="24"/>
          <w:lang w:val="en-US"/>
        </w:rPr>
      </w:pPr>
      <w:r>
        <w:rPr>
          <w:rFonts w:cs="Open Sans"/>
          <w:bCs/>
          <w:spacing w:val="-1"/>
          <w:sz w:val="24"/>
          <w:szCs w:val="24"/>
          <w:lang w:val="en-US"/>
        </w:rPr>
        <w:t>Job Specific Capabilities</w:t>
      </w:r>
    </w:p>
    <w:p w14:paraId="546C0596" w14:textId="77777777" w:rsidR="00422731" w:rsidRPr="00EA1195" w:rsidRDefault="00422731" w:rsidP="00422731">
      <w:pPr>
        <w:spacing w:before="240"/>
        <w:rPr>
          <w:rFonts w:cs="Open Sans"/>
          <w:b/>
          <w:bCs/>
        </w:rPr>
      </w:pPr>
      <w:r w:rsidRPr="00EA1195">
        <w:rPr>
          <w:rFonts w:cs="Open Sans"/>
          <w:b/>
          <w:bCs/>
        </w:rPr>
        <w:t>Successful candidates should possess the following:</w:t>
      </w:r>
    </w:p>
    <w:p w14:paraId="018584DE" w14:textId="7C8489E8" w:rsidR="00326812" w:rsidRDefault="001A043E" w:rsidP="00422731">
      <w:pPr>
        <w:keepNext w:val="0"/>
        <w:keepLines w:val="0"/>
        <w:numPr>
          <w:ilvl w:val="0"/>
          <w:numId w:val="32"/>
        </w:numPr>
        <w:suppressAutoHyphens w:val="0"/>
        <w:spacing w:before="240"/>
        <w:rPr>
          <w:rFonts w:cs="Open Sans"/>
          <w:szCs w:val="20"/>
        </w:rPr>
      </w:pPr>
      <w:r>
        <w:rPr>
          <w:rFonts w:cs="Open Sans"/>
          <w:szCs w:val="20"/>
        </w:rPr>
        <w:t>Highly efficient c</w:t>
      </w:r>
      <w:r w:rsidR="00326812" w:rsidRPr="007C6B16">
        <w:rPr>
          <w:rFonts w:cs="Open Sans"/>
          <w:szCs w:val="20"/>
        </w:rPr>
        <w:t>ommunication and negotiation skills – both written and oral with the ability to effectively negotiate outcomes</w:t>
      </w:r>
      <w:r w:rsidR="00C85A1F">
        <w:rPr>
          <w:rFonts w:cs="Open Sans"/>
          <w:szCs w:val="20"/>
        </w:rPr>
        <w:t>.</w:t>
      </w:r>
    </w:p>
    <w:p w14:paraId="14BD26B7" w14:textId="2B1FFB3D" w:rsidR="008052FF" w:rsidRDefault="00C85A1F" w:rsidP="008052FF">
      <w:pPr>
        <w:keepNext w:val="0"/>
        <w:keepLines w:val="0"/>
        <w:numPr>
          <w:ilvl w:val="0"/>
          <w:numId w:val="32"/>
        </w:numPr>
        <w:suppressAutoHyphens w:val="0"/>
        <w:spacing w:before="240"/>
        <w:rPr>
          <w:rFonts w:cs="Open Sans"/>
          <w:szCs w:val="20"/>
        </w:rPr>
      </w:pPr>
      <w:r>
        <w:rPr>
          <w:rFonts w:cs="Open Sans"/>
          <w:szCs w:val="20"/>
        </w:rPr>
        <w:t>Demonstrated ability to think critically, assess issues, provide resolutions, and deliver outcomes within agreed timeframes</w:t>
      </w:r>
      <w:r w:rsidR="0087231D">
        <w:rPr>
          <w:rFonts w:cs="Open Sans"/>
          <w:szCs w:val="20"/>
        </w:rPr>
        <w:t xml:space="preserve">. </w:t>
      </w:r>
    </w:p>
    <w:p w14:paraId="20DC1800" w14:textId="045F2703" w:rsidR="009F115F" w:rsidRDefault="008C75B0" w:rsidP="009F115F">
      <w:pPr>
        <w:keepNext w:val="0"/>
        <w:keepLines w:val="0"/>
        <w:numPr>
          <w:ilvl w:val="0"/>
          <w:numId w:val="32"/>
        </w:numPr>
        <w:suppressAutoHyphens w:val="0"/>
        <w:spacing w:before="240"/>
        <w:rPr>
          <w:rFonts w:cs="Open Sans"/>
          <w:szCs w:val="20"/>
        </w:rPr>
      </w:pPr>
      <w:r>
        <w:rPr>
          <w:rFonts w:cs="Open Sans"/>
          <w:szCs w:val="20"/>
        </w:rPr>
        <w:t>Demonstrated a</w:t>
      </w:r>
      <w:r w:rsidR="00C85A1F">
        <w:rPr>
          <w:rFonts w:cs="Open Sans"/>
          <w:szCs w:val="20"/>
        </w:rPr>
        <w:t>bility to work with a diverse group of people to achieve organisational goals</w:t>
      </w:r>
      <w:r>
        <w:rPr>
          <w:rFonts w:cs="Open Sans"/>
          <w:szCs w:val="20"/>
        </w:rPr>
        <w:t>, valuing individual differences and working styles/patterns</w:t>
      </w:r>
      <w:r w:rsidR="005A5E36">
        <w:rPr>
          <w:rFonts w:cs="Open Sans"/>
          <w:szCs w:val="20"/>
        </w:rPr>
        <w:t>.</w:t>
      </w:r>
    </w:p>
    <w:p w14:paraId="51685C5B" w14:textId="3214DCDA" w:rsidR="008C75B0" w:rsidRDefault="008C75B0" w:rsidP="009F115F">
      <w:pPr>
        <w:keepNext w:val="0"/>
        <w:keepLines w:val="0"/>
        <w:numPr>
          <w:ilvl w:val="0"/>
          <w:numId w:val="32"/>
        </w:numPr>
        <w:suppressAutoHyphens w:val="0"/>
        <w:spacing w:before="240"/>
        <w:rPr>
          <w:rFonts w:cs="Open Sans"/>
          <w:szCs w:val="20"/>
        </w:rPr>
      </w:pPr>
      <w:r>
        <w:rPr>
          <w:rFonts w:cs="Open Sans"/>
          <w:szCs w:val="20"/>
        </w:rPr>
        <w:t xml:space="preserve">Respond proactively to feedback and be willing to develop and apply new skills. </w:t>
      </w:r>
    </w:p>
    <w:p w14:paraId="36916914" w14:textId="57E6FF2A" w:rsidR="009F115F" w:rsidRPr="00A8723B" w:rsidRDefault="009F115F" w:rsidP="009F115F">
      <w:pPr>
        <w:keepNext w:val="0"/>
        <w:keepLines w:val="0"/>
        <w:numPr>
          <w:ilvl w:val="0"/>
          <w:numId w:val="32"/>
        </w:numPr>
        <w:suppressAutoHyphens w:val="0"/>
        <w:spacing w:before="240"/>
        <w:rPr>
          <w:rFonts w:cs="Open Sans"/>
          <w:szCs w:val="20"/>
        </w:rPr>
      </w:pPr>
      <w:r w:rsidRPr="0021257F">
        <w:rPr>
          <w:rFonts w:cs="Open Sans"/>
          <w:szCs w:val="20"/>
        </w:rPr>
        <w:t>A high level of personal resilience and a proactive approach to learning</w:t>
      </w:r>
      <w:r w:rsidR="005A5E36">
        <w:rPr>
          <w:rFonts w:cs="Open Sans"/>
          <w:szCs w:val="20"/>
        </w:rPr>
        <w:t>.</w:t>
      </w:r>
    </w:p>
    <w:p w14:paraId="442D30FD" w14:textId="62B025A4" w:rsidR="008052FF" w:rsidRPr="009F115F" w:rsidRDefault="009F115F" w:rsidP="009F115F">
      <w:pPr>
        <w:keepNext w:val="0"/>
        <w:keepLines w:val="0"/>
        <w:numPr>
          <w:ilvl w:val="0"/>
          <w:numId w:val="32"/>
        </w:numPr>
        <w:suppressAutoHyphens w:val="0"/>
        <w:spacing w:before="240"/>
        <w:rPr>
          <w:rFonts w:cs="Open Sans"/>
          <w:szCs w:val="20"/>
        </w:rPr>
      </w:pPr>
      <w:r w:rsidRPr="00A8723B">
        <w:rPr>
          <w:rFonts w:cs="Open Sans"/>
          <w:szCs w:val="20"/>
        </w:rPr>
        <w:t>Highly developed organisational skills including the ability to prioritise and collaborate with others to achieve deadlines.</w:t>
      </w:r>
    </w:p>
    <w:p w14:paraId="5CD47977" w14:textId="7B3D80DC" w:rsidR="003D3BF1" w:rsidRPr="004A5F8B" w:rsidRDefault="003D3BF1" w:rsidP="003D3BF1">
      <w:pPr>
        <w:keepNext w:val="0"/>
        <w:keepLines w:val="0"/>
        <w:widowControl w:val="0"/>
        <w:numPr>
          <w:ilvl w:val="0"/>
          <w:numId w:val="32"/>
        </w:numPr>
        <w:spacing w:before="240"/>
      </w:pPr>
      <w:r w:rsidRPr="004A5F8B">
        <w:t>Value individual differences and diversity.</w:t>
      </w:r>
    </w:p>
    <w:p w14:paraId="5E44C184" w14:textId="77777777" w:rsidR="003D3BF1" w:rsidRPr="004A5F8B" w:rsidRDefault="003D3BF1" w:rsidP="003D3BF1">
      <w:pPr>
        <w:keepNext w:val="0"/>
        <w:keepLines w:val="0"/>
        <w:widowControl w:val="0"/>
        <w:numPr>
          <w:ilvl w:val="0"/>
          <w:numId w:val="32"/>
        </w:numPr>
        <w:spacing w:before="240"/>
      </w:pPr>
      <w:r w:rsidRPr="004A5F8B">
        <w:t xml:space="preserve">Demonstrate professionalism and adherence to the </w:t>
      </w:r>
      <w:hyperlink r:id="rId18" w:history="1">
        <w:r w:rsidRPr="004A5F8B">
          <w:rPr>
            <w:rStyle w:val="Hyperlink"/>
          </w:rPr>
          <w:t>APS Code of Conduct</w:t>
        </w:r>
      </w:hyperlink>
      <w:r w:rsidRPr="004A5F8B">
        <w:t>.</w:t>
      </w:r>
    </w:p>
    <w:p w14:paraId="0EC0C564" w14:textId="77777777" w:rsidR="003D3BF1" w:rsidRPr="004A5F8B" w:rsidRDefault="003D3BF1" w:rsidP="003D3BF1">
      <w:pPr>
        <w:keepNext w:val="0"/>
        <w:keepLines w:val="0"/>
        <w:widowControl w:val="0"/>
        <w:numPr>
          <w:ilvl w:val="0"/>
          <w:numId w:val="32"/>
        </w:numPr>
        <w:spacing w:before="240"/>
      </w:pPr>
      <w:r w:rsidRPr="004A5F8B">
        <w:t>Understand the importance of building networks and seek to do so.</w:t>
      </w:r>
    </w:p>
    <w:p w14:paraId="1461380A" w14:textId="77777777" w:rsidR="003D3BF1" w:rsidRPr="004A5F8B" w:rsidRDefault="003D3BF1" w:rsidP="003D3BF1">
      <w:pPr>
        <w:keepNext w:val="0"/>
        <w:keepLines w:val="0"/>
        <w:widowControl w:val="0"/>
        <w:numPr>
          <w:ilvl w:val="0"/>
          <w:numId w:val="32"/>
        </w:numPr>
        <w:spacing w:before="240"/>
      </w:pPr>
      <w:r w:rsidRPr="004A5F8B">
        <w:t>Respond proactively to feedback and willing to develop and apply new skills.</w:t>
      </w:r>
    </w:p>
    <w:p w14:paraId="70AF9FA3" w14:textId="77777777" w:rsidR="003D3BF1" w:rsidRDefault="003D3BF1" w:rsidP="003D3BF1">
      <w:pPr>
        <w:keepNext w:val="0"/>
        <w:keepLines w:val="0"/>
        <w:widowControl w:val="0"/>
        <w:numPr>
          <w:ilvl w:val="0"/>
          <w:numId w:val="32"/>
        </w:numPr>
        <w:spacing w:before="240"/>
      </w:pPr>
      <w:r w:rsidRPr="004A5F8B">
        <w:t>Display and live by the capabilities outlined in the IP Australia’s capability framework.</w:t>
      </w:r>
    </w:p>
    <w:p w14:paraId="3D673254" w14:textId="221C0FC7" w:rsidR="003D3BF1" w:rsidRDefault="003D3BF1" w:rsidP="003D3BF1">
      <w:pPr>
        <w:keepNext w:val="0"/>
        <w:keepLines w:val="0"/>
        <w:pBdr>
          <w:bottom w:val="single" w:sz="12" w:space="1" w:color="A6A6A6"/>
        </w:pBdr>
        <w:spacing w:before="240"/>
        <w:rPr>
          <w:rFonts w:cs="Open Sans"/>
          <w:bCs/>
          <w:spacing w:val="-1"/>
          <w:sz w:val="24"/>
          <w:szCs w:val="20"/>
          <w:lang w:val="en-US"/>
        </w:rPr>
      </w:pPr>
      <w:r w:rsidRPr="004A5F8B">
        <w:t>Please note: Applicants are encouraged to refer to the attached Capability Framework documentation which outlines agency wide behavioural descriptors for the five core capabilities at this classification</w:t>
      </w:r>
      <w:r w:rsidR="005A5E36">
        <w:t>.</w:t>
      </w:r>
    </w:p>
    <w:p w14:paraId="0F766CE8" w14:textId="559AFD97" w:rsidR="003D3BF1" w:rsidRDefault="003D3BF1" w:rsidP="0080317D">
      <w:pPr>
        <w:keepNext w:val="0"/>
        <w:keepLines w:val="0"/>
        <w:pBdr>
          <w:bottom w:val="single" w:sz="12" w:space="1" w:color="A6A6A6"/>
        </w:pBdr>
        <w:rPr>
          <w:rFonts w:cs="Open Sans"/>
          <w:bCs/>
          <w:spacing w:val="-1"/>
          <w:sz w:val="24"/>
          <w:szCs w:val="20"/>
          <w:lang w:val="en-US"/>
        </w:rPr>
      </w:pPr>
    </w:p>
    <w:p w14:paraId="35FF66EB" w14:textId="77777777" w:rsidR="005A5E36" w:rsidRDefault="005A5E36" w:rsidP="0080317D">
      <w:pPr>
        <w:keepNext w:val="0"/>
        <w:keepLines w:val="0"/>
        <w:pBdr>
          <w:bottom w:val="single" w:sz="12" w:space="1" w:color="A6A6A6"/>
        </w:pBdr>
        <w:rPr>
          <w:rFonts w:cs="Open Sans"/>
          <w:bCs/>
          <w:spacing w:val="-1"/>
          <w:sz w:val="24"/>
          <w:szCs w:val="20"/>
          <w:lang w:val="en-US"/>
        </w:rPr>
      </w:pPr>
    </w:p>
    <w:p w14:paraId="2DC16AEE" w14:textId="0C28ACB6" w:rsidR="00B15403" w:rsidRPr="0080317D" w:rsidRDefault="00764D00" w:rsidP="0080317D">
      <w:pPr>
        <w:keepNext w:val="0"/>
        <w:keepLines w:val="0"/>
        <w:pBdr>
          <w:bottom w:val="single" w:sz="12" w:space="1" w:color="A6A6A6"/>
        </w:pBdr>
        <w:rPr>
          <w:rFonts w:cs="Open Sans"/>
          <w:bCs/>
          <w:spacing w:val="-1"/>
          <w:sz w:val="24"/>
          <w:szCs w:val="20"/>
          <w:lang w:val="en-US"/>
        </w:rPr>
      </w:pPr>
      <w:r>
        <w:rPr>
          <w:rFonts w:cs="Open Sans"/>
          <w:bCs/>
          <w:spacing w:val="-1"/>
          <w:sz w:val="24"/>
          <w:szCs w:val="20"/>
          <w:lang w:val="en-US"/>
        </w:rPr>
        <w:lastRenderedPageBreak/>
        <w:t>Eligibility Qualifications / Knowledge Required</w:t>
      </w:r>
    </w:p>
    <w:p w14:paraId="4CE28149" w14:textId="77777777" w:rsidR="009F115F" w:rsidRDefault="009F115F" w:rsidP="009F115F">
      <w:pPr>
        <w:keepNext w:val="0"/>
        <w:keepLines w:val="0"/>
        <w:spacing w:before="240"/>
        <w:rPr>
          <w:rFonts w:cs="Open Sans"/>
          <w:szCs w:val="20"/>
        </w:rPr>
      </w:pPr>
      <w:r>
        <w:rPr>
          <w:rFonts w:cs="Open Sans"/>
          <w:b/>
          <w:bCs/>
          <w:szCs w:val="20"/>
        </w:rPr>
        <w:t>Essential skills:</w:t>
      </w:r>
    </w:p>
    <w:p w14:paraId="78515B6F" w14:textId="656BC212" w:rsidR="007261F6" w:rsidRDefault="002C1A8A" w:rsidP="00764CA6">
      <w:pPr>
        <w:pStyle w:val="ListParagraph"/>
        <w:numPr>
          <w:ilvl w:val="0"/>
          <w:numId w:val="36"/>
        </w:numPr>
        <w:spacing w:before="240"/>
      </w:pPr>
      <w:r>
        <w:t xml:space="preserve">Demonstrated experience using </w:t>
      </w:r>
      <w:r w:rsidRPr="00B64B84">
        <w:t xml:space="preserve">Intelledox Infiniti </w:t>
      </w:r>
      <w:r w:rsidR="007F1A8A" w:rsidRPr="00B64B84">
        <w:t xml:space="preserve">or </w:t>
      </w:r>
      <w:proofErr w:type="spellStart"/>
      <w:r w:rsidR="007F1A8A" w:rsidRPr="00B64B84">
        <w:t>SmartCommunications</w:t>
      </w:r>
      <w:proofErr w:type="spellEnd"/>
      <w:r w:rsidR="007F1A8A" w:rsidRPr="00B64B84">
        <w:t xml:space="preserve"> </w:t>
      </w:r>
      <w:proofErr w:type="spellStart"/>
      <w:r w:rsidR="007F1A8A" w:rsidRPr="00B64B84">
        <w:t>SmartIQ</w:t>
      </w:r>
      <w:proofErr w:type="spellEnd"/>
      <w:r w:rsidR="007F1A8A">
        <w:t xml:space="preserve"> </w:t>
      </w:r>
      <w:r>
        <w:t xml:space="preserve">to create/maintain forms or correspondence templates and/or workflows. </w:t>
      </w:r>
    </w:p>
    <w:p w14:paraId="7C362E15" w14:textId="5DC1A75D" w:rsidR="00764CA6" w:rsidRPr="00AF4BB0" w:rsidRDefault="007261F6" w:rsidP="00764CA6">
      <w:pPr>
        <w:pStyle w:val="ListParagraph"/>
        <w:numPr>
          <w:ilvl w:val="0"/>
          <w:numId w:val="36"/>
        </w:numPr>
        <w:spacing w:before="240"/>
      </w:pPr>
      <w:r>
        <w:t>Moderate skill level</w:t>
      </w:r>
      <w:r w:rsidR="002C1A8A">
        <w:t xml:space="preserve"> and experience</w:t>
      </w:r>
      <w:r>
        <w:t xml:space="preserve"> using Microsoft Office software. </w:t>
      </w:r>
    </w:p>
    <w:p w14:paraId="656BCF58" w14:textId="694D110D" w:rsidR="005227E8" w:rsidRPr="00EA1195" w:rsidRDefault="005227E8" w:rsidP="005227E8">
      <w:pPr>
        <w:spacing w:before="240"/>
        <w:rPr>
          <w:b/>
          <w:bCs/>
        </w:rPr>
      </w:pPr>
      <w:r>
        <w:rPr>
          <w:b/>
          <w:bCs/>
        </w:rPr>
        <w:t>Highly d</w:t>
      </w:r>
      <w:r w:rsidRPr="00EA1195">
        <w:rPr>
          <w:b/>
          <w:bCs/>
        </w:rPr>
        <w:t>esirable:</w:t>
      </w:r>
    </w:p>
    <w:p w14:paraId="73FE5070" w14:textId="5EC090A6" w:rsidR="005227E8" w:rsidRDefault="005227E8" w:rsidP="005227E8">
      <w:pPr>
        <w:pStyle w:val="ListParagraph"/>
        <w:numPr>
          <w:ilvl w:val="0"/>
          <w:numId w:val="27"/>
        </w:numPr>
        <w:spacing w:before="240"/>
      </w:pPr>
      <w:r>
        <w:t>Knowledge and understanding of IP Rights related business processes/legislation (or the ability to quickly acquire knowledge and understand of business processes and their supporting systems/legislation/regulations).</w:t>
      </w:r>
    </w:p>
    <w:p w14:paraId="1C7A1443" w14:textId="05D2BFA0" w:rsidR="000A45D0" w:rsidRDefault="000A45D0" w:rsidP="005227E8">
      <w:pPr>
        <w:pStyle w:val="ListParagraph"/>
        <w:numPr>
          <w:ilvl w:val="0"/>
          <w:numId w:val="27"/>
        </w:numPr>
        <w:spacing w:before="240"/>
      </w:pPr>
      <w:r>
        <w:t>Ability to analyse and interpret XML data</w:t>
      </w:r>
      <w:r w:rsidR="00497B1B">
        <w:t xml:space="preserve"> </w:t>
      </w:r>
      <w:r w:rsidR="0049417C">
        <w:t xml:space="preserve">for the purpose of troubleshooting issues and for consumption in </w:t>
      </w:r>
      <w:r w:rsidR="00FD6897">
        <w:t>forms and correspondence</w:t>
      </w:r>
      <w:r w:rsidR="0049417C">
        <w:t xml:space="preserve"> templates.</w:t>
      </w:r>
    </w:p>
    <w:p w14:paraId="2FFFB7D0" w14:textId="0DC5B429" w:rsidR="00EA1195" w:rsidRPr="00EA1195" w:rsidRDefault="005227E8" w:rsidP="00EA1195">
      <w:pPr>
        <w:spacing w:before="240"/>
        <w:rPr>
          <w:b/>
          <w:bCs/>
        </w:rPr>
      </w:pPr>
      <w:r>
        <w:rPr>
          <w:b/>
          <w:bCs/>
        </w:rPr>
        <w:t>D</w:t>
      </w:r>
      <w:r w:rsidR="00EA1195" w:rsidRPr="00EA1195">
        <w:rPr>
          <w:b/>
          <w:bCs/>
        </w:rPr>
        <w:t>esirable:</w:t>
      </w:r>
    </w:p>
    <w:p w14:paraId="1F48AF9F" w14:textId="7CCDFCEE" w:rsidR="002C1A8A" w:rsidRDefault="002C1A8A" w:rsidP="00EA1195">
      <w:pPr>
        <w:pStyle w:val="ListParagraph"/>
        <w:numPr>
          <w:ilvl w:val="0"/>
          <w:numId w:val="27"/>
        </w:numPr>
        <w:spacing w:before="240"/>
      </w:pPr>
      <w:r>
        <w:t xml:space="preserve">Experience using Atlassian Jira/Confluence applications. </w:t>
      </w:r>
    </w:p>
    <w:p w14:paraId="2F06F13C" w14:textId="0505F3BF" w:rsidR="007261F6" w:rsidRDefault="007261F6" w:rsidP="00EA1195">
      <w:pPr>
        <w:pStyle w:val="ListParagraph"/>
        <w:numPr>
          <w:ilvl w:val="0"/>
          <w:numId w:val="27"/>
        </w:numPr>
        <w:spacing w:before="240"/>
      </w:pPr>
      <w:r>
        <w:t>Basic understand</w:t>
      </w:r>
      <w:r w:rsidR="002C1A8A">
        <w:t>ing</w:t>
      </w:r>
      <w:r>
        <w:t xml:space="preserve"> of</w:t>
      </w:r>
      <w:r w:rsidR="002C1A8A">
        <w:t xml:space="preserve"> </w:t>
      </w:r>
      <w:r>
        <w:t xml:space="preserve">HTML </w:t>
      </w:r>
      <w:r w:rsidR="002C1A8A">
        <w:t>and/or CSS</w:t>
      </w:r>
      <w:r>
        <w:t xml:space="preserve">. </w:t>
      </w:r>
    </w:p>
    <w:p w14:paraId="7294DBE7" w14:textId="1D6E3E88" w:rsidR="009F115F" w:rsidRDefault="009F115F" w:rsidP="00B15403">
      <w:pPr>
        <w:keepNext w:val="0"/>
        <w:keepLines w:val="0"/>
        <w:rPr>
          <w:rFonts w:cs="Open Sans"/>
          <w:szCs w:val="20"/>
        </w:rPr>
      </w:pPr>
    </w:p>
    <w:p w14:paraId="29619CFB" w14:textId="20D01E28" w:rsidR="00645FCB" w:rsidRDefault="00645FCB" w:rsidP="00B15403">
      <w:pPr>
        <w:keepNext w:val="0"/>
        <w:keepLines w:val="0"/>
        <w:rPr>
          <w:rFonts w:cs="Open Sans"/>
          <w:szCs w:val="20"/>
        </w:rPr>
      </w:pPr>
    </w:p>
    <w:p w14:paraId="6B219741" w14:textId="02B497B2" w:rsidR="00645FCB" w:rsidRDefault="00645FCB" w:rsidP="00B15403">
      <w:pPr>
        <w:keepNext w:val="0"/>
        <w:keepLines w:val="0"/>
        <w:rPr>
          <w:rFonts w:cs="Open Sans"/>
          <w:szCs w:val="20"/>
        </w:rPr>
      </w:pPr>
    </w:p>
    <w:p w14:paraId="652C3D89" w14:textId="6D41A19D" w:rsidR="00645FCB" w:rsidRDefault="00645FCB" w:rsidP="00B15403">
      <w:pPr>
        <w:keepNext w:val="0"/>
        <w:keepLines w:val="0"/>
        <w:rPr>
          <w:rFonts w:cs="Open Sans"/>
          <w:szCs w:val="20"/>
        </w:rPr>
      </w:pPr>
    </w:p>
    <w:p w14:paraId="09E1E3A6" w14:textId="39E70217" w:rsidR="00645FCB" w:rsidRDefault="00645FCB" w:rsidP="00B15403">
      <w:pPr>
        <w:keepNext w:val="0"/>
        <w:keepLines w:val="0"/>
        <w:rPr>
          <w:rFonts w:cs="Open Sans"/>
          <w:szCs w:val="20"/>
        </w:rPr>
      </w:pPr>
    </w:p>
    <w:p w14:paraId="6E47FB54" w14:textId="7837784A" w:rsidR="00645FCB" w:rsidRDefault="00645FCB" w:rsidP="00B15403">
      <w:pPr>
        <w:keepNext w:val="0"/>
        <w:keepLines w:val="0"/>
        <w:rPr>
          <w:rFonts w:cs="Open Sans"/>
          <w:szCs w:val="20"/>
        </w:rPr>
      </w:pPr>
    </w:p>
    <w:p w14:paraId="030E9564" w14:textId="6185BD05" w:rsidR="00645FCB" w:rsidRDefault="00645FCB" w:rsidP="00B15403">
      <w:pPr>
        <w:keepNext w:val="0"/>
        <w:keepLines w:val="0"/>
        <w:rPr>
          <w:rFonts w:cs="Open Sans"/>
          <w:szCs w:val="20"/>
        </w:rPr>
      </w:pPr>
    </w:p>
    <w:p w14:paraId="62B162A6" w14:textId="4A22787C" w:rsidR="00645FCB" w:rsidRDefault="00645FCB" w:rsidP="00B15403">
      <w:pPr>
        <w:keepNext w:val="0"/>
        <w:keepLines w:val="0"/>
        <w:rPr>
          <w:rFonts w:cs="Open Sans"/>
          <w:szCs w:val="20"/>
        </w:rPr>
      </w:pPr>
    </w:p>
    <w:p w14:paraId="27750264" w14:textId="4EE98BE5" w:rsidR="00645FCB" w:rsidRDefault="00645FCB" w:rsidP="00B15403">
      <w:pPr>
        <w:keepNext w:val="0"/>
        <w:keepLines w:val="0"/>
        <w:rPr>
          <w:rFonts w:cs="Open Sans"/>
          <w:szCs w:val="20"/>
        </w:rPr>
      </w:pPr>
    </w:p>
    <w:p w14:paraId="70A8BAA9" w14:textId="140DE9DF" w:rsidR="00645FCB" w:rsidRDefault="00645FCB" w:rsidP="00B15403">
      <w:pPr>
        <w:keepNext w:val="0"/>
        <w:keepLines w:val="0"/>
        <w:rPr>
          <w:rFonts w:cs="Open Sans"/>
          <w:szCs w:val="20"/>
        </w:rPr>
      </w:pPr>
    </w:p>
    <w:p w14:paraId="74D1C8E1" w14:textId="2F145AC6" w:rsidR="00645FCB" w:rsidRDefault="00645FCB" w:rsidP="00B15403">
      <w:pPr>
        <w:keepNext w:val="0"/>
        <w:keepLines w:val="0"/>
        <w:rPr>
          <w:rFonts w:cs="Open Sans"/>
          <w:szCs w:val="20"/>
        </w:rPr>
      </w:pPr>
    </w:p>
    <w:p w14:paraId="3AEB1B4C" w14:textId="68830361" w:rsidR="00645FCB" w:rsidRDefault="00645FCB" w:rsidP="00B15403">
      <w:pPr>
        <w:keepNext w:val="0"/>
        <w:keepLines w:val="0"/>
        <w:rPr>
          <w:rFonts w:cs="Open Sans"/>
          <w:szCs w:val="20"/>
        </w:rPr>
      </w:pPr>
    </w:p>
    <w:p w14:paraId="0525991A" w14:textId="0E6F2D66" w:rsidR="00645FCB" w:rsidRDefault="00645FCB" w:rsidP="00B15403">
      <w:pPr>
        <w:keepNext w:val="0"/>
        <w:keepLines w:val="0"/>
        <w:rPr>
          <w:rFonts w:cs="Open Sans"/>
          <w:szCs w:val="20"/>
        </w:rPr>
      </w:pPr>
    </w:p>
    <w:p w14:paraId="5A2D694F" w14:textId="1B2DF1F0" w:rsidR="00645FCB" w:rsidRDefault="00645FCB" w:rsidP="00B15403">
      <w:pPr>
        <w:keepNext w:val="0"/>
        <w:keepLines w:val="0"/>
        <w:rPr>
          <w:rFonts w:cs="Open Sans"/>
          <w:szCs w:val="20"/>
        </w:rPr>
      </w:pPr>
    </w:p>
    <w:p w14:paraId="5E1E2652" w14:textId="77777777" w:rsidR="00645FCB" w:rsidRDefault="00645FCB" w:rsidP="00B15403">
      <w:pPr>
        <w:keepNext w:val="0"/>
        <w:keepLines w:val="0"/>
        <w:rPr>
          <w:rFonts w:cs="Open Sans"/>
          <w:szCs w:val="20"/>
        </w:rPr>
      </w:pPr>
    </w:p>
    <w:p w14:paraId="3C605A10" w14:textId="576BDD0C" w:rsidR="00645FCB" w:rsidRDefault="00645FCB" w:rsidP="00B15403">
      <w:pPr>
        <w:keepNext w:val="0"/>
        <w:keepLines w:val="0"/>
        <w:rPr>
          <w:rFonts w:cs="Open Sans"/>
          <w:szCs w:val="20"/>
        </w:rPr>
      </w:pPr>
    </w:p>
    <w:p w14:paraId="600BE8E7" w14:textId="43F2D410" w:rsidR="00645FCB" w:rsidRDefault="00645FCB" w:rsidP="00B15403">
      <w:pPr>
        <w:keepNext w:val="0"/>
        <w:keepLines w:val="0"/>
        <w:rPr>
          <w:rFonts w:cs="Open Sans"/>
          <w:szCs w:val="20"/>
        </w:rPr>
      </w:pPr>
    </w:p>
    <w:p w14:paraId="55BE441A" w14:textId="4D403BAA" w:rsidR="00645FCB" w:rsidRDefault="00645FCB" w:rsidP="00B15403">
      <w:pPr>
        <w:keepNext w:val="0"/>
        <w:keepLines w:val="0"/>
        <w:rPr>
          <w:rFonts w:cs="Open Sans"/>
          <w:szCs w:val="20"/>
        </w:rPr>
      </w:pPr>
    </w:p>
    <w:p w14:paraId="343DB76F" w14:textId="3EB2EC86" w:rsidR="00B64B84" w:rsidRDefault="00B64B84" w:rsidP="00B15403">
      <w:pPr>
        <w:keepNext w:val="0"/>
        <w:keepLines w:val="0"/>
        <w:rPr>
          <w:rFonts w:cs="Open Sans"/>
          <w:szCs w:val="20"/>
        </w:rPr>
      </w:pPr>
    </w:p>
    <w:p w14:paraId="7128AA4B" w14:textId="4019E260" w:rsidR="00B64B84" w:rsidRDefault="00B64B84" w:rsidP="00B15403">
      <w:pPr>
        <w:keepNext w:val="0"/>
        <w:keepLines w:val="0"/>
        <w:rPr>
          <w:rFonts w:cs="Open Sans"/>
          <w:szCs w:val="20"/>
        </w:rPr>
      </w:pPr>
    </w:p>
    <w:p w14:paraId="3C0E62B4" w14:textId="0EED6777" w:rsidR="00B64B84" w:rsidRDefault="00B64B84" w:rsidP="00B15403">
      <w:pPr>
        <w:keepNext w:val="0"/>
        <w:keepLines w:val="0"/>
        <w:rPr>
          <w:rFonts w:cs="Open Sans"/>
          <w:szCs w:val="20"/>
        </w:rPr>
      </w:pPr>
    </w:p>
    <w:p w14:paraId="44A6EC10" w14:textId="52BB059E" w:rsidR="00B64B84" w:rsidRDefault="00B64B84" w:rsidP="00B15403">
      <w:pPr>
        <w:keepNext w:val="0"/>
        <w:keepLines w:val="0"/>
        <w:rPr>
          <w:rFonts w:cs="Open Sans"/>
          <w:szCs w:val="20"/>
        </w:rPr>
      </w:pPr>
    </w:p>
    <w:p w14:paraId="7DB948FA" w14:textId="77777777" w:rsidR="00B64B84" w:rsidRDefault="00B64B84" w:rsidP="00B15403">
      <w:pPr>
        <w:keepNext w:val="0"/>
        <w:keepLines w:val="0"/>
        <w:rPr>
          <w:rFonts w:cs="Open Sans"/>
          <w:szCs w:val="20"/>
        </w:rPr>
      </w:pPr>
    </w:p>
    <w:p w14:paraId="72697156" w14:textId="522DE727" w:rsidR="00645FCB" w:rsidRDefault="00645FCB" w:rsidP="00B15403">
      <w:pPr>
        <w:keepNext w:val="0"/>
        <w:keepLines w:val="0"/>
        <w:rPr>
          <w:rFonts w:cs="Open Sans"/>
          <w:szCs w:val="20"/>
        </w:rPr>
      </w:pPr>
    </w:p>
    <w:p w14:paraId="4609A732" w14:textId="77777777" w:rsidR="00645FCB" w:rsidRDefault="00645FCB" w:rsidP="00B15403">
      <w:pPr>
        <w:keepNext w:val="0"/>
        <w:keepLines w:val="0"/>
        <w:rPr>
          <w:rFonts w:cs="Open Sans"/>
          <w:szCs w:val="20"/>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3"/>
        <w:gridCol w:w="3827"/>
      </w:tblGrid>
      <w:tr w:rsidR="00645FCB" w14:paraId="383FD98A" w14:textId="77777777" w:rsidTr="00B15403">
        <w:tc>
          <w:tcPr>
            <w:tcW w:w="5954" w:type="dxa"/>
            <w:tcBorders>
              <w:top w:val="nil"/>
              <w:left w:val="nil"/>
              <w:bottom w:val="nil"/>
              <w:right w:val="nil"/>
            </w:tcBorders>
            <w:hideMark/>
          </w:tcPr>
          <w:p w14:paraId="4B7D9E15" w14:textId="77777777" w:rsidR="00645FCB" w:rsidRDefault="00645FCB" w:rsidP="00B15403">
            <w:r>
              <w:t>Job documentation updated and endorsed for use:</w:t>
            </w:r>
          </w:p>
        </w:tc>
        <w:tc>
          <w:tcPr>
            <w:tcW w:w="3827" w:type="dxa"/>
            <w:tcBorders>
              <w:top w:val="nil"/>
              <w:left w:val="nil"/>
              <w:bottom w:val="nil"/>
              <w:right w:val="nil"/>
            </w:tcBorders>
            <w:hideMark/>
          </w:tcPr>
          <w:p w14:paraId="2D267AC0" w14:textId="010D66A8" w:rsidR="00645FCB" w:rsidRDefault="00645FCB" w:rsidP="00B15403">
            <w:r w:rsidRPr="00E17544">
              <w:t xml:space="preserve">Date: </w:t>
            </w:r>
            <w:r w:rsidR="009F077B" w:rsidRPr="00E17544">
              <w:t>18 November</w:t>
            </w:r>
            <w:r w:rsidR="009D4F6E" w:rsidRPr="00E17544">
              <w:t xml:space="preserve"> </w:t>
            </w:r>
            <w:r w:rsidR="00764CA6" w:rsidRPr="00E17544">
              <w:t>2021</w:t>
            </w:r>
            <w:r w:rsidR="00764CA6">
              <w:t xml:space="preserve"> </w:t>
            </w:r>
          </w:p>
        </w:tc>
      </w:tr>
    </w:tbl>
    <w:p w14:paraId="4529ACA4" w14:textId="77777777" w:rsidR="00B15403" w:rsidRPr="007C6B16" w:rsidRDefault="00B15403" w:rsidP="00B15403">
      <w:pPr>
        <w:keepNext w:val="0"/>
        <w:keepLines w:val="0"/>
        <w:rPr>
          <w:rFonts w:cs="Open Sans"/>
          <w:szCs w:val="20"/>
        </w:rPr>
      </w:pPr>
    </w:p>
    <w:p w14:paraId="30318E93" w14:textId="77777777" w:rsidR="00645FCB" w:rsidRDefault="00645FCB">
      <w:pPr>
        <w:keepNext w:val="0"/>
        <w:keepLines w:val="0"/>
        <w:suppressAutoHyphens w:val="0"/>
        <w:rPr>
          <w:rFonts w:cs="Open Sans"/>
          <w:bCs/>
          <w:spacing w:val="-1"/>
          <w:sz w:val="24"/>
          <w:szCs w:val="20"/>
          <w:lang w:val="en-US"/>
        </w:rPr>
      </w:pPr>
      <w:r>
        <w:rPr>
          <w:rFonts w:cs="Open Sans"/>
          <w:bCs/>
          <w:spacing w:val="-1"/>
          <w:sz w:val="24"/>
          <w:szCs w:val="20"/>
          <w:lang w:val="en-US"/>
        </w:rPr>
        <w:br w:type="page"/>
      </w:r>
    </w:p>
    <w:tbl>
      <w:tblPr>
        <w:tblW w:w="9039" w:type="dxa"/>
        <w:tblLook w:val="04A0" w:firstRow="1" w:lastRow="0" w:firstColumn="1" w:lastColumn="0" w:noHBand="0" w:noVBand="1"/>
      </w:tblPr>
      <w:tblGrid>
        <w:gridCol w:w="9256"/>
      </w:tblGrid>
      <w:tr w:rsidR="00CC2837" w14:paraId="630D4E81" w14:textId="77777777" w:rsidTr="00B15403">
        <w:tc>
          <w:tcPr>
            <w:tcW w:w="9039" w:type="dxa"/>
          </w:tcPr>
          <w:p w14:paraId="5822A636" w14:textId="77777777" w:rsidR="00CC2837" w:rsidRDefault="00CC2837" w:rsidP="00B15403">
            <w:pPr>
              <w:pBdr>
                <w:bottom w:val="single" w:sz="12" w:space="1" w:color="A6A6A6"/>
              </w:pBdr>
              <w:spacing w:after="120"/>
              <w:rPr>
                <w:rFonts w:cs="Open Sans"/>
                <w:bCs/>
                <w:spacing w:val="-1"/>
                <w:sz w:val="24"/>
                <w:szCs w:val="20"/>
                <w:lang w:val="en-US"/>
              </w:rPr>
            </w:pPr>
            <w:r>
              <w:rPr>
                <w:rFonts w:cs="Open Sans"/>
                <w:bCs/>
                <w:spacing w:val="-1"/>
                <w:sz w:val="24"/>
                <w:szCs w:val="20"/>
                <w:lang w:val="en-US"/>
              </w:rPr>
              <w:lastRenderedPageBreak/>
              <w:t xml:space="preserve">Working at IP Australia </w:t>
            </w:r>
          </w:p>
          <w:p w14:paraId="444F424E" w14:textId="77777777" w:rsidR="00CC2837" w:rsidRDefault="00CC2837" w:rsidP="00B15403">
            <w:pPr>
              <w:spacing w:before="240" w:after="240"/>
              <w:rPr>
                <w:rFonts w:cs="Open Sans"/>
                <w:szCs w:val="20"/>
              </w:rPr>
            </w:pPr>
            <w:r>
              <w:rPr>
                <w:rFonts w:cs="Open Sans"/>
                <w:szCs w:val="20"/>
              </w:rPr>
              <w:t xml:space="preserve">IP Australia recognises the importance of employees balancing their work and personal lives by offering staff access to an ongoing series of health and wellbeing programs, flexible work-life </w:t>
            </w:r>
            <w:proofErr w:type="gramStart"/>
            <w:r>
              <w:rPr>
                <w:rFonts w:cs="Open Sans"/>
                <w:szCs w:val="20"/>
              </w:rPr>
              <w:t>policies</w:t>
            </w:r>
            <w:proofErr w:type="gramEnd"/>
            <w:r>
              <w:rPr>
                <w:rFonts w:cs="Open Sans"/>
                <w:szCs w:val="20"/>
              </w:rPr>
              <w:t xml:space="preserve"> and a range of professional development programs. IP Australia is a breastfeeding friendly workplace and has an onsite childcare facility with priority enrolment for IP Australia employees.</w:t>
            </w:r>
          </w:p>
          <w:p w14:paraId="2FAF7843" w14:textId="77777777" w:rsidR="00CC2837" w:rsidRDefault="00CC2837" w:rsidP="00B15403">
            <w:pPr>
              <w:spacing w:after="100"/>
              <w:rPr>
                <w:rFonts w:cs="Open Sans"/>
                <w:szCs w:val="20"/>
              </w:rPr>
            </w:pPr>
            <w:r>
              <w:rPr>
                <w:rFonts w:cs="Open Sans"/>
                <w:szCs w:val="20"/>
              </w:rPr>
              <w:t xml:space="preserve">The IP Australia office in Canberra provides high quality accommodation and facilities.  These include: an on-site café, conference, meeting and training rooms; limited on-site parking for cars and </w:t>
            </w:r>
            <w:proofErr w:type="gramStart"/>
            <w:r>
              <w:rPr>
                <w:rFonts w:cs="Open Sans"/>
                <w:szCs w:val="20"/>
              </w:rPr>
              <w:t>motor cycles</w:t>
            </w:r>
            <w:proofErr w:type="gramEnd"/>
            <w:r>
              <w:rPr>
                <w:rFonts w:cs="Open Sans"/>
                <w:szCs w:val="20"/>
              </w:rPr>
              <w:t xml:space="preserve"> available on a rotational basis; the provision of undercover bicycle racks; excellent shower/change facilities for staff choosing to walk or ride to work; and the advantage of all staff being co-located in the one building.</w:t>
            </w:r>
          </w:p>
          <w:p w14:paraId="79A57894" w14:textId="77777777" w:rsidR="00CC2837" w:rsidRDefault="00CC2837" w:rsidP="00B15403">
            <w:pPr>
              <w:spacing w:after="100"/>
              <w:rPr>
                <w:rFonts w:cs="Open Sans"/>
                <w:szCs w:val="20"/>
              </w:rPr>
            </w:pPr>
          </w:p>
          <w:p w14:paraId="5C0FC897" w14:textId="77777777" w:rsidR="00CC2837" w:rsidRDefault="00CC2837" w:rsidP="00B15403">
            <w:pPr>
              <w:spacing w:after="100"/>
              <w:rPr>
                <w:rFonts w:cs="Open Sans"/>
                <w:szCs w:val="20"/>
              </w:rPr>
            </w:pPr>
          </w:p>
          <w:p w14:paraId="648F2863" w14:textId="77777777" w:rsidR="00CC2837" w:rsidRDefault="00CC2837" w:rsidP="00B15403">
            <w:pPr>
              <w:spacing w:after="100"/>
              <w:ind w:right="-42"/>
              <w:jc w:val="center"/>
              <w:rPr>
                <w:rFonts w:cs="Open Sans"/>
                <w:szCs w:val="20"/>
              </w:rPr>
            </w:pPr>
            <w:r>
              <w:rPr>
                <w:noProof/>
              </w:rPr>
              <w:drawing>
                <wp:inline distT="0" distB="0" distL="0" distR="0" wp14:anchorId="531E1130" wp14:editId="43864D42">
                  <wp:extent cx="5740400" cy="21398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3602" cy="2148460"/>
                          </a:xfrm>
                          <a:prstGeom prst="rect">
                            <a:avLst/>
                          </a:prstGeom>
                          <a:noFill/>
                          <a:ln>
                            <a:noFill/>
                          </a:ln>
                        </pic:spPr>
                      </pic:pic>
                    </a:graphicData>
                  </a:graphic>
                </wp:inline>
              </w:drawing>
            </w:r>
          </w:p>
        </w:tc>
      </w:tr>
      <w:tr w:rsidR="00CC2837" w14:paraId="0B71C87E" w14:textId="77777777" w:rsidTr="00B15403">
        <w:tc>
          <w:tcPr>
            <w:tcW w:w="9039" w:type="dxa"/>
          </w:tcPr>
          <w:p w14:paraId="1089A453" w14:textId="77777777" w:rsidR="00CC2837" w:rsidRDefault="00CC2837" w:rsidP="00B15403">
            <w:pPr>
              <w:spacing w:after="100"/>
              <w:rPr>
                <w:rFonts w:cs="Open Sans"/>
              </w:rPr>
            </w:pPr>
          </w:p>
        </w:tc>
      </w:tr>
    </w:tbl>
    <w:p w14:paraId="27253010" w14:textId="77777777" w:rsidR="00CC2837" w:rsidRDefault="00CC2837" w:rsidP="00CC2837">
      <w:pPr>
        <w:jc w:val="center"/>
        <w:rPr>
          <w:rFonts w:cs="Open Sans"/>
          <w:szCs w:val="20"/>
        </w:rPr>
      </w:pPr>
    </w:p>
    <w:p w14:paraId="58B1A8AF" w14:textId="77777777" w:rsidR="00CC2837" w:rsidRDefault="00CC2837" w:rsidP="00CC2837">
      <w:pPr>
        <w:jc w:val="center"/>
        <w:rPr>
          <w:rFonts w:cs="Open Sans"/>
          <w:szCs w:val="20"/>
        </w:rPr>
      </w:pPr>
    </w:p>
    <w:p w14:paraId="32A1175E" w14:textId="77777777" w:rsidR="00CC2837" w:rsidRDefault="00CC2837" w:rsidP="00CC2837">
      <w:pPr>
        <w:jc w:val="center"/>
        <w:rPr>
          <w:rFonts w:cs="Open Sans"/>
          <w:szCs w:val="20"/>
        </w:rPr>
      </w:pPr>
    </w:p>
    <w:p w14:paraId="690A4A29" w14:textId="77777777" w:rsidR="00CC2837" w:rsidRDefault="00CC2837" w:rsidP="00CC2837">
      <w:pPr>
        <w:jc w:val="center"/>
        <w:rPr>
          <w:rFonts w:cs="Open Sans"/>
          <w:szCs w:val="20"/>
        </w:rPr>
      </w:pPr>
    </w:p>
    <w:p w14:paraId="4ACBFF01" w14:textId="77777777" w:rsidR="00CC2837" w:rsidRDefault="00CC2837" w:rsidP="00CC2837">
      <w:pPr>
        <w:jc w:val="center"/>
        <w:rPr>
          <w:rFonts w:cs="Open Sans"/>
          <w:szCs w:val="20"/>
        </w:rPr>
      </w:pPr>
    </w:p>
    <w:p w14:paraId="0F02A9B9" w14:textId="77777777" w:rsidR="00CC2837" w:rsidRDefault="00CC2837" w:rsidP="00CC2837">
      <w:pPr>
        <w:pBdr>
          <w:bottom w:val="single" w:sz="12" w:space="1" w:color="A6A6A6"/>
        </w:pBdr>
        <w:spacing w:after="120"/>
        <w:rPr>
          <w:rFonts w:cs="Open Sans"/>
          <w:bCs/>
          <w:spacing w:val="-1"/>
          <w:sz w:val="24"/>
          <w:szCs w:val="24"/>
          <w:lang w:val="en-US"/>
        </w:rPr>
      </w:pPr>
      <w:r>
        <w:rPr>
          <w:rFonts w:cs="Open Sans"/>
          <w:bCs/>
          <w:spacing w:val="-1"/>
          <w:sz w:val="24"/>
          <w:szCs w:val="24"/>
          <w:lang w:val="en-US"/>
        </w:rPr>
        <w:t>Working in the APS</w:t>
      </w:r>
    </w:p>
    <w:p w14:paraId="7435E84F" w14:textId="77777777" w:rsidR="00CC2837" w:rsidRDefault="00CC2837" w:rsidP="00CC2837">
      <w:pPr>
        <w:spacing w:after="100"/>
        <w:rPr>
          <w:rFonts w:cs="Open Sans"/>
          <w:b/>
          <w:bCs/>
        </w:rPr>
      </w:pPr>
      <w:r>
        <w:rPr>
          <w:lang w:val="en"/>
        </w:rPr>
        <w:t>Australian Public Service (APS) Values guide us through our working lives, setting expectations for shared behavior that keep our workplace harmonious and productive. The values are also a promise to the people of Australia that we can be trusted to act with integrity, in their service and in accordance with the Public Service Code of Conduct.</w:t>
      </w:r>
    </w:p>
    <w:p w14:paraId="5C619977" w14:textId="261AC686" w:rsidR="00B15403" w:rsidRDefault="00B15403" w:rsidP="00B15403">
      <w:pPr>
        <w:keepNext w:val="0"/>
        <w:keepLines w:val="0"/>
        <w:autoSpaceDE w:val="0"/>
        <w:autoSpaceDN w:val="0"/>
        <w:adjustRightInd w:val="0"/>
        <w:rPr>
          <w:rFonts w:cs="Open Sans"/>
          <w:szCs w:val="20"/>
        </w:rPr>
      </w:pPr>
    </w:p>
    <w:p w14:paraId="6C3ED506" w14:textId="4D543FF9" w:rsidR="00236324" w:rsidRDefault="00626E44" w:rsidP="00D51727">
      <w:pPr>
        <w:keepNext w:val="0"/>
        <w:keepLines w:val="0"/>
        <w:autoSpaceDE w:val="0"/>
        <w:autoSpaceDN w:val="0"/>
        <w:adjustRightInd w:val="0"/>
        <w:jc w:val="center"/>
        <w:rPr>
          <w:rFonts w:cs="Open Sans"/>
          <w:szCs w:val="20"/>
        </w:rPr>
      </w:pPr>
      <w:r>
        <w:rPr>
          <w:noProof/>
        </w:rPr>
        <w:lastRenderedPageBreak/>
        <w:drawing>
          <wp:inline distT="0" distB="0" distL="0" distR="0" wp14:anchorId="7B0611DE" wp14:editId="32E874B3">
            <wp:extent cx="56007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00700" cy="7924800"/>
                    </a:xfrm>
                    <a:prstGeom prst="rect">
                      <a:avLst/>
                    </a:prstGeom>
                  </pic:spPr>
                </pic:pic>
              </a:graphicData>
            </a:graphic>
          </wp:inline>
        </w:drawing>
      </w:r>
      <w:r>
        <w:rPr>
          <w:noProof/>
        </w:rPr>
        <w:t xml:space="preserve"> </w:t>
      </w:r>
    </w:p>
    <w:p w14:paraId="050EB3CA" w14:textId="6B3F7843" w:rsidR="00AE2470" w:rsidRDefault="00626E44" w:rsidP="00D51727">
      <w:pPr>
        <w:keepNext w:val="0"/>
        <w:keepLines w:val="0"/>
        <w:autoSpaceDE w:val="0"/>
        <w:autoSpaceDN w:val="0"/>
        <w:adjustRightInd w:val="0"/>
        <w:jc w:val="center"/>
        <w:rPr>
          <w:rFonts w:cs="Open Sans"/>
          <w:szCs w:val="20"/>
        </w:rPr>
      </w:pPr>
      <w:r>
        <w:rPr>
          <w:noProof/>
        </w:rPr>
        <w:lastRenderedPageBreak/>
        <w:drawing>
          <wp:inline distT="0" distB="0" distL="0" distR="0" wp14:anchorId="0AFD32AD" wp14:editId="54D64622">
            <wp:extent cx="5591175" cy="7934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91175" cy="7934325"/>
                    </a:xfrm>
                    <a:prstGeom prst="rect">
                      <a:avLst/>
                    </a:prstGeom>
                  </pic:spPr>
                </pic:pic>
              </a:graphicData>
            </a:graphic>
          </wp:inline>
        </w:drawing>
      </w:r>
      <w:r>
        <w:rPr>
          <w:noProof/>
        </w:rPr>
        <w:t xml:space="preserve"> </w:t>
      </w:r>
    </w:p>
    <w:p w14:paraId="082A94E8" w14:textId="4166A7C7" w:rsidR="00D51727" w:rsidRDefault="00D51727" w:rsidP="00B64B84">
      <w:pPr>
        <w:keepNext w:val="0"/>
        <w:keepLines w:val="0"/>
        <w:suppressAutoHyphens w:val="0"/>
        <w:rPr>
          <w:rFonts w:cs="Open Sans"/>
          <w:szCs w:val="20"/>
        </w:rPr>
      </w:pPr>
    </w:p>
    <w:sectPr w:rsidR="00D51727" w:rsidSect="005A5E36">
      <w:headerReference w:type="first" r:id="rId22"/>
      <w:pgSz w:w="11906" w:h="16838" w:code="9"/>
      <w:pgMar w:top="1440" w:right="1080" w:bottom="1440" w:left="1080" w:header="283"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2B609" w14:textId="77777777" w:rsidR="00590D64" w:rsidRDefault="00590D64">
      <w:r>
        <w:separator/>
      </w:r>
    </w:p>
  </w:endnote>
  <w:endnote w:type="continuationSeparator" w:id="0">
    <w:p w14:paraId="13C12B3F" w14:textId="77777777" w:rsidR="00590D64" w:rsidRDefault="00590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umnst777 Lt BT">
    <w:altName w:val="Calibri"/>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Roboto">
    <w:altName w:val="Arial"/>
    <w:panose1 w:val="02000000000000000000"/>
    <w:charset w:val="00"/>
    <w:family w:val="auto"/>
    <w:pitch w:val="variable"/>
    <w:sig w:usb0="E00002FF" w:usb1="5000205B" w:usb2="0000002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21C93" w14:textId="77777777" w:rsidR="001C6278" w:rsidRDefault="001C62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4248A" w14:textId="77777777" w:rsidR="001C6278" w:rsidRDefault="001C6278" w:rsidP="00B15403">
    <w:pPr>
      <w:pStyle w:val="Footer"/>
      <w:pBdr>
        <w:top w:val="single" w:sz="18" w:space="1" w:color="00819F"/>
      </w:pBdr>
      <w:spacing w:before="240"/>
      <w:jc w:val="right"/>
    </w:pPr>
    <w:r>
      <w:t xml:space="preserve">Page </w:t>
    </w:r>
    <w:r>
      <w:fldChar w:fldCharType="begin"/>
    </w:r>
    <w:r>
      <w:instrText xml:space="preserve"> PAGE  \* Arabic  \* MERGEFORMAT </w:instrText>
    </w:r>
    <w:r>
      <w:fldChar w:fldCharType="separate"/>
    </w:r>
    <w:r>
      <w:t>7</w:t>
    </w:r>
    <w:r>
      <w:fldChar w:fldCharType="end"/>
    </w:r>
    <w:r>
      <w:t xml:space="preserve"> of </w:t>
    </w:r>
    <w:fldSimple w:instr=" NUMPAGES  \* Arabic  \* MERGEFORMAT ">
      <w:r>
        <w:t>7</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90B7E" w14:textId="77777777" w:rsidR="001C6278" w:rsidRDefault="001C6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38811" w14:textId="77777777" w:rsidR="00590D64" w:rsidRDefault="00590D64">
      <w:r>
        <w:separator/>
      </w:r>
    </w:p>
  </w:footnote>
  <w:footnote w:type="continuationSeparator" w:id="0">
    <w:p w14:paraId="7786B430" w14:textId="77777777" w:rsidR="00590D64" w:rsidRDefault="00590D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F22A7" w14:textId="77777777" w:rsidR="001C6278" w:rsidRDefault="001C62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38595" w14:textId="77777777" w:rsidR="001C6278" w:rsidRPr="00ED55DF" w:rsidRDefault="001C6278" w:rsidP="00B15403">
    <w:pPr>
      <w:pStyle w:val="Header"/>
      <w:keepNext w:val="0"/>
      <w:keepLines w:val="0"/>
      <w:rPr>
        <w:rFonts w:cs="Open Sans"/>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C93C9" w14:textId="77777777" w:rsidR="001C6278" w:rsidRDefault="001C62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43AFA" w14:textId="77777777" w:rsidR="001C6278" w:rsidRDefault="001C6278" w:rsidP="00B15403">
    <w:pPr>
      <w:pStyle w:val="Header"/>
      <w:keepNext w:val="0"/>
      <w:keepLines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553AD"/>
    <w:multiLevelType w:val="hybridMultilevel"/>
    <w:tmpl w:val="D1065AD2"/>
    <w:lvl w:ilvl="0" w:tplc="98D6EB02">
      <w:start w:val="1"/>
      <w:numFmt w:val="bullet"/>
      <w:lvlText w:val=""/>
      <w:lvlJc w:val="left"/>
      <w:pPr>
        <w:ind w:left="720" w:hanging="360"/>
      </w:pPr>
      <w:rPr>
        <w:rFonts w:ascii="Symbol" w:hAnsi="Symbol" w:hint="default"/>
      </w:rPr>
    </w:lvl>
    <w:lvl w:ilvl="1" w:tplc="6ACEC16A" w:tentative="1">
      <w:start w:val="1"/>
      <w:numFmt w:val="bullet"/>
      <w:lvlText w:val="o"/>
      <w:lvlJc w:val="left"/>
      <w:pPr>
        <w:ind w:left="1440" w:hanging="360"/>
      </w:pPr>
      <w:rPr>
        <w:rFonts w:ascii="Courier New" w:hAnsi="Courier New" w:cs="Courier New" w:hint="default"/>
      </w:rPr>
    </w:lvl>
    <w:lvl w:ilvl="2" w:tplc="7B3054C2" w:tentative="1">
      <w:start w:val="1"/>
      <w:numFmt w:val="bullet"/>
      <w:lvlText w:val=""/>
      <w:lvlJc w:val="left"/>
      <w:pPr>
        <w:ind w:left="2160" w:hanging="360"/>
      </w:pPr>
      <w:rPr>
        <w:rFonts w:ascii="Wingdings" w:hAnsi="Wingdings" w:hint="default"/>
      </w:rPr>
    </w:lvl>
    <w:lvl w:ilvl="3" w:tplc="22CC4FFA" w:tentative="1">
      <w:start w:val="1"/>
      <w:numFmt w:val="bullet"/>
      <w:lvlText w:val=""/>
      <w:lvlJc w:val="left"/>
      <w:pPr>
        <w:ind w:left="2880" w:hanging="360"/>
      </w:pPr>
      <w:rPr>
        <w:rFonts w:ascii="Symbol" w:hAnsi="Symbol" w:hint="default"/>
      </w:rPr>
    </w:lvl>
    <w:lvl w:ilvl="4" w:tplc="A2F871BC" w:tentative="1">
      <w:start w:val="1"/>
      <w:numFmt w:val="bullet"/>
      <w:lvlText w:val="o"/>
      <w:lvlJc w:val="left"/>
      <w:pPr>
        <w:ind w:left="3600" w:hanging="360"/>
      </w:pPr>
      <w:rPr>
        <w:rFonts w:ascii="Courier New" w:hAnsi="Courier New" w:cs="Courier New" w:hint="default"/>
      </w:rPr>
    </w:lvl>
    <w:lvl w:ilvl="5" w:tplc="BBDA2040" w:tentative="1">
      <w:start w:val="1"/>
      <w:numFmt w:val="bullet"/>
      <w:lvlText w:val=""/>
      <w:lvlJc w:val="left"/>
      <w:pPr>
        <w:ind w:left="4320" w:hanging="360"/>
      </w:pPr>
      <w:rPr>
        <w:rFonts w:ascii="Wingdings" w:hAnsi="Wingdings" w:hint="default"/>
      </w:rPr>
    </w:lvl>
    <w:lvl w:ilvl="6" w:tplc="C1AA1060" w:tentative="1">
      <w:start w:val="1"/>
      <w:numFmt w:val="bullet"/>
      <w:lvlText w:val=""/>
      <w:lvlJc w:val="left"/>
      <w:pPr>
        <w:ind w:left="5040" w:hanging="360"/>
      </w:pPr>
      <w:rPr>
        <w:rFonts w:ascii="Symbol" w:hAnsi="Symbol" w:hint="default"/>
      </w:rPr>
    </w:lvl>
    <w:lvl w:ilvl="7" w:tplc="A4A00E9A" w:tentative="1">
      <w:start w:val="1"/>
      <w:numFmt w:val="bullet"/>
      <w:lvlText w:val="o"/>
      <w:lvlJc w:val="left"/>
      <w:pPr>
        <w:ind w:left="5760" w:hanging="360"/>
      </w:pPr>
      <w:rPr>
        <w:rFonts w:ascii="Courier New" w:hAnsi="Courier New" w:cs="Courier New" w:hint="default"/>
      </w:rPr>
    </w:lvl>
    <w:lvl w:ilvl="8" w:tplc="7A2A23E6" w:tentative="1">
      <w:start w:val="1"/>
      <w:numFmt w:val="bullet"/>
      <w:lvlText w:val=""/>
      <w:lvlJc w:val="left"/>
      <w:pPr>
        <w:ind w:left="6480" w:hanging="360"/>
      </w:pPr>
      <w:rPr>
        <w:rFonts w:ascii="Wingdings" w:hAnsi="Wingdings" w:hint="default"/>
      </w:rPr>
    </w:lvl>
  </w:abstractNum>
  <w:abstractNum w:abstractNumId="1" w15:restartNumberingAfterBreak="0">
    <w:nsid w:val="0BAB51C0"/>
    <w:multiLevelType w:val="hybridMultilevel"/>
    <w:tmpl w:val="14706BF8"/>
    <w:lvl w:ilvl="0" w:tplc="47783C68">
      <w:start w:val="1"/>
      <w:numFmt w:val="bullet"/>
      <w:lvlText w:val="-"/>
      <w:lvlJc w:val="left"/>
      <w:pPr>
        <w:ind w:left="720" w:hanging="360"/>
      </w:pPr>
      <w:rPr>
        <w:rFonts w:ascii="Arial" w:hAnsi="Arial" w:hint="default"/>
      </w:rPr>
    </w:lvl>
    <w:lvl w:ilvl="1" w:tplc="BFDE2848" w:tentative="1">
      <w:start w:val="1"/>
      <w:numFmt w:val="bullet"/>
      <w:lvlText w:val="o"/>
      <w:lvlJc w:val="left"/>
      <w:pPr>
        <w:ind w:left="1440" w:hanging="360"/>
      </w:pPr>
      <w:rPr>
        <w:rFonts w:ascii="Courier New" w:hAnsi="Courier New" w:cs="Courier New" w:hint="default"/>
      </w:rPr>
    </w:lvl>
    <w:lvl w:ilvl="2" w:tplc="BB7037E8" w:tentative="1">
      <w:start w:val="1"/>
      <w:numFmt w:val="bullet"/>
      <w:lvlText w:val=""/>
      <w:lvlJc w:val="left"/>
      <w:pPr>
        <w:ind w:left="2160" w:hanging="360"/>
      </w:pPr>
      <w:rPr>
        <w:rFonts w:ascii="Wingdings" w:hAnsi="Wingdings" w:hint="default"/>
      </w:rPr>
    </w:lvl>
    <w:lvl w:ilvl="3" w:tplc="47DE6B52" w:tentative="1">
      <w:start w:val="1"/>
      <w:numFmt w:val="bullet"/>
      <w:lvlText w:val=""/>
      <w:lvlJc w:val="left"/>
      <w:pPr>
        <w:ind w:left="2880" w:hanging="360"/>
      </w:pPr>
      <w:rPr>
        <w:rFonts w:ascii="Symbol" w:hAnsi="Symbol" w:hint="default"/>
      </w:rPr>
    </w:lvl>
    <w:lvl w:ilvl="4" w:tplc="8BB2C4FC" w:tentative="1">
      <w:start w:val="1"/>
      <w:numFmt w:val="bullet"/>
      <w:lvlText w:val="o"/>
      <w:lvlJc w:val="left"/>
      <w:pPr>
        <w:ind w:left="3600" w:hanging="360"/>
      </w:pPr>
      <w:rPr>
        <w:rFonts w:ascii="Courier New" w:hAnsi="Courier New" w:cs="Courier New" w:hint="default"/>
      </w:rPr>
    </w:lvl>
    <w:lvl w:ilvl="5" w:tplc="9ACAA854" w:tentative="1">
      <w:start w:val="1"/>
      <w:numFmt w:val="bullet"/>
      <w:lvlText w:val=""/>
      <w:lvlJc w:val="left"/>
      <w:pPr>
        <w:ind w:left="4320" w:hanging="360"/>
      </w:pPr>
      <w:rPr>
        <w:rFonts w:ascii="Wingdings" w:hAnsi="Wingdings" w:hint="default"/>
      </w:rPr>
    </w:lvl>
    <w:lvl w:ilvl="6" w:tplc="486CA532" w:tentative="1">
      <w:start w:val="1"/>
      <w:numFmt w:val="bullet"/>
      <w:lvlText w:val=""/>
      <w:lvlJc w:val="left"/>
      <w:pPr>
        <w:ind w:left="5040" w:hanging="360"/>
      </w:pPr>
      <w:rPr>
        <w:rFonts w:ascii="Symbol" w:hAnsi="Symbol" w:hint="default"/>
      </w:rPr>
    </w:lvl>
    <w:lvl w:ilvl="7" w:tplc="E0861196" w:tentative="1">
      <w:start w:val="1"/>
      <w:numFmt w:val="bullet"/>
      <w:lvlText w:val="o"/>
      <w:lvlJc w:val="left"/>
      <w:pPr>
        <w:ind w:left="5760" w:hanging="360"/>
      </w:pPr>
      <w:rPr>
        <w:rFonts w:ascii="Courier New" w:hAnsi="Courier New" w:cs="Courier New" w:hint="default"/>
      </w:rPr>
    </w:lvl>
    <w:lvl w:ilvl="8" w:tplc="040213B8" w:tentative="1">
      <w:start w:val="1"/>
      <w:numFmt w:val="bullet"/>
      <w:lvlText w:val=""/>
      <w:lvlJc w:val="left"/>
      <w:pPr>
        <w:ind w:left="6480" w:hanging="360"/>
      </w:pPr>
      <w:rPr>
        <w:rFonts w:ascii="Wingdings" w:hAnsi="Wingdings" w:hint="default"/>
      </w:rPr>
    </w:lvl>
  </w:abstractNum>
  <w:abstractNum w:abstractNumId="2" w15:restartNumberingAfterBreak="0">
    <w:nsid w:val="13874A6A"/>
    <w:multiLevelType w:val="hybridMultilevel"/>
    <w:tmpl w:val="B920A24A"/>
    <w:lvl w:ilvl="0" w:tplc="8F788544">
      <w:start w:val="1"/>
      <w:numFmt w:val="bullet"/>
      <w:pStyle w:val="APSCBullet-Level1"/>
      <w:lvlText w:val=""/>
      <w:lvlJc w:val="left"/>
      <w:pPr>
        <w:ind w:left="3275" w:hanging="360"/>
      </w:pPr>
      <w:rPr>
        <w:rFonts w:ascii="Symbol" w:hAnsi="Symbol" w:hint="default"/>
      </w:rPr>
    </w:lvl>
    <w:lvl w:ilvl="1" w:tplc="0C090003">
      <w:start w:val="1"/>
      <w:numFmt w:val="bullet"/>
      <w:lvlText w:val="o"/>
      <w:lvlJc w:val="left"/>
      <w:pPr>
        <w:ind w:left="3995" w:hanging="360"/>
      </w:pPr>
      <w:rPr>
        <w:rFonts w:ascii="Courier New" w:hAnsi="Courier New" w:cs="Courier New" w:hint="default"/>
      </w:rPr>
    </w:lvl>
    <w:lvl w:ilvl="2" w:tplc="0C090005" w:tentative="1">
      <w:start w:val="1"/>
      <w:numFmt w:val="bullet"/>
      <w:lvlText w:val=""/>
      <w:lvlJc w:val="left"/>
      <w:pPr>
        <w:ind w:left="4715" w:hanging="360"/>
      </w:pPr>
      <w:rPr>
        <w:rFonts w:ascii="Wingdings" w:hAnsi="Wingdings" w:hint="default"/>
      </w:rPr>
    </w:lvl>
    <w:lvl w:ilvl="3" w:tplc="0C090001" w:tentative="1">
      <w:start w:val="1"/>
      <w:numFmt w:val="bullet"/>
      <w:lvlText w:val=""/>
      <w:lvlJc w:val="left"/>
      <w:pPr>
        <w:ind w:left="5435" w:hanging="360"/>
      </w:pPr>
      <w:rPr>
        <w:rFonts w:ascii="Symbol" w:hAnsi="Symbol" w:hint="default"/>
      </w:rPr>
    </w:lvl>
    <w:lvl w:ilvl="4" w:tplc="0C090003" w:tentative="1">
      <w:start w:val="1"/>
      <w:numFmt w:val="bullet"/>
      <w:lvlText w:val="o"/>
      <w:lvlJc w:val="left"/>
      <w:pPr>
        <w:ind w:left="6155" w:hanging="360"/>
      </w:pPr>
      <w:rPr>
        <w:rFonts w:ascii="Courier New" w:hAnsi="Courier New" w:cs="Courier New" w:hint="default"/>
      </w:rPr>
    </w:lvl>
    <w:lvl w:ilvl="5" w:tplc="0C090005" w:tentative="1">
      <w:start w:val="1"/>
      <w:numFmt w:val="bullet"/>
      <w:lvlText w:val=""/>
      <w:lvlJc w:val="left"/>
      <w:pPr>
        <w:ind w:left="6875" w:hanging="360"/>
      </w:pPr>
      <w:rPr>
        <w:rFonts w:ascii="Wingdings" w:hAnsi="Wingdings" w:hint="default"/>
      </w:rPr>
    </w:lvl>
    <w:lvl w:ilvl="6" w:tplc="0C090001" w:tentative="1">
      <w:start w:val="1"/>
      <w:numFmt w:val="bullet"/>
      <w:lvlText w:val=""/>
      <w:lvlJc w:val="left"/>
      <w:pPr>
        <w:ind w:left="7595" w:hanging="360"/>
      </w:pPr>
      <w:rPr>
        <w:rFonts w:ascii="Symbol" w:hAnsi="Symbol" w:hint="default"/>
      </w:rPr>
    </w:lvl>
    <w:lvl w:ilvl="7" w:tplc="0C090003" w:tentative="1">
      <w:start w:val="1"/>
      <w:numFmt w:val="bullet"/>
      <w:lvlText w:val="o"/>
      <w:lvlJc w:val="left"/>
      <w:pPr>
        <w:ind w:left="8315" w:hanging="360"/>
      </w:pPr>
      <w:rPr>
        <w:rFonts w:ascii="Courier New" w:hAnsi="Courier New" w:cs="Courier New" w:hint="default"/>
      </w:rPr>
    </w:lvl>
    <w:lvl w:ilvl="8" w:tplc="0C090005" w:tentative="1">
      <w:start w:val="1"/>
      <w:numFmt w:val="bullet"/>
      <w:lvlText w:val=""/>
      <w:lvlJc w:val="left"/>
      <w:pPr>
        <w:ind w:left="9035" w:hanging="360"/>
      </w:pPr>
      <w:rPr>
        <w:rFonts w:ascii="Wingdings" w:hAnsi="Wingdings" w:hint="default"/>
      </w:rPr>
    </w:lvl>
  </w:abstractNum>
  <w:abstractNum w:abstractNumId="3" w15:restartNumberingAfterBreak="0">
    <w:nsid w:val="1518010D"/>
    <w:multiLevelType w:val="hybridMultilevel"/>
    <w:tmpl w:val="574C9B7A"/>
    <w:lvl w:ilvl="0" w:tplc="9620F0FE">
      <w:start w:val="1"/>
      <w:numFmt w:val="bullet"/>
      <w:lvlText w:val=""/>
      <w:lvlJc w:val="left"/>
      <w:pPr>
        <w:ind w:left="720" w:hanging="360"/>
      </w:pPr>
      <w:rPr>
        <w:rFonts w:ascii="Symbol" w:hAnsi="Symbol" w:hint="default"/>
      </w:rPr>
    </w:lvl>
    <w:lvl w:ilvl="1" w:tplc="EB5CDB44" w:tentative="1">
      <w:start w:val="1"/>
      <w:numFmt w:val="bullet"/>
      <w:lvlText w:val="o"/>
      <w:lvlJc w:val="left"/>
      <w:pPr>
        <w:ind w:left="1440" w:hanging="360"/>
      </w:pPr>
      <w:rPr>
        <w:rFonts w:ascii="Courier New" w:hAnsi="Courier New" w:cs="Courier New" w:hint="default"/>
      </w:rPr>
    </w:lvl>
    <w:lvl w:ilvl="2" w:tplc="42C27594" w:tentative="1">
      <w:start w:val="1"/>
      <w:numFmt w:val="bullet"/>
      <w:lvlText w:val=""/>
      <w:lvlJc w:val="left"/>
      <w:pPr>
        <w:ind w:left="2160" w:hanging="360"/>
      </w:pPr>
      <w:rPr>
        <w:rFonts w:ascii="Wingdings" w:hAnsi="Wingdings" w:hint="default"/>
      </w:rPr>
    </w:lvl>
    <w:lvl w:ilvl="3" w:tplc="17A6B836" w:tentative="1">
      <w:start w:val="1"/>
      <w:numFmt w:val="bullet"/>
      <w:lvlText w:val=""/>
      <w:lvlJc w:val="left"/>
      <w:pPr>
        <w:ind w:left="2880" w:hanging="360"/>
      </w:pPr>
      <w:rPr>
        <w:rFonts w:ascii="Symbol" w:hAnsi="Symbol" w:hint="default"/>
      </w:rPr>
    </w:lvl>
    <w:lvl w:ilvl="4" w:tplc="93129914" w:tentative="1">
      <w:start w:val="1"/>
      <w:numFmt w:val="bullet"/>
      <w:lvlText w:val="o"/>
      <w:lvlJc w:val="left"/>
      <w:pPr>
        <w:ind w:left="3600" w:hanging="360"/>
      </w:pPr>
      <w:rPr>
        <w:rFonts w:ascii="Courier New" w:hAnsi="Courier New" w:cs="Courier New" w:hint="default"/>
      </w:rPr>
    </w:lvl>
    <w:lvl w:ilvl="5" w:tplc="305A331C" w:tentative="1">
      <w:start w:val="1"/>
      <w:numFmt w:val="bullet"/>
      <w:lvlText w:val=""/>
      <w:lvlJc w:val="left"/>
      <w:pPr>
        <w:ind w:left="4320" w:hanging="360"/>
      </w:pPr>
      <w:rPr>
        <w:rFonts w:ascii="Wingdings" w:hAnsi="Wingdings" w:hint="default"/>
      </w:rPr>
    </w:lvl>
    <w:lvl w:ilvl="6" w:tplc="3A4CFC04" w:tentative="1">
      <w:start w:val="1"/>
      <w:numFmt w:val="bullet"/>
      <w:lvlText w:val=""/>
      <w:lvlJc w:val="left"/>
      <w:pPr>
        <w:ind w:left="5040" w:hanging="360"/>
      </w:pPr>
      <w:rPr>
        <w:rFonts w:ascii="Symbol" w:hAnsi="Symbol" w:hint="default"/>
      </w:rPr>
    </w:lvl>
    <w:lvl w:ilvl="7" w:tplc="DDD6D7E4" w:tentative="1">
      <w:start w:val="1"/>
      <w:numFmt w:val="bullet"/>
      <w:lvlText w:val="o"/>
      <w:lvlJc w:val="left"/>
      <w:pPr>
        <w:ind w:left="5760" w:hanging="360"/>
      </w:pPr>
      <w:rPr>
        <w:rFonts w:ascii="Courier New" w:hAnsi="Courier New" w:cs="Courier New" w:hint="default"/>
      </w:rPr>
    </w:lvl>
    <w:lvl w:ilvl="8" w:tplc="FDB4649E" w:tentative="1">
      <w:start w:val="1"/>
      <w:numFmt w:val="bullet"/>
      <w:lvlText w:val=""/>
      <w:lvlJc w:val="left"/>
      <w:pPr>
        <w:ind w:left="6480" w:hanging="360"/>
      </w:pPr>
      <w:rPr>
        <w:rFonts w:ascii="Wingdings" w:hAnsi="Wingdings" w:hint="default"/>
      </w:rPr>
    </w:lvl>
  </w:abstractNum>
  <w:abstractNum w:abstractNumId="4" w15:restartNumberingAfterBreak="0">
    <w:nsid w:val="178B52FD"/>
    <w:multiLevelType w:val="multilevel"/>
    <w:tmpl w:val="378440CC"/>
    <w:lvl w:ilvl="0">
      <w:start w:val="1"/>
      <w:numFmt w:val="decimal"/>
      <w:lvlText w:val="%1."/>
      <w:lvlJc w:val="left"/>
      <w:pPr>
        <w:tabs>
          <w:tab w:val="num" w:pos="720"/>
        </w:tabs>
        <w:ind w:left="0" w:firstLine="0"/>
      </w:pPr>
      <w:rPr>
        <w:rFonts w:hint="default"/>
      </w:rPr>
    </w:lvl>
    <w:lvl w:ilvl="1">
      <w:start w:val="1"/>
      <w:numFmt w:val="decimal"/>
      <w:lvlText w:val="%1.%2."/>
      <w:lvlJc w:val="left"/>
      <w:pPr>
        <w:ind w:left="720" w:hanging="720"/>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 w15:restartNumberingAfterBreak="0">
    <w:nsid w:val="1847021B"/>
    <w:multiLevelType w:val="hybridMultilevel"/>
    <w:tmpl w:val="B7B05736"/>
    <w:lvl w:ilvl="0" w:tplc="E0689350">
      <w:start w:val="1"/>
      <w:numFmt w:val="bullet"/>
      <w:lvlText w:val=""/>
      <w:lvlJc w:val="left"/>
      <w:pPr>
        <w:ind w:left="720" w:hanging="360"/>
      </w:pPr>
      <w:rPr>
        <w:rFonts w:ascii="Symbol" w:hAnsi="Symbol" w:hint="default"/>
      </w:rPr>
    </w:lvl>
    <w:lvl w:ilvl="1" w:tplc="D02EFCFE">
      <w:start w:val="1"/>
      <w:numFmt w:val="bullet"/>
      <w:lvlText w:val="o"/>
      <w:lvlJc w:val="left"/>
      <w:pPr>
        <w:ind w:left="1440" w:hanging="360"/>
      </w:pPr>
      <w:rPr>
        <w:rFonts w:ascii="Courier New" w:hAnsi="Courier New" w:cs="Courier New" w:hint="default"/>
      </w:rPr>
    </w:lvl>
    <w:lvl w:ilvl="2" w:tplc="30EE6CA4">
      <w:start w:val="1"/>
      <w:numFmt w:val="bullet"/>
      <w:lvlText w:val=""/>
      <w:lvlJc w:val="left"/>
      <w:pPr>
        <w:ind w:left="2160" w:hanging="360"/>
      </w:pPr>
      <w:rPr>
        <w:rFonts w:ascii="Wingdings" w:hAnsi="Wingdings" w:hint="default"/>
      </w:rPr>
    </w:lvl>
    <w:lvl w:ilvl="3" w:tplc="532C398C">
      <w:start w:val="1"/>
      <w:numFmt w:val="bullet"/>
      <w:lvlText w:val=""/>
      <w:lvlJc w:val="left"/>
      <w:pPr>
        <w:ind w:left="2880" w:hanging="360"/>
      </w:pPr>
      <w:rPr>
        <w:rFonts w:ascii="Symbol" w:hAnsi="Symbol" w:hint="default"/>
      </w:rPr>
    </w:lvl>
    <w:lvl w:ilvl="4" w:tplc="235A837C">
      <w:start w:val="1"/>
      <w:numFmt w:val="bullet"/>
      <w:lvlText w:val="o"/>
      <w:lvlJc w:val="left"/>
      <w:pPr>
        <w:ind w:left="3600" w:hanging="360"/>
      </w:pPr>
      <w:rPr>
        <w:rFonts w:ascii="Courier New" w:hAnsi="Courier New" w:cs="Courier New" w:hint="default"/>
      </w:rPr>
    </w:lvl>
    <w:lvl w:ilvl="5" w:tplc="9EA81068">
      <w:start w:val="1"/>
      <w:numFmt w:val="bullet"/>
      <w:lvlText w:val=""/>
      <w:lvlJc w:val="left"/>
      <w:pPr>
        <w:ind w:left="4320" w:hanging="360"/>
      </w:pPr>
      <w:rPr>
        <w:rFonts w:ascii="Wingdings" w:hAnsi="Wingdings" w:hint="default"/>
      </w:rPr>
    </w:lvl>
    <w:lvl w:ilvl="6" w:tplc="C622820A">
      <w:start w:val="1"/>
      <w:numFmt w:val="bullet"/>
      <w:lvlText w:val=""/>
      <w:lvlJc w:val="left"/>
      <w:pPr>
        <w:ind w:left="5040" w:hanging="360"/>
      </w:pPr>
      <w:rPr>
        <w:rFonts w:ascii="Symbol" w:hAnsi="Symbol" w:hint="default"/>
      </w:rPr>
    </w:lvl>
    <w:lvl w:ilvl="7" w:tplc="3BAA55AA">
      <w:start w:val="1"/>
      <w:numFmt w:val="bullet"/>
      <w:lvlText w:val="o"/>
      <w:lvlJc w:val="left"/>
      <w:pPr>
        <w:ind w:left="5760" w:hanging="360"/>
      </w:pPr>
      <w:rPr>
        <w:rFonts w:ascii="Courier New" w:hAnsi="Courier New" w:cs="Courier New" w:hint="default"/>
      </w:rPr>
    </w:lvl>
    <w:lvl w:ilvl="8" w:tplc="F514A986">
      <w:start w:val="1"/>
      <w:numFmt w:val="bullet"/>
      <w:lvlText w:val=""/>
      <w:lvlJc w:val="left"/>
      <w:pPr>
        <w:ind w:left="6480" w:hanging="360"/>
      </w:pPr>
      <w:rPr>
        <w:rFonts w:ascii="Wingdings" w:hAnsi="Wingdings" w:hint="default"/>
      </w:rPr>
    </w:lvl>
  </w:abstractNum>
  <w:abstractNum w:abstractNumId="6" w15:restartNumberingAfterBreak="0">
    <w:nsid w:val="18AC349D"/>
    <w:multiLevelType w:val="hybridMultilevel"/>
    <w:tmpl w:val="701AFCAA"/>
    <w:lvl w:ilvl="0" w:tplc="B3AED0C0">
      <w:start w:val="1"/>
      <w:numFmt w:val="decimal"/>
      <w:lvlText w:val="%1."/>
      <w:lvlJc w:val="left"/>
      <w:pPr>
        <w:ind w:left="720" w:hanging="360"/>
      </w:pPr>
    </w:lvl>
    <w:lvl w:ilvl="1" w:tplc="DA2C5578" w:tentative="1">
      <w:start w:val="1"/>
      <w:numFmt w:val="lowerLetter"/>
      <w:lvlText w:val="%2."/>
      <w:lvlJc w:val="left"/>
      <w:pPr>
        <w:ind w:left="1440" w:hanging="360"/>
      </w:pPr>
    </w:lvl>
    <w:lvl w:ilvl="2" w:tplc="2CB47834" w:tentative="1">
      <w:start w:val="1"/>
      <w:numFmt w:val="lowerRoman"/>
      <w:lvlText w:val="%3."/>
      <w:lvlJc w:val="right"/>
      <w:pPr>
        <w:ind w:left="2160" w:hanging="180"/>
      </w:pPr>
    </w:lvl>
    <w:lvl w:ilvl="3" w:tplc="C316B870" w:tentative="1">
      <w:start w:val="1"/>
      <w:numFmt w:val="decimal"/>
      <w:lvlText w:val="%4."/>
      <w:lvlJc w:val="left"/>
      <w:pPr>
        <w:ind w:left="2880" w:hanging="360"/>
      </w:pPr>
    </w:lvl>
    <w:lvl w:ilvl="4" w:tplc="27BE09AE" w:tentative="1">
      <w:start w:val="1"/>
      <w:numFmt w:val="lowerLetter"/>
      <w:lvlText w:val="%5."/>
      <w:lvlJc w:val="left"/>
      <w:pPr>
        <w:ind w:left="3600" w:hanging="360"/>
      </w:pPr>
    </w:lvl>
    <w:lvl w:ilvl="5" w:tplc="CA1C513A" w:tentative="1">
      <w:start w:val="1"/>
      <w:numFmt w:val="lowerRoman"/>
      <w:lvlText w:val="%6."/>
      <w:lvlJc w:val="right"/>
      <w:pPr>
        <w:ind w:left="4320" w:hanging="180"/>
      </w:pPr>
    </w:lvl>
    <w:lvl w:ilvl="6" w:tplc="7F0A334A" w:tentative="1">
      <w:start w:val="1"/>
      <w:numFmt w:val="decimal"/>
      <w:lvlText w:val="%7."/>
      <w:lvlJc w:val="left"/>
      <w:pPr>
        <w:ind w:left="5040" w:hanging="360"/>
      </w:pPr>
    </w:lvl>
    <w:lvl w:ilvl="7" w:tplc="FD5C7240" w:tentative="1">
      <w:start w:val="1"/>
      <w:numFmt w:val="lowerLetter"/>
      <w:lvlText w:val="%8."/>
      <w:lvlJc w:val="left"/>
      <w:pPr>
        <w:ind w:left="5760" w:hanging="360"/>
      </w:pPr>
    </w:lvl>
    <w:lvl w:ilvl="8" w:tplc="7BE22CAA" w:tentative="1">
      <w:start w:val="1"/>
      <w:numFmt w:val="lowerRoman"/>
      <w:lvlText w:val="%9."/>
      <w:lvlJc w:val="right"/>
      <w:pPr>
        <w:ind w:left="6480" w:hanging="180"/>
      </w:pPr>
    </w:lvl>
  </w:abstractNum>
  <w:abstractNum w:abstractNumId="7" w15:restartNumberingAfterBreak="0">
    <w:nsid w:val="19586F95"/>
    <w:multiLevelType w:val="hybridMultilevel"/>
    <w:tmpl w:val="D6FC3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FA7009"/>
    <w:multiLevelType w:val="hybridMultilevel"/>
    <w:tmpl w:val="069C0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825EC0"/>
    <w:multiLevelType w:val="multilevel"/>
    <w:tmpl w:val="53EC113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1FBF250B"/>
    <w:multiLevelType w:val="hybridMultilevel"/>
    <w:tmpl w:val="7BF4B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F10516"/>
    <w:multiLevelType w:val="hybridMultilevel"/>
    <w:tmpl w:val="8EC0F4AE"/>
    <w:lvl w:ilvl="0" w:tplc="FDE0092A">
      <w:start w:val="1"/>
      <w:numFmt w:val="bullet"/>
      <w:lvlText w:val=""/>
      <w:lvlJc w:val="left"/>
      <w:pPr>
        <w:ind w:left="72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146C5E"/>
    <w:multiLevelType w:val="hybridMultilevel"/>
    <w:tmpl w:val="5692AE42"/>
    <w:lvl w:ilvl="0" w:tplc="21C859DC">
      <w:start w:val="1"/>
      <w:numFmt w:val="bullet"/>
      <w:lvlText w:val="o"/>
      <w:lvlJc w:val="left"/>
      <w:pPr>
        <w:ind w:left="1636" w:hanging="360"/>
      </w:pPr>
      <w:rPr>
        <w:rFonts w:ascii="Courier New" w:hAnsi="Courier New" w:cs="Courier New" w:hint="default"/>
      </w:rPr>
    </w:lvl>
    <w:lvl w:ilvl="1" w:tplc="A62ED9DA" w:tentative="1">
      <w:start w:val="1"/>
      <w:numFmt w:val="bullet"/>
      <w:lvlText w:val="o"/>
      <w:lvlJc w:val="left"/>
      <w:pPr>
        <w:ind w:left="2356" w:hanging="360"/>
      </w:pPr>
      <w:rPr>
        <w:rFonts w:ascii="Courier New" w:hAnsi="Courier New" w:cs="Courier New" w:hint="default"/>
      </w:rPr>
    </w:lvl>
    <w:lvl w:ilvl="2" w:tplc="26C46F50" w:tentative="1">
      <w:start w:val="1"/>
      <w:numFmt w:val="bullet"/>
      <w:lvlText w:val=""/>
      <w:lvlJc w:val="left"/>
      <w:pPr>
        <w:ind w:left="3076" w:hanging="360"/>
      </w:pPr>
      <w:rPr>
        <w:rFonts w:ascii="Wingdings" w:hAnsi="Wingdings" w:hint="default"/>
      </w:rPr>
    </w:lvl>
    <w:lvl w:ilvl="3" w:tplc="D5EC3EC6" w:tentative="1">
      <w:start w:val="1"/>
      <w:numFmt w:val="bullet"/>
      <w:lvlText w:val=""/>
      <w:lvlJc w:val="left"/>
      <w:pPr>
        <w:ind w:left="3796" w:hanging="360"/>
      </w:pPr>
      <w:rPr>
        <w:rFonts w:ascii="Symbol" w:hAnsi="Symbol" w:hint="default"/>
      </w:rPr>
    </w:lvl>
    <w:lvl w:ilvl="4" w:tplc="AC2EE452" w:tentative="1">
      <w:start w:val="1"/>
      <w:numFmt w:val="bullet"/>
      <w:lvlText w:val="o"/>
      <w:lvlJc w:val="left"/>
      <w:pPr>
        <w:ind w:left="4516" w:hanging="360"/>
      </w:pPr>
      <w:rPr>
        <w:rFonts w:ascii="Courier New" w:hAnsi="Courier New" w:cs="Courier New" w:hint="default"/>
      </w:rPr>
    </w:lvl>
    <w:lvl w:ilvl="5" w:tplc="B4B616B6" w:tentative="1">
      <w:start w:val="1"/>
      <w:numFmt w:val="bullet"/>
      <w:lvlText w:val=""/>
      <w:lvlJc w:val="left"/>
      <w:pPr>
        <w:ind w:left="5236" w:hanging="360"/>
      </w:pPr>
      <w:rPr>
        <w:rFonts w:ascii="Wingdings" w:hAnsi="Wingdings" w:hint="default"/>
      </w:rPr>
    </w:lvl>
    <w:lvl w:ilvl="6" w:tplc="83FCE32C" w:tentative="1">
      <w:start w:val="1"/>
      <w:numFmt w:val="bullet"/>
      <w:lvlText w:val=""/>
      <w:lvlJc w:val="left"/>
      <w:pPr>
        <w:ind w:left="5956" w:hanging="360"/>
      </w:pPr>
      <w:rPr>
        <w:rFonts w:ascii="Symbol" w:hAnsi="Symbol" w:hint="default"/>
      </w:rPr>
    </w:lvl>
    <w:lvl w:ilvl="7" w:tplc="AF828030" w:tentative="1">
      <w:start w:val="1"/>
      <w:numFmt w:val="bullet"/>
      <w:lvlText w:val="o"/>
      <w:lvlJc w:val="left"/>
      <w:pPr>
        <w:ind w:left="6676" w:hanging="360"/>
      </w:pPr>
      <w:rPr>
        <w:rFonts w:ascii="Courier New" w:hAnsi="Courier New" w:cs="Courier New" w:hint="default"/>
      </w:rPr>
    </w:lvl>
    <w:lvl w:ilvl="8" w:tplc="181A1BFC" w:tentative="1">
      <w:start w:val="1"/>
      <w:numFmt w:val="bullet"/>
      <w:lvlText w:val=""/>
      <w:lvlJc w:val="left"/>
      <w:pPr>
        <w:ind w:left="7396" w:hanging="360"/>
      </w:pPr>
      <w:rPr>
        <w:rFonts w:ascii="Wingdings" w:hAnsi="Wingdings" w:hint="default"/>
      </w:rPr>
    </w:lvl>
  </w:abstractNum>
  <w:abstractNum w:abstractNumId="13" w15:restartNumberingAfterBreak="0">
    <w:nsid w:val="2DA66902"/>
    <w:multiLevelType w:val="hybridMultilevel"/>
    <w:tmpl w:val="5D0042DE"/>
    <w:lvl w:ilvl="0" w:tplc="0F50F5B0">
      <w:start w:val="1"/>
      <w:numFmt w:val="bullet"/>
      <w:lvlText w:val=""/>
      <w:lvlJc w:val="left"/>
      <w:pPr>
        <w:ind w:left="720" w:hanging="360"/>
      </w:pPr>
      <w:rPr>
        <w:rFonts w:ascii="Symbol" w:hAnsi="Symbol" w:hint="default"/>
      </w:rPr>
    </w:lvl>
    <w:lvl w:ilvl="1" w:tplc="E732F7BC">
      <w:start w:val="1"/>
      <w:numFmt w:val="bullet"/>
      <w:lvlText w:val="o"/>
      <w:lvlJc w:val="left"/>
      <w:pPr>
        <w:ind w:left="1440" w:hanging="360"/>
      </w:pPr>
      <w:rPr>
        <w:rFonts w:ascii="Courier New" w:hAnsi="Courier New" w:cs="Courier New" w:hint="default"/>
      </w:rPr>
    </w:lvl>
    <w:lvl w:ilvl="2" w:tplc="A6629C14" w:tentative="1">
      <w:start w:val="1"/>
      <w:numFmt w:val="bullet"/>
      <w:lvlText w:val=""/>
      <w:lvlJc w:val="left"/>
      <w:pPr>
        <w:ind w:left="2160" w:hanging="360"/>
      </w:pPr>
      <w:rPr>
        <w:rFonts w:ascii="Wingdings" w:hAnsi="Wingdings" w:hint="default"/>
      </w:rPr>
    </w:lvl>
    <w:lvl w:ilvl="3" w:tplc="3A9CC062" w:tentative="1">
      <w:start w:val="1"/>
      <w:numFmt w:val="bullet"/>
      <w:lvlText w:val=""/>
      <w:lvlJc w:val="left"/>
      <w:pPr>
        <w:ind w:left="2880" w:hanging="360"/>
      </w:pPr>
      <w:rPr>
        <w:rFonts w:ascii="Symbol" w:hAnsi="Symbol" w:hint="default"/>
      </w:rPr>
    </w:lvl>
    <w:lvl w:ilvl="4" w:tplc="2538349A" w:tentative="1">
      <w:start w:val="1"/>
      <w:numFmt w:val="bullet"/>
      <w:lvlText w:val="o"/>
      <w:lvlJc w:val="left"/>
      <w:pPr>
        <w:ind w:left="3600" w:hanging="360"/>
      </w:pPr>
      <w:rPr>
        <w:rFonts w:ascii="Courier New" w:hAnsi="Courier New" w:cs="Courier New" w:hint="default"/>
      </w:rPr>
    </w:lvl>
    <w:lvl w:ilvl="5" w:tplc="4A285E86" w:tentative="1">
      <w:start w:val="1"/>
      <w:numFmt w:val="bullet"/>
      <w:lvlText w:val=""/>
      <w:lvlJc w:val="left"/>
      <w:pPr>
        <w:ind w:left="4320" w:hanging="360"/>
      </w:pPr>
      <w:rPr>
        <w:rFonts w:ascii="Wingdings" w:hAnsi="Wingdings" w:hint="default"/>
      </w:rPr>
    </w:lvl>
    <w:lvl w:ilvl="6" w:tplc="BCAE0BF4" w:tentative="1">
      <w:start w:val="1"/>
      <w:numFmt w:val="bullet"/>
      <w:lvlText w:val=""/>
      <w:lvlJc w:val="left"/>
      <w:pPr>
        <w:ind w:left="5040" w:hanging="360"/>
      </w:pPr>
      <w:rPr>
        <w:rFonts w:ascii="Symbol" w:hAnsi="Symbol" w:hint="default"/>
      </w:rPr>
    </w:lvl>
    <w:lvl w:ilvl="7" w:tplc="0128A984" w:tentative="1">
      <w:start w:val="1"/>
      <w:numFmt w:val="bullet"/>
      <w:lvlText w:val="o"/>
      <w:lvlJc w:val="left"/>
      <w:pPr>
        <w:ind w:left="5760" w:hanging="360"/>
      </w:pPr>
      <w:rPr>
        <w:rFonts w:ascii="Courier New" w:hAnsi="Courier New" w:cs="Courier New" w:hint="default"/>
      </w:rPr>
    </w:lvl>
    <w:lvl w:ilvl="8" w:tplc="D698266A" w:tentative="1">
      <w:start w:val="1"/>
      <w:numFmt w:val="bullet"/>
      <w:lvlText w:val=""/>
      <w:lvlJc w:val="left"/>
      <w:pPr>
        <w:ind w:left="6480" w:hanging="360"/>
      </w:pPr>
      <w:rPr>
        <w:rFonts w:ascii="Wingdings" w:hAnsi="Wingdings" w:hint="default"/>
      </w:rPr>
    </w:lvl>
  </w:abstractNum>
  <w:abstractNum w:abstractNumId="14" w15:restartNumberingAfterBreak="0">
    <w:nsid w:val="2E9B3342"/>
    <w:multiLevelType w:val="hybridMultilevel"/>
    <w:tmpl w:val="0EAA086A"/>
    <w:lvl w:ilvl="0" w:tplc="D706890C">
      <w:start w:val="1"/>
      <w:numFmt w:val="bullet"/>
      <w:lvlText w:val=""/>
      <w:lvlJc w:val="left"/>
      <w:pPr>
        <w:ind w:left="720" w:hanging="360"/>
      </w:pPr>
      <w:rPr>
        <w:rFonts w:ascii="Symbol" w:hAnsi="Symbol" w:hint="default"/>
      </w:rPr>
    </w:lvl>
    <w:lvl w:ilvl="1" w:tplc="2C9CDB4C" w:tentative="1">
      <w:start w:val="1"/>
      <w:numFmt w:val="bullet"/>
      <w:lvlText w:val="o"/>
      <w:lvlJc w:val="left"/>
      <w:pPr>
        <w:ind w:left="1440" w:hanging="360"/>
      </w:pPr>
      <w:rPr>
        <w:rFonts w:ascii="Courier New" w:hAnsi="Courier New" w:cs="Courier New" w:hint="default"/>
      </w:rPr>
    </w:lvl>
    <w:lvl w:ilvl="2" w:tplc="9D50983E" w:tentative="1">
      <w:start w:val="1"/>
      <w:numFmt w:val="bullet"/>
      <w:lvlText w:val=""/>
      <w:lvlJc w:val="left"/>
      <w:pPr>
        <w:ind w:left="2160" w:hanging="360"/>
      </w:pPr>
      <w:rPr>
        <w:rFonts w:ascii="Wingdings" w:hAnsi="Wingdings" w:hint="default"/>
      </w:rPr>
    </w:lvl>
    <w:lvl w:ilvl="3" w:tplc="F6E2028A" w:tentative="1">
      <w:start w:val="1"/>
      <w:numFmt w:val="bullet"/>
      <w:lvlText w:val=""/>
      <w:lvlJc w:val="left"/>
      <w:pPr>
        <w:ind w:left="2880" w:hanging="360"/>
      </w:pPr>
      <w:rPr>
        <w:rFonts w:ascii="Symbol" w:hAnsi="Symbol" w:hint="default"/>
      </w:rPr>
    </w:lvl>
    <w:lvl w:ilvl="4" w:tplc="DA64D738" w:tentative="1">
      <w:start w:val="1"/>
      <w:numFmt w:val="bullet"/>
      <w:lvlText w:val="o"/>
      <w:lvlJc w:val="left"/>
      <w:pPr>
        <w:ind w:left="3600" w:hanging="360"/>
      </w:pPr>
      <w:rPr>
        <w:rFonts w:ascii="Courier New" w:hAnsi="Courier New" w:cs="Courier New" w:hint="default"/>
      </w:rPr>
    </w:lvl>
    <w:lvl w:ilvl="5" w:tplc="1E4A4FC4" w:tentative="1">
      <w:start w:val="1"/>
      <w:numFmt w:val="bullet"/>
      <w:lvlText w:val=""/>
      <w:lvlJc w:val="left"/>
      <w:pPr>
        <w:ind w:left="4320" w:hanging="360"/>
      </w:pPr>
      <w:rPr>
        <w:rFonts w:ascii="Wingdings" w:hAnsi="Wingdings" w:hint="default"/>
      </w:rPr>
    </w:lvl>
    <w:lvl w:ilvl="6" w:tplc="9D589FA2" w:tentative="1">
      <w:start w:val="1"/>
      <w:numFmt w:val="bullet"/>
      <w:lvlText w:val=""/>
      <w:lvlJc w:val="left"/>
      <w:pPr>
        <w:ind w:left="5040" w:hanging="360"/>
      </w:pPr>
      <w:rPr>
        <w:rFonts w:ascii="Symbol" w:hAnsi="Symbol" w:hint="default"/>
      </w:rPr>
    </w:lvl>
    <w:lvl w:ilvl="7" w:tplc="9AF65462" w:tentative="1">
      <w:start w:val="1"/>
      <w:numFmt w:val="bullet"/>
      <w:lvlText w:val="o"/>
      <w:lvlJc w:val="left"/>
      <w:pPr>
        <w:ind w:left="5760" w:hanging="360"/>
      </w:pPr>
      <w:rPr>
        <w:rFonts w:ascii="Courier New" w:hAnsi="Courier New" w:cs="Courier New" w:hint="default"/>
      </w:rPr>
    </w:lvl>
    <w:lvl w:ilvl="8" w:tplc="97344088" w:tentative="1">
      <w:start w:val="1"/>
      <w:numFmt w:val="bullet"/>
      <w:lvlText w:val=""/>
      <w:lvlJc w:val="left"/>
      <w:pPr>
        <w:ind w:left="6480" w:hanging="360"/>
      </w:pPr>
      <w:rPr>
        <w:rFonts w:ascii="Wingdings" w:hAnsi="Wingdings" w:hint="default"/>
      </w:rPr>
    </w:lvl>
  </w:abstractNum>
  <w:abstractNum w:abstractNumId="15" w15:restartNumberingAfterBreak="0">
    <w:nsid w:val="2F2F4EA5"/>
    <w:multiLevelType w:val="multilevel"/>
    <w:tmpl w:val="8F423B3E"/>
    <w:lvl w:ilvl="0">
      <w:start w:val="1"/>
      <w:numFmt w:val="bullet"/>
      <w:pStyle w:val="BulletLis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515616"/>
    <w:multiLevelType w:val="hybridMultilevel"/>
    <w:tmpl w:val="8586F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1C749C"/>
    <w:multiLevelType w:val="hybridMultilevel"/>
    <w:tmpl w:val="FAEE3B66"/>
    <w:lvl w:ilvl="0" w:tplc="379E0BAC">
      <w:start w:val="1"/>
      <w:numFmt w:val="bullet"/>
      <w:lvlText w:val=""/>
      <w:lvlJc w:val="left"/>
      <w:pPr>
        <w:ind w:left="720" w:hanging="360"/>
      </w:pPr>
      <w:rPr>
        <w:rFonts w:ascii="Symbol" w:hAnsi="Symbol" w:hint="default"/>
      </w:rPr>
    </w:lvl>
    <w:lvl w:ilvl="1" w:tplc="1F84969C">
      <w:start w:val="1"/>
      <w:numFmt w:val="bullet"/>
      <w:lvlText w:val="o"/>
      <w:lvlJc w:val="left"/>
      <w:pPr>
        <w:ind w:left="1440" w:hanging="360"/>
      </w:pPr>
      <w:rPr>
        <w:rFonts w:ascii="Courier New" w:hAnsi="Courier New" w:cs="Courier New" w:hint="default"/>
      </w:rPr>
    </w:lvl>
    <w:lvl w:ilvl="2" w:tplc="76729158">
      <w:start w:val="1"/>
      <w:numFmt w:val="bullet"/>
      <w:lvlText w:val=""/>
      <w:lvlJc w:val="left"/>
      <w:pPr>
        <w:ind w:left="2160" w:hanging="360"/>
      </w:pPr>
      <w:rPr>
        <w:rFonts w:ascii="Wingdings" w:hAnsi="Wingdings" w:hint="default"/>
      </w:rPr>
    </w:lvl>
    <w:lvl w:ilvl="3" w:tplc="3EE2AF42">
      <w:start w:val="1"/>
      <w:numFmt w:val="bullet"/>
      <w:lvlText w:val=""/>
      <w:lvlJc w:val="left"/>
      <w:pPr>
        <w:ind w:left="2880" w:hanging="360"/>
      </w:pPr>
      <w:rPr>
        <w:rFonts w:ascii="Symbol" w:hAnsi="Symbol" w:hint="default"/>
      </w:rPr>
    </w:lvl>
    <w:lvl w:ilvl="4" w:tplc="FA5C2CF6">
      <w:start w:val="1"/>
      <w:numFmt w:val="bullet"/>
      <w:lvlText w:val="o"/>
      <w:lvlJc w:val="left"/>
      <w:pPr>
        <w:ind w:left="3600" w:hanging="360"/>
      </w:pPr>
      <w:rPr>
        <w:rFonts w:ascii="Courier New" w:hAnsi="Courier New" w:cs="Courier New" w:hint="default"/>
      </w:rPr>
    </w:lvl>
    <w:lvl w:ilvl="5" w:tplc="5CF8EE64">
      <w:start w:val="1"/>
      <w:numFmt w:val="bullet"/>
      <w:lvlText w:val=""/>
      <w:lvlJc w:val="left"/>
      <w:pPr>
        <w:ind w:left="4320" w:hanging="360"/>
      </w:pPr>
      <w:rPr>
        <w:rFonts w:ascii="Wingdings" w:hAnsi="Wingdings" w:hint="default"/>
      </w:rPr>
    </w:lvl>
    <w:lvl w:ilvl="6" w:tplc="19343DD6">
      <w:start w:val="1"/>
      <w:numFmt w:val="bullet"/>
      <w:lvlText w:val=""/>
      <w:lvlJc w:val="left"/>
      <w:pPr>
        <w:ind w:left="5040" w:hanging="360"/>
      </w:pPr>
      <w:rPr>
        <w:rFonts w:ascii="Symbol" w:hAnsi="Symbol" w:hint="default"/>
      </w:rPr>
    </w:lvl>
    <w:lvl w:ilvl="7" w:tplc="CEC4EBB6">
      <w:start w:val="1"/>
      <w:numFmt w:val="bullet"/>
      <w:lvlText w:val="o"/>
      <w:lvlJc w:val="left"/>
      <w:pPr>
        <w:ind w:left="5760" w:hanging="360"/>
      </w:pPr>
      <w:rPr>
        <w:rFonts w:ascii="Courier New" w:hAnsi="Courier New" w:cs="Courier New" w:hint="default"/>
      </w:rPr>
    </w:lvl>
    <w:lvl w:ilvl="8" w:tplc="36049C72">
      <w:start w:val="1"/>
      <w:numFmt w:val="bullet"/>
      <w:lvlText w:val=""/>
      <w:lvlJc w:val="left"/>
      <w:pPr>
        <w:ind w:left="6480" w:hanging="360"/>
      </w:pPr>
      <w:rPr>
        <w:rFonts w:ascii="Wingdings" w:hAnsi="Wingdings" w:hint="default"/>
      </w:rPr>
    </w:lvl>
  </w:abstractNum>
  <w:abstractNum w:abstractNumId="18" w15:restartNumberingAfterBreak="0">
    <w:nsid w:val="3320141C"/>
    <w:multiLevelType w:val="multilevel"/>
    <w:tmpl w:val="5B6E0E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3C4FCA"/>
    <w:multiLevelType w:val="hybridMultilevel"/>
    <w:tmpl w:val="8B969876"/>
    <w:lvl w:ilvl="0" w:tplc="5DF4F884">
      <w:numFmt w:val="bullet"/>
      <w:lvlText w:val=""/>
      <w:lvlJc w:val="left"/>
      <w:pPr>
        <w:ind w:left="599" w:hanging="360"/>
      </w:pPr>
      <w:rPr>
        <w:rFonts w:ascii="Symbol" w:eastAsia="Symbol" w:hAnsi="Symbol" w:cs="Symbol" w:hint="default"/>
        <w:w w:val="100"/>
        <w:sz w:val="20"/>
        <w:szCs w:val="20"/>
        <w:lang w:val="en-AU" w:eastAsia="en-AU" w:bidi="en-AU"/>
      </w:rPr>
    </w:lvl>
    <w:lvl w:ilvl="1" w:tplc="79ECD8DA">
      <w:numFmt w:val="bullet"/>
      <w:lvlText w:val="o"/>
      <w:lvlJc w:val="left"/>
      <w:pPr>
        <w:ind w:left="1319" w:hanging="360"/>
      </w:pPr>
      <w:rPr>
        <w:rFonts w:ascii="Courier New" w:eastAsia="Courier New" w:hAnsi="Courier New" w:cs="Courier New" w:hint="default"/>
        <w:w w:val="100"/>
        <w:sz w:val="20"/>
        <w:szCs w:val="20"/>
        <w:lang w:val="en-AU" w:eastAsia="en-AU" w:bidi="en-AU"/>
      </w:rPr>
    </w:lvl>
    <w:lvl w:ilvl="2" w:tplc="A91AB436">
      <w:numFmt w:val="bullet"/>
      <w:lvlText w:val="•"/>
      <w:lvlJc w:val="left"/>
      <w:pPr>
        <w:ind w:left="2333" w:hanging="360"/>
      </w:pPr>
      <w:rPr>
        <w:rFonts w:hint="default"/>
        <w:lang w:val="en-AU" w:eastAsia="en-AU" w:bidi="en-AU"/>
      </w:rPr>
    </w:lvl>
    <w:lvl w:ilvl="3" w:tplc="2766F3AE">
      <w:numFmt w:val="bullet"/>
      <w:lvlText w:val="•"/>
      <w:lvlJc w:val="left"/>
      <w:pPr>
        <w:ind w:left="3347" w:hanging="360"/>
      </w:pPr>
      <w:rPr>
        <w:rFonts w:hint="default"/>
        <w:lang w:val="en-AU" w:eastAsia="en-AU" w:bidi="en-AU"/>
      </w:rPr>
    </w:lvl>
    <w:lvl w:ilvl="4" w:tplc="2354BA5E">
      <w:numFmt w:val="bullet"/>
      <w:lvlText w:val="•"/>
      <w:lvlJc w:val="left"/>
      <w:pPr>
        <w:ind w:left="4361" w:hanging="360"/>
      </w:pPr>
      <w:rPr>
        <w:rFonts w:hint="default"/>
        <w:lang w:val="en-AU" w:eastAsia="en-AU" w:bidi="en-AU"/>
      </w:rPr>
    </w:lvl>
    <w:lvl w:ilvl="5" w:tplc="2926FEFA">
      <w:numFmt w:val="bullet"/>
      <w:lvlText w:val="•"/>
      <w:lvlJc w:val="left"/>
      <w:pPr>
        <w:ind w:left="5375" w:hanging="360"/>
      </w:pPr>
      <w:rPr>
        <w:rFonts w:hint="default"/>
        <w:lang w:val="en-AU" w:eastAsia="en-AU" w:bidi="en-AU"/>
      </w:rPr>
    </w:lvl>
    <w:lvl w:ilvl="6" w:tplc="658E988E">
      <w:numFmt w:val="bullet"/>
      <w:lvlText w:val="•"/>
      <w:lvlJc w:val="left"/>
      <w:pPr>
        <w:ind w:left="6388" w:hanging="360"/>
      </w:pPr>
      <w:rPr>
        <w:rFonts w:hint="default"/>
        <w:lang w:val="en-AU" w:eastAsia="en-AU" w:bidi="en-AU"/>
      </w:rPr>
    </w:lvl>
    <w:lvl w:ilvl="7" w:tplc="2EAAAD1C">
      <w:numFmt w:val="bullet"/>
      <w:lvlText w:val="•"/>
      <w:lvlJc w:val="left"/>
      <w:pPr>
        <w:ind w:left="7402" w:hanging="360"/>
      </w:pPr>
      <w:rPr>
        <w:rFonts w:hint="default"/>
        <w:lang w:val="en-AU" w:eastAsia="en-AU" w:bidi="en-AU"/>
      </w:rPr>
    </w:lvl>
    <w:lvl w:ilvl="8" w:tplc="BBD212AC">
      <w:numFmt w:val="bullet"/>
      <w:lvlText w:val="•"/>
      <w:lvlJc w:val="left"/>
      <w:pPr>
        <w:ind w:left="8416" w:hanging="360"/>
      </w:pPr>
      <w:rPr>
        <w:rFonts w:hint="default"/>
        <w:lang w:val="en-AU" w:eastAsia="en-AU" w:bidi="en-AU"/>
      </w:rPr>
    </w:lvl>
  </w:abstractNum>
  <w:abstractNum w:abstractNumId="20" w15:restartNumberingAfterBreak="0">
    <w:nsid w:val="3D634376"/>
    <w:multiLevelType w:val="hybridMultilevel"/>
    <w:tmpl w:val="A310453E"/>
    <w:lvl w:ilvl="0" w:tplc="628AC444">
      <w:start w:val="1"/>
      <w:numFmt w:val="bullet"/>
      <w:lvlText w:val=""/>
      <w:lvlJc w:val="left"/>
      <w:pPr>
        <w:ind w:left="1080" w:hanging="360"/>
      </w:pPr>
      <w:rPr>
        <w:rFonts w:ascii="Symbol" w:hAnsi="Symbol" w:hint="default"/>
      </w:rPr>
    </w:lvl>
    <w:lvl w:ilvl="1" w:tplc="F8769154" w:tentative="1">
      <w:start w:val="1"/>
      <w:numFmt w:val="bullet"/>
      <w:lvlText w:val="o"/>
      <w:lvlJc w:val="left"/>
      <w:pPr>
        <w:ind w:left="1800" w:hanging="360"/>
      </w:pPr>
      <w:rPr>
        <w:rFonts w:ascii="Courier New" w:hAnsi="Courier New" w:cs="Courier New" w:hint="default"/>
      </w:rPr>
    </w:lvl>
    <w:lvl w:ilvl="2" w:tplc="C0145F00" w:tentative="1">
      <w:start w:val="1"/>
      <w:numFmt w:val="bullet"/>
      <w:lvlText w:val=""/>
      <w:lvlJc w:val="left"/>
      <w:pPr>
        <w:ind w:left="2520" w:hanging="360"/>
      </w:pPr>
      <w:rPr>
        <w:rFonts w:ascii="Wingdings" w:hAnsi="Wingdings" w:hint="default"/>
      </w:rPr>
    </w:lvl>
    <w:lvl w:ilvl="3" w:tplc="04A6CC0C" w:tentative="1">
      <w:start w:val="1"/>
      <w:numFmt w:val="bullet"/>
      <w:lvlText w:val=""/>
      <w:lvlJc w:val="left"/>
      <w:pPr>
        <w:ind w:left="3240" w:hanging="360"/>
      </w:pPr>
      <w:rPr>
        <w:rFonts w:ascii="Symbol" w:hAnsi="Symbol" w:hint="default"/>
      </w:rPr>
    </w:lvl>
    <w:lvl w:ilvl="4" w:tplc="6C0ED280" w:tentative="1">
      <w:start w:val="1"/>
      <w:numFmt w:val="bullet"/>
      <w:lvlText w:val="o"/>
      <w:lvlJc w:val="left"/>
      <w:pPr>
        <w:ind w:left="3960" w:hanging="360"/>
      </w:pPr>
      <w:rPr>
        <w:rFonts w:ascii="Courier New" w:hAnsi="Courier New" w:cs="Courier New" w:hint="default"/>
      </w:rPr>
    </w:lvl>
    <w:lvl w:ilvl="5" w:tplc="22AC72B4" w:tentative="1">
      <w:start w:val="1"/>
      <w:numFmt w:val="bullet"/>
      <w:lvlText w:val=""/>
      <w:lvlJc w:val="left"/>
      <w:pPr>
        <w:ind w:left="4680" w:hanging="360"/>
      </w:pPr>
      <w:rPr>
        <w:rFonts w:ascii="Wingdings" w:hAnsi="Wingdings" w:hint="default"/>
      </w:rPr>
    </w:lvl>
    <w:lvl w:ilvl="6" w:tplc="D27A397C" w:tentative="1">
      <w:start w:val="1"/>
      <w:numFmt w:val="bullet"/>
      <w:lvlText w:val=""/>
      <w:lvlJc w:val="left"/>
      <w:pPr>
        <w:ind w:left="5400" w:hanging="360"/>
      </w:pPr>
      <w:rPr>
        <w:rFonts w:ascii="Symbol" w:hAnsi="Symbol" w:hint="default"/>
      </w:rPr>
    </w:lvl>
    <w:lvl w:ilvl="7" w:tplc="95FA2F2A" w:tentative="1">
      <w:start w:val="1"/>
      <w:numFmt w:val="bullet"/>
      <w:lvlText w:val="o"/>
      <w:lvlJc w:val="left"/>
      <w:pPr>
        <w:ind w:left="6120" w:hanging="360"/>
      </w:pPr>
      <w:rPr>
        <w:rFonts w:ascii="Courier New" w:hAnsi="Courier New" w:cs="Courier New" w:hint="default"/>
      </w:rPr>
    </w:lvl>
    <w:lvl w:ilvl="8" w:tplc="B0B22060" w:tentative="1">
      <w:start w:val="1"/>
      <w:numFmt w:val="bullet"/>
      <w:lvlText w:val=""/>
      <w:lvlJc w:val="left"/>
      <w:pPr>
        <w:ind w:left="6840" w:hanging="360"/>
      </w:pPr>
      <w:rPr>
        <w:rFonts w:ascii="Wingdings" w:hAnsi="Wingdings" w:hint="default"/>
      </w:rPr>
    </w:lvl>
  </w:abstractNum>
  <w:abstractNum w:abstractNumId="21" w15:restartNumberingAfterBreak="0">
    <w:nsid w:val="4C8148E3"/>
    <w:multiLevelType w:val="hybridMultilevel"/>
    <w:tmpl w:val="BF2A5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8974AA"/>
    <w:multiLevelType w:val="hybridMultilevel"/>
    <w:tmpl w:val="FE48CBB2"/>
    <w:lvl w:ilvl="0" w:tplc="AF5AA2C8">
      <w:start w:val="1"/>
      <w:numFmt w:val="bullet"/>
      <w:lvlText w:val=""/>
      <w:lvlJc w:val="left"/>
      <w:pPr>
        <w:ind w:left="720" w:hanging="360"/>
      </w:pPr>
      <w:rPr>
        <w:rFonts w:ascii="Symbol" w:hAnsi="Symbol" w:hint="default"/>
      </w:rPr>
    </w:lvl>
    <w:lvl w:ilvl="1" w:tplc="6C2C7020" w:tentative="1">
      <w:start w:val="1"/>
      <w:numFmt w:val="bullet"/>
      <w:lvlText w:val="o"/>
      <w:lvlJc w:val="left"/>
      <w:pPr>
        <w:ind w:left="1440" w:hanging="360"/>
      </w:pPr>
      <w:rPr>
        <w:rFonts w:ascii="Courier New" w:hAnsi="Courier New" w:cs="Courier New" w:hint="default"/>
      </w:rPr>
    </w:lvl>
    <w:lvl w:ilvl="2" w:tplc="1D48AD32" w:tentative="1">
      <w:start w:val="1"/>
      <w:numFmt w:val="bullet"/>
      <w:lvlText w:val=""/>
      <w:lvlJc w:val="left"/>
      <w:pPr>
        <w:ind w:left="2160" w:hanging="360"/>
      </w:pPr>
      <w:rPr>
        <w:rFonts w:ascii="Wingdings" w:hAnsi="Wingdings" w:hint="default"/>
      </w:rPr>
    </w:lvl>
    <w:lvl w:ilvl="3" w:tplc="E5A0C4B2" w:tentative="1">
      <w:start w:val="1"/>
      <w:numFmt w:val="bullet"/>
      <w:lvlText w:val=""/>
      <w:lvlJc w:val="left"/>
      <w:pPr>
        <w:ind w:left="2880" w:hanging="360"/>
      </w:pPr>
      <w:rPr>
        <w:rFonts w:ascii="Symbol" w:hAnsi="Symbol" w:hint="default"/>
      </w:rPr>
    </w:lvl>
    <w:lvl w:ilvl="4" w:tplc="7622807C" w:tentative="1">
      <w:start w:val="1"/>
      <w:numFmt w:val="bullet"/>
      <w:lvlText w:val="o"/>
      <w:lvlJc w:val="left"/>
      <w:pPr>
        <w:ind w:left="3600" w:hanging="360"/>
      </w:pPr>
      <w:rPr>
        <w:rFonts w:ascii="Courier New" w:hAnsi="Courier New" w:cs="Courier New" w:hint="default"/>
      </w:rPr>
    </w:lvl>
    <w:lvl w:ilvl="5" w:tplc="97AE812E" w:tentative="1">
      <w:start w:val="1"/>
      <w:numFmt w:val="bullet"/>
      <w:lvlText w:val=""/>
      <w:lvlJc w:val="left"/>
      <w:pPr>
        <w:ind w:left="4320" w:hanging="360"/>
      </w:pPr>
      <w:rPr>
        <w:rFonts w:ascii="Wingdings" w:hAnsi="Wingdings" w:hint="default"/>
      </w:rPr>
    </w:lvl>
    <w:lvl w:ilvl="6" w:tplc="3EAA81A0" w:tentative="1">
      <w:start w:val="1"/>
      <w:numFmt w:val="bullet"/>
      <w:lvlText w:val=""/>
      <w:lvlJc w:val="left"/>
      <w:pPr>
        <w:ind w:left="5040" w:hanging="360"/>
      </w:pPr>
      <w:rPr>
        <w:rFonts w:ascii="Symbol" w:hAnsi="Symbol" w:hint="default"/>
      </w:rPr>
    </w:lvl>
    <w:lvl w:ilvl="7" w:tplc="4EF6BA84" w:tentative="1">
      <w:start w:val="1"/>
      <w:numFmt w:val="bullet"/>
      <w:lvlText w:val="o"/>
      <w:lvlJc w:val="left"/>
      <w:pPr>
        <w:ind w:left="5760" w:hanging="360"/>
      </w:pPr>
      <w:rPr>
        <w:rFonts w:ascii="Courier New" w:hAnsi="Courier New" w:cs="Courier New" w:hint="default"/>
      </w:rPr>
    </w:lvl>
    <w:lvl w:ilvl="8" w:tplc="DDEA1732" w:tentative="1">
      <w:start w:val="1"/>
      <w:numFmt w:val="bullet"/>
      <w:lvlText w:val=""/>
      <w:lvlJc w:val="left"/>
      <w:pPr>
        <w:ind w:left="6480" w:hanging="360"/>
      </w:pPr>
      <w:rPr>
        <w:rFonts w:ascii="Wingdings" w:hAnsi="Wingdings" w:hint="default"/>
      </w:rPr>
    </w:lvl>
  </w:abstractNum>
  <w:abstractNum w:abstractNumId="23" w15:restartNumberingAfterBreak="0">
    <w:nsid w:val="50870253"/>
    <w:multiLevelType w:val="hybridMultilevel"/>
    <w:tmpl w:val="EDA0B260"/>
    <w:lvl w:ilvl="0" w:tplc="F8CC4CEC">
      <w:start w:val="1"/>
      <w:numFmt w:val="bullet"/>
      <w:pStyle w:val="ListBullet"/>
      <w:lvlText w:val=""/>
      <w:lvlJc w:val="left"/>
      <w:pPr>
        <w:tabs>
          <w:tab w:val="num" w:pos="720"/>
        </w:tabs>
        <w:ind w:left="720" w:hanging="360"/>
      </w:pPr>
      <w:rPr>
        <w:rFonts w:ascii="Symbol" w:hAnsi="Symbol" w:hint="default"/>
        <w:spacing w:val="-116"/>
      </w:rPr>
    </w:lvl>
    <w:lvl w:ilvl="1" w:tplc="674C2C40" w:tentative="1">
      <w:start w:val="1"/>
      <w:numFmt w:val="bullet"/>
      <w:lvlText w:val="o"/>
      <w:lvlJc w:val="left"/>
      <w:pPr>
        <w:ind w:left="1800" w:hanging="360"/>
      </w:pPr>
      <w:rPr>
        <w:rFonts w:ascii="Courier New" w:hAnsi="Courier New" w:cs="Courier New" w:hint="default"/>
      </w:rPr>
    </w:lvl>
    <w:lvl w:ilvl="2" w:tplc="E6B2FC06">
      <w:start w:val="1"/>
      <w:numFmt w:val="bullet"/>
      <w:lvlText w:val=""/>
      <w:lvlJc w:val="left"/>
      <w:pPr>
        <w:ind w:left="2520" w:hanging="360"/>
      </w:pPr>
      <w:rPr>
        <w:rFonts w:ascii="Wingdings" w:hAnsi="Wingdings" w:hint="default"/>
      </w:rPr>
    </w:lvl>
    <w:lvl w:ilvl="3" w:tplc="39689C3E" w:tentative="1">
      <w:start w:val="1"/>
      <w:numFmt w:val="bullet"/>
      <w:lvlText w:val=""/>
      <w:lvlJc w:val="left"/>
      <w:pPr>
        <w:ind w:left="3240" w:hanging="360"/>
      </w:pPr>
      <w:rPr>
        <w:rFonts w:ascii="Symbol" w:hAnsi="Symbol" w:hint="default"/>
      </w:rPr>
    </w:lvl>
    <w:lvl w:ilvl="4" w:tplc="72548BB4" w:tentative="1">
      <w:start w:val="1"/>
      <w:numFmt w:val="bullet"/>
      <w:lvlText w:val="o"/>
      <w:lvlJc w:val="left"/>
      <w:pPr>
        <w:ind w:left="3960" w:hanging="360"/>
      </w:pPr>
      <w:rPr>
        <w:rFonts w:ascii="Courier New" w:hAnsi="Courier New" w:cs="Courier New" w:hint="default"/>
      </w:rPr>
    </w:lvl>
    <w:lvl w:ilvl="5" w:tplc="211209BA" w:tentative="1">
      <w:start w:val="1"/>
      <w:numFmt w:val="bullet"/>
      <w:lvlText w:val=""/>
      <w:lvlJc w:val="left"/>
      <w:pPr>
        <w:ind w:left="4680" w:hanging="360"/>
      </w:pPr>
      <w:rPr>
        <w:rFonts w:ascii="Wingdings" w:hAnsi="Wingdings" w:hint="default"/>
      </w:rPr>
    </w:lvl>
    <w:lvl w:ilvl="6" w:tplc="6C381754" w:tentative="1">
      <w:start w:val="1"/>
      <w:numFmt w:val="bullet"/>
      <w:lvlText w:val=""/>
      <w:lvlJc w:val="left"/>
      <w:pPr>
        <w:ind w:left="5400" w:hanging="360"/>
      </w:pPr>
      <w:rPr>
        <w:rFonts w:ascii="Symbol" w:hAnsi="Symbol" w:hint="default"/>
      </w:rPr>
    </w:lvl>
    <w:lvl w:ilvl="7" w:tplc="36689AE6" w:tentative="1">
      <w:start w:val="1"/>
      <w:numFmt w:val="bullet"/>
      <w:lvlText w:val="o"/>
      <w:lvlJc w:val="left"/>
      <w:pPr>
        <w:ind w:left="6120" w:hanging="360"/>
      </w:pPr>
      <w:rPr>
        <w:rFonts w:ascii="Courier New" w:hAnsi="Courier New" w:cs="Courier New" w:hint="default"/>
      </w:rPr>
    </w:lvl>
    <w:lvl w:ilvl="8" w:tplc="1890A8A4" w:tentative="1">
      <w:start w:val="1"/>
      <w:numFmt w:val="bullet"/>
      <w:lvlText w:val=""/>
      <w:lvlJc w:val="left"/>
      <w:pPr>
        <w:ind w:left="6840" w:hanging="360"/>
      </w:pPr>
      <w:rPr>
        <w:rFonts w:ascii="Wingdings" w:hAnsi="Wingdings" w:hint="default"/>
      </w:rPr>
    </w:lvl>
  </w:abstractNum>
  <w:abstractNum w:abstractNumId="24" w15:restartNumberingAfterBreak="0">
    <w:nsid w:val="5B784587"/>
    <w:multiLevelType w:val="hybridMultilevel"/>
    <w:tmpl w:val="C476803C"/>
    <w:lvl w:ilvl="0" w:tplc="F8F8F2A4">
      <w:start w:val="1"/>
      <w:numFmt w:val="bullet"/>
      <w:pStyle w:val="DashList"/>
      <w:lvlText w:val="-"/>
      <w:lvlJc w:val="left"/>
      <w:pPr>
        <w:tabs>
          <w:tab w:val="num" w:pos="720"/>
        </w:tabs>
        <w:ind w:left="720" w:hanging="360"/>
      </w:pPr>
      <w:rPr>
        <w:rFonts w:ascii="Arial" w:hAnsi="Arial" w:hint="default"/>
      </w:rPr>
    </w:lvl>
    <w:lvl w:ilvl="1" w:tplc="3B36F94A" w:tentative="1">
      <w:start w:val="1"/>
      <w:numFmt w:val="bullet"/>
      <w:lvlText w:val="o"/>
      <w:lvlJc w:val="left"/>
      <w:pPr>
        <w:tabs>
          <w:tab w:val="num" w:pos="1440"/>
        </w:tabs>
        <w:ind w:left="1440" w:hanging="360"/>
      </w:pPr>
      <w:rPr>
        <w:rFonts w:ascii="Courier New" w:hAnsi="Courier New" w:cs="Courier New" w:hint="default"/>
      </w:rPr>
    </w:lvl>
    <w:lvl w:ilvl="2" w:tplc="565674CA" w:tentative="1">
      <w:start w:val="1"/>
      <w:numFmt w:val="bullet"/>
      <w:lvlText w:val=""/>
      <w:lvlJc w:val="left"/>
      <w:pPr>
        <w:tabs>
          <w:tab w:val="num" w:pos="2160"/>
        </w:tabs>
        <w:ind w:left="2160" w:hanging="360"/>
      </w:pPr>
      <w:rPr>
        <w:rFonts w:ascii="Wingdings" w:hAnsi="Wingdings" w:hint="default"/>
      </w:rPr>
    </w:lvl>
    <w:lvl w:ilvl="3" w:tplc="0AEA0950" w:tentative="1">
      <w:start w:val="1"/>
      <w:numFmt w:val="bullet"/>
      <w:lvlText w:val=""/>
      <w:lvlJc w:val="left"/>
      <w:pPr>
        <w:tabs>
          <w:tab w:val="num" w:pos="2880"/>
        </w:tabs>
        <w:ind w:left="2880" w:hanging="360"/>
      </w:pPr>
      <w:rPr>
        <w:rFonts w:ascii="Symbol" w:hAnsi="Symbol" w:hint="default"/>
      </w:rPr>
    </w:lvl>
    <w:lvl w:ilvl="4" w:tplc="B98226C8" w:tentative="1">
      <w:start w:val="1"/>
      <w:numFmt w:val="bullet"/>
      <w:lvlText w:val="o"/>
      <w:lvlJc w:val="left"/>
      <w:pPr>
        <w:tabs>
          <w:tab w:val="num" w:pos="3600"/>
        </w:tabs>
        <w:ind w:left="3600" w:hanging="360"/>
      </w:pPr>
      <w:rPr>
        <w:rFonts w:ascii="Courier New" w:hAnsi="Courier New" w:cs="Courier New" w:hint="default"/>
      </w:rPr>
    </w:lvl>
    <w:lvl w:ilvl="5" w:tplc="3B22F6DA" w:tentative="1">
      <w:start w:val="1"/>
      <w:numFmt w:val="bullet"/>
      <w:lvlText w:val=""/>
      <w:lvlJc w:val="left"/>
      <w:pPr>
        <w:tabs>
          <w:tab w:val="num" w:pos="4320"/>
        </w:tabs>
        <w:ind w:left="4320" w:hanging="360"/>
      </w:pPr>
      <w:rPr>
        <w:rFonts w:ascii="Wingdings" w:hAnsi="Wingdings" w:hint="default"/>
      </w:rPr>
    </w:lvl>
    <w:lvl w:ilvl="6" w:tplc="BA087E84" w:tentative="1">
      <w:start w:val="1"/>
      <w:numFmt w:val="bullet"/>
      <w:lvlText w:val=""/>
      <w:lvlJc w:val="left"/>
      <w:pPr>
        <w:tabs>
          <w:tab w:val="num" w:pos="5040"/>
        </w:tabs>
        <w:ind w:left="5040" w:hanging="360"/>
      </w:pPr>
      <w:rPr>
        <w:rFonts w:ascii="Symbol" w:hAnsi="Symbol" w:hint="default"/>
      </w:rPr>
    </w:lvl>
    <w:lvl w:ilvl="7" w:tplc="F5624C46" w:tentative="1">
      <w:start w:val="1"/>
      <w:numFmt w:val="bullet"/>
      <w:lvlText w:val="o"/>
      <w:lvlJc w:val="left"/>
      <w:pPr>
        <w:tabs>
          <w:tab w:val="num" w:pos="5760"/>
        </w:tabs>
        <w:ind w:left="5760" w:hanging="360"/>
      </w:pPr>
      <w:rPr>
        <w:rFonts w:ascii="Courier New" w:hAnsi="Courier New" w:cs="Courier New" w:hint="default"/>
      </w:rPr>
    </w:lvl>
    <w:lvl w:ilvl="8" w:tplc="774E856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7C0DD9"/>
    <w:multiLevelType w:val="hybridMultilevel"/>
    <w:tmpl w:val="FC6EBF96"/>
    <w:lvl w:ilvl="0" w:tplc="BFC8CEB0">
      <w:start w:val="1"/>
      <w:numFmt w:val="bullet"/>
      <w:lvlText w:val=""/>
      <w:lvlJc w:val="left"/>
      <w:pPr>
        <w:ind w:left="720" w:hanging="360"/>
      </w:pPr>
      <w:rPr>
        <w:rFonts w:ascii="Symbol" w:hAnsi="Symbol" w:hint="default"/>
      </w:rPr>
    </w:lvl>
    <w:lvl w:ilvl="1" w:tplc="D5E2C73C" w:tentative="1">
      <w:start w:val="1"/>
      <w:numFmt w:val="bullet"/>
      <w:lvlText w:val="o"/>
      <w:lvlJc w:val="left"/>
      <w:pPr>
        <w:ind w:left="1440" w:hanging="360"/>
      </w:pPr>
      <w:rPr>
        <w:rFonts w:ascii="Courier New" w:hAnsi="Courier New" w:cs="Courier New" w:hint="default"/>
      </w:rPr>
    </w:lvl>
    <w:lvl w:ilvl="2" w:tplc="CA4C75CC" w:tentative="1">
      <w:start w:val="1"/>
      <w:numFmt w:val="bullet"/>
      <w:lvlText w:val=""/>
      <w:lvlJc w:val="left"/>
      <w:pPr>
        <w:ind w:left="2160" w:hanging="360"/>
      </w:pPr>
      <w:rPr>
        <w:rFonts w:ascii="Wingdings" w:hAnsi="Wingdings" w:hint="default"/>
      </w:rPr>
    </w:lvl>
    <w:lvl w:ilvl="3" w:tplc="857A2F92" w:tentative="1">
      <w:start w:val="1"/>
      <w:numFmt w:val="bullet"/>
      <w:lvlText w:val=""/>
      <w:lvlJc w:val="left"/>
      <w:pPr>
        <w:ind w:left="2880" w:hanging="360"/>
      </w:pPr>
      <w:rPr>
        <w:rFonts w:ascii="Symbol" w:hAnsi="Symbol" w:hint="default"/>
      </w:rPr>
    </w:lvl>
    <w:lvl w:ilvl="4" w:tplc="46AE05AC" w:tentative="1">
      <w:start w:val="1"/>
      <w:numFmt w:val="bullet"/>
      <w:lvlText w:val="o"/>
      <w:lvlJc w:val="left"/>
      <w:pPr>
        <w:ind w:left="3600" w:hanging="360"/>
      </w:pPr>
      <w:rPr>
        <w:rFonts w:ascii="Courier New" w:hAnsi="Courier New" w:cs="Courier New" w:hint="default"/>
      </w:rPr>
    </w:lvl>
    <w:lvl w:ilvl="5" w:tplc="0A22FB66" w:tentative="1">
      <w:start w:val="1"/>
      <w:numFmt w:val="bullet"/>
      <w:lvlText w:val=""/>
      <w:lvlJc w:val="left"/>
      <w:pPr>
        <w:ind w:left="4320" w:hanging="360"/>
      </w:pPr>
      <w:rPr>
        <w:rFonts w:ascii="Wingdings" w:hAnsi="Wingdings" w:hint="default"/>
      </w:rPr>
    </w:lvl>
    <w:lvl w:ilvl="6" w:tplc="2CF41794" w:tentative="1">
      <w:start w:val="1"/>
      <w:numFmt w:val="bullet"/>
      <w:lvlText w:val=""/>
      <w:lvlJc w:val="left"/>
      <w:pPr>
        <w:ind w:left="5040" w:hanging="360"/>
      </w:pPr>
      <w:rPr>
        <w:rFonts w:ascii="Symbol" w:hAnsi="Symbol" w:hint="default"/>
      </w:rPr>
    </w:lvl>
    <w:lvl w:ilvl="7" w:tplc="EA52F8F6" w:tentative="1">
      <w:start w:val="1"/>
      <w:numFmt w:val="bullet"/>
      <w:lvlText w:val="o"/>
      <w:lvlJc w:val="left"/>
      <w:pPr>
        <w:ind w:left="5760" w:hanging="360"/>
      </w:pPr>
      <w:rPr>
        <w:rFonts w:ascii="Courier New" w:hAnsi="Courier New" w:cs="Courier New" w:hint="default"/>
      </w:rPr>
    </w:lvl>
    <w:lvl w:ilvl="8" w:tplc="7DCED392" w:tentative="1">
      <w:start w:val="1"/>
      <w:numFmt w:val="bullet"/>
      <w:lvlText w:val=""/>
      <w:lvlJc w:val="left"/>
      <w:pPr>
        <w:ind w:left="6480" w:hanging="360"/>
      </w:pPr>
      <w:rPr>
        <w:rFonts w:ascii="Wingdings" w:hAnsi="Wingdings" w:hint="default"/>
      </w:rPr>
    </w:lvl>
  </w:abstractNum>
  <w:abstractNum w:abstractNumId="26" w15:restartNumberingAfterBreak="0">
    <w:nsid w:val="67561E28"/>
    <w:multiLevelType w:val="hybridMultilevel"/>
    <w:tmpl w:val="3CACFF04"/>
    <w:lvl w:ilvl="0" w:tplc="EE0017F4">
      <w:start w:val="1"/>
      <w:numFmt w:val="bullet"/>
      <w:lvlText w:val=""/>
      <w:lvlJc w:val="left"/>
      <w:pPr>
        <w:ind w:left="720" w:hanging="360"/>
      </w:pPr>
      <w:rPr>
        <w:rFonts w:ascii="Symbol" w:hAnsi="Symbol" w:hint="default"/>
      </w:rPr>
    </w:lvl>
    <w:lvl w:ilvl="1" w:tplc="66A89376" w:tentative="1">
      <w:start w:val="1"/>
      <w:numFmt w:val="bullet"/>
      <w:lvlText w:val="o"/>
      <w:lvlJc w:val="left"/>
      <w:pPr>
        <w:ind w:left="1440" w:hanging="360"/>
      </w:pPr>
      <w:rPr>
        <w:rFonts w:ascii="Courier New" w:hAnsi="Courier New" w:cs="Courier New" w:hint="default"/>
      </w:rPr>
    </w:lvl>
    <w:lvl w:ilvl="2" w:tplc="9F44A3D2" w:tentative="1">
      <w:start w:val="1"/>
      <w:numFmt w:val="bullet"/>
      <w:lvlText w:val=""/>
      <w:lvlJc w:val="left"/>
      <w:pPr>
        <w:ind w:left="2160" w:hanging="360"/>
      </w:pPr>
      <w:rPr>
        <w:rFonts w:ascii="Wingdings" w:hAnsi="Wingdings" w:hint="default"/>
      </w:rPr>
    </w:lvl>
    <w:lvl w:ilvl="3" w:tplc="499406BA" w:tentative="1">
      <w:start w:val="1"/>
      <w:numFmt w:val="bullet"/>
      <w:lvlText w:val=""/>
      <w:lvlJc w:val="left"/>
      <w:pPr>
        <w:ind w:left="2880" w:hanging="360"/>
      </w:pPr>
      <w:rPr>
        <w:rFonts w:ascii="Symbol" w:hAnsi="Symbol" w:hint="default"/>
      </w:rPr>
    </w:lvl>
    <w:lvl w:ilvl="4" w:tplc="6C1C09DA" w:tentative="1">
      <w:start w:val="1"/>
      <w:numFmt w:val="bullet"/>
      <w:lvlText w:val="o"/>
      <w:lvlJc w:val="left"/>
      <w:pPr>
        <w:ind w:left="3600" w:hanging="360"/>
      </w:pPr>
      <w:rPr>
        <w:rFonts w:ascii="Courier New" w:hAnsi="Courier New" w:cs="Courier New" w:hint="default"/>
      </w:rPr>
    </w:lvl>
    <w:lvl w:ilvl="5" w:tplc="2C225AFA" w:tentative="1">
      <w:start w:val="1"/>
      <w:numFmt w:val="bullet"/>
      <w:lvlText w:val=""/>
      <w:lvlJc w:val="left"/>
      <w:pPr>
        <w:ind w:left="4320" w:hanging="360"/>
      </w:pPr>
      <w:rPr>
        <w:rFonts w:ascii="Wingdings" w:hAnsi="Wingdings" w:hint="default"/>
      </w:rPr>
    </w:lvl>
    <w:lvl w:ilvl="6" w:tplc="B8E0EAF8" w:tentative="1">
      <w:start w:val="1"/>
      <w:numFmt w:val="bullet"/>
      <w:lvlText w:val=""/>
      <w:lvlJc w:val="left"/>
      <w:pPr>
        <w:ind w:left="5040" w:hanging="360"/>
      </w:pPr>
      <w:rPr>
        <w:rFonts w:ascii="Symbol" w:hAnsi="Symbol" w:hint="default"/>
      </w:rPr>
    </w:lvl>
    <w:lvl w:ilvl="7" w:tplc="EC9E2BFA" w:tentative="1">
      <w:start w:val="1"/>
      <w:numFmt w:val="bullet"/>
      <w:lvlText w:val="o"/>
      <w:lvlJc w:val="left"/>
      <w:pPr>
        <w:ind w:left="5760" w:hanging="360"/>
      </w:pPr>
      <w:rPr>
        <w:rFonts w:ascii="Courier New" w:hAnsi="Courier New" w:cs="Courier New" w:hint="default"/>
      </w:rPr>
    </w:lvl>
    <w:lvl w:ilvl="8" w:tplc="9A040D16" w:tentative="1">
      <w:start w:val="1"/>
      <w:numFmt w:val="bullet"/>
      <w:lvlText w:val=""/>
      <w:lvlJc w:val="left"/>
      <w:pPr>
        <w:ind w:left="6480" w:hanging="360"/>
      </w:pPr>
      <w:rPr>
        <w:rFonts w:ascii="Wingdings" w:hAnsi="Wingdings" w:hint="default"/>
      </w:rPr>
    </w:lvl>
  </w:abstractNum>
  <w:abstractNum w:abstractNumId="27" w15:restartNumberingAfterBreak="0">
    <w:nsid w:val="6E1145F8"/>
    <w:multiLevelType w:val="hybridMultilevel"/>
    <w:tmpl w:val="13F29C74"/>
    <w:lvl w:ilvl="0" w:tplc="51B02CE8">
      <w:start w:val="1"/>
      <w:numFmt w:val="bullet"/>
      <w:lvlText w:val=""/>
      <w:lvlJc w:val="left"/>
      <w:pPr>
        <w:ind w:left="720" w:hanging="360"/>
      </w:pPr>
      <w:rPr>
        <w:rFonts w:ascii="Symbol" w:hAnsi="Symbol" w:hint="default"/>
      </w:rPr>
    </w:lvl>
    <w:lvl w:ilvl="1" w:tplc="03E840EA" w:tentative="1">
      <w:start w:val="1"/>
      <w:numFmt w:val="bullet"/>
      <w:lvlText w:val="o"/>
      <w:lvlJc w:val="left"/>
      <w:pPr>
        <w:ind w:left="1440" w:hanging="360"/>
      </w:pPr>
      <w:rPr>
        <w:rFonts w:ascii="Courier New" w:hAnsi="Courier New" w:cs="Courier New" w:hint="default"/>
      </w:rPr>
    </w:lvl>
    <w:lvl w:ilvl="2" w:tplc="DFF43104" w:tentative="1">
      <w:start w:val="1"/>
      <w:numFmt w:val="bullet"/>
      <w:lvlText w:val=""/>
      <w:lvlJc w:val="left"/>
      <w:pPr>
        <w:ind w:left="2160" w:hanging="360"/>
      </w:pPr>
      <w:rPr>
        <w:rFonts w:ascii="Wingdings" w:hAnsi="Wingdings" w:hint="default"/>
      </w:rPr>
    </w:lvl>
    <w:lvl w:ilvl="3" w:tplc="E3608E98" w:tentative="1">
      <w:start w:val="1"/>
      <w:numFmt w:val="bullet"/>
      <w:lvlText w:val=""/>
      <w:lvlJc w:val="left"/>
      <w:pPr>
        <w:ind w:left="2880" w:hanging="360"/>
      </w:pPr>
      <w:rPr>
        <w:rFonts w:ascii="Symbol" w:hAnsi="Symbol" w:hint="default"/>
      </w:rPr>
    </w:lvl>
    <w:lvl w:ilvl="4" w:tplc="D5D29862" w:tentative="1">
      <w:start w:val="1"/>
      <w:numFmt w:val="bullet"/>
      <w:lvlText w:val="o"/>
      <w:lvlJc w:val="left"/>
      <w:pPr>
        <w:ind w:left="3600" w:hanging="360"/>
      </w:pPr>
      <w:rPr>
        <w:rFonts w:ascii="Courier New" w:hAnsi="Courier New" w:cs="Courier New" w:hint="default"/>
      </w:rPr>
    </w:lvl>
    <w:lvl w:ilvl="5" w:tplc="5F9AEDE2" w:tentative="1">
      <w:start w:val="1"/>
      <w:numFmt w:val="bullet"/>
      <w:lvlText w:val=""/>
      <w:lvlJc w:val="left"/>
      <w:pPr>
        <w:ind w:left="4320" w:hanging="360"/>
      </w:pPr>
      <w:rPr>
        <w:rFonts w:ascii="Wingdings" w:hAnsi="Wingdings" w:hint="default"/>
      </w:rPr>
    </w:lvl>
    <w:lvl w:ilvl="6" w:tplc="A8381E20" w:tentative="1">
      <w:start w:val="1"/>
      <w:numFmt w:val="bullet"/>
      <w:lvlText w:val=""/>
      <w:lvlJc w:val="left"/>
      <w:pPr>
        <w:ind w:left="5040" w:hanging="360"/>
      </w:pPr>
      <w:rPr>
        <w:rFonts w:ascii="Symbol" w:hAnsi="Symbol" w:hint="default"/>
      </w:rPr>
    </w:lvl>
    <w:lvl w:ilvl="7" w:tplc="12964764" w:tentative="1">
      <w:start w:val="1"/>
      <w:numFmt w:val="bullet"/>
      <w:lvlText w:val="o"/>
      <w:lvlJc w:val="left"/>
      <w:pPr>
        <w:ind w:left="5760" w:hanging="360"/>
      </w:pPr>
      <w:rPr>
        <w:rFonts w:ascii="Courier New" w:hAnsi="Courier New" w:cs="Courier New" w:hint="default"/>
      </w:rPr>
    </w:lvl>
    <w:lvl w:ilvl="8" w:tplc="41AE04C8" w:tentative="1">
      <w:start w:val="1"/>
      <w:numFmt w:val="bullet"/>
      <w:lvlText w:val=""/>
      <w:lvlJc w:val="left"/>
      <w:pPr>
        <w:ind w:left="6480" w:hanging="360"/>
      </w:pPr>
      <w:rPr>
        <w:rFonts w:ascii="Wingdings" w:hAnsi="Wingdings" w:hint="default"/>
      </w:rPr>
    </w:lvl>
  </w:abstractNum>
  <w:abstractNum w:abstractNumId="28" w15:restartNumberingAfterBreak="0">
    <w:nsid w:val="73444859"/>
    <w:multiLevelType w:val="hybridMultilevel"/>
    <w:tmpl w:val="23F6F178"/>
    <w:lvl w:ilvl="0" w:tplc="0DA6E7E8">
      <w:start w:val="1"/>
      <w:numFmt w:val="bullet"/>
      <w:lvlText w:val=""/>
      <w:lvlJc w:val="left"/>
      <w:pPr>
        <w:ind w:left="720" w:hanging="360"/>
      </w:pPr>
      <w:rPr>
        <w:rFonts w:ascii="Symbol" w:hAnsi="Symbol" w:hint="default"/>
      </w:rPr>
    </w:lvl>
    <w:lvl w:ilvl="1" w:tplc="3F96CC28">
      <w:start w:val="1"/>
      <w:numFmt w:val="bullet"/>
      <w:lvlText w:val="o"/>
      <w:lvlJc w:val="left"/>
      <w:pPr>
        <w:ind w:left="1440" w:hanging="360"/>
      </w:pPr>
      <w:rPr>
        <w:rFonts w:ascii="Courier New" w:hAnsi="Courier New" w:cs="Courier New" w:hint="default"/>
      </w:rPr>
    </w:lvl>
    <w:lvl w:ilvl="2" w:tplc="9D40311E" w:tentative="1">
      <w:start w:val="1"/>
      <w:numFmt w:val="bullet"/>
      <w:lvlText w:val=""/>
      <w:lvlJc w:val="left"/>
      <w:pPr>
        <w:ind w:left="2160" w:hanging="360"/>
      </w:pPr>
      <w:rPr>
        <w:rFonts w:ascii="Wingdings" w:hAnsi="Wingdings" w:hint="default"/>
      </w:rPr>
    </w:lvl>
    <w:lvl w:ilvl="3" w:tplc="C3F671E6" w:tentative="1">
      <w:start w:val="1"/>
      <w:numFmt w:val="bullet"/>
      <w:lvlText w:val=""/>
      <w:lvlJc w:val="left"/>
      <w:pPr>
        <w:ind w:left="2880" w:hanging="360"/>
      </w:pPr>
      <w:rPr>
        <w:rFonts w:ascii="Symbol" w:hAnsi="Symbol" w:hint="default"/>
      </w:rPr>
    </w:lvl>
    <w:lvl w:ilvl="4" w:tplc="FCD86CE8" w:tentative="1">
      <w:start w:val="1"/>
      <w:numFmt w:val="bullet"/>
      <w:lvlText w:val="o"/>
      <w:lvlJc w:val="left"/>
      <w:pPr>
        <w:ind w:left="3600" w:hanging="360"/>
      </w:pPr>
      <w:rPr>
        <w:rFonts w:ascii="Courier New" w:hAnsi="Courier New" w:cs="Courier New" w:hint="default"/>
      </w:rPr>
    </w:lvl>
    <w:lvl w:ilvl="5" w:tplc="7A86F376" w:tentative="1">
      <w:start w:val="1"/>
      <w:numFmt w:val="bullet"/>
      <w:lvlText w:val=""/>
      <w:lvlJc w:val="left"/>
      <w:pPr>
        <w:ind w:left="4320" w:hanging="360"/>
      </w:pPr>
      <w:rPr>
        <w:rFonts w:ascii="Wingdings" w:hAnsi="Wingdings" w:hint="default"/>
      </w:rPr>
    </w:lvl>
    <w:lvl w:ilvl="6" w:tplc="B4A6ED18" w:tentative="1">
      <w:start w:val="1"/>
      <w:numFmt w:val="bullet"/>
      <w:lvlText w:val=""/>
      <w:lvlJc w:val="left"/>
      <w:pPr>
        <w:ind w:left="5040" w:hanging="360"/>
      </w:pPr>
      <w:rPr>
        <w:rFonts w:ascii="Symbol" w:hAnsi="Symbol" w:hint="default"/>
      </w:rPr>
    </w:lvl>
    <w:lvl w:ilvl="7" w:tplc="6DB2A15A" w:tentative="1">
      <w:start w:val="1"/>
      <w:numFmt w:val="bullet"/>
      <w:lvlText w:val="o"/>
      <w:lvlJc w:val="left"/>
      <w:pPr>
        <w:ind w:left="5760" w:hanging="360"/>
      </w:pPr>
      <w:rPr>
        <w:rFonts w:ascii="Courier New" w:hAnsi="Courier New" w:cs="Courier New" w:hint="default"/>
      </w:rPr>
    </w:lvl>
    <w:lvl w:ilvl="8" w:tplc="8EB4FC4A" w:tentative="1">
      <w:start w:val="1"/>
      <w:numFmt w:val="bullet"/>
      <w:lvlText w:val=""/>
      <w:lvlJc w:val="left"/>
      <w:pPr>
        <w:ind w:left="6480" w:hanging="360"/>
      </w:pPr>
      <w:rPr>
        <w:rFonts w:ascii="Wingdings" w:hAnsi="Wingdings" w:hint="default"/>
      </w:rPr>
    </w:lvl>
  </w:abstractNum>
  <w:abstractNum w:abstractNumId="29" w15:restartNumberingAfterBreak="0">
    <w:nsid w:val="7B163E7C"/>
    <w:multiLevelType w:val="multilevel"/>
    <w:tmpl w:val="BFDE342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7B163E7D"/>
    <w:multiLevelType w:val="hybridMultilevel"/>
    <w:tmpl w:val="7B163E7D"/>
    <w:lvl w:ilvl="0" w:tplc="D0E09C6A">
      <w:start w:val="1"/>
      <w:numFmt w:val="bullet"/>
      <w:lvlText w:val=""/>
      <w:lvlJc w:val="left"/>
      <w:pPr>
        <w:ind w:left="720" w:hanging="360"/>
      </w:pPr>
      <w:rPr>
        <w:rFonts w:ascii="Symbol" w:hAnsi="Symbol"/>
      </w:rPr>
    </w:lvl>
    <w:lvl w:ilvl="1" w:tplc="076044D4">
      <w:start w:val="1"/>
      <w:numFmt w:val="bullet"/>
      <w:lvlText w:val="o"/>
      <w:lvlJc w:val="left"/>
      <w:pPr>
        <w:tabs>
          <w:tab w:val="num" w:pos="1440"/>
        </w:tabs>
        <w:ind w:left="1440" w:hanging="360"/>
      </w:pPr>
      <w:rPr>
        <w:rFonts w:ascii="Courier New" w:hAnsi="Courier New"/>
      </w:rPr>
    </w:lvl>
    <w:lvl w:ilvl="2" w:tplc="E06E5A6C">
      <w:start w:val="1"/>
      <w:numFmt w:val="bullet"/>
      <w:lvlText w:val=""/>
      <w:lvlJc w:val="left"/>
      <w:pPr>
        <w:tabs>
          <w:tab w:val="num" w:pos="2160"/>
        </w:tabs>
        <w:ind w:left="2160" w:hanging="360"/>
      </w:pPr>
      <w:rPr>
        <w:rFonts w:ascii="Wingdings" w:hAnsi="Wingdings"/>
      </w:rPr>
    </w:lvl>
    <w:lvl w:ilvl="3" w:tplc="344E0742">
      <w:start w:val="1"/>
      <w:numFmt w:val="bullet"/>
      <w:lvlText w:val=""/>
      <w:lvlJc w:val="left"/>
      <w:pPr>
        <w:tabs>
          <w:tab w:val="num" w:pos="2880"/>
        </w:tabs>
        <w:ind w:left="2880" w:hanging="360"/>
      </w:pPr>
      <w:rPr>
        <w:rFonts w:ascii="Symbol" w:hAnsi="Symbol"/>
      </w:rPr>
    </w:lvl>
    <w:lvl w:ilvl="4" w:tplc="DEEA6508">
      <w:start w:val="1"/>
      <w:numFmt w:val="bullet"/>
      <w:lvlText w:val="o"/>
      <w:lvlJc w:val="left"/>
      <w:pPr>
        <w:tabs>
          <w:tab w:val="num" w:pos="3600"/>
        </w:tabs>
        <w:ind w:left="3600" w:hanging="360"/>
      </w:pPr>
      <w:rPr>
        <w:rFonts w:ascii="Courier New" w:hAnsi="Courier New"/>
      </w:rPr>
    </w:lvl>
    <w:lvl w:ilvl="5" w:tplc="49B61EE0">
      <w:start w:val="1"/>
      <w:numFmt w:val="bullet"/>
      <w:lvlText w:val=""/>
      <w:lvlJc w:val="left"/>
      <w:pPr>
        <w:tabs>
          <w:tab w:val="num" w:pos="4320"/>
        </w:tabs>
        <w:ind w:left="4320" w:hanging="360"/>
      </w:pPr>
      <w:rPr>
        <w:rFonts w:ascii="Wingdings" w:hAnsi="Wingdings"/>
      </w:rPr>
    </w:lvl>
    <w:lvl w:ilvl="6" w:tplc="FB965A86">
      <w:start w:val="1"/>
      <w:numFmt w:val="bullet"/>
      <w:lvlText w:val=""/>
      <w:lvlJc w:val="left"/>
      <w:pPr>
        <w:tabs>
          <w:tab w:val="num" w:pos="5040"/>
        </w:tabs>
        <w:ind w:left="5040" w:hanging="360"/>
      </w:pPr>
      <w:rPr>
        <w:rFonts w:ascii="Symbol" w:hAnsi="Symbol"/>
      </w:rPr>
    </w:lvl>
    <w:lvl w:ilvl="7" w:tplc="50E24F22">
      <w:start w:val="1"/>
      <w:numFmt w:val="bullet"/>
      <w:lvlText w:val="o"/>
      <w:lvlJc w:val="left"/>
      <w:pPr>
        <w:tabs>
          <w:tab w:val="num" w:pos="5760"/>
        </w:tabs>
        <w:ind w:left="5760" w:hanging="360"/>
      </w:pPr>
      <w:rPr>
        <w:rFonts w:ascii="Courier New" w:hAnsi="Courier New"/>
      </w:rPr>
    </w:lvl>
    <w:lvl w:ilvl="8" w:tplc="3F66AEE0">
      <w:start w:val="1"/>
      <w:numFmt w:val="bullet"/>
      <w:lvlText w:val=""/>
      <w:lvlJc w:val="left"/>
      <w:pPr>
        <w:tabs>
          <w:tab w:val="num" w:pos="6480"/>
        </w:tabs>
        <w:ind w:left="6480" w:hanging="360"/>
      </w:pPr>
      <w:rPr>
        <w:rFonts w:ascii="Wingdings" w:hAnsi="Wingdings"/>
      </w:rPr>
    </w:lvl>
  </w:abstractNum>
  <w:abstractNum w:abstractNumId="31" w15:restartNumberingAfterBreak="0">
    <w:nsid w:val="7B163E7E"/>
    <w:multiLevelType w:val="hybridMultilevel"/>
    <w:tmpl w:val="7B163E7E"/>
    <w:lvl w:ilvl="0" w:tplc="270C4D46">
      <w:start w:val="1"/>
      <w:numFmt w:val="bullet"/>
      <w:lvlText w:val=""/>
      <w:lvlJc w:val="left"/>
      <w:pPr>
        <w:ind w:left="720" w:hanging="360"/>
      </w:pPr>
      <w:rPr>
        <w:rFonts w:ascii="Symbol" w:hAnsi="Symbol"/>
      </w:rPr>
    </w:lvl>
    <w:lvl w:ilvl="1" w:tplc="DAC8D928">
      <w:start w:val="1"/>
      <w:numFmt w:val="bullet"/>
      <w:lvlText w:val="o"/>
      <w:lvlJc w:val="left"/>
      <w:pPr>
        <w:ind w:left="1440" w:hanging="360"/>
      </w:pPr>
      <w:rPr>
        <w:rFonts w:ascii="Courier New" w:hAnsi="Courier New"/>
      </w:rPr>
    </w:lvl>
    <w:lvl w:ilvl="2" w:tplc="4DB0C9FA">
      <w:start w:val="1"/>
      <w:numFmt w:val="bullet"/>
      <w:lvlText w:val=""/>
      <w:lvlJc w:val="left"/>
      <w:pPr>
        <w:tabs>
          <w:tab w:val="num" w:pos="2160"/>
        </w:tabs>
        <w:ind w:left="2160" w:hanging="360"/>
      </w:pPr>
      <w:rPr>
        <w:rFonts w:ascii="Wingdings" w:hAnsi="Wingdings"/>
      </w:rPr>
    </w:lvl>
    <w:lvl w:ilvl="3" w:tplc="2FE4B6B4">
      <w:start w:val="1"/>
      <w:numFmt w:val="bullet"/>
      <w:lvlText w:val=""/>
      <w:lvlJc w:val="left"/>
      <w:pPr>
        <w:tabs>
          <w:tab w:val="num" w:pos="2880"/>
        </w:tabs>
        <w:ind w:left="2880" w:hanging="360"/>
      </w:pPr>
      <w:rPr>
        <w:rFonts w:ascii="Symbol" w:hAnsi="Symbol"/>
      </w:rPr>
    </w:lvl>
    <w:lvl w:ilvl="4" w:tplc="89E21FF6">
      <w:start w:val="1"/>
      <w:numFmt w:val="bullet"/>
      <w:lvlText w:val="o"/>
      <w:lvlJc w:val="left"/>
      <w:pPr>
        <w:tabs>
          <w:tab w:val="num" w:pos="3600"/>
        </w:tabs>
        <w:ind w:left="3600" w:hanging="360"/>
      </w:pPr>
      <w:rPr>
        <w:rFonts w:ascii="Courier New" w:hAnsi="Courier New"/>
      </w:rPr>
    </w:lvl>
    <w:lvl w:ilvl="5" w:tplc="792AC284">
      <w:start w:val="1"/>
      <w:numFmt w:val="bullet"/>
      <w:lvlText w:val=""/>
      <w:lvlJc w:val="left"/>
      <w:pPr>
        <w:tabs>
          <w:tab w:val="num" w:pos="4320"/>
        </w:tabs>
        <w:ind w:left="4320" w:hanging="360"/>
      </w:pPr>
      <w:rPr>
        <w:rFonts w:ascii="Wingdings" w:hAnsi="Wingdings"/>
      </w:rPr>
    </w:lvl>
    <w:lvl w:ilvl="6" w:tplc="BB845412">
      <w:start w:val="1"/>
      <w:numFmt w:val="bullet"/>
      <w:lvlText w:val=""/>
      <w:lvlJc w:val="left"/>
      <w:pPr>
        <w:tabs>
          <w:tab w:val="num" w:pos="5040"/>
        </w:tabs>
        <w:ind w:left="5040" w:hanging="360"/>
      </w:pPr>
      <w:rPr>
        <w:rFonts w:ascii="Symbol" w:hAnsi="Symbol"/>
      </w:rPr>
    </w:lvl>
    <w:lvl w:ilvl="7" w:tplc="C8C268BC">
      <w:start w:val="1"/>
      <w:numFmt w:val="bullet"/>
      <w:lvlText w:val="o"/>
      <w:lvlJc w:val="left"/>
      <w:pPr>
        <w:tabs>
          <w:tab w:val="num" w:pos="5760"/>
        </w:tabs>
        <w:ind w:left="5760" w:hanging="360"/>
      </w:pPr>
      <w:rPr>
        <w:rFonts w:ascii="Courier New" w:hAnsi="Courier New"/>
      </w:rPr>
    </w:lvl>
    <w:lvl w:ilvl="8" w:tplc="8FF8B49E">
      <w:start w:val="1"/>
      <w:numFmt w:val="bullet"/>
      <w:lvlText w:val=""/>
      <w:lvlJc w:val="left"/>
      <w:pPr>
        <w:tabs>
          <w:tab w:val="num" w:pos="6480"/>
        </w:tabs>
        <w:ind w:left="6480" w:hanging="360"/>
      </w:pPr>
      <w:rPr>
        <w:rFonts w:ascii="Wingdings" w:hAnsi="Wingdings"/>
      </w:rPr>
    </w:lvl>
  </w:abstractNum>
  <w:abstractNum w:abstractNumId="32" w15:restartNumberingAfterBreak="0">
    <w:nsid w:val="7B163E7F"/>
    <w:multiLevelType w:val="hybridMultilevel"/>
    <w:tmpl w:val="7B163E7F"/>
    <w:lvl w:ilvl="0" w:tplc="92F40922">
      <w:start w:val="1"/>
      <w:numFmt w:val="bullet"/>
      <w:lvlText w:val=""/>
      <w:lvlJc w:val="left"/>
      <w:pPr>
        <w:ind w:left="720" w:hanging="360"/>
      </w:pPr>
      <w:rPr>
        <w:rFonts w:ascii="Symbol" w:hAnsi="Symbol"/>
      </w:rPr>
    </w:lvl>
    <w:lvl w:ilvl="1" w:tplc="D46CAFB0">
      <w:start w:val="1"/>
      <w:numFmt w:val="bullet"/>
      <w:lvlText w:val="o"/>
      <w:lvlJc w:val="left"/>
      <w:pPr>
        <w:tabs>
          <w:tab w:val="num" w:pos="1440"/>
        </w:tabs>
        <w:ind w:left="1440" w:hanging="360"/>
      </w:pPr>
      <w:rPr>
        <w:rFonts w:ascii="Courier New" w:hAnsi="Courier New"/>
      </w:rPr>
    </w:lvl>
    <w:lvl w:ilvl="2" w:tplc="8B18797C">
      <w:start w:val="1"/>
      <w:numFmt w:val="bullet"/>
      <w:lvlText w:val=""/>
      <w:lvlJc w:val="left"/>
      <w:pPr>
        <w:tabs>
          <w:tab w:val="num" w:pos="2160"/>
        </w:tabs>
        <w:ind w:left="2160" w:hanging="360"/>
      </w:pPr>
      <w:rPr>
        <w:rFonts w:ascii="Wingdings" w:hAnsi="Wingdings"/>
      </w:rPr>
    </w:lvl>
    <w:lvl w:ilvl="3" w:tplc="0FCEC02C">
      <w:start w:val="1"/>
      <w:numFmt w:val="bullet"/>
      <w:lvlText w:val=""/>
      <w:lvlJc w:val="left"/>
      <w:pPr>
        <w:tabs>
          <w:tab w:val="num" w:pos="2880"/>
        </w:tabs>
        <w:ind w:left="2880" w:hanging="360"/>
      </w:pPr>
      <w:rPr>
        <w:rFonts w:ascii="Symbol" w:hAnsi="Symbol"/>
      </w:rPr>
    </w:lvl>
    <w:lvl w:ilvl="4" w:tplc="EC0627B6">
      <w:start w:val="1"/>
      <w:numFmt w:val="bullet"/>
      <w:lvlText w:val="o"/>
      <w:lvlJc w:val="left"/>
      <w:pPr>
        <w:tabs>
          <w:tab w:val="num" w:pos="3600"/>
        </w:tabs>
        <w:ind w:left="3600" w:hanging="360"/>
      </w:pPr>
      <w:rPr>
        <w:rFonts w:ascii="Courier New" w:hAnsi="Courier New"/>
      </w:rPr>
    </w:lvl>
    <w:lvl w:ilvl="5" w:tplc="C0CA7C30">
      <w:start w:val="1"/>
      <w:numFmt w:val="bullet"/>
      <w:lvlText w:val=""/>
      <w:lvlJc w:val="left"/>
      <w:pPr>
        <w:tabs>
          <w:tab w:val="num" w:pos="4320"/>
        </w:tabs>
        <w:ind w:left="4320" w:hanging="360"/>
      </w:pPr>
      <w:rPr>
        <w:rFonts w:ascii="Wingdings" w:hAnsi="Wingdings"/>
      </w:rPr>
    </w:lvl>
    <w:lvl w:ilvl="6" w:tplc="E4A8AA32">
      <w:start w:val="1"/>
      <w:numFmt w:val="bullet"/>
      <w:lvlText w:val=""/>
      <w:lvlJc w:val="left"/>
      <w:pPr>
        <w:tabs>
          <w:tab w:val="num" w:pos="5040"/>
        </w:tabs>
        <w:ind w:left="5040" w:hanging="360"/>
      </w:pPr>
      <w:rPr>
        <w:rFonts w:ascii="Symbol" w:hAnsi="Symbol"/>
      </w:rPr>
    </w:lvl>
    <w:lvl w:ilvl="7" w:tplc="F01AAE5A">
      <w:start w:val="1"/>
      <w:numFmt w:val="bullet"/>
      <w:lvlText w:val="o"/>
      <w:lvlJc w:val="left"/>
      <w:pPr>
        <w:tabs>
          <w:tab w:val="num" w:pos="5760"/>
        </w:tabs>
        <w:ind w:left="5760" w:hanging="360"/>
      </w:pPr>
      <w:rPr>
        <w:rFonts w:ascii="Courier New" w:hAnsi="Courier New"/>
      </w:rPr>
    </w:lvl>
    <w:lvl w:ilvl="8" w:tplc="5B58C1B2">
      <w:start w:val="1"/>
      <w:numFmt w:val="bullet"/>
      <w:lvlText w:val=""/>
      <w:lvlJc w:val="left"/>
      <w:pPr>
        <w:tabs>
          <w:tab w:val="num" w:pos="6480"/>
        </w:tabs>
        <w:ind w:left="6480" w:hanging="360"/>
      </w:pPr>
      <w:rPr>
        <w:rFonts w:ascii="Wingdings" w:hAnsi="Wingdings"/>
      </w:rPr>
    </w:lvl>
  </w:abstractNum>
  <w:abstractNum w:abstractNumId="33" w15:restartNumberingAfterBreak="0">
    <w:nsid w:val="7B163E80"/>
    <w:multiLevelType w:val="hybridMultilevel"/>
    <w:tmpl w:val="6134A368"/>
    <w:lvl w:ilvl="0" w:tplc="FDE0092A">
      <w:start w:val="1"/>
      <w:numFmt w:val="bullet"/>
      <w:lvlText w:val=""/>
      <w:lvlJc w:val="left"/>
      <w:pPr>
        <w:ind w:left="720" w:hanging="360"/>
      </w:pPr>
      <w:rPr>
        <w:rFonts w:ascii="Symbol" w:hAnsi="Symbol"/>
      </w:rPr>
    </w:lvl>
    <w:lvl w:ilvl="1" w:tplc="F956088A">
      <w:start w:val="1"/>
      <w:numFmt w:val="bullet"/>
      <w:lvlText w:val="o"/>
      <w:lvlJc w:val="left"/>
      <w:pPr>
        <w:tabs>
          <w:tab w:val="num" w:pos="1440"/>
        </w:tabs>
        <w:ind w:left="1440" w:hanging="360"/>
      </w:pPr>
      <w:rPr>
        <w:rFonts w:ascii="Courier New" w:hAnsi="Courier New"/>
      </w:rPr>
    </w:lvl>
    <w:lvl w:ilvl="2" w:tplc="DEFE3AE8">
      <w:start w:val="1"/>
      <w:numFmt w:val="bullet"/>
      <w:lvlText w:val=""/>
      <w:lvlJc w:val="left"/>
      <w:pPr>
        <w:tabs>
          <w:tab w:val="num" w:pos="2160"/>
        </w:tabs>
        <w:ind w:left="2160" w:hanging="360"/>
      </w:pPr>
      <w:rPr>
        <w:rFonts w:ascii="Wingdings" w:hAnsi="Wingdings"/>
      </w:rPr>
    </w:lvl>
    <w:lvl w:ilvl="3" w:tplc="44802D66">
      <w:start w:val="1"/>
      <w:numFmt w:val="bullet"/>
      <w:lvlText w:val=""/>
      <w:lvlJc w:val="left"/>
      <w:pPr>
        <w:tabs>
          <w:tab w:val="num" w:pos="2880"/>
        </w:tabs>
        <w:ind w:left="2880" w:hanging="360"/>
      </w:pPr>
      <w:rPr>
        <w:rFonts w:ascii="Symbol" w:hAnsi="Symbol"/>
      </w:rPr>
    </w:lvl>
    <w:lvl w:ilvl="4" w:tplc="171CFAAA">
      <w:start w:val="1"/>
      <w:numFmt w:val="bullet"/>
      <w:lvlText w:val="o"/>
      <w:lvlJc w:val="left"/>
      <w:pPr>
        <w:tabs>
          <w:tab w:val="num" w:pos="3600"/>
        </w:tabs>
        <w:ind w:left="3600" w:hanging="360"/>
      </w:pPr>
      <w:rPr>
        <w:rFonts w:ascii="Courier New" w:hAnsi="Courier New"/>
      </w:rPr>
    </w:lvl>
    <w:lvl w:ilvl="5" w:tplc="F87EA3E4">
      <w:start w:val="1"/>
      <w:numFmt w:val="bullet"/>
      <w:lvlText w:val=""/>
      <w:lvlJc w:val="left"/>
      <w:pPr>
        <w:tabs>
          <w:tab w:val="num" w:pos="4320"/>
        </w:tabs>
        <w:ind w:left="4320" w:hanging="360"/>
      </w:pPr>
      <w:rPr>
        <w:rFonts w:ascii="Wingdings" w:hAnsi="Wingdings"/>
      </w:rPr>
    </w:lvl>
    <w:lvl w:ilvl="6" w:tplc="D2909BB6">
      <w:start w:val="1"/>
      <w:numFmt w:val="bullet"/>
      <w:lvlText w:val=""/>
      <w:lvlJc w:val="left"/>
      <w:pPr>
        <w:tabs>
          <w:tab w:val="num" w:pos="5040"/>
        </w:tabs>
        <w:ind w:left="5040" w:hanging="360"/>
      </w:pPr>
      <w:rPr>
        <w:rFonts w:ascii="Symbol" w:hAnsi="Symbol"/>
      </w:rPr>
    </w:lvl>
    <w:lvl w:ilvl="7" w:tplc="15F83C38">
      <w:start w:val="1"/>
      <w:numFmt w:val="bullet"/>
      <w:lvlText w:val="o"/>
      <w:lvlJc w:val="left"/>
      <w:pPr>
        <w:tabs>
          <w:tab w:val="num" w:pos="5760"/>
        </w:tabs>
        <w:ind w:left="5760" w:hanging="360"/>
      </w:pPr>
      <w:rPr>
        <w:rFonts w:ascii="Courier New" w:hAnsi="Courier New"/>
      </w:rPr>
    </w:lvl>
    <w:lvl w:ilvl="8" w:tplc="9D0E9A86">
      <w:start w:val="1"/>
      <w:numFmt w:val="bullet"/>
      <w:lvlText w:val=""/>
      <w:lvlJc w:val="left"/>
      <w:pPr>
        <w:tabs>
          <w:tab w:val="num" w:pos="6480"/>
        </w:tabs>
        <w:ind w:left="6480" w:hanging="360"/>
      </w:pPr>
      <w:rPr>
        <w:rFonts w:ascii="Wingdings" w:hAnsi="Wingdings"/>
      </w:rPr>
    </w:lvl>
  </w:abstractNum>
  <w:abstractNum w:abstractNumId="34" w15:restartNumberingAfterBreak="0">
    <w:nsid w:val="7B163E81"/>
    <w:multiLevelType w:val="hybridMultilevel"/>
    <w:tmpl w:val="7B163E81"/>
    <w:lvl w:ilvl="0" w:tplc="B6EE3FF6">
      <w:start w:val="1"/>
      <w:numFmt w:val="bullet"/>
      <w:lvlText w:val=""/>
      <w:lvlJc w:val="left"/>
      <w:pPr>
        <w:ind w:left="720" w:hanging="360"/>
      </w:pPr>
      <w:rPr>
        <w:rFonts w:ascii="Symbol" w:hAnsi="Symbol"/>
      </w:rPr>
    </w:lvl>
    <w:lvl w:ilvl="1" w:tplc="1434591A">
      <w:start w:val="1"/>
      <w:numFmt w:val="bullet"/>
      <w:lvlText w:val="o"/>
      <w:lvlJc w:val="left"/>
      <w:pPr>
        <w:tabs>
          <w:tab w:val="num" w:pos="1440"/>
        </w:tabs>
        <w:ind w:left="1440" w:hanging="360"/>
      </w:pPr>
      <w:rPr>
        <w:rFonts w:ascii="Courier New" w:hAnsi="Courier New"/>
      </w:rPr>
    </w:lvl>
    <w:lvl w:ilvl="2" w:tplc="ABCAE2D6">
      <w:start w:val="1"/>
      <w:numFmt w:val="bullet"/>
      <w:lvlText w:val=""/>
      <w:lvlJc w:val="left"/>
      <w:pPr>
        <w:tabs>
          <w:tab w:val="num" w:pos="2160"/>
        </w:tabs>
        <w:ind w:left="2160" w:hanging="360"/>
      </w:pPr>
      <w:rPr>
        <w:rFonts w:ascii="Wingdings" w:hAnsi="Wingdings"/>
      </w:rPr>
    </w:lvl>
    <w:lvl w:ilvl="3" w:tplc="C2B64BD8">
      <w:start w:val="1"/>
      <w:numFmt w:val="bullet"/>
      <w:lvlText w:val=""/>
      <w:lvlJc w:val="left"/>
      <w:pPr>
        <w:tabs>
          <w:tab w:val="num" w:pos="2880"/>
        </w:tabs>
        <w:ind w:left="2880" w:hanging="360"/>
      </w:pPr>
      <w:rPr>
        <w:rFonts w:ascii="Symbol" w:hAnsi="Symbol"/>
      </w:rPr>
    </w:lvl>
    <w:lvl w:ilvl="4" w:tplc="EC30B552">
      <w:start w:val="1"/>
      <w:numFmt w:val="bullet"/>
      <w:lvlText w:val="o"/>
      <w:lvlJc w:val="left"/>
      <w:pPr>
        <w:tabs>
          <w:tab w:val="num" w:pos="3600"/>
        </w:tabs>
        <w:ind w:left="3600" w:hanging="360"/>
      </w:pPr>
      <w:rPr>
        <w:rFonts w:ascii="Courier New" w:hAnsi="Courier New"/>
      </w:rPr>
    </w:lvl>
    <w:lvl w:ilvl="5" w:tplc="950EC830">
      <w:start w:val="1"/>
      <w:numFmt w:val="bullet"/>
      <w:lvlText w:val=""/>
      <w:lvlJc w:val="left"/>
      <w:pPr>
        <w:tabs>
          <w:tab w:val="num" w:pos="4320"/>
        </w:tabs>
        <w:ind w:left="4320" w:hanging="360"/>
      </w:pPr>
      <w:rPr>
        <w:rFonts w:ascii="Wingdings" w:hAnsi="Wingdings"/>
      </w:rPr>
    </w:lvl>
    <w:lvl w:ilvl="6" w:tplc="8182DFDA">
      <w:start w:val="1"/>
      <w:numFmt w:val="bullet"/>
      <w:lvlText w:val=""/>
      <w:lvlJc w:val="left"/>
      <w:pPr>
        <w:tabs>
          <w:tab w:val="num" w:pos="5040"/>
        </w:tabs>
        <w:ind w:left="5040" w:hanging="360"/>
      </w:pPr>
      <w:rPr>
        <w:rFonts w:ascii="Symbol" w:hAnsi="Symbol"/>
      </w:rPr>
    </w:lvl>
    <w:lvl w:ilvl="7" w:tplc="676AE594">
      <w:start w:val="1"/>
      <w:numFmt w:val="bullet"/>
      <w:lvlText w:val="o"/>
      <w:lvlJc w:val="left"/>
      <w:pPr>
        <w:tabs>
          <w:tab w:val="num" w:pos="5760"/>
        </w:tabs>
        <w:ind w:left="5760" w:hanging="360"/>
      </w:pPr>
      <w:rPr>
        <w:rFonts w:ascii="Courier New" w:hAnsi="Courier New"/>
      </w:rPr>
    </w:lvl>
    <w:lvl w:ilvl="8" w:tplc="0A3AD53A">
      <w:start w:val="1"/>
      <w:numFmt w:val="bullet"/>
      <w:lvlText w:val=""/>
      <w:lvlJc w:val="left"/>
      <w:pPr>
        <w:tabs>
          <w:tab w:val="num" w:pos="6480"/>
        </w:tabs>
        <w:ind w:left="6480" w:hanging="360"/>
      </w:pPr>
      <w:rPr>
        <w:rFonts w:ascii="Wingdings" w:hAnsi="Wingdings"/>
      </w:rPr>
    </w:lvl>
  </w:abstractNum>
  <w:abstractNum w:abstractNumId="35" w15:restartNumberingAfterBreak="0">
    <w:nsid w:val="7B163E82"/>
    <w:multiLevelType w:val="multilevel"/>
    <w:tmpl w:val="7B163E8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4"/>
  </w:num>
  <w:num w:numId="2">
    <w:abstractNumId w:val="15"/>
  </w:num>
  <w:num w:numId="3">
    <w:abstractNumId w:val="24"/>
  </w:num>
  <w:num w:numId="4">
    <w:abstractNumId w:val="22"/>
  </w:num>
  <w:num w:numId="5">
    <w:abstractNumId w:val="1"/>
  </w:num>
  <w:num w:numId="6">
    <w:abstractNumId w:val="6"/>
  </w:num>
  <w:num w:numId="7">
    <w:abstractNumId w:val="26"/>
  </w:num>
  <w:num w:numId="8">
    <w:abstractNumId w:val="0"/>
  </w:num>
  <w:num w:numId="9">
    <w:abstractNumId w:val="28"/>
  </w:num>
  <w:num w:numId="10">
    <w:abstractNumId w:val="25"/>
  </w:num>
  <w:num w:numId="11">
    <w:abstractNumId w:val="29"/>
  </w:num>
  <w:num w:numId="12">
    <w:abstractNumId w:val="9"/>
  </w:num>
  <w:num w:numId="13">
    <w:abstractNumId w:val="20"/>
  </w:num>
  <w:num w:numId="14">
    <w:abstractNumId w:val="27"/>
  </w:num>
  <w:num w:numId="15">
    <w:abstractNumId w:val="14"/>
  </w:num>
  <w:num w:numId="16">
    <w:abstractNumId w:val="18"/>
  </w:num>
  <w:num w:numId="17">
    <w:abstractNumId w:val="3"/>
  </w:num>
  <w:num w:numId="18">
    <w:abstractNumId w:val="12"/>
  </w:num>
  <w:num w:numId="19">
    <w:abstractNumId w:val="5"/>
  </w:num>
  <w:num w:numId="20">
    <w:abstractNumId w:val="17"/>
  </w:num>
  <w:num w:numId="21">
    <w:abstractNumId w:val="13"/>
  </w:num>
  <w:num w:numId="22">
    <w:abstractNumId w:val="23"/>
  </w:num>
  <w:num w:numId="23">
    <w:abstractNumId w:val="23"/>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19"/>
  </w:num>
  <w:num w:numId="31">
    <w:abstractNumId w:val="8"/>
  </w:num>
  <w:num w:numId="32">
    <w:abstractNumId w:val="10"/>
  </w:num>
  <w:num w:numId="33">
    <w:abstractNumId w:val="16"/>
  </w:num>
  <w:num w:numId="34">
    <w:abstractNumId w:val="2"/>
  </w:num>
  <w:num w:numId="35">
    <w:abstractNumId w:val="7"/>
  </w:num>
  <w:num w:numId="36">
    <w:abstractNumId w:val="11"/>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867"/>
    <w:rsid w:val="00000ED2"/>
    <w:rsid w:val="00007F28"/>
    <w:rsid w:val="000236BF"/>
    <w:rsid w:val="0003613E"/>
    <w:rsid w:val="00054A92"/>
    <w:rsid w:val="00077F0D"/>
    <w:rsid w:val="00091CF0"/>
    <w:rsid w:val="00093C4A"/>
    <w:rsid w:val="00097FE7"/>
    <w:rsid w:val="000A45D0"/>
    <w:rsid w:val="000C05F6"/>
    <w:rsid w:val="00102306"/>
    <w:rsid w:val="00106B42"/>
    <w:rsid w:val="001845CF"/>
    <w:rsid w:val="001A043E"/>
    <w:rsid w:val="001A3648"/>
    <w:rsid w:val="001B3958"/>
    <w:rsid w:val="001C6278"/>
    <w:rsid w:val="001D5603"/>
    <w:rsid w:val="002121A3"/>
    <w:rsid w:val="0022726F"/>
    <w:rsid w:val="00236324"/>
    <w:rsid w:val="00276245"/>
    <w:rsid w:val="002C1A8A"/>
    <w:rsid w:val="002E73A8"/>
    <w:rsid w:val="00326812"/>
    <w:rsid w:val="00331DCB"/>
    <w:rsid w:val="00336C04"/>
    <w:rsid w:val="00350D46"/>
    <w:rsid w:val="00357CF1"/>
    <w:rsid w:val="00361067"/>
    <w:rsid w:val="003B48E4"/>
    <w:rsid w:val="003D34F2"/>
    <w:rsid w:val="003D3BF1"/>
    <w:rsid w:val="003D62C2"/>
    <w:rsid w:val="003F4DF9"/>
    <w:rsid w:val="00405272"/>
    <w:rsid w:val="00422731"/>
    <w:rsid w:val="0044399A"/>
    <w:rsid w:val="0049417C"/>
    <w:rsid w:val="00497B1B"/>
    <w:rsid w:val="004A5F8B"/>
    <w:rsid w:val="004C6F7E"/>
    <w:rsid w:val="005130F7"/>
    <w:rsid w:val="005227E8"/>
    <w:rsid w:val="00537A10"/>
    <w:rsid w:val="00557648"/>
    <w:rsid w:val="00560FAB"/>
    <w:rsid w:val="00570A4A"/>
    <w:rsid w:val="00573ECE"/>
    <w:rsid w:val="00590D64"/>
    <w:rsid w:val="0059553F"/>
    <w:rsid w:val="005965A0"/>
    <w:rsid w:val="005A57EF"/>
    <w:rsid w:val="005A5E36"/>
    <w:rsid w:val="00612803"/>
    <w:rsid w:val="00626E44"/>
    <w:rsid w:val="00630A25"/>
    <w:rsid w:val="00640808"/>
    <w:rsid w:val="00641867"/>
    <w:rsid w:val="00645FCB"/>
    <w:rsid w:val="00690BC3"/>
    <w:rsid w:val="006C2F61"/>
    <w:rsid w:val="006F100B"/>
    <w:rsid w:val="007236B3"/>
    <w:rsid w:val="007261F6"/>
    <w:rsid w:val="00764CA6"/>
    <w:rsid w:val="00764D00"/>
    <w:rsid w:val="007658F4"/>
    <w:rsid w:val="00781B8F"/>
    <w:rsid w:val="007C51D5"/>
    <w:rsid w:val="007E664E"/>
    <w:rsid w:val="007E6BE8"/>
    <w:rsid w:val="007F1A8A"/>
    <w:rsid w:val="008029BE"/>
    <w:rsid w:val="0080317D"/>
    <w:rsid w:val="008052FF"/>
    <w:rsid w:val="00852783"/>
    <w:rsid w:val="0087231D"/>
    <w:rsid w:val="00876DF5"/>
    <w:rsid w:val="0087738E"/>
    <w:rsid w:val="008C30C0"/>
    <w:rsid w:val="008C75B0"/>
    <w:rsid w:val="008D6FA1"/>
    <w:rsid w:val="008D7834"/>
    <w:rsid w:val="00920547"/>
    <w:rsid w:val="0096258A"/>
    <w:rsid w:val="00993687"/>
    <w:rsid w:val="00996219"/>
    <w:rsid w:val="009B715C"/>
    <w:rsid w:val="009D4F6E"/>
    <w:rsid w:val="009D777A"/>
    <w:rsid w:val="009F077B"/>
    <w:rsid w:val="009F115F"/>
    <w:rsid w:val="00A03280"/>
    <w:rsid w:val="00A055AC"/>
    <w:rsid w:val="00A40E3D"/>
    <w:rsid w:val="00A45664"/>
    <w:rsid w:val="00A51980"/>
    <w:rsid w:val="00A72B01"/>
    <w:rsid w:val="00AC58B1"/>
    <w:rsid w:val="00AD342A"/>
    <w:rsid w:val="00AE2470"/>
    <w:rsid w:val="00AE6400"/>
    <w:rsid w:val="00AF4BB0"/>
    <w:rsid w:val="00B03394"/>
    <w:rsid w:val="00B10A52"/>
    <w:rsid w:val="00B13677"/>
    <w:rsid w:val="00B15403"/>
    <w:rsid w:val="00B64B84"/>
    <w:rsid w:val="00B64D03"/>
    <w:rsid w:val="00B67C51"/>
    <w:rsid w:val="00B735B7"/>
    <w:rsid w:val="00B768A9"/>
    <w:rsid w:val="00BB4BFD"/>
    <w:rsid w:val="00BC5B1F"/>
    <w:rsid w:val="00C24F87"/>
    <w:rsid w:val="00C453F0"/>
    <w:rsid w:val="00C45BD2"/>
    <w:rsid w:val="00C6391B"/>
    <w:rsid w:val="00C77129"/>
    <w:rsid w:val="00C85A1F"/>
    <w:rsid w:val="00C87FCA"/>
    <w:rsid w:val="00CC2837"/>
    <w:rsid w:val="00CC6B2F"/>
    <w:rsid w:val="00CD55C4"/>
    <w:rsid w:val="00CF0501"/>
    <w:rsid w:val="00D313FD"/>
    <w:rsid w:val="00D44337"/>
    <w:rsid w:val="00D51727"/>
    <w:rsid w:val="00D52612"/>
    <w:rsid w:val="00D541CA"/>
    <w:rsid w:val="00D83D97"/>
    <w:rsid w:val="00D96D54"/>
    <w:rsid w:val="00DF783B"/>
    <w:rsid w:val="00E17544"/>
    <w:rsid w:val="00E74188"/>
    <w:rsid w:val="00EA1195"/>
    <w:rsid w:val="00ED709B"/>
    <w:rsid w:val="00EF20EB"/>
    <w:rsid w:val="00F10DC8"/>
    <w:rsid w:val="00F25DFF"/>
    <w:rsid w:val="00F40635"/>
    <w:rsid w:val="00F57CA8"/>
    <w:rsid w:val="00F97DD3"/>
    <w:rsid w:val="00FA069E"/>
    <w:rsid w:val="00FC4090"/>
    <w:rsid w:val="00FD6897"/>
  </w:rsids>
  <m:mathPr>
    <m:mathFont m:val="Cambria Math"/>
    <m:brkBin m:val="before"/>
    <m:brkBinSub m:val="--"/>
    <m:smallFrac m:val="0"/>
    <m:dispDef/>
    <m:lMargin m:val="0"/>
    <m:rMargin m:val="0"/>
    <m:defJc m:val="centerGroup"/>
    <m:wrapRight/>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006963"/>
  <w15:docId w15:val="{556E139B-22B3-4623-9449-F37577601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uiPriority="99"/>
    <w:lsdException w:name="List Bullet" w:uiPriority="99"/>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83D"/>
    <w:pPr>
      <w:keepNext/>
      <w:keepLines/>
      <w:suppressAutoHyphens/>
    </w:pPr>
    <w:rPr>
      <w:rFonts w:ascii="Open Sans" w:hAnsi="Open Sans"/>
      <w:szCs w:val="22"/>
      <w:lang w:eastAsia="en-US"/>
    </w:rPr>
  </w:style>
  <w:style w:type="paragraph" w:styleId="Heading1">
    <w:name w:val="heading 1"/>
    <w:basedOn w:val="Normal"/>
    <w:next w:val="Normal"/>
    <w:link w:val="Heading1Char"/>
    <w:qFormat/>
    <w:rsid w:val="001C7AFF"/>
    <w:pPr>
      <w:jc w:val="center"/>
      <w:outlineLvl w:val="0"/>
    </w:pPr>
    <w:rPr>
      <w:rFonts w:eastAsia="MS ????"/>
      <w:b/>
      <w:bCs/>
      <w:color w:val="FFFFFF"/>
      <w:sz w:val="32"/>
      <w:szCs w:val="28"/>
    </w:rPr>
  </w:style>
  <w:style w:type="paragraph" w:styleId="Heading2">
    <w:name w:val="heading 2"/>
    <w:basedOn w:val="Heading1"/>
    <w:next w:val="Normal"/>
    <w:qFormat/>
    <w:rsid w:val="001C7AFF"/>
    <w:pPr>
      <w:spacing w:before="200" w:after="120"/>
      <w:jc w:val="left"/>
      <w:outlineLvl w:val="1"/>
    </w:pPr>
    <w:rPr>
      <w:rFonts w:ascii="Arial" w:hAnsi="Arial"/>
      <w:bCs w:val="0"/>
      <w:color w:val="719CD2"/>
      <w:sz w:val="22"/>
      <w:szCs w:val="26"/>
    </w:rPr>
  </w:style>
  <w:style w:type="paragraph" w:styleId="Heading3">
    <w:name w:val="heading 3"/>
    <w:basedOn w:val="Heading2"/>
    <w:next w:val="Normal"/>
    <w:qFormat/>
    <w:rsid w:val="002947C0"/>
    <w:pPr>
      <w:numPr>
        <w:ilvl w:val="2"/>
        <w:numId w:val="1"/>
      </w:numPr>
      <w:outlineLvl w:val="2"/>
    </w:pPr>
    <w:rPr>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C7AFF"/>
    <w:rPr>
      <w:rFonts w:ascii="Arial" w:eastAsia="MS ????" w:hAnsi="Arial"/>
      <w:b/>
      <w:bCs/>
      <w:color w:val="FFFFFF"/>
      <w:sz w:val="32"/>
      <w:szCs w:val="28"/>
      <w:lang w:val="en-AU" w:eastAsia="en-US" w:bidi="ar-SA"/>
    </w:rPr>
  </w:style>
  <w:style w:type="paragraph" w:customStyle="1" w:styleId="BulletList">
    <w:name w:val="Bullet List"/>
    <w:basedOn w:val="Normal"/>
    <w:rsid w:val="003C6FF5"/>
    <w:pPr>
      <w:numPr>
        <w:numId w:val="2"/>
      </w:numPr>
      <w:autoSpaceDE w:val="0"/>
      <w:autoSpaceDN w:val="0"/>
      <w:spacing w:after="180" w:line="300" w:lineRule="atLeast"/>
      <w:ind w:left="714" w:hanging="357"/>
    </w:pPr>
    <w:rPr>
      <w:rFonts w:cs="Arial"/>
      <w:color w:val="000000"/>
      <w:szCs w:val="20"/>
      <w:lang w:eastAsia="en-AU"/>
    </w:rPr>
  </w:style>
  <w:style w:type="paragraph" w:customStyle="1" w:styleId="DashList">
    <w:name w:val="Dash List"/>
    <w:basedOn w:val="Normal"/>
    <w:rsid w:val="00EA27E2"/>
    <w:pPr>
      <w:numPr>
        <w:numId w:val="3"/>
      </w:numPr>
    </w:pPr>
  </w:style>
  <w:style w:type="paragraph" w:customStyle="1" w:styleId="SIS-Normal">
    <w:name w:val="SIS - Normal"/>
    <w:basedOn w:val="Normal"/>
    <w:rsid w:val="00BE5364"/>
    <w:pPr>
      <w:framePr w:hSpace="180" w:wrap="around" w:vAnchor="page" w:hAnchor="margin" w:x="-504" w:y="1855"/>
    </w:pPr>
    <w:rPr>
      <w:rFonts w:cs="Arial"/>
      <w:color w:val="000000"/>
      <w:sz w:val="18"/>
      <w:szCs w:val="18"/>
    </w:rPr>
  </w:style>
  <w:style w:type="paragraph" w:customStyle="1" w:styleId="SIS-Titles">
    <w:name w:val="SIS - Titles"/>
    <w:basedOn w:val="Normal"/>
    <w:rsid w:val="00BE5364"/>
    <w:pPr>
      <w:framePr w:hSpace="180" w:wrap="around" w:vAnchor="page" w:hAnchor="margin" w:x="-504" w:y="1855"/>
    </w:pPr>
    <w:rPr>
      <w:rFonts w:cs="Arial"/>
      <w:b/>
      <w:sz w:val="18"/>
      <w:szCs w:val="18"/>
    </w:rPr>
  </w:style>
  <w:style w:type="paragraph" w:customStyle="1" w:styleId="SIS-SectionTitles">
    <w:name w:val="SIS - Section Titles"/>
    <w:basedOn w:val="SIS-Normal"/>
    <w:rsid w:val="00BE5364"/>
    <w:pPr>
      <w:framePr w:wrap="around"/>
      <w:ind w:right="181"/>
      <w:jc w:val="center"/>
    </w:pPr>
    <w:rPr>
      <w:b/>
      <w:snapToGrid w:val="0"/>
      <w:u w:val="single"/>
    </w:rPr>
  </w:style>
  <w:style w:type="table" w:styleId="TableGrid">
    <w:name w:val="Table Grid"/>
    <w:basedOn w:val="TableNormal"/>
    <w:uiPriority w:val="59"/>
    <w:rsid w:val="00797B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S-Heading2">
    <w:name w:val="SIS - Heading 2"/>
    <w:rsid w:val="004C3307"/>
    <w:rPr>
      <w:rFonts w:ascii="Arial" w:hAnsi="Arial"/>
      <w:b/>
      <w:bCs/>
      <w:sz w:val="28"/>
    </w:rPr>
  </w:style>
  <w:style w:type="character" w:styleId="Hyperlink">
    <w:name w:val="Hyperlink"/>
    <w:rsid w:val="00861A61"/>
    <w:rPr>
      <w:rFonts w:ascii="Arial" w:hAnsi="Arial"/>
      <w:color w:val="0000FF"/>
      <w:u w:val="single"/>
    </w:rPr>
  </w:style>
  <w:style w:type="paragraph" w:customStyle="1" w:styleId="SIS-Heading1">
    <w:name w:val="SIS - Heading 1"/>
    <w:basedOn w:val="Normal"/>
    <w:rsid w:val="004C3307"/>
    <w:pPr>
      <w:framePr w:hSpace="180" w:wrap="around" w:vAnchor="page" w:hAnchor="margin" w:xAlign="center" w:y="595"/>
    </w:pPr>
    <w:rPr>
      <w:rFonts w:cs="Arial"/>
      <w:b/>
      <w:sz w:val="32"/>
      <w:szCs w:val="32"/>
    </w:rPr>
  </w:style>
  <w:style w:type="paragraph" w:styleId="BalloonText">
    <w:name w:val="Balloon Text"/>
    <w:basedOn w:val="Normal"/>
    <w:semiHidden/>
    <w:rsid w:val="009F62F2"/>
    <w:rPr>
      <w:rFonts w:ascii="Tahoma" w:hAnsi="Tahoma" w:cs="Tahoma"/>
      <w:sz w:val="16"/>
      <w:szCs w:val="16"/>
    </w:rPr>
  </w:style>
  <w:style w:type="paragraph" w:styleId="TOC1">
    <w:name w:val="toc 1"/>
    <w:basedOn w:val="Normal"/>
    <w:next w:val="Normal"/>
    <w:autoRedefine/>
    <w:semiHidden/>
    <w:rsid w:val="00DD2447"/>
  </w:style>
  <w:style w:type="paragraph" w:styleId="TOC2">
    <w:name w:val="toc 2"/>
    <w:basedOn w:val="Normal"/>
    <w:next w:val="Normal"/>
    <w:autoRedefine/>
    <w:semiHidden/>
    <w:rsid w:val="009E7EE1"/>
    <w:pPr>
      <w:ind w:left="220"/>
    </w:pPr>
  </w:style>
  <w:style w:type="paragraph" w:styleId="TOC3">
    <w:name w:val="toc 3"/>
    <w:basedOn w:val="Normal"/>
    <w:next w:val="Normal"/>
    <w:autoRedefine/>
    <w:semiHidden/>
    <w:rsid w:val="00D4587E"/>
    <w:pPr>
      <w:ind w:left="440"/>
    </w:pPr>
  </w:style>
  <w:style w:type="character" w:styleId="CommentReference">
    <w:name w:val="annotation reference"/>
    <w:uiPriority w:val="99"/>
    <w:semiHidden/>
    <w:rsid w:val="008D719D"/>
    <w:rPr>
      <w:sz w:val="16"/>
      <w:szCs w:val="16"/>
    </w:rPr>
  </w:style>
  <w:style w:type="paragraph" w:styleId="CommentText">
    <w:name w:val="annotation text"/>
    <w:basedOn w:val="Normal"/>
    <w:link w:val="CommentTextChar"/>
    <w:semiHidden/>
    <w:rsid w:val="008D719D"/>
    <w:rPr>
      <w:rFonts w:ascii="Humnst777 Lt BT" w:hAnsi="Humnst777 Lt BT"/>
      <w:szCs w:val="20"/>
      <w:lang w:eastAsia="en-AU"/>
    </w:rPr>
  </w:style>
  <w:style w:type="character" w:customStyle="1" w:styleId="ContactTitles">
    <w:name w:val="Contact Titles"/>
    <w:rsid w:val="00AC0B35"/>
    <w:rPr>
      <w:rFonts w:ascii="Arial" w:hAnsi="Arial" w:cs="Arial"/>
      <w:b/>
      <w:dstrike w:val="0"/>
      <w:color w:val="auto"/>
      <w:sz w:val="20"/>
      <w:szCs w:val="20"/>
      <w:vertAlign w:val="baseline"/>
    </w:rPr>
  </w:style>
  <w:style w:type="character" w:customStyle="1" w:styleId="Underline">
    <w:name w:val="Underline"/>
    <w:rsid w:val="001C7AFF"/>
    <w:rPr>
      <w:rFonts w:ascii="Arial" w:hAnsi="Arial"/>
      <w:dstrike w:val="0"/>
      <w:color w:val="auto"/>
      <w:sz w:val="20"/>
      <w:u w:val="single"/>
      <w:vertAlign w:val="baseline"/>
    </w:rPr>
  </w:style>
  <w:style w:type="paragraph" w:customStyle="1" w:styleId="SIS-Body">
    <w:name w:val="SIS - Body"/>
    <w:basedOn w:val="Normal"/>
    <w:rsid w:val="003A1AF9"/>
    <w:pPr>
      <w:ind w:right="181"/>
    </w:pPr>
    <w:rPr>
      <w:color w:val="000000"/>
      <w:sz w:val="18"/>
      <w:szCs w:val="20"/>
    </w:rPr>
  </w:style>
  <w:style w:type="paragraph" w:customStyle="1" w:styleId="Titlebar">
    <w:name w:val="Titlebar"/>
    <w:basedOn w:val="Heading1"/>
    <w:rsid w:val="004C6D97"/>
  </w:style>
  <w:style w:type="paragraph" w:styleId="Header">
    <w:name w:val="header"/>
    <w:basedOn w:val="Normal"/>
    <w:link w:val="HeaderChar"/>
    <w:rsid w:val="002411BE"/>
    <w:pPr>
      <w:tabs>
        <w:tab w:val="center" w:pos="4153"/>
        <w:tab w:val="right" w:pos="8306"/>
      </w:tabs>
    </w:pPr>
  </w:style>
  <w:style w:type="paragraph" w:styleId="Footer">
    <w:name w:val="footer"/>
    <w:basedOn w:val="Normal"/>
    <w:link w:val="FooterChar"/>
    <w:uiPriority w:val="99"/>
    <w:rsid w:val="002411BE"/>
    <w:pPr>
      <w:tabs>
        <w:tab w:val="center" w:pos="4153"/>
        <w:tab w:val="right" w:pos="8306"/>
      </w:tabs>
    </w:pPr>
  </w:style>
  <w:style w:type="paragraph" w:customStyle="1" w:styleId="TableFirstCell">
    <w:name w:val="TableFirstCell"/>
    <w:basedOn w:val="Normal"/>
    <w:next w:val="Normal"/>
    <w:rsid w:val="004D7458"/>
    <w:pPr>
      <w:pageBreakBefore/>
      <w:framePr w:hSpace="181" w:wrap="around" w:vAnchor="text" w:hAnchor="margin" w:y="1"/>
      <w:suppressOverlap/>
    </w:pPr>
  </w:style>
  <w:style w:type="paragraph" w:customStyle="1" w:styleId="Arial10">
    <w:name w:val="Arial 10"/>
    <w:basedOn w:val="Normal"/>
    <w:rsid w:val="005545B3"/>
    <w:pPr>
      <w:jc w:val="both"/>
    </w:pPr>
    <w:rPr>
      <w:rFonts w:cs="Arial"/>
      <w:bCs/>
    </w:rPr>
  </w:style>
  <w:style w:type="paragraph" w:customStyle="1" w:styleId="Title1">
    <w:name w:val="Title1"/>
    <w:basedOn w:val="Normal"/>
    <w:rsid w:val="00BF6D92"/>
    <w:pPr>
      <w:keepNext w:val="0"/>
      <w:keepLines w:val="0"/>
      <w:suppressAutoHyphens w:val="0"/>
      <w:jc w:val="center"/>
    </w:pPr>
    <w:rPr>
      <w:rFonts w:cs="Arial"/>
      <w:color w:val="FFFFFF"/>
      <w:sz w:val="32"/>
      <w:szCs w:val="32"/>
      <w:lang w:eastAsia="en-AU"/>
    </w:rPr>
  </w:style>
  <w:style w:type="table" w:customStyle="1" w:styleId="TableGrid2">
    <w:name w:val="Table Grid2"/>
    <w:basedOn w:val="TableNormal"/>
    <w:uiPriority w:val="59"/>
    <w:rsid w:val="006107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ED55DF"/>
    <w:rPr>
      <w:rFonts w:ascii="Arial" w:hAnsi="Arial"/>
      <w:szCs w:val="22"/>
      <w:lang w:eastAsia="en-US"/>
    </w:rPr>
  </w:style>
  <w:style w:type="character" w:customStyle="1" w:styleId="FooterChar">
    <w:name w:val="Footer Char"/>
    <w:link w:val="Footer"/>
    <w:uiPriority w:val="99"/>
    <w:rsid w:val="00984236"/>
    <w:rPr>
      <w:rFonts w:ascii="Arial" w:hAnsi="Arial"/>
      <w:szCs w:val="22"/>
      <w:lang w:eastAsia="en-US"/>
    </w:rPr>
  </w:style>
  <w:style w:type="paragraph" w:styleId="ListParagraph">
    <w:name w:val="List Paragraph"/>
    <w:basedOn w:val="Normal"/>
    <w:uiPriority w:val="34"/>
    <w:qFormat/>
    <w:rsid w:val="00320497"/>
    <w:pPr>
      <w:ind w:left="720"/>
    </w:pPr>
  </w:style>
  <w:style w:type="paragraph" w:customStyle="1" w:styleId="MainHeaderBlue">
    <w:name w:val="Main Header Blue"/>
    <w:link w:val="MainHeaderBlueChar"/>
    <w:qFormat/>
    <w:rsid w:val="008F508D"/>
    <w:pPr>
      <w:pBdr>
        <w:bottom w:val="single" w:sz="18" w:space="1" w:color="00819F"/>
      </w:pBdr>
      <w:contextualSpacing/>
      <w:jc w:val="both"/>
    </w:pPr>
    <w:rPr>
      <w:rFonts w:ascii="Roboto" w:hAnsi="Roboto" w:cs="Open Sans"/>
      <w:color w:val="00819F"/>
      <w:sz w:val="40"/>
      <w:szCs w:val="28"/>
      <w:lang w:eastAsia="en-US"/>
    </w:rPr>
  </w:style>
  <w:style w:type="table" w:customStyle="1" w:styleId="TableGrid1">
    <w:name w:val="Table Grid1"/>
    <w:basedOn w:val="TableNormal"/>
    <w:next w:val="TableGrid"/>
    <w:uiPriority w:val="59"/>
    <w:rsid w:val="00441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nHeaderBlueChar">
    <w:name w:val="Main Header Blue Char"/>
    <w:link w:val="MainHeaderBlue"/>
    <w:rsid w:val="008F508D"/>
    <w:rPr>
      <w:rFonts w:ascii="Roboto" w:hAnsi="Roboto" w:cs="Open Sans"/>
      <w:color w:val="00819F"/>
      <w:sz w:val="40"/>
      <w:szCs w:val="28"/>
      <w:lang w:eastAsia="en-US"/>
    </w:rPr>
  </w:style>
  <w:style w:type="table" w:customStyle="1" w:styleId="TableGrid3">
    <w:name w:val="Table Grid3"/>
    <w:basedOn w:val="TableNormal"/>
    <w:next w:val="TableGrid"/>
    <w:uiPriority w:val="59"/>
    <w:rsid w:val="00953F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enSans10">
    <w:name w:val="Open Sans 10"/>
    <w:qFormat/>
    <w:rsid w:val="00CE4BB4"/>
    <w:rPr>
      <w:rFonts w:ascii="Open Sans" w:hAnsi="Open Sans" w:cs="Open Sans"/>
      <w:lang w:eastAsia="en-US"/>
    </w:rPr>
  </w:style>
  <w:style w:type="paragraph" w:styleId="ListBullet">
    <w:name w:val="List Bullet"/>
    <w:basedOn w:val="Normal"/>
    <w:uiPriority w:val="99"/>
    <w:unhideWhenUsed/>
    <w:rsid w:val="00353E34"/>
    <w:pPr>
      <w:keepNext w:val="0"/>
      <w:keepLines w:val="0"/>
      <w:numPr>
        <w:numId w:val="22"/>
      </w:numPr>
      <w:suppressAutoHyphens w:val="0"/>
      <w:spacing w:before="60" w:after="60"/>
      <w:contextualSpacing/>
    </w:pPr>
    <w:rPr>
      <w:rFonts w:ascii="Arial" w:eastAsia="Calibri" w:hAnsi="Arial" w:cs="Arial"/>
      <w:noProof/>
      <w:color w:val="000000"/>
      <w:sz w:val="22"/>
    </w:rPr>
  </w:style>
  <w:style w:type="paragraph" w:customStyle="1" w:styleId="APSCBullet-Level1">
    <w:name w:val="APSC Bullet - Level 1"/>
    <w:qFormat/>
    <w:rsid w:val="00A03280"/>
    <w:pPr>
      <w:numPr>
        <w:numId w:val="34"/>
      </w:numPr>
      <w:spacing w:after="120" w:line="300" w:lineRule="auto"/>
      <w:ind w:left="284" w:hanging="284"/>
    </w:pPr>
    <w:rPr>
      <w:rFonts w:ascii="Arial" w:eastAsiaTheme="minorHAnsi" w:hAnsi="Arial" w:cs="Calibri"/>
      <w:sz w:val="18"/>
    </w:rPr>
  </w:style>
  <w:style w:type="paragraph" w:styleId="CommentSubject">
    <w:name w:val="annotation subject"/>
    <w:basedOn w:val="CommentText"/>
    <w:next w:val="CommentText"/>
    <w:link w:val="CommentSubjectChar"/>
    <w:rsid w:val="008C75B0"/>
    <w:rPr>
      <w:rFonts w:ascii="Open Sans" w:hAnsi="Open Sans"/>
      <w:b/>
      <w:bCs/>
      <w:lang w:eastAsia="en-US"/>
    </w:rPr>
  </w:style>
  <w:style w:type="character" w:customStyle="1" w:styleId="CommentTextChar">
    <w:name w:val="Comment Text Char"/>
    <w:basedOn w:val="DefaultParagraphFont"/>
    <w:link w:val="CommentText"/>
    <w:semiHidden/>
    <w:rsid w:val="008C75B0"/>
    <w:rPr>
      <w:rFonts w:ascii="Humnst777 Lt BT" w:hAnsi="Humnst777 Lt BT"/>
    </w:rPr>
  </w:style>
  <w:style w:type="character" w:customStyle="1" w:styleId="CommentSubjectChar">
    <w:name w:val="Comment Subject Char"/>
    <w:basedOn w:val="CommentTextChar"/>
    <w:link w:val="CommentSubject"/>
    <w:rsid w:val="008C75B0"/>
    <w:rPr>
      <w:rFonts w:ascii="Open Sans" w:hAnsi="Open Sans"/>
      <w:b/>
      <w:bCs/>
      <w:lang w:eastAsia="en-US"/>
    </w:rPr>
  </w:style>
  <w:style w:type="paragraph" w:styleId="BodyText">
    <w:name w:val="Body Text"/>
    <w:basedOn w:val="Normal"/>
    <w:link w:val="BodyTextChar"/>
    <w:uiPriority w:val="1"/>
    <w:qFormat/>
    <w:rsid w:val="009F077B"/>
    <w:pPr>
      <w:keepNext w:val="0"/>
      <w:keepLines w:val="0"/>
      <w:widowControl w:val="0"/>
      <w:suppressAutoHyphens w:val="0"/>
      <w:autoSpaceDE w:val="0"/>
      <w:autoSpaceDN w:val="0"/>
    </w:pPr>
    <w:rPr>
      <w:rFonts w:ascii="Arial" w:eastAsia="Arial" w:hAnsi="Arial" w:cs="Arial"/>
      <w:szCs w:val="20"/>
    </w:rPr>
  </w:style>
  <w:style w:type="character" w:customStyle="1" w:styleId="BodyTextChar">
    <w:name w:val="Body Text Char"/>
    <w:basedOn w:val="DefaultParagraphFont"/>
    <w:link w:val="BodyText"/>
    <w:uiPriority w:val="1"/>
    <w:rsid w:val="009F077B"/>
    <w:rPr>
      <w:rFonts w:ascii="Arial" w:eastAsia="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apsc.gov.au/code-conduct"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1E9EE1C97DC9F4A943CD8979DFBDA44" ma:contentTypeVersion="13" ma:contentTypeDescription="Create a new document." ma:contentTypeScope="" ma:versionID="83cf1a3d5477e7bc7d4fadf33cd71222">
  <xsd:schema xmlns:xsd="http://www.w3.org/2001/XMLSchema" xmlns:xs="http://www.w3.org/2001/XMLSchema" xmlns:p="http://schemas.microsoft.com/office/2006/metadata/properties" xmlns:ns3="c9fb9665-0a59-4084-917e-24544e85e476" xmlns:ns4="41e8a816-de2e-4a27-9883-51da3317b191" targetNamespace="http://schemas.microsoft.com/office/2006/metadata/properties" ma:root="true" ma:fieldsID="d75e2d4f72a9b6075e981a44f5687f95" ns3:_="" ns4:_="">
    <xsd:import namespace="c9fb9665-0a59-4084-917e-24544e85e476"/>
    <xsd:import namespace="41e8a816-de2e-4a27-9883-51da3317b19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fb9665-0a59-4084-917e-24544e85e4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e8a816-de2e-4a27-9883-51da3317b1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C5CAE0-69B6-47D9-80E8-C6314142376C}">
  <ds:schemaRefs>
    <ds:schemaRef ds:uri="http://schemas.microsoft.com/sharepoint/v3/contenttype/forms"/>
  </ds:schemaRefs>
</ds:datastoreItem>
</file>

<file path=customXml/itemProps2.xml><?xml version="1.0" encoding="utf-8"?>
<ds:datastoreItem xmlns:ds="http://schemas.openxmlformats.org/officeDocument/2006/customXml" ds:itemID="{2A392A77-6DEF-4888-B4C3-B8694D005F9C}">
  <ds:schemaRefs>
    <ds:schemaRef ds:uri="http://schemas.openxmlformats.org/officeDocument/2006/bibliography"/>
  </ds:schemaRefs>
</ds:datastoreItem>
</file>

<file path=customXml/itemProps3.xml><?xml version="1.0" encoding="utf-8"?>
<ds:datastoreItem xmlns:ds="http://schemas.openxmlformats.org/officeDocument/2006/customXml" ds:itemID="{4FC5F37E-6B16-4F14-8499-BF4CF8EC11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fb9665-0a59-4084-917e-24544e85e476"/>
    <ds:schemaRef ds:uri="41e8a816-de2e-4a27-9883-51da3317b1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A7102E-B51F-4467-9230-C84DA3C4B38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1298</Words>
  <Characters>8440</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Job Documentation Template for Recruitment Activities</vt:lpstr>
    </vt:vector>
  </TitlesOfParts>
  <Company/>
  <LinksUpToDate>false</LinksUpToDate>
  <CharactersWithSpaces>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Documentation Template for Recruitment Activities</dc:title>
  <dc:creator>Mandy Ryan</dc:creator>
  <cp:lastModifiedBy>Nicholas Whennan</cp:lastModifiedBy>
  <cp:revision>2</cp:revision>
  <cp:lastPrinted>2011-08-11T03:56:00Z</cp:lastPrinted>
  <dcterms:created xsi:type="dcterms:W3CDTF">2021-11-18T03:06:00Z</dcterms:created>
  <dcterms:modified xsi:type="dcterms:W3CDTF">2021-11-18T03:06:00Z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Infiniti</vt:lpwstr>
  </property>
  <property fmtid="{D5CDD505-2E9C-101B-9397-08002B2CF9AE}" pid="3" name="ContentTypeId">
    <vt:lpwstr>0x010100E1E9EE1C97DC9F4A943CD8979DFBDA44</vt:lpwstr>
  </property>
</Properties>
</file>